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КООРДИНАТЕ ОСОВИНСКИХ ТАЧАКА</w:t>
      </w: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осовинских тачака које се допуњавају ступањем на снагу  </w:t>
      </w:r>
      <w:r w:rsid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Петих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Медијана:</w:t>
      </w:r>
    </w:p>
    <w:p w:rsidR="00501393" w:rsidRDefault="00501393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bookmarkStart w:id="0" w:name="_GoBack"/>
      <w:bookmarkEnd w:id="0"/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623FCC" w:rsidSect="006B2217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623FCC" w:rsidRPr="003529CA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7573867,04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4796836,83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7573865,34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4796814,23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7573929,42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4796812,71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7573931,57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4796826,37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7573996,03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4796816,21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7573996,03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4796791,22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1579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7574065,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75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4796788,8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7574066,44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4796805,58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7574161,05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4796797,3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7574160,54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4796786,80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7574160,39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4796783,62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7574204,53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4796780,66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7574204,77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4796784,54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7574236,10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4796778,50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7574237,22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4796794,28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7575540,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48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4796799,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33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1589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7575565,69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4796786,74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7575520,81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4796723,62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7575514,88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4796700,77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7575652,75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4796691,62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7575888,35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4796645,85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7576242,29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4796579,99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7576270,10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4796574,23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7576181,41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4796555,06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7576131,42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4796565,97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7576097,98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4796573,26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1599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7575995,07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4796595,78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7575992,70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4796596,23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7575956,58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4796606,35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7575908,22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4796619,90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7575901,19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4796621,35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7575671,74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4796771,84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7575690,63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4796775,55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7575705,49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4796763,32</w:t>
      </w:r>
    </w:p>
    <w:p w:rsidR="00685F78" w:rsidRDefault="00685F78" w:rsidP="00685F78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685F78" w:rsidRPr="003529CA" w:rsidRDefault="00685F78" w:rsidP="00685F78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7575768,44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4796745,27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7575724,15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4796767,05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1609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7575687,89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4796794,60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7576523,50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4796521,78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7576595,65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4796508,97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7576782,02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4796470,39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7576814,46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4796461,64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7576910,78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4796435,65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7576993,04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4796418,63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7577112,14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4796398,22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7577331,31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4796353,04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7577330,86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4796350,79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1619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7577713,77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4796271,05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7578809,11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4796970,66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7578844,16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4796910,34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7578843,24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4796898,64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7578861,96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4796946,27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7578912,59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4796942,94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7578956,97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4797092,05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7575544,77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4797371,03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757550</w:t>
      </w:r>
      <w:r w:rsidR="00DE3915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 w:rsidR="00480A1D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75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4797389,</w:t>
      </w:r>
      <w:r w:rsidR="00480A1D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44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7575510,20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4797391,79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1629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7575478,32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4797552,08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7575894,84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4797872,10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1631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7575936,70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4797893,37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7575992,27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4797920,64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7576046,13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4797947,07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7576052,08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4797934,95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7576074,20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4797945,80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1636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7576025,60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4797921,96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1637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7575998,25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4797908,53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1638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7575942,73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4797881,29</w:t>
      </w:r>
    </w:p>
    <w:p w:rsidR="00685F78" w:rsidRPr="00685F78" w:rsidRDefault="00685F78" w:rsidP="00685F7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1639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7575941,24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4797880,53</w:t>
      </w:r>
    </w:p>
    <w:p w:rsidR="00623FCC" w:rsidRDefault="00685F78" w:rsidP="00685F78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sectPr w:rsidR="00623FCC" w:rsidSect="00623FCC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1640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7575942,52</w:t>
      </w:r>
      <w:r w:rsidRPr="00685F78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4798021,46</w:t>
      </w:r>
    </w:p>
    <w:p w:rsidR="006B2217" w:rsidRDefault="006B2217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B2217" w:rsidRDefault="006B2217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236AFB" w:rsidRDefault="00236AFB" w:rsidP="006B2217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501393" w:rsidRDefault="00501393" w:rsidP="006B2217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501393" w:rsidSect="00623FCC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sectPr w:rsidR="00236AFB" w:rsidSect="00236AFB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DE3915" w:rsidRDefault="00645E3E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lastRenderedPageBreak/>
        <w:t xml:space="preserve">Координате осовинских тачака које се </w:t>
      </w:r>
      <w:r w:rsidR="008C751D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поништавају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ступањем на снагу </w:t>
      </w:r>
      <w:r w:rsid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Петих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:</w:t>
      </w:r>
    </w:p>
    <w:p w:rsidR="00623FCC" w:rsidRDefault="00084738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645E3E" w:rsidRDefault="00DE3915" w:rsidP="00DE3915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403; 404; 405;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529; 530; 531; 532; 533; 534; 535; 537; 538; 770; 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786; 787; 788; 789; 790; 791; 883; 884; 950; 953; 954: 955; 957; 968; 971;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972; 980; 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985;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986; 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987; 989; 991; 993; 994; 996; 1015; 1021; 1022; 1023; 1024;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1045; 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1155; 1157; 1219; 1220; 1221; 1504; 1525; 1526; 1527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; 1558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 15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6</w:t>
      </w:r>
      <w:r w:rsidRPr="00DE3915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8.</w:t>
      </w:r>
    </w:p>
    <w:sectPr w:rsidR="00645E3E" w:rsidSect="00236AF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7"/>
    <w:rsid w:val="00084738"/>
    <w:rsid w:val="00236AFB"/>
    <w:rsid w:val="00480A1D"/>
    <w:rsid w:val="00501393"/>
    <w:rsid w:val="0058402E"/>
    <w:rsid w:val="005C3712"/>
    <w:rsid w:val="005D1266"/>
    <w:rsid w:val="00623FCC"/>
    <w:rsid w:val="00645E3E"/>
    <w:rsid w:val="00685F78"/>
    <w:rsid w:val="006B2217"/>
    <w:rsid w:val="006C3B07"/>
    <w:rsid w:val="007D0ABF"/>
    <w:rsid w:val="008C0D03"/>
    <w:rsid w:val="008C751D"/>
    <w:rsid w:val="009A157A"/>
    <w:rsid w:val="00C60221"/>
    <w:rsid w:val="00DB385F"/>
    <w:rsid w:val="00D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497"/>
  <w15:docId w15:val="{8F213677-441E-44C8-B00F-A133BA07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Marija Z. Markovic</cp:lastModifiedBy>
  <cp:revision>4</cp:revision>
  <cp:lastPrinted>2017-12-13T08:20:00Z</cp:lastPrinted>
  <dcterms:created xsi:type="dcterms:W3CDTF">2023-12-01T15:23:00Z</dcterms:created>
  <dcterms:modified xsi:type="dcterms:W3CDTF">2023-12-01T15:32:00Z</dcterms:modified>
</cp:coreProperties>
</file>