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D8" w:rsidRDefault="00630570" w:rsidP="00630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основу члана 37</w:t>
      </w:r>
      <w:r>
        <w:rPr>
          <w:rFonts w:ascii="Arial" w:hAnsi="Arial" w:cs="Arial"/>
          <w:lang w:val="sr-Cyrl-RS"/>
        </w:rPr>
        <w:t>. став 1. тачка 24)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Ниша</w:t>
      </w:r>
      <w:r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"Службени лист </w:t>
      </w:r>
      <w:r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Ниша", број </w:t>
      </w:r>
      <w:r w:rsidRPr="00D81632">
        <w:rPr>
          <w:rFonts w:ascii="Arial" w:hAnsi="Arial" w:cs="Arial"/>
        </w:rPr>
        <w:t>88/</w:t>
      </w:r>
      <w:r>
        <w:rPr>
          <w:rFonts w:ascii="Arial" w:hAnsi="Arial" w:cs="Arial"/>
          <w:lang w:val="sr-Cyrl-RS"/>
        </w:rPr>
        <w:t>20</w:t>
      </w:r>
      <w:r w:rsidRPr="00D81632">
        <w:rPr>
          <w:rFonts w:ascii="Arial" w:hAnsi="Arial" w:cs="Arial"/>
        </w:rPr>
        <w:t>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</w:t>
      </w:r>
      <w:r>
        <w:rPr>
          <w:rFonts w:ascii="Arial" w:hAnsi="Arial" w:cs="Arial"/>
          <w:lang w:val="sr-Cyrl-RS"/>
        </w:rPr>
        <w:t>20</w:t>
      </w:r>
      <w:r w:rsidRPr="00D81632">
        <w:rPr>
          <w:rFonts w:ascii="Arial" w:hAnsi="Arial" w:cs="Arial"/>
          <w:lang w:val="sr-Cyrl-RS"/>
        </w:rPr>
        <w:t xml:space="preserve">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>
        <w:rPr>
          <w:rFonts w:ascii="Arial" w:hAnsi="Arial" w:cs="Arial"/>
        </w:rPr>
        <w:t>),</w:t>
      </w:r>
    </w:p>
    <w:p w:rsidR="00A106D8" w:rsidRDefault="00630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Града Ниша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202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A106D8" w:rsidRDefault="00A106D8">
      <w:pPr>
        <w:jc w:val="both"/>
        <w:rPr>
          <w:rFonts w:ascii="Arial" w:hAnsi="Arial" w:cs="Arial"/>
        </w:rPr>
      </w:pPr>
    </w:p>
    <w:p w:rsidR="00A106D8" w:rsidRDefault="00A106D8">
      <w:pPr>
        <w:jc w:val="both"/>
        <w:rPr>
          <w:rFonts w:ascii="Arial" w:hAnsi="Arial" w:cs="Arial"/>
        </w:rPr>
      </w:pPr>
    </w:p>
    <w:p w:rsidR="00A106D8" w:rsidRDefault="00A106D8">
      <w:pPr>
        <w:jc w:val="both"/>
        <w:rPr>
          <w:rFonts w:ascii="Arial" w:hAnsi="Arial" w:cs="Arial"/>
          <w:lang w:val="sr-Cyrl-RS"/>
        </w:rPr>
      </w:pPr>
    </w:p>
    <w:p w:rsidR="00A106D8" w:rsidRDefault="006305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A106D8" w:rsidRDefault="00A106D8">
      <w:pPr>
        <w:jc w:val="center"/>
        <w:rPr>
          <w:rFonts w:ascii="Arial" w:hAnsi="Arial" w:cs="Arial"/>
        </w:rPr>
      </w:pPr>
    </w:p>
    <w:p w:rsidR="00A106D8" w:rsidRDefault="00A106D8">
      <w:pPr>
        <w:rPr>
          <w:rFonts w:ascii="Arial" w:hAnsi="Arial" w:cs="Arial"/>
          <w:lang w:val="sr-Cyrl-RS"/>
        </w:rPr>
      </w:pPr>
    </w:p>
    <w:p w:rsidR="00A106D8" w:rsidRDefault="00A106D8">
      <w:pPr>
        <w:jc w:val="center"/>
        <w:rPr>
          <w:rFonts w:ascii="Arial" w:hAnsi="Arial" w:cs="Arial"/>
        </w:rPr>
      </w:pPr>
    </w:p>
    <w:p w:rsidR="00A106D8" w:rsidRDefault="00630570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пословању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Галерије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савремене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ликовне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уметности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 xml:space="preserve"> за 2022. </w:t>
      </w:r>
      <w:r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одину</w:t>
      </w:r>
      <w:proofErr w:type="spell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</w:rPr>
        <w:t xml:space="preserve"> број 110 од 27.02.2023.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број </w:t>
      </w:r>
      <w:r>
        <w:rPr>
          <w:rFonts w:ascii="Arial" w:hAnsi="Arial" w:cs="Arial"/>
        </w:rPr>
        <w:t>118 од 27.02.2022.године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.    </w:t>
      </w:r>
    </w:p>
    <w:p w:rsidR="00A106D8" w:rsidRDefault="00A106D8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A106D8" w:rsidRDefault="00630570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  <w:t xml:space="preserve">Решење доставити </w:t>
      </w:r>
      <w:r>
        <w:rPr>
          <w:rFonts w:ascii="Arial" w:hAnsi="Arial" w:cs="Arial"/>
          <w:lang w:val="sr-Cyrl-RS"/>
        </w:rPr>
        <w:t>Галерији савремене ликовне уметн</w:t>
      </w:r>
      <w:r>
        <w:rPr>
          <w:rFonts w:ascii="Arial" w:hAnsi="Arial" w:cs="Arial"/>
          <w:lang w:val="sr-Cyrl-RS"/>
        </w:rPr>
        <w:t>ости 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bCs/>
          <w:lang w:val="sr-Cyrl-RS" w:eastAsia="sr-Latn-CS"/>
        </w:rPr>
        <w:t>Градск</w:t>
      </w:r>
      <w:r>
        <w:rPr>
          <w:rFonts w:ascii="Arial" w:hAnsi="Arial" w:cs="Arial"/>
          <w:bCs/>
          <w:lang w:val="sr-Latn-RS" w:eastAsia="sr-Latn-CS"/>
        </w:rPr>
        <w:t>oj</w:t>
      </w:r>
      <w:r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bCs/>
          <w:lang w:val="sr-Cyrl-RS" w:eastAsia="sr-Latn-CS"/>
        </w:rPr>
        <w:t>Градск</w:t>
      </w:r>
      <w:r>
        <w:rPr>
          <w:rFonts w:ascii="Arial" w:hAnsi="Arial" w:cs="Arial"/>
          <w:bCs/>
          <w:lang w:val="sr-Latn-RS" w:eastAsia="sr-Latn-CS"/>
        </w:rPr>
        <w:t>oj</w:t>
      </w:r>
      <w:r>
        <w:rPr>
          <w:rFonts w:ascii="Arial" w:hAnsi="Arial" w:cs="Arial"/>
          <w:bCs/>
          <w:lang w:val="sr-Cyrl-RS" w:eastAsia="sr-Latn-CS"/>
        </w:rPr>
        <w:t xml:space="preserve">  управи </w:t>
      </w:r>
      <w:r>
        <w:rPr>
          <w:rFonts w:ascii="Arial" w:hAnsi="Arial" w:cs="Arial"/>
          <w:lang w:val="sr-Cyrl-RS"/>
        </w:rPr>
        <w:t>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</w:p>
    <w:p w:rsidR="00A106D8" w:rsidRDefault="00A106D8">
      <w:pPr>
        <w:spacing w:line="276" w:lineRule="auto"/>
        <w:ind w:firstLine="720"/>
        <w:jc w:val="both"/>
        <w:rPr>
          <w:rFonts w:ascii="Arial" w:hAnsi="Arial" w:cs="Arial"/>
        </w:rPr>
      </w:pPr>
    </w:p>
    <w:p w:rsidR="00A106D8" w:rsidRDefault="00A106D8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A106D8" w:rsidRDefault="00A106D8">
      <w:pPr>
        <w:jc w:val="both"/>
        <w:rPr>
          <w:rFonts w:ascii="Arial" w:hAnsi="Arial" w:cs="Arial"/>
        </w:rPr>
      </w:pPr>
    </w:p>
    <w:p w:rsidR="00A106D8" w:rsidRDefault="00630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</w:t>
      </w:r>
    </w:p>
    <w:p w:rsidR="00A106D8" w:rsidRDefault="00A106D8">
      <w:pPr>
        <w:jc w:val="both"/>
        <w:rPr>
          <w:rFonts w:ascii="Arial" w:hAnsi="Arial" w:cs="Arial"/>
        </w:rPr>
      </w:pPr>
    </w:p>
    <w:p w:rsidR="00A106D8" w:rsidRDefault="00630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</w:p>
    <w:p w:rsidR="00A106D8" w:rsidRDefault="00A106D8">
      <w:pPr>
        <w:jc w:val="both"/>
        <w:rPr>
          <w:rFonts w:ascii="Arial" w:hAnsi="Arial" w:cs="Arial"/>
          <w:lang w:val="sr-Cyrl-RS"/>
        </w:rPr>
      </w:pPr>
    </w:p>
    <w:p w:rsidR="00A106D8" w:rsidRDefault="00A106D8">
      <w:pPr>
        <w:jc w:val="both"/>
        <w:rPr>
          <w:rFonts w:ascii="Arial" w:hAnsi="Arial" w:cs="Arial"/>
        </w:rPr>
      </w:pPr>
    </w:p>
    <w:p w:rsidR="00A106D8" w:rsidRDefault="006305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A106D8" w:rsidRDefault="00A106D8">
      <w:pPr>
        <w:rPr>
          <w:rFonts w:ascii="Arial" w:hAnsi="Arial" w:cs="Arial"/>
          <w:b/>
        </w:rPr>
      </w:pPr>
    </w:p>
    <w:p w:rsidR="00A106D8" w:rsidRDefault="00A106D8">
      <w:pPr>
        <w:rPr>
          <w:rFonts w:ascii="Arial" w:hAnsi="Arial" w:cs="Arial"/>
          <w:b/>
        </w:rPr>
      </w:pPr>
    </w:p>
    <w:p w:rsidR="00A106D8" w:rsidRDefault="00A106D8">
      <w:pPr>
        <w:jc w:val="center"/>
        <w:rPr>
          <w:rFonts w:ascii="Arial" w:hAnsi="Arial" w:cs="Arial"/>
          <w:b/>
        </w:rPr>
      </w:pPr>
    </w:p>
    <w:p w:rsidR="00A106D8" w:rsidRDefault="00630570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lang w:val="sr-Cyrl-CS"/>
        </w:rPr>
        <w:t>Председник</w:t>
      </w:r>
    </w:p>
    <w:p w:rsidR="00A106D8" w:rsidRDefault="00A106D8">
      <w:pPr>
        <w:jc w:val="center"/>
        <w:rPr>
          <w:rFonts w:ascii="Arial" w:hAnsi="Arial" w:cs="Arial"/>
          <w:lang w:val="sr-Cyrl-CS"/>
        </w:rPr>
      </w:pPr>
    </w:p>
    <w:p w:rsidR="00A106D8" w:rsidRDefault="00A106D8">
      <w:pPr>
        <w:jc w:val="center"/>
        <w:rPr>
          <w:rFonts w:ascii="Arial" w:hAnsi="Arial" w:cs="Arial"/>
          <w:lang w:val="sr-Cyrl-CS"/>
        </w:rPr>
      </w:pPr>
    </w:p>
    <w:p w:rsidR="00A106D8" w:rsidRDefault="00630570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</w:t>
      </w:r>
      <w:r>
        <w:rPr>
          <w:rFonts w:ascii="Arial" w:hAnsi="Arial" w:cs="Arial"/>
          <w:lang w:val="sr-Cyrl-RS"/>
        </w:rPr>
        <w:t>др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Бобан Џунић</w:t>
      </w:r>
      <w:r>
        <w:rPr>
          <w:rFonts w:ascii="Arial" w:hAnsi="Arial" w:cs="Arial"/>
          <w:lang w:val="sr-Cyrl-CS"/>
        </w:rPr>
        <w:t xml:space="preserve">       </w:t>
      </w:r>
    </w:p>
    <w:p w:rsidR="00A106D8" w:rsidRDefault="00A106D8">
      <w:pPr>
        <w:jc w:val="center"/>
        <w:rPr>
          <w:rFonts w:ascii="Arial" w:hAnsi="Arial" w:cs="Arial"/>
          <w:b/>
          <w:lang w:val="sr-Cyrl-CS"/>
        </w:rPr>
      </w:pPr>
    </w:p>
    <w:p w:rsidR="00A106D8" w:rsidRDefault="00A106D8">
      <w:pPr>
        <w:jc w:val="center"/>
        <w:rPr>
          <w:rFonts w:ascii="Arial" w:hAnsi="Arial" w:cs="Arial"/>
          <w:b/>
          <w:lang w:val="sr-Cyrl-C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rPr>
          <w:lang w:val="sr-Cyrl-RS"/>
        </w:rPr>
      </w:pPr>
    </w:p>
    <w:p w:rsidR="00A106D8" w:rsidRDefault="00A106D8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106D8" w:rsidRDefault="00630570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        </w:t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106D8" w:rsidRDefault="00630570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106D8" w:rsidRDefault="00A106D8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A106D8" w:rsidRDefault="00630570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>
        <w:rPr>
          <w:rFonts w:ascii="Arial" w:hAnsi="Arial" w:cs="Arial"/>
          <w:bCs/>
          <w:sz w:val="22"/>
          <w:szCs w:val="22"/>
        </w:rPr>
        <w:t>лан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bCs/>
          <w:sz w:val="22"/>
          <w:szCs w:val="22"/>
        </w:rPr>
        <w:t>став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bCs/>
          <w:sz w:val="22"/>
          <w:szCs w:val="22"/>
        </w:rPr>
        <w:t>тачка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24</w:t>
      </w:r>
      <w:r>
        <w:rPr>
          <w:rFonts w:ascii="Arial" w:hAnsi="Arial" w:cs="Arial"/>
          <w:bCs/>
          <w:sz w:val="22"/>
          <w:szCs w:val="22"/>
          <w:lang w:val="sr-Cyrl-RS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Статут</w:t>
      </w:r>
      <w:proofErr w:type="spellEnd"/>
      <w:r>
        <w:rPr>
          <w:rFonts w:ascii="Arial" w:hAnsi="Arial" w:cs="Arial"/>
          <w:bCs/>
          <w:sz w:val="22"/>
          <w:szCs w:val="22"/>
          <w:lang w:val="sr-Cyrl-RS"/>
        </w:rPr>
        <w:t>а</w:t>
      </w:r>
      <w:r>
        <w:rPr>
          <w:rFonts w:ascii="Arial" w:hAnsi="Arial" w:cs="Arial"/>
          <w:bCs/>
          <w:sz w:val="22"/>
          <w:szCs w:val="22"/>
        </w:rPr>
        <w:t xml:space="preserve"> Града Ниша </w:t>
      </w:r>
      <w:r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да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Града Ниша </w:t>
      </w:r>
      <w:proofErr w:type="spellStart"/>
      <w:r>
        <w:rPr>
          <w:rFonts w:ascii="Arial" w:hAnsi="Arial" w:cs="Arial"/>
          <w:bCs/>
          <w:sz w:val="22"/>
          <w:szCs w:val="22"/>
        </w:rPr>
        <w:t>разматра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Cs/>
          <w:sz w:val="22"/>
          <w:szCs w:val="22"/>
        </w:rPr>
        <w:t>усваја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годишње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bCs/>
          <w:sz w:val="22"/>
          <w:szCs w:val="22"/>
        </w:rPr>
        <w:t>раду</w:t>
      </w:r>
      <w:proofErr w:type="spellEnd"/>
      <w:r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>
        <w:rPr>
          <w:rFonts w:ascii="Arial" w:hAnsi="Arial" w:cs="Arial"/>
          <w:bCs/>
          <w:sz w:val="22"/>
          <w:szCs w:val="22"/>
        </w:rPr>
        <w:t>станова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Cs/>
          <w:sz w:val="22"/>
          <w:szCs w:val="22"/>
        </w:rPr>
        <w:t>других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јавних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служби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чији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је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оснивач</w:t>
      </w:r>
      <w:proofErr w:type="spellEnd"/>
      <w:r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A106D8" w:rsidRDefault="0063057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Ниш,</w:t>
      </w:r>
      <w:r>
        <w:rPr>
          <w:rFonts w:ascii="Arial" w:hAnsi="Arial" w:cs="Arial"/>
          <w:sz w:val="22"/>
          <w:szCs w:val="22"/>
          <w:lang w:val="sr-Cyrl-CS"/>
        </w:rPr>
        <w:t xml:space="preserve"> на седници одржаној 2</w:t>
      </w:r>
      <w:r>
        <w:rPr>
          <w:rFonts w:ascii="Arial" w:hAnsi="Arial" w:cs="Arial"/>
          <w:sz w:val="22"/>
          <w:szCs w:val="22"/>
          <w:lang w:val="sr-Latn-RS"/>
        </w:rPr>
        <w:t>7</w:t>
      </w:r>
      <w:r>
        <w:rPr>
          <w:rFonts w:ascii="Arial" w:hAnsi="Arial" w:cs="Arial"/>
          <w:sz w:val="22"/>
          <w:szCs w:val="22"/>
          <w:lang w:val="sr-Cyrl-CS"/>
        </w:rPr>
        <w:t>.0</w:t>
      </w:r>
      <w:r>
        <w:rPr>
          <w:rFonts w:ascii="Arial" w:hAnsi="Arial" w:cs="Arial"/>
          <w:sz w:val="22"/>
          <w:szCs w:val="22"/>
          <w:lang w:val="sr-Cyrl-CS"/>
        </w:rPr>
        <w:t>2.202</w:t>
      </w:r>
      <w:r>
        <w:rPr>
          <w:rFonts w:ascii="Arial" w:hAnsi="Arial" w:cs="Arial"/>
          <w:sz w:val="22"/>
          <w:szCs w:val="22"/>
          <w:lang w:val="sr-Latn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>. г</w:t>
      </w:r>
      <w:proofErr w:type="spellStart"/>
      <w:r>
        <w:rPr>
          <w:rFonts w:ascii="Arial" w:hAnsi="Arial" w:cs="Arial"/>
          <w:sz w:val="22"/>
          <w:szCs w:val="22"/>
        </w:rPr>
        <w:t>одине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донео је Одлуку </w:t>
      </w:r>
      <w:r>
        <w:rPr>
          <w:rFonts w:ascii="Arial" w:hAnsi="Arial" w:cs="Arial"/>
          <w:sz w:val="22"/>
          <w:szCs w:val="22"/>
        </w:rPr>
        <w:t xml:space="preserve">број 118, </w:t>
      </w:r>
      <w:r>
        <w:rPr>
          <w:rFonts w:ascii="Arial" w:hAnsi="Arial" w:cs="Arial"/>
          <w:sz w:val="22"/>
          <w:szCs w:val="22"/>
          <w:lang w:val="sr-Cyrl-RS"/>
        </w:rPr>
        <w:t xml:space="preserve">којом је </w:t>
      </w:r>
      <w:r>
        <w:rPr>
          <w:rFonts w:ascii="Arial" w:hAnsi="Arial" w:cs="Arial"/>
          <w:sz w:val="22"/>
          <w:szCs w:val="22"/>
          <w:lang w:val="sr-Cyrl-CS"/>
        </w:rPr>
        <w:t xml:space="preserve">усвојио </w:t>
      </w:r>
      <w:proofErr w:type="spellStart"/>
      <w:r>
        <w:rPr>
          <w:rFonts w:ascii="Arial" w:hAnsi="Arial" w:cs="Arial"/>
          <w:sz w:val="22"/>
          <w:szCs w:val="22"/>
        </w:rPr>
        <w:t>Извештај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раду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и пословању Галерије савремене ликовне уметности Ниш за 202</w:t>
      </w:r>
      <w:r>
        <w:rPr>
          <w:rFonts w:ascii="Arial" w:hAnsi="Arial" w:cs="Arial"/>
          <w:sz w:val="22"/>
          <w:szCs w:val="22"/>
          <w:lang w:val="sr-Latn-RS"/>
        </w:rPr>
        <w:t>2</w:t>
      </w:r>
      <w:r>
        <w:rPr>
          <w:rFonts w:ascii="Arial" w:hAnsi="Arial" w:cs="Arial"/>
          <w:sz w:val="22"/>
          <w:szCs w:val="22"/>
          <w:lang w:val="sr-Cyrl-RS"/>
        </w:rPr>
        <w:t>. годину и доставио га</w:t>
      </w:r>
      <w:r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>
        <w:rPr>
          <w:rFonts w:ascii="Arial" w:hAnsi="Arial" w:cs="Arial"/>
          <w:sz w:val="22"/>
          <w:szCs w:val="22"/>
          <w:lang w:val="sr-Cyrl-RS"/>
        </w:rPr>
        <w:t xml:space="preserve"> на даље поступање.</w:t>
      </w:r>
    </w:p>
    <w:p w:rsidR="00A106D8" w:rsidRDefault="0063057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>
        <w:rPr>
          <w:rFonts w:ascii="Arial" w:hAnsi="Arial" w:cs="Arial"/>
          <w:sz w:val="22"/>
          <w:szCs w:val="22"/>
        </w:rPr>
        <w:t xml:space="preserve"> 2022. </w:t>
      </w:r>
      <w:r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>
        <w:rPr>
          <w:rFonts w:ascii="Arial" w:hAnsi="Arial" w:cs="Arial"/>
          <w:sz w:val="22"/>
          <w:szCs w:val="22"/>
        </w:rPr>
        <w:t>одини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Галерија савремене ликовне уметности Ниш реализовала је укупно </w:t>
      </w:r>
      <w:r>
        <w:rPr>
          <w:rFonts w:ascii="Arial" w:hAnsi="Arial" w:cs="Arial"/>
          <w:sz w:val="22"/>
          <w:szCs w:val="22"/>
          <w:lang w:val="sr-Latn-RS"/>
        </w:rPr>
        <w:t>35</w:t>
      </w:r>
      <w:r>
        <w:rPr>
          <w:rFonts w:ascii="Arial" w:hAnsi="Arial" w:cs="Arial"/>
          <w:sz w:val="22"/>
          <w:szCs w:val="22"/>
          <w:lang w:val="sr-Cyrl-RS"/>
        </w:rPr>
        <w:t xml:space="preserve"> изложби у просторима Официрског дома, Павиљона у Тврђави и Салона 77, као и четири традиционалне изложбе: Нишки цртеж, Нишки салон 12/2, Графичка радионица Сићево и изложба Удружења ликовних</w:t>
      </w:r>
      <w:r>
        <w:rPr>
          <w:rFonts w:ascii="Arial" w:hAnsi="Arial" w:cs="Arial"/>
          <w:sz w:val="22"/>
          <w:szCs w:val="22"/>
          <w:lang w:val="sr-Cyrl-RS"/>
        </w:rPr>
        <w:t xml:space="preserve"> и примењених уметника и дизјнера региона Ниш. </w:t>
      </w:r>
    </w:p>
    <w:p w:rsidR="00A106D8" w:rsidRDefault="0063057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Изложбе у Официрском дому, Павиљону у Тврђави и Салону 77 видело је 29.000 посетилаца. Највеће интересовање јавности изазвале су изложве Петра Лубарде и Лазара Вујаклије. </w:t>
      </w:r>
    </w:p>
    <w:p w:rsidR="00A106D8" w:rsidRDefault="0063057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прошлој години Галерија бележи још</w:t>
      </w:r>
      <w:r>
        <w:rPr>
          <w:rFonts w:ascii="Arial" w:hAnsi="Arial" w:cs="Arial"/>
          <w:sz w:val="22"/>
          <w:szCs w:val="22"/>
          <w:lang w:val="sr-Cyrl-RS"/>
        </w:rPr>
        <w:t xml:space="preserve"> једну успешну реализацију сталне манифестације Ликовна колонија Сићево 2022, као и реализацију Графичке радионице Сићево 2022.</w:t>
      </w:r>
    </w:p>
    <w:p w:rsidR="00A106D8" w:rsidRDefault="0063057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Фонд Галерије савремене ликовне уметности Ниш у 2022. Години, богатији је за 13 дела од тага 11 слика и 2 нова медија.</w:t>
      </w:r>
    </w:p>
    <w:p w:rsidR="00A106D8" w:rsidRDefault="0063057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Настављај</w:t>
      </w:r>
      <w:r>
        <w:rPr>
          <w:rFonts w:ascii="Arial" w:hAnsi="Arial" w:cs="Arial"/>
          <w:sz w:val="22"/>
          <w:szCs w:val="22"/>
          <w:lang w:val="sr-Cyrl-RS"/>
        </w:rPr>
        <w:t>ући традицију издавања монографија значајних стваралаца, који су обележили културну и уметничку историју Ниша, Галерија је у 2022. години публиковала монографију истакнутог уметника Драгана Костића.</w:t>
      </w:r>
    </w:p>
    <w:p w:rsidR="00A106D8" w:rsidRDefault="00630570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>
        <w:rPr>
          <w:rFonts w:ascii="Arial" w:hAnsi="Arial" w:cs="Arial"/>
          <w:color w:val="000000"/>
          <w:sz w:val="22"/>
          <w:szCs w:val="22"/>
          <w:lang w:val="sr-Cyrl-RS"/>
        </w:rPr>
        <w:t xml:space="preserve">Имајући у виду да је Извештај о раду и пословању Галерије савремене ликовне уметности Ниш за 2022. годину сачињен у складу са законом и прописима Града, као и циљевима садржаним у оснивачком акту, </w:t>
      </w:r>
      <w:r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>
        <w:rPr>
          <w:rFonts w:ascii="Arial" w:hAnsi="Arial" w:cs="Arial"/>
          <w:sz w:val="22"/>
          <w:szCs w:val="22"/>
          <w:lang w:val="sr-Cyrl-RS"/>
        </w:rPr>
        <w:t xml:space="preserve"> је израдила нацрт 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Ре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шења као у диспозитиву.</w:t>
      </w:r>
    </w:p>
    <w:p w:rsidR="00A106D8" w:rsidRDefault="00A106D8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106D8" w:rsidRDefault="00A106D8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106D8" w:rsidRDefault="00A106D8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106D8" w:rsidRDefault="00630570">
      <w:pPr>
        <w:tabs>
          <w:tab w:val="left" w:pos="5565"/>
        </w:tabs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caps/>
          <w:sz w:val="22"/>
          <w:szCs w:val="22"/>
          <w:lang w:val="sr-Cyrl-RS" w:eastAsia="ar-SA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в.д.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начелника</w:t>
      </w:r>
    </w:p>
    <w:p w:rsidR="00A106D8" w:rsidRDefault="00630570">
      <w:pPr>
        <w:tabs>
          <w:tab w:val="left" w:pos="5565"/>
        </w:tabs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RS" w:eastAsia="ar-SA"/>
        </w:rPr>
        <w:t>Градске управе</w:t>
      </w:r>
    </w:p>
    <w:p w:rsidR="00A106D8" w:rsidRDefault="00630570">
      <w:pPr>
        <w:tabs>
          <w:tab w:val="left" w:pos="5565"/>
        </w:tabs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за друштвене делатности</w:t>
      </w:r>
    </w:p>
    <w:p w:rsidR="00A106D8" w:rsidRDefault="00A106D8">
      <w:pPr>
        <w:tabs>
          <w:tab w:val="left" w:pos="5565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A106D8" w:rsidRDefault="00A106D8">
      <w:pPr>
        <w:tabs>
          <w:tab w:val="left" w:pos="5565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A106D8" w:rsidRDefault="00630570">
      <w:pPr>
        <w:tabs>
          <w:tab w:val="left" w:pos="5565"/>
        </w:tabs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ab/>
        <w:t>_________________________</w:t>
      </w:r>
    </w:p>
    <w:p w:rsidR="00A106D8" w:rsidRDefault="00630570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 w:eastAsia="ar-SA"/>
        </w:rPr>
        <w:t xml:space="preserve">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Cyrl-RS" w:eastAsia="ar-SA"/>
        </w:rPr>
        <w:t xml:space="preserve">       </w:t>
      </w:r>
      <w:r>
        <w:rPr>
          <w:rFonts w:ascii="Arial" w:hAnsi="Arial" w:cs="Arial"/>
          <w:b/>
          <w:sz w:val="22"/>
          <w:szCs w:val="22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Павлина Михајленко</w:t>
      </w:r>
    </w:p>
    <w:sectPr w:rsidR="00A106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D8" w:rsidRDefault="00630570">
      <w:r>
        <w:separator/>
      </w:r>
    </w:p>
  </w:endnote>
  <w:endnote w:type="continuationSeparator" w:id="0">
    <w:p w:rsidR="00A106D8" w:rsidRDefault="0063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D8" w:rsidRDefault="00630570">
      <w:r>
        <w:separator/>
      </w:r>
    </w:p>
  </w:footnote>
  <w:footnote w:type="continuationSeparator" w:id="0">
    <w:p w:rsidR="00A106D8" w:rsidRDefault="0063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A50F4"/>
    <w:rsid w:val="000B079C"/>
    <w:rsid w:val="000E4B6A"/>
    <w:rsid w:val="000F6E14"/>
    <w:rsid w:val="001076C1"/>
    <w:rsid w:val="00137FC7"/>
    <w:rsid w:val="0022634E"/>
    <w:rsid w:val="002F47E1"/>
    <w:rsid w:val="003D25AC"/>
    <w:rsid w:val="0043040C"/>
    <w:rsid w:val="004546CF"/>
    <w:rsid w:val="004746DE"/>
    <w:rsid w:val="004E5633"/>
    <w:rsid w:val="00500734"/>
    <w:rsid w:val="0051097B"/>
    <w:rsid w:val="00526695"/>
    <w:rsid w:val="005A32FB"/>
    <w:rsid w:val="005C3D08"/>
    <w:rsid w:val="005E5CDD"/>
    <w:rsid w:val="00600775"/>
    <w:rsid w:val="00630570"/>
    <w:rsid w:val="006E00CA"/>
    <w:rsid w:val="00736A55"/>
    <w:rsid w:val="00800292"/>
    <w:rsid w:val="00822D91"/>
    <w:rsid w:val="00874636"/>
    <w:rsid w:val="009C5078"/>
    <w:rsid w:val="00A106D8"/>
    <w:rsid w:val="00A3376C"/>
    <w:rsid w:val="00A56285"/>
    <w:rsid w:val="00A725D1"/>
    <w:rsid w:val="00AC0889"/>
    <w:rsid w:val="00AE454A"/>
    <w:rsid w:val="00B650BD"/>
    <w:rsid w:val="00B7267B"/>
    <w:rsid w:val="00CE2DBE"/>
    <w:rsid w:val="00CF3CDE"/>
    <w:rsid w:val="00D97036"/>
    <w:rsid w:val="00E10B6C"/>
    <w:rsid w:val="00E62D19"/>
    <w:rsid w:val="00ED374C"/>
    <w:rsid w:val="00F45EBC"/>
    <w:rsid w:val="00F617AF"/>
    <w:rsid w:val="00F95778"/>
    <w:rsid w:val="00FA706A"/>
    <w:rsid w:val="00FE0965"/>
    <w:rsid w:val="02347CC6"/>
    <w:rsid w:val="4E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Brankica Vukić Paunović</cp:lastModifiedBy>
  <cp:revision>42</cp:revision>
  <cp:lastPrinted>2023-04-06T07:41:00Z</cp:lastPrinted>
  <dcterms:created xsi:type="dcterms:W3CDTF">2022-04-11T08:45:00Z</dcterms:created>
  <dcterms:modified xsi:type="dcterms:W3CDTF">2023-04-06T07:41:00Z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950DDDDDA9AC4DA29FB55B619C171459</vt:lpwstr>
  </property>
</Properties>
</file>