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8B" w:rsidRPr="002E390C" w:rsidRDefault="000051E8" w:rsidP="005B4DC7">
      <w:pPr>
        <w:jc w:val="both"/>
        <w:rPr>
          <w:sz w:val="28"/>
          <w:szCs w:val="28"/>
          <w:lang w:val="sr-Cyrl-RS"/>
        </w:rPr>
      </w:pPr>
      <w:r w:rsidRPr="002E390C">
        <w:rPr>
          <w:sz w:val="28"/>
          <w:szCs w:val="28"/>
        </w:rPr>
        <w:t xml:space="preserve">На основу </w:t>
      </w:r>
      <w:r w:rsidR="001318F0" w:rsidRPr="002E390C">
        <w:rPr>
          <w:sz w:val="28"/>
          <w:szCs w:val="28"/>
          <w:lang w:val="sr-Latn-RS"/>
        </w:rPr>
        <w:t xml:space="preserve"> </w:t>
      </w:r>
      <w:r w:rsidR="002C296E" w:rsidRPr="002E390C">
        <w:rPr>
          <w:sz w:val="28"/>
          <w:szCs w:val="28"/>
          <w:lang w:val="sr-Cyrl-RS"/>
        </w:rPr>
        <w:t>члана</w:t>
      </w:r>
      <w:r w:rsidR="00D917DC" w:rsidRPr="002E390C">
        <w:rPr>
          <w:sz w:val="28"/>
          <w:szCs w:val="28"/>
          <w:lang w:val="sr-Latn-RS"/>
        </w:rPr>
        <w:t xml:space="preserve"> </w:t>
      </w:r>
      <w:r w:rsidR="00D917DC" w:rsidRPr="002E390C">
        <w:rPr>
          <w:sz w:val="28"/>
          <w:szCs w:val="28"/>
          <w:lang w:val="sr-Cyrl-CS"/>
        </w:rPr>
        <w:t>27</w:t>
      </w:r>
      <w:r w:rsidR="002F1F66" w:rsidRPr="002E390C">
        <w:rPr>
          <w:sz w:val="28"/>
          <w:szCs w:val="28"/>
          <w:lang w:val="sr-Cyrl-RS"/>
        </w:rPr>
        <w:t>.</w:t>
      </w:r>
      <w:r w:rsidR="00D917DC" w:rsidRPr="002E390C">
        <w:rPr>
          <w:sz w:val="28"/>
          <w:szCs w:val="28"/>
          <w:lang w:val="sr-Cyrl-RS"/>
        </w:rPr>
        <w:t xml:space="preserve"> став 10</w:t>
      </w:r>
      <w:r w:rsidR="009E6645" w:rsidRPr="002E390C">
        <w:rPr>
          <w:sz w:val="28"/>
          <w:szCs w:val="28"/>
          <w:lang w:val="sr-Cyrl-RS"/>
        </w:rPr>
        <w:t>.</w:t>
      </w:r>
      <w:r w:rsidR="00D917DC" w:rsidRPr="002E390C">
        <w:rPr>
          <w:sz w:val="28"/>
          <w:szCs w:val="28"/>
          <w:lang w:val="sr-Cyrl-RS"/>
        </w:rPr>
        <w:t xml:space="preserve"> </w:t>
      </w:r>
      <w:r w:rsidR="00355177" w:rsidRPr="002E390C">
        <w:rPr>
          <w:sz w:val="28"/>
          <w:szCs w:val="28"/>
        </w:rPr>
        <w:t xml:space="preserve">Закона о </w:t>
      </w:r>
      <w:r w:rsidR="00B64541" w:rsidRPr="002E390C">
        <w:rPr>
          <w:sz w:val="28"/>
          <w:szCs w:val="28"/>
        </w:rPr>
        <w:t>j</w:t>
      </w:r>
      <w:r w:rsidR="00B64541" w:rsidRPr="002E390C">
        <w:rPr>
          <w:sz w:val="28"/>
          <w:szCs w:val="28"/>
          <w:lang w:val="sr-Cyrl-RS"/>
        </w:rPr>
        <w:t>авној својини</w:t>
      </w:r>
      <w:r w:rsidR="00355177" w:rsidRPr="002E390C">
        <w:rPr>
          <w:sz w:val="28"/>
          <w:szCs w:val="28"/>
        </w:rPr>
        <w:t xml:space="preserve"> (''Службени гласник РС'', бр</w:t>
      </w:r>
      <w:r w:rsidR="00D96603" w:rsidRPr="002E390C">
        <w:rPr>
          <w:sz w:val="28"/>
          <w:szCs w:val="28"/>
          <w:lang w:val="sr-Cyrl-RS"/>
        </w:rPr>
        <w:t>ој</w:t>
      </w:r>
      <w:r w:rsidR="00B64541" w:rsidRPr="002E390C">
        <w:rPr>
          <w:sz w:val="28"/>
          <w:szCs w:val="28"/>
        </w:rPr>
        <w:t xml:space="preserve"> 72/</w:t>
      </w:r>
      <w:r w:rsidR="00AB6635" w:rsidRPr="002E390C">
        <w:rPr>
          <w:sz w:val="28"/>
          <w:szCs w:val="28"/>
          <w:lang w:val="sr-Cyrl-RS"/>
        </w:rPr>
        <w:t>20</w:t>
      </w:r>
      <w:r w:rsidR="00B64541" w:rsidRPr="002E390C">
        <w:rPr>
          <w:sz w:val="28"/>
          <w:szCs w:val="28"/>
          <w:lang w:val="sr-Cyrl-RS"/>
        </w:rPr>
        <w:t>11</w:t>
      </w:r>
      <w:r w:rsidR="00172AAF" w:rsidRPr="002E390C">
        <w:rPr>
          <w:sz w:val="28"/>
          <w:szCs w:val="28"/>
          <w:lang w:val="sr-Cyrl-RS"/>
        </w:rPr>
        <w:t xml:space="preserve">, </w:t>
      </w:r>
      <w:r w:rsidR="00D50DFF" w:rsidRPr="002E390C">
        <w:rPr>
          <w:sz w:val="28"/>
          <w:szCs w:val="28"/>
          <w:lang w:val="sr-Cyrl-RS"/>
        </w:rPr>
        <w:t>88/</w:t>
      </w:r>
      <w:r w:rsidR="00AB6635" w:rsidRPr="002E390C">
        <w:rPr>
          <w:sz w:val="28"/>
          <w:szCs w:val="28"/>
          <w:lang w:val="sr-Cyrl-RS"/>
        </w:rPr>
        <w:t>20</w:t>
      </w:r>
      <w:r w:rsidR="00D16530" w:rsidRPr="002E390C">
        <w:rPr>
          <w:sz w:val="28"/>
          <w:szCs w:val="28"/>
          <w:lang w:val="sr-Cyrl-RS"/>
        </w:rPr>
        <w:t>13</w:t>
      </w:r>
      <w:r w:rsidR="00D16530" w:rsidRPr="002E390C">
        <w:rPr>
          <w:sz w:val="28"/>
          <w:szCs w:val="28"/>
          <w:lang w:val="sr-Latn-RS"/>
        </w:rPr>
        <w:t>,</w:t>
      </w:r>
      <w:r w:rsidR="002B5371" w:rsidRPr="002E390C">
        <w:rPr>
          <w:sz w:val="28"/>
          <w:szCs w:val="28"/>
          <w:lang w:val="sr-Cyrl-RS"/>
        </w:rPr>
        <w:t xml:space="preserve"> 105/</w:t>
      </w:r>
      <w:r w:rsidR="00AB6635" w:rsidRPr="002E390C">
        <w:rPr>
          <w:sz w:val="28"/>
          <w:szCs w:val="28"/>
          <w:lang w:val="sr-Cyrl-RS"/>
        </w:rPr>
        <w:t>20</w:t>
      </w:r>
      <w:r w:rsidR="002B5371" w:rsidRPr="002E390C">
        <w:rPr>
          <w:sz w:val="28"/>
          <w:szCs w:val="28"/>
          <w:lang w:val="sr-Cyrl-RS"/>
        </w:rPr>
        <w:t>14</w:t>
      </w:r>
      <w:r w:rsidR="00D16530" w:rsidRPr="002E390C">
        <w:rPr>
          <w:sz w:val="28"/>
          <w:szCs w:val="28"/>
          <w:lang w:val="sr-Latn-RS"/>
        </w:rPr>
        <w:t>,</w:t>
      </w:r>
      <w:r w:rsidR="00AB6635" w:rsidRPr="002E390C">
        <w:rPr>
          <w:sz w:val="28"/>
          <w:szCs w:val="28"/>
          <w:lang w:val="sr-Cyrl-RS"/>
        </w:rPr>
        <w:t xml:space="preserve"> </w:t>
      </w:r>
      <w:r w:rsidR="00AB6635" w:rsidRPr="002E390C">
        <w:rPr>
          <w:sz w:val="28"/>
          <w:szCs w:val="28"/>
        </w:rPr>
        <w:t>104/</w:t>
      </w:r>
      <w:r w:rsidR="00AB6635" w:rsidRPr="002E390C">
        <w:rPr>
          <w:sz w:val="28"/>
          <w:szCs w:val="28"/>
          <w:lang w:val="sr-Cyrl-RS"/>
        </w:rPr>
        <w:t>20</w:t>
      </w:r>
      <w:r w:rsidR="00E05614" w:rsidRPr="002E390C">
        <w:rPr>
          <w:sz w:val="28"/>
          <w:szCs w:val="28"/>
        </w:rPr>
        <w:t>16</w:t>
      </w:r>
      <w:r w:rsidR="001F1965" w:rsidRPr="002E390C">
        <w:rPr>
          <w:sz w:val="28"/>
          <w:szCs w:val="28"/>
          <w:lang w:val="sr-Cyrl-RS"/>
        </w:rPr>
        <w:t xml:space="preserve"> </w:t>
      </w:r>
      <w:r w:rsidR="00E05614" w:rsidRPr="002E390C">
        <w:rPr>
          <w:sz w:val="28"/>
          <w:szCs w:val="28"/>
        </w:rPr>
        <w:t>-</w:t>
      </w:r>
      <w:r w:rsidR="001F1965" w:rsidRPr="002E390C">
        <w:rPr>
          <w:sz w:val="28"/>
          <w:szCs w:val="28"/>
          <w:lang w:val="sr-Cyrl-RS"/>
        </w:rPr>
        <w:t xml:space="preserve"> </w:t>
      </w:r>
      <w:r w:rsidR="00E05614" w:rsidRPr="002E390C">
        <w:rPr>
          <w:sz w:val="28"/>
          <w:szCs w:val="28"/>
        </w:rPr>
        <w:t>др. Закон,</w:t>
      </w:r>
      <w:r w:rsidR="00AB6635" w:rsidRPr="002E390C">
        <w:rPr>
          <w:sz w:val="28"/>
          <w:szCs w:val="28"/>
        </w:rPr>
        <w:t xml:space="preserve"> 108/</w:t>
      </w:r>
      <w:r w:rsidR="00AB6635" w:rsidRPr="002E390C">
        <w:rPr>
          <w:sz w:val="28"/>
          <w:szCs w:val="28"/>
          <w:lang w:val="sr-Cyrl-RS"/>
        </w:rPr>
        <w:t>20</w:t>
      </w:r>
      <w:r w:rsidR="00D16530" w:rsidRPr="002E390C">
        <w:rPr>
          <w:sz w:val="28"/>
          <w:szCs w:val="28"/>
        </w:rPr>
        <w:t>16</w:t>
      </w:r>
      <w:r w:rsidR="00CE7CD8" w:rsidRPr="002E390C">
        <w:rPr>
          <w:sz w:val="28"/>
          <w:szCs w:val="28"/>
        </w:rPr>
        <w:t>,</w:t>
      </w:r>
      <w:r w:rsidR="00CE7CD8" w:rsidRPr="002E390C">
        <w:rPr>
          <w:sz w:val="28"/>
          <w:szCs w:val="28"/>
          <w:lang w:val="sr-Cyrl-RS"/>
        </w:rPr>
        <w:t xml:space="preserve"> </w:t>
      </w:r>
      <w:r w:rsidR="00E05614" w:rsidRPr="002E390C">
        <w:rPr>
          <w:sz w:val="28"/>
          <w:szCs w:val="28"/>
          <w:lang w:val="sr-Cyrl-RS"/>
        </w:rPr>
        <w:t>113/</w:t>
      </w:r>
      <w:r w:rsidR="00AB6635" w:rsidRPr="002E390C">
        <w:rPr>
          <w:sz w:val="28"/>
          <w:szCs w:val="28"/>
          <w:lang w:val="sr-Cyrl-RS"/>
        </w:rPr>
        <w:t>20</w:t>
      </w:r>
      <w:r w:rsidR="00E05614" w:rsidRPr="002E390C">
        <w:rPr>
          <w:sz w:val="28"/>
          <w:szCs w:val="28"/>
          <w:lang w:val="sr-Cyrl-RS"/>
        </w:rPr>
        <w:t>17</w:t>
      </w:r>
      <w:r w:rsidR="00D66853" w:rsidRPr="002E390C">
        <w:rPr>
          <w:sz w:val="28"/>
          <w:szCs w:val="28"/>
          <w:lang w:val="sr-Cyrl-RS"/>
        </w:rPr>
        <w:t>,</w:t>
      </w:r>
      <w:r w:rsidR="00AB6635" w:rsidRPr="002E390C">
        <w:rPr>
          <w:sz w:val="28"/>
          <w:szCs w:val="28"/>
          <w:lang w:val="sr-Cyrl-RS"/>
        </w:rPr>
        <w:t xml:space="preserve"> </w:t>
      </w:r>
      <w:r w:rsidR="001F1965" w:rsidRPr="002E390C">
        <w:rPr>
          <w:sz w:val="28"/>
          <w:szCs w:val="28"/>
          <w:lang w:val="sr-Cyrl-RS"/>
        </w:rPr>
        <w:t xml:space="preserve"> </w:t>
      </w:r>
      <w:r w:rsidR="00AB6635" w:rsidRPr="002E390C">
        <w:rPr>
          <w:sz w:val="28"/>
          <w:szCs w:val="28"/>
          <w:lang w:val="sr-Cyrl-RS"/>
        </w:rPr>
        <w:t>95/20</w:t>
      </w:r>
      <w:r w:rsidR="00CE7CD8" w:rsidRPr="002E390C">
        <w:rPr>
          <w:sz w:val="28"/>
          <w:szCs w:val="28"/>
          <w:lang w:val="sr-Cyrl-RS"/>
        </w:rPr>
        <w:t>18</w:t>
      </w:r>
      <w:r w:rsidR="00D66853" w:rsidRPr="002E390C">
        <w:rPr>
          <w:sz w:val="28"/>
          <w:szCs w:val="28"/>
          <w:lang w:val="sr-Cyrl-RS"/>
        </w:rPr>
        <w:t xml:space="preserve"> и 153/2020</w:t>
      </w:r>
      <w:r w:rsidR="00CE7CD8" w:rsidRPr="002E390C">
        <w:rPr>
          <w:sz w:val="28"/>
          <w:szCs w:val="28"/>
          <w:lang w:val="sr-Cyrl-RS"/>
        </w:rPr>
        <w:t xml:space="preserve"> </w:t>
      </w:r>
      <w:r w:rsidR="00B64541" w:rsidRPr="002E390C">
        <w:rPr>
          <w:sz w:val="28"/>
          <w:szCs w:val="28"/>
          <w:lang w:val="sr-Cyrl-RS"/>
        </w:rPr>
        <w:t>)</w:t>
      </w:r>
      <w:r w:rsidR="001F1965" w:rsidRPr="002E390C">
        <w:rPr>
          <w:sz w:val="28"/>
          <w:szCs w:val="28"/>
          <w:lang w:val="sr-Cyrl-RS"/>
        </w:rPr>
        <w:t xml:space="preserve"> </w:t>
      </w:r>
      <w:r w:rsidR="00BD7F8D" w:rsidRPr="002E390C">
        <w:rPr>
          <w:sz w:val="28"/>
          <w:szCs w:val="28"/>
          <w:lang w:val="sr-Latn-RS"/>
        </w:rPr>
        <w:t xml:space="preserve"> </w:t>
      </w:r>
      <w:r w:rsidR="00BD7F8D" w:rsidRPr="002E390C">
        <w:rPr>
          <w:sz w:val="28"/>
          <w:szCs w:val="28"/>
          <w:lang w:val="sr-Cyrl-RS"/>
        </w:rPr>
        <w:t>и</w:t>
      </w:r>
      <w:r w:rsidR="002C296E" w:rsidRPr="002E390C">
        <w:rPr>
          <w:sz w:val="28"/>
          <w:szCs w:val="28"/>
          <w:lang w:val="sr-Cyrl-RS"/>
        </w:rPr>
        <w:t xml:space="preserve"> </w:t>
      </w:r>
      <w:r w:rsidR="005B4DC7" w:rsidRPr="002E390C">
        <w:rPr>
          <w:sz w:val="28"/>
          <w:szCs w:val="28"/>
          <w:lang w:val="sr-Cyrl-RS"/>
        </w:rPr>
        <w:t xml:space="preserve">члана </w:t>
      </w:r>
      <w:r w:rsidR="003627E5" w:rsidRPr="002E390C">
        <w:rPr>
          <w:sz w:val="28"/>
          <w:szCs w:val="28"/>
          <w:lang w:val="sr-Cyrl-RS"/>
        </w:rPr>
        <w:t>21</w:t>
      </w:r>
      <w:r w:rsidR="005B4DC7" w:rsidRPr="002E390C">
        <w:rPr>
          <w:sz w:val="28"/>
          <w:szCs w:val="28"/>
          <w:lang w:val="sr-Cyrl-RS"/>
        </w:rPr>
        <w:t>.став</w:t>
      </w:r>
      <w:r w:rsidR="003627E5" w:rsidRPr="002E390C">
        <w:rPr>
          <w:sz w:val="28"/>
          <w:szCs w:val="28"/>
          <w:lang w:val="sr-Cyrl-RS"/>
        </w:rPr>
        <w:t xml:space="preserve"> 2</w:t>
      </w:r>
      <w:r w:rsidR="005B4DC7" w:rsidRPr="002E390C">
        <w:rPr>
          <w:sz w:val="28"/>
          <w:szCs w:val="28"/>
          <w:lang w:val="sr-Cyrl-RS"/>
        </w:rPr>
        <w:t xml:space="preserve">. Уредбе </w:t>
      </w:r>
      <w:r w:rsidR="005B4DC7" w:rsidRPr="002E390C">
        <w:rPr>
          <w:sz w:val="28"/>
          <w:szCs w:val="28"/>
          <w:lang w:val="sr-Cyrl-CS"/>
        </w:rPr>
        <w:t xml:space="preserve">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r w:rsidR="005B4DC7" w:rsidRPr="002E390C">
        <w:rPr>
          <w:sz w:val="28"/>
          <w:szCs w:val="28"/>
          <w:lang w:val="sr-Latn-RS"/>
        </w:rPr>
        <w:t>(</w:t>
      </w:r>
      <w:r w:rsidR="005B4DC7" w:rsidRPr="002E390C">
        <w:rPr>
          <w:sz w:val="28"/>
          <w:szCs w:val="28"/>
          <w:lang w:val="sr-Cyrl-RS"/>
        </w:rPr>
        <w:t>„Сл.гласник РС“ бр.16/2018</w:t>
      </w:r>
      <w:r w:rsidR="003627E5" w:rsidRPr="002E390C">
        <w:rPr>
          <w:sz w:val="28"/>
          <w:szCs w:val="28"/>
          <w:lang w:val="sr-Cyrl-RS"/>
        </w:rPr>
        <w:t xml:space="preserve"> </w:t>
      </w:r>
      <w:r w:rsidR="005B4DC7" w:rsidRPr="002E390C">
        <w:rPr>
          <w:sz w:val="28"/>
          <w:szCs w:val="28"/>
          <w:lang w:val="sr-Cyrl-RS"/>
        </w:rPr>
        <w:t>)</w:t>
      </w:r>
      <w:r w:rsidR="005B4DC7" w:rsidRPr="002E390C">
        <w:rPr>
          <w:sz w:val="28"/>
          <w:szCs w:val="28"/>
          <w:lang w:val="sr-Latn-RS"/>
        </w:rPr>
        <w:t xml:space="preserve">, </w:t>
      </w:r>
      <w:r w:rsidR="005B4DC7" w:rsidRPr="002E390C">
        <w:rPr>
          <w:sz w:val="28"/>
          <w:szCs w:val="28"/>
          <w:lang w:val="sr-Cyrl-CS"/>
        </w:rPr>
        <w:t>члана 18. став 1</w:t>
      </w:r>
      <w:r w:rsidR="005B4DC7" w:rsidRPr="002E390C">
        <w:rPr>
          <w:sz w:val="28"/>
          <w:szCs w:val="28"/>
          <w:lang w:val="sr-Latn-RS"/>
        </w:rPr>
        <w:t>.</w:t>
      </w:r>
      <w:r w:rsidR="005B4DC7" w:rsidRPr="002E390C">
        <w:rPr>
          <w:sz w:val="28"/>
          <w:szCs w:val="28"/>
          <w:lang w:val="sr-Cyrl-CS"/>
        </w:rPr>
        <w:t xml:space="preserve"> Одлуке о прибављању, располагању и управљању стварима у јавној својини („Сл.лист Града Ниша“ број 80/202</w:t>
      </w:r>
      <w:r w:rsidR="005B4DC7" w:rsidRPr="002E390C">
        <w:rPr>
          <w:sz w:val="28"/>
          <w:szCs w:val="28"/>
          <w:lang w:val="sr-Latn-RS"/>
        </w:rPr>
        <w:t>1</w:t>
      </w:r>
      <w:r w:rsidR="005B4DC7" w:rsidRPr="002E390C">
        <w:rPr>
          <w:sz w:val="28"/>
          <w:szCs w:val="28"/>
          <w:lang w:val="sr-Cyrl-RS"/>
        </w:rPr>
        <w:t>, 85/2021</w:t>
      </w:r>
      <w:r w:rsidR="005B4DC7" w:rsidRPr="002E390C">
        <w:rPr>
          <w:sz w:val="28"/>
          <w:szCs w:val="28"/>
          <w:lang w:val="sr-Cyrl-CS"/>
        </w:rPr>
        <w:t xml:space="preserve"> и 85/202</w:t>
      </w:r>
      <w:r w:rsidR="005B4DC7" w:rsidRPr="002E390C">
        <w:rPr>
          <w:sz w:val="28"/>
          <w:szCs w:val="28"/>
          <w:lang w:val="sr-Latn-RS"/>
        </w:rPr>
        <w:t>2</w:t>
      </w:r>
      <w:r w:rsidR="005B4DC7" w:rsidRPr="002E390C">
        <w:rPr>
          <w:sz w:val="28"/>
          <w:szCs w:val="28"/>
          <w:lang w:val="sr-Cyrl-CS"/>
        </w:rPr>
        <w:t>)</w:t>
      </w:r>
      <w:r w:rsidR="005B4DC7" w:rsidRPr="002E390C">
        <w:rPr>
          <w:sz w:val="28"/>
          <w:szCs w:val="28"/>
          <w:lang w:val="sr-Cyrl-RS"/>
        </w:rPr>
        <w:t xml:space="preserve">, </w:t>
      </w:r>
      <w:r w:rsidR="00AD2B57" w:rsidRPr="002E390C">
        <w:rPr>
          <w:sz w:val="28"/>
          <w:szCs w:val="28"/>
          <w:lang w:val="sr-Cyrl-RS"/>
        </w:rPr>
        <w:t xml:space="preserve">члана 37. </w:t>
      </w:r>
      <w:r w:rsidR="000D1F34" w:rsidRPr="002E390C">
        <w:rPr>
          <w:sz w:val="28"/>
          <w:szCs w:val="28"/>
          <w:lang w:val="sr-Cyrl-RS"/>
        </w:rPr>
        <w:t xml:space="preserve">став 1. тачка 16. </w:t>
      </w:r>
      <w:r w:rsidR="00AC2298">
        <w:rPr>
          <w:sz w:val="28"/>
          <w:szCs w:val="28"/>
          <w:lang w:val="sr-Cyrl-RS"/>
        </w:rPr>
        <w:t>Статута Г</w:t>
      </w:r>
      <w:r w:rsidR="00AD2B57" w:rsidRPr="002E390C">
        <w:rPr>
          <w:sz w:val="28"/>
          <w:szCs w:val="28"/>
          <w:lang w:val="sr-Cyrl-RS"/>
        </w:rPr>
        <w:t>рада Ниша („Сл.лист Града Ниша“, бр. 88/2008</w:t>
      </w:r>
      <w:r w:rsidR="00AD2B57" w:rsidRPr="002E390C">
        <w:rPr>
          <w:sz w:val="28"/>
          <w:szCs w:val="28"/>
          <w:lang w:val="sr-Latn-RS"/>
        </w:rPr>
        <w:t xml:space="preserve">, </w:t>
      </w:r>
      <w:r w:rsidR="00AD2B57" w:rsidRPr="002E390C">
        <w:rPr>
          <w:sz w:val="28"/>
          <w:szCs w:val="28"/>
          <w:lang w:val="sr-Cyrl-RS"/>
        </w:rPr>
        <w:t>143/2016</w:t>
      </w:r>
      <w:r w:rsidR="00AD2B57" w:rsidRPr="002E390C">
        <w:rPr>
          <w:sz w:val="28"/>
          <w:szCs w:val="28"/>
          <w:lang w:val="sr-Latn-RS"/>
        </w:rPr>
        <w:t xml:space="preserve"> </w:t>
      </w:r>
      <w:r w:rsidR="00AD2B57" w:rsidRPr="002E390C">
        <w:rPr>
          <w:sz w:val="28"/>
          <w:szCs w:val="28"/>
          <w:lang w:val="sr-Cyrl-RS"/>
        </w:rPr>
        <w:t>и 18/2019)</w:t>
      </w:r>
      <w:r w:rsidR="001F1D47" w:rsidRPr="002E390C">
        <w:rPr>
          <w:sz w:val="28"/>
          <w:szCs w:val="28"/>
          <w:lang w:val="sr-Cyrl-RS"/>
        </w:rPr>
        <w:t>,</w:t>
      </w:r>
      <w:r w:rsidR="00AD2B57" w:rsidRPr="002E390C">
        <w:rPr>
          <w:sz w:val="28"/>
          <w:szCs w:val="28"/>
          <w:lang w:val="sr-Latn-RS"/>
        </w:rPr>
        <w:t xml:space="preserve"> </w:t>
      </w:r>
    </w:p>
    <w:p w:rsidR="005B0DB6" w:rsidRPr="002E390C" w:rsidRDefault="005B0DB6" w:rsidP="0097658B">
      <w:pPr>
        <w:pStyle w:val="NoSpacing"/>
        <w:ind w:firstLine="720"/>
        <w:jc w:val="both"/>
        <w:rPr>
          <w:sz w:val="28"/>
          <w:szCs w:val="28"/>
          <w:lang w:val="sr-Cyrl-RS"/>
        </w:rPr>
      </w:pPr>
    </w:p>
    <w:p w:rsidR="00D2199C" w:rsidRPr="002E390C" w:rsidRDefault="007100EB" w:rsidP="005A7B1B">
      <w:pPr>
        <w:pStyle w:val="NoSpacing"/>
        <w:jc w:val="center"/>
        <w:rPr>
          <w:sz w:val="28"/>
          <w:szCs w:val="28"/>
          <w:lang w:val="sr-Cyrl-RS"/>
        </w:rPr>
      </w:pPr>
      <w:r w:rsidRPr="002E390C">
        <w:rPr>
          <w:sz w:val="28"/>
          <w:szCs w:val="28"/>
          <w:lang w:val="sr-Cyrl-RS"/>
        </w:rPr>
        <w:t>Скупштина</w:t>
      </w:r>
      <w:r w:rsidR="00355177" w:rsidRPr="002E390C">
        <w:rPr>
          <w:sz w:val="28"/>
          <w:szCs w:val="28"/>
        </w:rPr>
        <w:t xml:space="preserve"> Града Ни</w:t>
      </w:r>
      <w:r w:rsidR="000A448A" w:rsidRPr="002E390C">
        <w:rPr>
          <w:sz w:val="28"/>
          <w:szCs w:val="28"/>
        </w:rPr>
        <w:t>ша</w:t>
      </w:r>
      <w:r w:rsidR="00824EBC" w:rsidRPr="002E390C">
        <w:rPr>
          <w:sz w:val="28"/>
          <w:szCs w:val="28"/>
          <w:lang w:val="sr-Cyrl-RS"/>
        </w:rPr>
        <w:t xml:space="preserve"> на седници</w:t>
      </w:r>
      <w:r w:rsidR="0045797F" w:rsidRPr="002E390C">
        <w:rPr>
          <w:sz w:val="28"/>
          <w:szCs w:val="28"/>
          <w:lang w:val="sr-Cyrl-RS"/>
        </w:rPr>
        <w:t xml:space="preserve"> </w:t>
      </w:r>
      <w:r w:rsidR="00824EBC" w:rsidRPr="002E390C">
        <w:rPr>
          <w:sz w:val="28"/>
          <w:szCs w:val="28"/>
          <w:lang w:val="sr-Cyrl-RS"/>
        </w:rPr>
        <w:t xml:space="preserve">од </w:t>
      </w:r>
      <w:r w:rsidR="00790889" w:rsidRPr="002E390C">
        <w:rPr>
          <w:sz w:val="28"/>
          <w:szCs w:val="28"/>
          <w:lang w:val="sr-Cyrl-RS"/>
        </w:rPr>
        <w:t>__________ 20</w:t>
      </w:r>
      <w:r w:rsidR="00D66853" w:rsidRPr="002E390C">
        <w:rPr>
          <w:sz w:val="28"/>
          <w:szCs w:val="28"/>
          <w:lang w:val="sr-Latn-RS"/>
        </w:rPr>
        <w:t>2</w:t>
      </w:r>
      <w:r w:rsidR="005B4DC7" w:rsidRPr="002E390C">
        <w:rPr>
          <w:sz w:val="28"/>
          <w:szCs w:val="28"/>
          <w:lang w:val="sr-Cyrl-RS"/>
        </w:rPr>
        <w:t>3</w:t>
      </w:r>
      <w:r w:rsidR="000A448A" w:rsidRPr="002E390C">
        <w:rPr>
          <w:sz w:val="28"/>
          <w:szCs w:val="28"/>
          <w:lang w:val="sr-Cyrl-RS"/>
        </w:rPr>
        <w:t>. године,</w:t>
      </w:r>
      <w:r w:rsidR="00355177" w:rsidRPr="002E390C">
        <w:rPr>
          <w:sz w:val="28"/>
          <w:szCs w:val="28"/>
        </w:rPr>
        <w:t xml:space="preserve"> доноси</w:t>
      </w:r>
    </w:p>
    <w:p w:rsidR="0097658B" w:rsidRPr="002E390C" w:rsidRDefault="0097658B" w:rsidP="0097658B">
      <w:pPr>
        <w:pStyle w:val="NoSpacing"/>
        <w:jc w:val="both"/>
        <w:rPr>
          <w:lang w:val="sr-Cyrl-RS"/>
        </w:rPr>
      </w:pPr>
    </w:p>
    <w:p w:rsidR="004020D5" w:rsidRPr="008F7E8F" w:rsidRDefault="001318F0" w:rsidP="0097658B">
      <w:pPr>
        <w:jc w:val="center"/>
        <w:rPr>
          <w:b/>
          <w:sz w:val="28"/>
          <w:szCs w:val="28"/>
          <w:lang w:val="sr-Cyrl-CS"/>
        </w:rPr>
      </w:pPr>
      <w:r w:rsidRPr="008F7E8F">
        <w:rPr>
          <w:b/>
          <w:sz w:val="28"/>
          <w:szCs w:val="28"/>
          <w:lang w:val="sr-Cyrl-CS"/>
        </w:rPr>
        <w:t>Р Е Ш Е Њ Е</w:t>
      </w:r>
    </w:p>
    <w:p w:rsidR="0003410A" w:rsidRPr="008F7E8F" w:rsidRDefault="0003410A" w:rsidP="003F4396">
      <w:pPr>
        <w:rPr>
          <w:b/>
          <w:sz w:val="28"/>
          <w:szCs w:val="28"/>
          <w:lang w:val="sr-Cyrl-RS"/>
        </w:rPr>
      </w:pPr>
    </w:p>
    <w:p w:rsidR="007408A1" w:rsidRDefault="00355177" w:rsidP="007408A1">
      <w:pPr>
        <w:ind w:firstLine="720"/>
        <w:jc w:val="both"/>
        <w:rPr>
          <w:sz w:val="28"/>
          <w:szCs w:val="28"/>
          <w:lang w:val="sr-Cyrl-RS"/>
        </w:rPr>
      </w:pPr>
      <w:r w:rsidRPr="008F7E8F">
        <w:rPr>
          <w:b/>
          <w:sz w:val="28"/>
          <w:szCs w:val="28"/>
        </w:rPr>
        <w:t>I</w:t>
      </w:r>
      <w:r w:rsidR="00762CEC" w:rsidRPr="008F7E8F">
        <w:rPr>
          <w:b/>
          <w:sz w:val="28"/>
          <w:szCs w:val="28"/>
          <w:lang w:val="sr-Cyrl-RS"/>
        </w:rPr>
        <w:t xml:space="preserve"> </w:t>
      </w:r>
      <w:r w:rsidR="00246900" w:rsidRPr="008F7E8F">
        <w:rPr>
          <w:b/>
          <w:sz w:val="28"/>
          <w:szCs w:val="28"/>
          <w:lang w:val="sr-Cyrl-RS"/>
        </w:rPr>
        <w:t xml:space="preserve"> ОТУЂУЈ</w:t>
      </w:r>
      <w:r w:rsidR="00EB1E8F">
        <w:rPr>
          <w:b/>
          <w:sz w:val="28"/>
          <w:szCs w:val="28"/>
          <w:lang w:val="sr-Cyrl-RS"/>
        </w:rPr>
        <w:t>Е</w:t>
      </w:r>
      <w:r w:rsidR="00246900" w:rsidRPr="008F7E8F">
        <w:rPr>
          <w:b/>
          <w:sz w:val="28"/>
          <w:szCs w:val="28"/>
          <w:lang w:val="sr-Cyrl-RS"/>
        </w:rPr>
        <w:t xml:space="preserve"> СЕ </w:t>
      </w:r>
      <w:r w:rsidR="00D83201">
        <w:rPr>
          <w:b/>
          <w:sz w:val="28"/>
          <w:szCs w:val="28"/>
          <w:lang w:val="sr-Latn-RS"/>
        </w:rPr>
        <w:t xml:space="preserve"> </w:t>
      </w:r>
      <w:r w:rsidR="00D83201">
        <w:rPr>
          <w:b/>
          <w:sz w:val="28"/>
          <w:szCs w:val="28"/>
          <w:lang w:val="sr-Cyrl-RS"/>
        </w:rPr>
        <w:t xml:space="preserve">ТЕОДОРИ МИЛОШЕВИЋ </w:t>
      </w:r>
      <w:r w:rsidR="00387CCC">
        <w:rPr>
          <w:b/>
          <w:sz w:val="28"/>
          <w:szCs w:val="28"/>
          <w:lang w:val="sr-Cyrl-RS"/>
        </w:rPr>
        <w:t>из Ниша , ул.</w:t>
      </w:r>
      <w:r w:rsidR="00D83201">
        <w:rPr>
          <w:b/>
          <w:sz w:val="28"/>
          <w:szCs w:val="28"/>
          <w:lang w:val="sr-Cyrl-RS"/>
        </w:rPr>
        <w:t>Авалска бр.5</w:t>
      </w:r>
      <w:r w:rsidR="00387CCC">
        <w:rPr>
          <w:b/>
          <w:sz w:val="28"/>
          <w:szCs w:val="28"/>
          <w:lang w:val="sr-Cyrl-RS"/>
        </w:rPr>
        <w:t xml:space="preserve">, као најповољнијем понуђачу </w:t>
      </w:r>
      <w:r w:rsidR="00246900" w:rsidRPr="008F7E8F">
        <w:rPr>
          <w:b/>
          <w:sz w:val="28"/>
          <w:szCs w:val="28"/>
          <w:lang w:val="sr-Cyrl-RS"/>
        </w:rPr>
        <w:t>у поступку јавног надметања</w:t>
      </w:r>
      <w:r w:rsidR="00AA5CC0" w:rsidRPr="008F7E8F">
        <w:rPr>
          <w:sz w:val="28"/>
          <w:szCs w:val="28"/>
          <w:lang w:val="sr-Cyrl-RS"/>
        </w:rPr>
        <w:t xml:space="preserve"> </w:t>
      </w:r>
      <w:r w:rsidR="007408A1" w:rsidRPr="007408A1">
        <w:rPr>
          <w:sz w:val="28"/>
          <w:szCs w:val="28"/>
          <w:lang w:val="sr-Cyrl-RS"/>
        </w:rPr>
        <w:t>зграда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p>
    <w:p w:rsidR="00ED36AD" w:rsidRPr="008F7E8F" w:rsidRDefault="00ED36AD" w:rsidP="007408A1">
      <w:pPr>
        <w:ind w:firstLine="720"/>
        <w:jc w:val="both"/>
        <w:rPr>
          <w:sz w:val="28"/>
          <w:szCs w:val="28"/>
          <w:lang w:val="sr-Cyrl-RS"/>
        </w:rPr>
      </w:pPr>
      <w:r w:rsidRPr="008F7E8F">
        <w:rPr>
          <w:b/>
          <w:sz w:val="28"/>
          <w:szCs w:val="28"/>
        </w:rPr>
        <w:t>II</w:t>
      </w:r>
      <w:r w:rsidRPr="008F7E8F">
        <w:rPr>
          <w:sz w:val="28"/>
          <w:szCs w:val="28"/>
        </w:rPr>
        <w:t xml:space="preserve"> </w:t>
      </w:r>
      <w:r w:rsidR="003F4396" w:rsidRPr="008F7E8F">
        <w:rPr>
          <w:sz w:val="28"/>
          <w:szCs w:val="28"/>
          <w:lang w:val="sr-Cyrl-RS"/>
        </w:rPr>
        <w:t xml:space="preserve">  </w:t>
      </w:r>
      <w:r w:rsidR="00AA17EA">
        <w:rPr>
          <w:sz w:val="28"/>
          <w:szCs w:val="28"/>
          <w:lang w:val="sr-Cyrl-RS"/>
        </w:rPr>
        <w:t>Непокретност</w:t>
      </w:r>
      <w:r w:rsidR="00246900" w:rsidRPr="008F7E8F">
        <w:rPr>
          <w:sz w:val="28"/>
          <w:szCs w:val="28"/>
          <w:lang w:val="sr-Cyrl-RS"/>
        </w:rPr>
        <w:t xml:space="preserve"> из тачке </w:t>
      </w:r>
      <w:r w:rsidR="00246900" w:rsidRPr="008F7E8F">
        <w:rPr>
          <w:sz w:val="28"/>
          <w:szCs w:val="28"/>
          <w:lang w:val="en-US"/>
        </w:rPr>
        <w:t>I</w:t>
      </w:r>
      <w:r w:rsidR="00246900" w:rsidRPr="008F7E8F">
        <w:rPr>
          <w:sz w:val="28"/>
          <w:szCs w:val="28"/>
          <w:lang w:val="sr-Cyrl-RS"/>
        </w:rPr>
        <w:t xml:space="preserve"> овог решења </w:t>
      </w:r>
      <w:r w:rsidR="00AA17EA">
        <w:rPr>
          <w:sz w:val="28"/>
          <w:szCs w:val="28"/>
          <w:lang w:val="sr-Cyrl-RS"/>
        </w:rPr>
        <w:t>отуђује</w:t>
      </w:r>
      <w:r w:rsidR="00757342" w:rsidRPr="008F7E8F">
        <w:rPr>
          <w:sz w:val="28"/>
          <w:szCs w:val="28"/>
          <w:lang w:val="sr-Cyrl-RS"/>
        </w:rPr>
        <w:t xml:space="preserve"> се по цени  од </w:t>
      </w:r>
      <w:r w:rsidR="00D83201" w:rsidRPr="00D83201">
        <w:rPr>
          <w:sz w:val="28"/>
          <w:szCs w:val="28"/>
          <w:lang w:val="sr-Cyrl-RS"/>
        </w:rPr>
        <w:t>18.200,00</w:t>
      </w:r>
      <w:r w:rsidR="00403BE9" w:rsidRPr="00D83201">
        <w:rPr>
          <w:sz w:val="28"/>
          <w:szCs w:val="28"/>
          <w:lang w:val="sr-Cyrl-RS"/>
        </w:rPr>
        <w:t xml:space="preserve"> </w:t>
      </w:r>
      <w:r w:rsidR="00757342" w:rsidRPr="00D83201">
        <w:rPr>
          <w:sz w:val="28"/>
          <w:szCs w:val="28"/>
          <w:lang w:val="sr-Cyrl-RS"/>
        </w:rPr>
        <w:t xml:space="preserve"> </w:t>
      </w:r>
      <w:r w:rsidR="00403BE9" w:rsidRPr="00D83201">
        <w:rPr>
          <w:sz w:val="28"/>
          <w:szCs w:val="28"/>
          <w:lang w:val="sr-Latn-RS"/>
        </w:rPr>
        <w:t>EUR</w:t>
      </w:r>
      <w:r w:rsidR="00403BE9">
        <w:rPr>
          <w:sz w:val="28"/>
          <w:szCs w:val="28"/>
          <w:lang w:val="sr-Latn-RS"/>
        </w:rPr>
        <w:t>,</w:t>
      </w:r>
      <w:r w:rsidR="007B45AF">
        <w:rPr>
          <w:sz w:val="28"/>
          <w:szCs w:val="28"/>
          <w:lang w:val="sr-Latn-RS"/>
        </w:rPr>
        <w:t xml:space="preserve"> </w:t>
      </w:r>
      <w:r w:rsidR="00AA17EA">
        <w:rPr>
          <w:sz w:val="28"/>
          <w:szCs w:val="28"/>
          <w:lang w:val="sr-Cyrl-RS"/>
        </w:rPr>
        <w:t>која се исплаћује у динарској пр</w:t>
      </w:r>
      <w:r w:rsidR="00757342" w:rsidRPr="008F7E8F">
        <w:rPr>
          <w:sz w:val="28"/>
          <w:szCs w:val="28"/>
          <w:lang w:val="sr-Cyrl-RS"/>
        </w:rPr>
        <w:t>отиввредности по средњем званичном курсу Народне банке Србије на дан уплате</w:t>
      </w:r>
      <w:r w:rsidR="00757342" w:rsidRPr="008F7E8F">
        <w:rPr>
          <w:sz w:val="28"/>
          <w:szCs w:val="28"/>
          <w:lang w:val="sr-Cyrl-CS"/>
        </w:rPr>
        <w:t>, која је у поступку јавног надметања постигнута као највиша.</w:t>
      </w:r>
    </w:p>
    <w:p w:rsidR="00ED36AD" w:rsidRPr="008F7E8F" w:rsidRDefault="00ED36AD" w:rsidP="00ED36AD">
      <w:pPr>
        <w:pStyle w:val="Standard"/>
        <w:jc w:val="both"/>
        <w:rPr>
          <w:sz w:val="28"/>
          <w:szCs w:val="28"/>
          <w:lang w:val="sr-Cyrl-RS"/>
        </w:rPr>
      </w:pPr>
      <w:r w:rsidRPr="008F7E8F">
        <w:rPr>
          <w:sz w:val="28"/>
          <w:szCs w:val="28"/>
          <w:lang w:val="sr-Cyrl-RS"/>
        </w:rPr>
        <w:tab/>
      </w:r>
      <w:r w:rsidR="003F2BF9" w:rsidRPr="008F7E8F">
        <w:rPr>
          <w:b/>
          <w:sz w:val="28"/>
          <w:szCs w:val="28"/>
          <w:lang w:val="sr-Latn-RS"/>
        </w:rPr>
        <w:t>III</w:t>
      </w:r>
      <w:r w:rsidRPr="008F7E8F">
        <w:rPr>
          <w:sz w:val="28"/>
          <w:szCs w:val="28"/>
          <w:lang w:val="sr-Latn-RS"/>
        </w:rPr>
        <w:t xml:space="preserve"> </w:t>
      </w:r>
      <w:r w:rsidR="007E31A8">
        <w:rPr>
          <w:sz w:val="28"/>
          <w:szCs w:val="28"/>
          <w:lang w:val="sr-Latn-RS"/>
        </w:rPr>
        <w:t xml:space="preserve"> </w:t>
      </w:r>
      <w:r w:rsidRPr="008F7E8F">
        <w:rPr>
          <w:rFonts w:cs="Times New Roman"/>
          <w:b/>
          <w:sz w:val="28"/>
          <w:szCs w:val="28"/>
          <w:lang w:val="sr-Cyrl-RS"/>
        </w:rPr>
        <w:t>О</w:t>
      </w:r>
      <w:r w:rsidR="008008D5" w:rsidRPr="008F7E8F">
        <w:rPr>
          <w:rFonts w:cs="Times New Roman"/>
          <w:b/>
          <w:sz w:val="28"/>
          <w:szCs w:val="28"/>
          <w:lang w:val="sr-Cyrl-RS"/>
        </w:rPr>
        <w:t>ВЛАШЋУЈЕ СЕ</w:t>
      </w:r>
      <w:r w:rsidR="00AA17EA">
        <w:rPr>
          <w:rFonts w:cs="Times New Roman"/>
          <w:sz w:val="28"/>
          <w:szCs w:val="28"/>
          <w:lang w:val="sr-Cyrl-RS"/>
        </w:rPr>
        <w:t xml:space="preserve">  Градоначелница</w:t>
      </w:r>
      <w:r w:rsidR="008008D5" w:rsidRPr="008F7E8F">
        <w:rPr>
          <w:rFonts w:cs="Times New Roman"/>
          <w:sz w:val="28"/>
          <w:szCs w:val="28"/>
          <w:lang w:val="sr-Cyrl-RS"/>
        </w:rPr>
        <w:t xml:space="preserve"> Града Ниша да у року од 30 дана</w:t>
      </w:r>
      <w:r w:rsidR="00757342" w:rsidRPr="008F7E8F">
        <w:rPr>
          <w:rFonts w:cs="Times New Roman"/>
          <w:sz w:val="28"/>
          <w:szCs w:val="28"/>
          <w:lang w:val="sr-Cyrl-RS"/>
        </w:rPr>
        <w:t xml:space="preserve"> од дана доношења овог решења, у име </w:t>
      </w:r>
      <w:r w:rsidR="003627E5" w:rsidRPr="008F7E8F">
        <w:rPr>
          <w:rFonts w:cs="Times New Roman"/>
          <w:sz w:val="28"/>
          <w:szCs w:val="28"/>
          <w:lang w:val="sr-Cyrl-RS"/>
        </w:rPr>
        <w:t>Г</w:t>
      </w:r>
      <w:r w:rsidR="00757342" w:rsidRPr="008F7E8F">
        <w:rPr>
          <w:rFonts w:cs="Times New Roman"/>
          <w:sz w:val="28"/>
          <w:szCs w:val="28"/>
          <w:lang w:val="sr-Cyrl-RS"/>
        </w:rPr>
        <w:t>рада Ниша, са прибавиоц</w:t>
      </w:r>
      <w:r w:rsidR="00403BE9">
        <w:rPr>
          <w:rFonts w:cs="Times New Roman"/>
          <w:sz w:val="28"/>
          <w:szCs w:val="28"/>
          <w:lang w:val="sr-Cyrl-RS"/>
        </w:rPr>
        <w:t>е</w:t>
      </w:r>
      <w:r w:rsidR="00AA17EA">
        <w:rPr>
          <w:rFonts w:cs="Times New Roman"/>
          <w:sz w:val="28"/>
          <w:szCs w:val="28"/>
          <w:lang w:val="sr-Cyrl-RS"/>
        </w:rPr>
        <w:t>м непокретности ближе описаној</w:t>
      </w:r>
      <w:r w:rsidR="00757342" w:rsidRPr="008F7E8F">
        <w:rPr>
          <w:rFonts w:cs="Times New Roman"/>
          <w:sz w:val="28"/>
          <w:szCs w:val="28"/>
          <w:lang w:val="sr-Cyrl-RS"/>
        </w:rPr>
        <w:t xml:space="preserve"> у </w:t>
      </w:r>
      <w:r w:rsidR="00403BE9">
        <w:rPr>
          <w:rFonts w:cs="Times New Roman"/>
          <w:sz w:val="28"/>
          <w:szCs w:val="28"/>
          <w:lang w:val="sr-Cyrl-RS"/>
        </w:rPr>
        <w:t xml:space="preserve">тачки </w:t>
      </w:r>
      <w:r w:rsidR="00403BE9">
        <w:rPr>
          <w:rFonts w:cs="Times New Roman"/>
          <w:sz w:val="28"/>
          <w:szCs w:val="28"/>
          <w:lang w:val="sr-Latn-RS"/>
        </w:rPr>
        <w:t>I</w:t>
      </w:r>
      <w:r w:rsidR="00757342" w:rsidRPr="008F7E8F">
        <w:rPr>
          <w:rFonts w:cs="Times New Roman"/>
          <w:sz w:val="28"/>
          <w:szCs w:val="28"/>
          <w:lang w:val="sr-Cyrl-RS"/>
        </w:rPr>
        <w:t xml:space="preserve"> овог решења</w:t>
      </w:r>
      <w:r w:rsidRPr="008F7E8F">
        <w:rPr>
          <w:rFonts w:cs="Times New Roman"/>
          <w:sz w:val="28"/>
          <w:szCs w:val="28"/>
          <w:lang w:val="sr-Cyrl-CS"/>
        </w:rPr>
        <w:t xml:space="preserve"> закључ</w:t>
      </w:r>
      <w:r w:rsidR="00AA5CC0" w:rsidRPr="008F7E8F">
        <w:rPr>
          <w:rFonts w:cs="Times New Roman"/>
          <w:sz w:val="28"/>
          <w:szCs w:val="28"/>
          <w:lang w:val="sr-Cyrl-CS"/>
        </w:rPr>
        <w:t xml:space="preserve">и </w:t>
      </w:r>
      <w:r w:rsidRPr="008F7E8F">
        <w:rPr>
          <w:rFonts w:cs="Times New Roman"/>
          <w:sz w:val="28"/>
          <w:szCs w:val="28"/>
          <w:lang w:val="sr-Cyrl-CS"/>
        </w:rPr>
        <w:t xml:space="preserve"> </w:t>
      </w:r>
      <w:proofErr w:type="spellStart"/>
      <w:r w:rsidRPr="008F7E8F">
        <w:rPr>
          <w:rFonts w:cs="Times New Roman"/>
          <w:sz w:val="28"/>
          <w:szCs w:val="28"/>
        </w:rPr>
        <w:t>Уговор</w:t>
      </w:r>
      <w:proofErr w:type="spellEnd"/>
      <w:r w:rsidR="00AA5CC0" w:rsidRPr="008F7E8F">
        <w:rPr>
          <w:rFonts w:cs="Times New Roman"/>
          <w:sz w:val="28"/>
          <w:szCs w:val="28"/>
          <w:lang w:val="sr-Cyrl-RS"/>
        </w:rPr>
        <w:t xml:space="preserve"> </w:t>
      </w:r>
      <w:r w:rsidRPr="008F7E8F">
        <w:rPr>
          <w:rFonts w:cs="Times New Roman"/>
          <w:sz w:val="28"/>
          <w:szCs w:val="28"/>
        </w:rPr>
        <w:t xml:space="preserve"> о</w:t>
      </w:r>
      <w:r w:rsidRPr="008F7E8F">
        <w:rPr>
          <w:rFonts w:cs="Times New Roman"/>
          <w:sz w:val="28"/>
          <w:szCs w:val="28"/>
          <w:lang w:val="sr-Cyrl-RS"/>
        </w:rPr>
        <w:t xml:space="preserve"> </w:t>
      </w:r>
      <w:r w:rsidR="003627E5" w:rsidRPr="008F7E8F">
        <w:rPr>
          <w:rFonts w:cs="Times New Roman"/>
          <w:sz w:val="28"/>
          <w:szCs w:val="28"/>
          <w:lang w:val="sr-Cyrl-RS"/>
        </w:rPr>
        <w:t>отуђ</w:t>
      </w:r>
      <w:r w:rsidR="00AA5CC0" w:rsidRPr="008F7E8F">
        <w:rPr>
          <w:rFonts w:cs="Times New Roman"/>
          <w:sz w:val="28"/>
          <w:szCs w:val="28"/>
          <w:lang w:val="sr-Cyrl-RS"/>
        </w:rPr>
        <w:t xml:space="preserve">ењу непкретности у јавној својини </w:t>
      </w:r>
      <w:r w:rsidR="003627E5" w:rsidRPr="008F7E8F">
        <w:rPr>
          <w:rFonts w:cs="Times New Roman"/>
          <w:sz w:val="28"/>
          <w:szCs w:val="28"/>
          <w:lang w:val="sr-Cyrl-RS"/>
        </w:rPr>
        <w:t>Г</w:t>
      </w:r>
      <w:r w:rsidR="00AA5CC0" w:rsidRPr="008F7E8F">
        <w:rPr>
          <w:rFonts w:cs="Times New Roman"/>
          <w:sz w:val="28"/>
          <w:szCs w:val="28"/>
          <w:lang w:val="sr-Cyrl-RS"/>
        </w:rPr>
        <w:t xml:space="preserve">рада Ниша, којим ће се </w:t>
      </w:r>
      <w:r w:rsidRPr="008F7E8F">
        <w:rPr>
          <w:rFonts w:cs="Times New Roman"/>
          <w:sz w:val="28"/>
          <w:szCs w:val="28"/>
          <w:lang w:val="sr-Cyrl-RS"/>
        </w:rPr>
        <w:t>ближе</w:t>
      </w:r>
      <w:r w:rsidRPr="008F7E8F">
        <w:rPr>
          <w:rFonts w:cs="Times New Roman"/>
          <w:sz w:val="28"/>
          <w:szCs w:val="28"/>
        </w:rPr>
        <w:t xml:space="preserve"> </w:t>
      </w:r>
      <w:proofErr w:type="spellStart"/>
      <w:r w:rsidRPr="008F7E8F">
        <w:rPr>
          <w:rFonts w:cs="Times New Roman"/>
          <w:sz w:val="28"/>
          <w:szCs w:val="28"/>
        </w:rPr>
        <w:t>регулисати</w:t>
      </w:r>
      <w:proofErr w:type="spellEnd"/>
      <w:r w:rsidRPr="008F7E8F">
        <w:rPr>
          <w:rFonts w:cs="Times New Roman"/>
          <w:sz w:val="28"/>
          <w:szCs w:val="28"/>
        </w:rPr>
        <w:t xml:space="preserve"> </w:t>
      </w:r>
      <w:r w:rsidRPr="008F7E8F">
        <w:rPr>
          <w:rFonts w:cs="Times New Roman"/>
          <w:sz w:val="28"/>
          <w:szCs w:val="28"/>
          <w:lang w:val="sr-Cyrl-CS"/>
        </w:rPr>
        <w:t xml:space="preserve">међусобна права и обавезе </w:t>
      </w:r>
      <w:r w:rsidR="00AA5CC0" w:rsidRPr="008F7E8F">
        <w:rPr>
          <w:rFonts w:cs="Times New Roman"/>
          <w:sz w:val="28"/>
          <w:szCs w:val="28"/>
          <w:lang w:val="sr-Cyrl-CS"/>
        </w:rPr>
        <w:t>уговорних страна кој</w:t>
      </w:r>
      <w:r w:rsidR="00AA17EA">
        <w:rPr>
          <w:rFonts w:cs="Times New Roman"/>
          <w:sz w:val="28"/>
          <w:szCs w:val="28"/>
          <w:lang w:val="sr-Cyrl-CS"/>
        </w:rPr>
        <w:t>е</w:t>
      </w:r>
      <w:r w:rsidR="00AA5CC0" w:rsidRPr="008F7E8F">
        <w:rPr>
          <w:rFonts w:cs="Times New Roman"/>
          <w:sz w:val="28"/>
          <w:szCs w:val="28"/>
          <w:lang w:val="sr-Cyrl-CS"/>
        </w:rPr>
        <w:t xml:space="preserve"> проистичу из овог решења, а по претходно прибављеном мишљењу Правобранилаштва  Града Ниша.</w:t>
      </w:r>
    </w:p>
    <w:p w:rsidR="00947C6E" w:rsidRPr="008F7E8F" w:rsidRDefault="002E390C" w:rsidP="002E390C">
      <w:pPr>
        <w:pStyle w:val="Standard"/>
        <w:ind w:firstLine="720"/>
        <w:jc w:val="both"/>
        <w:rPr>
          <w:sz w:val="28"/>
          <w:szCs w:val="28"/>
          <w:lang w:val="sr-Cyrl-RS"/>
        </w:rPr>
      </w:pPr>
      <w:r w:rsidRPr="008F7E8F">
        <w:rPr>
          <w:b/>
          <w:sz w:val="28"/>
          <w:szCs w:val="28"/>
          <w:lang w:val="sr-Latn-RS"/>
        </w:rPr>
        <w:t>IV</w:t>
      </w:r>
      <w:r w:rsidRPr="008F7E8F">
        <w:rPr>
          <w:b/>
          <w:sz w:val="28"/>
          <w:szCs w:val="28"/>
          <w:lang w:val="sr-Cyrl-RS"/>
        </w:rPr>
        <w:t xml:space="preserve"> </w:t>
      </w:r>
      <w:r w:rsidRPr="008F7E8F">
        <w:rPr>
          <w:sz w:val="28"/>
          <w:szCs w:val="28"/>
          <w:lang w:val="sr-Cyrl-RS"/>
        </w:rPr>
        <w:t>Ово решење</w:t>
      </w:r>
      <w:r w:rsidRPr="008F7E8F">
        <w:rPr>
          <w:b/>
          <w:sz w:val="28"/>
          <w:szCs w:val="28"/>
          <w:lang w:val="sr-Cyrl-RS"/>
        </w:rPr>
        <w:t xml:space="preserve"> </w:t>
      </w:r>
      <w:r w:rsidRPr="008F7E8F">
        <w:rPr>
          <w:sz w:val="28"/>
          <w:szCs w:val="28"/>
          <w:lang w:val="sr-Cyrl-RS"/>
        </w:rPr>
        <w:t>објавити у ,,Службеном листу Града Ниша''.</w:t>
      </w:r>
    </w:p>
    <w:p w:rsidR="00770089" w:rsidRPr="008F7E8F" w:rsidRDefault="003D7249" w:rsidP="0097658B">
      <w:pPr>
        <w:spacing w:line="276" w:lineRule="auto"/>
        <w:jc w:val="both"/>
        <w:rPr>
          <w:b/>
          <w:sz w:val="28"/>
          <w:szCs w:val="28"/>
          <w:lang w:val="sr-Cyrl-CS"/>
        </w:rPr>
      </w:pPr>
      <w:r w:rsidRPr="008F7E8F">
        <w:rPr>
          <w:b/>
          <w:sz w:val="28"/>
          <w:szCs w:val="28"/>
          <w:lang w:val="sr-Cyrl-CS"/>
        </w:rPr>
        <w:t>Број:__________</w:t>
      </w:r>
    </w:p>
    <w:p w:rsidR="00D2199C" w:rsidRPr="008F7E8F" w:rsidRDefault="003D7249" w:rsidP="00843C89">
      <w:pPr>
        <w:pStyle w:val="NoSpacing"/>
        <w:jc w:val="both"/>
        <w:rPr>
          <w:b/>
          <w:sz w:val="28"/>
          <w:szCs w:val="28"/>
          <w:lang w:val="sr-Cyrl-CS"/>
        </w:rPr>
      </w:pPr>
      <w:r w:rsidRPr="008F7E8F">
        <w:rPr>
          <w:b/>
          <w:sz w:val="28"/>
          <w:szCs w:val="28"/>
          <w:lang w:val="sr-Cyrl-CS"/>
        </w:rPr>
        <w:t>У Нишу,_______</w:t>
      </w:r>
      <w:r w:rsidR="000527AC" w:rsidRPr="008F7E8F">
        <w:rPr>
          <w:b/>
          <w:sz w:val="28"/>
          <w:szCs w:val="28"/>
          <w:lang w:val="sr-Cyrl-CS"/>
        </w:rPr>
        <w:t>2023</w:t>
      </w:r>
      <w:r w:rsidR="00172AAF" w:rsidRPr="008F7E8F">
        <w:rPr>
          <w:b/>
          <w:sz w:val="28"/>
          <w:szCs w:val="28"/>
          <w:lang w:val="sr-Cyrl-CS"/>
        </w:rPr>
        <w:t>.године</w:t>
      </w:r>
    </w:p>
    <w:p w:rsidR="00E1662A" w:rsidRPr="008F7E8F" w:rsidRDefault="00E1662A" w:rsidP="00843C89">
      <w:pPr>
        <w:pStyle w:val="NoSpacing"/>
        <w:jc w:val="both"/>
        <w:rPr>
          <w:b/>
          <w:sz w:val="28"/>
          <w:szCs w:val="28"/>
          <w:lang w:val="sr-Cyrl-CS"/>
        </w:rPr>
      </w:pPr>
    </w:p>
    <w:p w:rsidR="009A06C8" w:rsidRPr="008F7E8F" w:rsidRDefault="0003410A" w:rsidP="00AA17EA">
      <w:pPr>
        <w:pStyle w:val="NoSpacing"/>
        <w:jc w:val="center"/>
        <w:rPr>
          <w:b/>
          <w:sz w:val="28"/>
          <w:szCs w:val="28"/>
          <w:lang w:val="sr-Cyrl-CS"/>
        </w:rPr>
      </w:pPr>
      <w:r w:rsidRPr="008F7E8F">
        <w:rPr>
          <w:b/>
          <w:sz w:val="28"/>
          <w:szCs w:val="28"/>
          <w:lang w:val="sr-Cyrl-CS"/>
        </w:rPr>
        <w:t>СКУПШТИНА  ГРАДА НИША</w:t>
      </w:r>
    </w:p>
    <w:p w:rsidR="00E1662A" w:rsidRPr="008F7E8F" w:rsidRDefault="00E1662A" w:rsidP="00066171">
      <w:pPr>
        <w:pStyle w:val="NoSpacing"/>
        <w:jc w:val="both"/>
        <w:rPr>
          <w:b/>
          <w:sz w:val="28"/>
          <w:szCs w:val="28"/>
          <w:lang w:val="sr-Cyrl-CS"/>
        </w:rPr>
      </w:pPr>
    </w:p>
    <w:p w:rsidR="00102E49" w:rsidRPr="008F7E8F" w:rsidRDefault="003F62AE" w:rsidP="00AA17EA">
      <w:pPr>
        <w:pStyle w:val="NoSpacing"/>
        <w:ind w:left="5760" w:firstLine="720"/>
        <w:jc w:val="right"/>
        <w:rPr>
          <w:b/>
          <w:sz w:val="28"/>
          <w:szCs w:val="28"/>
          <w:lang w:val="sr-Cyrl-CS"/>
        </w:rPr>
      </w:pPr>
      <w:r w:rsidRPr="008F7E8F">
        <w:rPr>
          <w:b/>
          <w:sz w:val="28"/>
          <w:szCs w:val="28"/>
          <w:lang w:val="sr-Cyrl-CS"/>
        </w:rPr>
        <w:t xml:space="preserve">  </w:t>
      </w:r>
      <w:r w:rsidR="0003410A" w:rsidRPr="008F7E8F">
        <w:rPr>
          <w:b/>
          <w:sz w:val="28"/>
          <w:szCs w:val="28"/>
          <w:lang w:val="sr-Cyrl-CS"/>
        </w:rPr>
        <w:t>ПРЕДСЕДНИК</w:t>
      </w:r>
    </w:p>
    <w:p w:rsidR="00AD2B57" w:rsidRPr="008F7E8F" w:rsidRDefault="00AD2B57" w:rsidP="00AA17EA">
      <w:pPr>
        <w:pStyle w:val="NoSpacing"/>
        <w:ind w:left="5760" w:firstLine="720"/>
        <w:jc w:val="right"/>
        <w:rPr>
          <w:b/>
          <w:sz w:val="28"/>
          <w:szCs w:val="28"/>
          <w:lang w:val="sr-Cyrl-CS"/>
        </w:rPr>
      </w:pPr>
    </w:p>
    <w:p w:rsidR="00C664ED" w:rsidRPr="008F7E8F" w:rsidRDefault="0003410A" w:rsidP="00AA17EA">
      <w:pPr>
        <w:pStyle w:val="NoSpacing"/>
        <w:spacing w:line="276" w:lineRule="auto"/>
        <w:jc w:val="right"/>
        <w:rPr>
          <w:b/>
          <w:sz w:val="28"/>
          <w:szCs w:val="28"/>
          <w:lang w:val="sr-Cyrl-CS"/>
        </w:rPr>
      </w:pPr>
      <w:r w:rsidRPr="008F7E8F">
        <w:rPr>
          <w:b/>
          <w:sz w:val="28"/>
          <w:szCs w:val="28"/>
          <w:lang w:val="sr-Cyrl-CS"/>
        </w:rPr>
        <w:tab/>
      </w:r>
      <w:r w:rsidRPr="008F7E8F">
        <w:rPr>
          <w:b/>
          <w:sz w:val="28"/>
          <w:szCs w:val="28"/>
          <w:lang w:val="sr-Cyrl-CS"/>
        </w:rPr>
        <w:tab/>
      </w:r>
      <w:r w:rsidRPr="008F7E8F">
        <w:rPr>
          <w:b/>
          <w:sz w:val="28"/>
          <w:szCs w:val="28"/>
          <w:lang w:val="sr-Cyrl-CS"/>
        </w:rPr>
        <w:tab/>
      </w:r>
      <w:r w:rsidRPr="008F7E8F">
        <w:rPr>
          <w:b/>
          <w:sz w:val="28"/>
          <w:szCs w:val="28"/>
          <w:lang w:val="sr-Cyrl-CS"/>
        </w:rPr>
        <w:tab/>
      </w:r>
      <w:r w:rsidRPr="008F7E8F">
        <w:rPr>
          <w:b/>
          <w:sz w:val="28"/>
          <w:szCs w:val="28"/>
          <w:lang w:val="sr-Cyrl-CS"/>
        </w:rPr>
        <w:tab/>
      </w:r>
      <w:r w:rsidR="00770089" w:rsidRPr="008F7E8F">
        <w:rPr>
          <w:b/>
          <w:sz w:val="28"/>
          <w:szCs w:val="28"/>
          <w:lang w:val="sr-Cyrl-CS"/>
        </w:rPr>
        <w:tab/>
      </w:r>
      <w:r w:rsidR="00770089" w:rsidRPr="008F7E8F">
        <w:rPr>
          <w:b/>
          <w:sz w:val="28"/>
          <w:szCs w:val="28"/>
          <w:lang w:val="sr-Cyrl-CS"/>
        </w:rPr>
        <w:tab/>
      </w:r>
      <w:r w:rsidR="00770089" w:rsidRPr="008F7E8F">
        <w:rPr>
          <w:b/>
          <w:sz w:val="28"/>
          <w:szCs w:val="28"/>
          <w:lang w:val="sr-Cyrl-CS"/>
        </w:rPr>
        <w:tab/>
      </w:r>
      <w:r w:rsidRPr="008F7E8F">
        <w:rPr>
          <w:b/>
          <w:sz w:val="28"/>
          <w:szCs w:val="28"/>
          <w:lang w:val="sr-Cyrl-CS"/>
        </w:rPr>
        <w:t xml:space="preserve">          </w:t>
      </w:r>
      <w:r w:rsidR="003F4396" w:rsidRPr="008F7E8F">
        <w:rPr>
          <w:b/>
          <w:sz w:val="28"/>
          <w:szCs w:val="28"/>
          <w:lang w:val="sr-Cyrl-CS"/>
        </w:rPr>
        <w:t xml:space="preserve">    </w:t>
      </w:r>
      <w:r w:rsidRPr="008F7E8F">
        <w:rPr>
          <w:b/>
          <w:sz w:val="28"/>
          <w:szCs w:val="28"/>
          <w:lang w:val="sr-Cyrl-CS"/>
        </w:rPr>
        <w:t xml:space="preserve"> </w:t>
      </w:r>
      <w:r w:rsidR="0001311B" w:rsidRPr="008F7E8F">
        <w:rPr>
          <w:b/>
          <w:sz w:val="28"/>
          <w:szCs w:val="28"/>
          <w:lang w:val="sr-Cyrl-CS"/>
        </w:rPr>
        <w:t>др</w:t>
      </w:r>
      <w:r w:rsidRPr="008F7E8F">
        <w:rPr>
          <w:b/>
          <w:sz w:val="28"/>
          <w:szCs w:val="28"/>
          <w:lang w:val="sr-Cyrl-CS"/>
        </w:rPr>
        <w:t xml:space="preserve"> </w:t>
      </w:r>
      <w:r w:rsidR="003F4396" w:rsidRPr="008F7E8F">
        <w:rPr>
          <w:b/>
          <w:sz w:val="28"/>
          <w:szCs w:val="28"/>
          <w:lang w:val="sr-Cyrl-CS"/>
        </w:rPr>
        <w:t>Бобан Џунић</w:t>
      </w:r>
    </w:p>
    <w:p w:rsidR="0003467D" w:rsidRPr="008F7E8F" w:rsidRDefault="0003467D" w:rsidP="003B5A31">
      <w:pPr>
        <w:pStyle w:val="NoSpacing"/>
        <w:jc w:val="center"/>
        <w:rPr>
          <w:sz w:val="28"/>
          <w:szCs w:val="28"/>
          <w:lang w:val="sr-Cyrl-CS"/>
        </w:rPr>
      </w:pPr>
    </w:p>
    <w:p w:rsidR="00D648D6" w:rsidRPr="008F7E8F" w:rsidRDefault="00770089" w:rsidP="003B5A31">
      <w:pPr>
        <w:pStyle w:val="NoSpacing"/>
        <w:jc w:val="center"/>
        <w:rPr>
          <w:b/>
          <w:sz w:val="28"/>
          <w:szCs w:val="28"/>
          <w:lang w:val="sr-Cyrl-CS"/>
        </w:rPr>
      </w:pPr>
      <w:r w:rsidRPr="008F7E8F">
        <w:rPr>
          <w:b/>
          <w:sz w:val="28"/>
          <w:szCs w:val="28"/>
          <w:lang w:val="sr-Cyrl-CS"/>
        </w:rPr>
        <w:t>О  Б Р А З Л О Ж Е Њ Е</w:t>
      </w:r>
    </w:p>
    <w:p w:rsidR="000527AC" w:rsidRPr="008F7E8F" w:rsidRDefault="000527AC" w:rsidP="003B5A31">
      <w:pPr>
        <w:pStyle w:val="NoSpacing"/>
        <w:jc w:val="center"/>
        <w:rPr>
          <w:b/>
          <w:sz w:val="28"/>
          <w:szCs w:val="28"/>
          <w:lang w:val="sr-Cyrl-CS"/>
        </w:rPr>
      </w:pPr>
    </w:p>
    <w:p w:rsidR="00912AC7" w:rsidRPr="008F7E8F" w:rsidRDefault="00912AC7" w:rsidP="00912AC7">
      <w:pPr>
        <w:jc w:val="both"/>
        <w:rPr>
          <w:sz w:val="28"/>
          <w:szCs w:val="28"/>
          <w:lang w:val="sr-Cyrl-CS"/>
        </w:rPr>
      </w:pPr>
      <w:r w:rsidRPr="008F7E8F">
        <w:rPr>
          <w:sz w:val="28"/>
          <w:szCs w:val="28"/>
          <w:lang w:val="sr-Cyrl-RS"/>
        </w:rPr>
        <w:t>На основу чл</w:t>
      </w:r>
      <w:r w:rsidRPr="008F7E8F">
        <w:rPr>
          <w:sz w:val="28"/>
          <w:szCs w:val="28"/>
          <w:lang w:val="sr-Latn-RS"/>
        </w:rPr>
        <w:t>a</w:t>
      </w:r>
      <w:r w:rsidRPr="008F7E8F">
        <w:rPr>
          <w:sz w:val="28"/>
          <w:szCs w:val="28"/>
          <w:lang w:val="sr-Cyrl-RS"/>
        </w:rPr>
        <w:t>н</w:t>
      </w:r>
      <w:r w:rsidRPr="008F7E8F">
        <w:rPr>
          <w:sz w:val="28"/>
          <w:szCs w:val="28"/>
          <w:lang w:val="sr-Latn-RS"/>
        </w:rPr>
        <w:t xml:space="preserve">a </w:t>
      </w:r>
      <w:r w:rsidRPr="008F7E8F">
        <w:rPr>
          <w:sz w:val="28"/>
          <w:szCs w:val="28"/>
          <w:lang w:val="sr-Cyrl-RS"/>
        </w:rPr>
        <w:t>18</w:t>
      </w:r>
      <w:r w:rsidRPr="008F7E8F">
        <w:rPr>
          <w:sz w:val="28"/>
          <w:szCs w:val="28"/>
          <w:lang w:val="sr-Latn-RS"/>
        </w:rPr>
        <w:t>.</w:t>
      </w:r>
      <w:r w:rsidRPr="008F7E8F">
        <w:rPr>
          <w:sz w:val="28"/>
          <w:szCs w:val="28"/>
          <w:lang w:val="sr-Cyrl-RS"/>
        </w:rPr>
        <w:t xml:space="preserve"> став</w:t>
      </w:r>
      <w:r w:rsidRPr="008F7E8F">
        <w:rPr>
          <w:sz w:val="28"/>
          <w:szCs w:val="28"/>
          <w:lang w:val="sr-Cyrl-CS"/>
        </w:rPr>
        <w:t xml:space="preserve"> 1.  Закона о јавној својини („Службени гласник</w:t>
      </w:r>
      <w:r w:rsidRPr="008F7E8F">
        <w:rPr>
          <w:sz w:val="28"/>
          <w:szCs w:val="28"/>
        </w:rPr>
        <w:t>“</w:t>
      </w:r>
      <w:r w:rsidRPr="008F7E8F">
        <w:rPr>
          <w:sz w:val="28"/>
          <w:szCs w:val="28"/>
          <w:lang w:val="sr-Cyrl-CS"/>
        </w:rPr>
        <w:t xml:space="preserve"> РС број 72/11, 88/13, 105/14 и </w:t>
      </w:r>
      <w:r w:rsidRPr="008F7E8F">
        <w:rPr>
          <w:sz w:val="28"/>
          <w:szCs w:val="28"/>
        </w:rPr>
        <w:t xml:space="preserve">104/2016 – </w:t>
      </w:r>
      <w:r w:rsidRPr="008F7E8F">
        <w:rPr>
          <w:sz w:val="28"/>
          <w:szCs w:val="28"/>
          <w:lang w:val="sr-Cyrl-RS"/>
        </w:rPr>
        <w:t>др.закон и</w:t>
      </w:r>
      <w:r w:rsidRPr="008F7E8F">
        <w:rPr>
          <w:sz w:val="28"/>
          <w:szCs w:val="28"/>
        </w:rPr>
        <w:t xml:space="preserve"> 108/2016</w:t>
      </w:r>
      <w:r w:rsidRPr="008F7E8F">
        <w:rPr>
          <w:sz w:val="28"/>
          <w:szCs w:val="28"/>
          <w:lang w:val="sr-Cyrl-RS"/>
        </w:rPr>
        <w:t>, 113/2017, 95/2018 и 153/2020</w:t>
      </w:r>
      <w:r w:rsidRPr="008F7E8F">
        <w:rPr>
          <w:sz w:val="28"/>
          <w:szCs w:val="28"/>
          <w:lang w:val="sr-Cyrl-CS"/>
        </w:rPr>
        <w:t>), прописано је да су носиоци права јавне својине у смислу овог закона Република Србија</w:t>
      </w:r>
      <w:r w:rsidR="00980B92">
        <w:rPr>
          <w:sz w:val="28"/>
          <w:szCs w:val="28"/>
          <w:lang w:val="sr-Cyrl-CS"/>
        </w:rPr>
        <w:t>,</w:t>
      </w:r>
      <w:r w:rsidRPr="008F7E8F">
        <w:rPr>
          <w:sz w:val="28"/>
          <w:szCs w:val="28"/>
          <w:lang w:val="sr-Cyrl-CS"/>
        </w:rPr>
        <w:t xml:space="preserve"> аутономна покрајина и јединица локалне самоуправе.</w:t>
      </w:r>
    </w:p>
    <w:p w:rsidR="00912AC7" w:rsidRDefault="00912AC7" w:rsidP="00912AC7">
      <w:pPr>
        <w:ind w:firstLine="420"/>
        <w:jc w:val="both"/>
        <w:rPr>
          <w:sz w:val="28"/>
          <w:szCs w:val="28"/>
          <w:lang w:val="sr-Cyrl-RS"/>
        </w:rPr>
      </w:pPr>
      <w:r w:rsidRPr="008F7E8F">
        <w:rPr>
          <w:sz w:val="28"/>
          <w:szCs w:val="28"/>
          <w:lang w:val="sr-Cyrl-RS"/>
        </w:rPr>
        <w:t xml:space="preserve">Увидом у лист непокретности </w:t>
      </w:r>
      <w:r w:rsidR="00980B92">
        <w:rPr>
          <w:sz w:val="28"/>
          <w:szCs w:val="28"/>
          <w:lang w:val="sr-Cyrl-RS"/>
        </w:rPr>
        <w:t xml:space="preserve"> бр</w:t>
      </w:r>
      <w:r w:rsidR="00AC2298">
        <w:rPr>
          <w:sz w:val="28"/>
          <w:szCs w:val="28"/>
          <w:lang w:val="sr-Cyrl-RS"/>
        </w:rPr>
        <w:t>.199  КО Габровац</w:t>
      </w:r>
      <w:r w:rsidR="00980B92">
        <w:rPr>
          <w:sz w:val="28"/>
          <w:szCs w:val="28"/>
          <w:lang w:val="sr-Cyrl-RS"/>
        </w:rPr>
        <w:t xml:space="preserve"> - </w:t>
      </w:r>
      <w:r w:rsidRPr="008F7E8F">
        <w:rPr>
          <w:sz w:val="28"/>
          <w:szCs w:val="28"/>
          <w:lang w:val="sr-Cyrl-RS"/>
        </w:rPr>
        <w:t xml:space="preserve"> утврђено је да је Град Ниш</w:t>
      </w:r>
      <w:r w:rsidR="00AC2298">
        <w:rPr>
          <w:sz w:val="28"/>
          <w:szCs w:val="28"/>
          <w:lang w:val="sr-Cyrl-RS"/>
        </w:rPr>
        <w:t xml:space="preserve"> носилац прва јавне својине на  </w:t>
      </w:r>
      <w:r w:rsidR="00AC2298" w:rsidRPr="00AC2298">
        <w:rPr>
          <w:sz w:val="28"/>
          <w:szCs w:val="28"/>
          <w:lang w:val="sr-Cyrl-RS"/>
        </w:rPr>
        <w:t>зград</w:t>
      </w:r>
      <w:r w:rsidR="00AC2298">
        <w:rPr>
          <w:sz w:val="28"/>
          <w:szCs w:val="28"/>
          <w:lang w:val="sr-Cyrl-RS"/>
        </w:rPr>
        <w:t>и</w:t>
      </w:r>
      <w:r w:rsidR="00AC2298" w:rsidRPr="00AC2298">
        <w:rPr>
          <w:sz w:val="28"/>
          <w:szCs w:val="28"/>
          <w:lang w:val="sr-Cyrl-RS"/>
        </w:rPr>
        <w:t xml:space="preserve">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w:t>
      </w:r>
      <w:r w:rsidR="00980B92">
        <w:rPr>
          <w:sz w:val="28"/>
          <w:szCs w:val="28"/>
          <w:lang w:val="sr-Cyrl-RS"/>
        </w:rPr>
        <w:t>, на ко</w:t>
      </w:r>
      <w:r w:rsidR="00AC2298">
        <w:rPr>
          <w:sz w:val="28"/>
          <w:szCs w:val="28"/>
          <w:lang w:val="sr-Cyrl-RS"/>
        </w:rPr>
        <w:t>јој</w:t>
      </w:r>
      <w:r w:rsidR="00980B92">
        <w:rPr>
          <w:sz w:val="28"/>
          <w:szCs w:val="28"/>
          <w:lang w:val="sr-Cyrl-RS"/>
        </w:rPr>
        <w:t xml:space="preserve"> је у листу непокретности бр.        уписано право јавне својине Града Ниша</w:t>
      </w:r>
      <w:r w:rsidRPr="008F7E8F">
        <w:rPr>
          <w:sz w:val="28"/>
          <w:szCs w:val="28"/>
          <w:lang w:val="sr-Cyrl-RS"/>
        </w:rPr>
        <w:t>.</w:t>
      </w:r>
    </w:p>
    <w:p w:rsidR="008F7E8F" w:rsidRDefault="008F7E8F" w:rsidP="00912AC7">
      <w:pPr>
        <w:ind w:firstLine="420"/>
        <w:jc w:val="both"/>
        <w:rPr>
          <w:sz w:val="28"/>
          <w:szCs w:val="28"/>
          <w:lang w:val="sr-Cyrl-RS"/>
        </w:rPr>
      </w:pPr>
      <w:r>
        <w:rPr>
          <w:sz w:val="28"/>
          <w:szCs w:val="28"/>
          <w:lang w:val="sr-Cyrl-RS"/>
        </w:rPr>
        <w:t xml:space="preserve">Чланом 2. Уредбе о условима </w:t>
      </w:r>
      <w:r w:rsidRPr="008F7E8F">
        <w:rPr>
          <w:sz w:val="28"/>
          <w:szCs w:val="28"/>
          <w:lang w:val="sr-Cyrl-CS"/>
        </w:rPr>
        <w:t xml:space="preserve">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w:t>
      </w:r>
      <w:r w:rsidRPr="008F7E8F">
        <w:rPr>
          <w:sz w:val="28"/>
          <w:szCs w:val="28"/>
          <w:lang w:val="sr-Latn-RS"/>
        </w:rPr>
        <w:t>(</w:t>
      </w:r>
      <w:r w:rsidRPr="008F7E8F">
        <w:rPr>
          <w:sz w:val="28"/>
          <w:szCs w:val="28"/>
          <w:lang w:val="sr-Cyrl-RS"/>
        </w:rPr>
        <w:t>„Сл.гласник РС“ бр.16/2018</w:t>
      </w:r>
      <w:r w:rsidR="00AC2298">
        <w:rPr>
          <w:sz w:val="28"/>
          <w:szCs w:val="28"/>
          <w:lang w:val="sr-Cyrl-RS"/>
        </w:rPr>
        <w:t xml:space="preserve"> у даљем тексту</w:t>
      </w:r>
      <w:r>
        <w:rPr>
          <w:sz w:val="28"/>
          <w:szCs w:val="28"/>
          <w:lang w:val="sr-Cyrl-RS"/>
        </w:rPr>
        <w:t>: Уредба</w:t>
      </w:r>
      <w:r w:rsidRPr="008F7E8F">
        <w:rPr>
          <w:sz w:val="28"/>
          <w:szCs w:val="28"/>
          <w:lang w:val="sr-Cyrl-RS"/>
        </w:rPr>
        <w:t>),</w:t>
      </w:r>
      <w:r w:rsidR="00AC2298">
        <w:rPr>
          <w:sz w:val="28"/>
          <w:szCs w:val="28"/>
          <w:lang w:val="sr-Cyrl-RS"/>
        </w:rPr>
        <w:t xml:space="preserve"> </w:t>
      </w:r>
      <w:r>
        <w:rPr>
          <w:sz w:val="28"/>
          <w:szCs w:val="28"/>
          <w:lang w:val="sr-Cyrl-RS"/>
        </w:rPr>
        <w:t>прописано је да се непокретности у јавној својини прибављају и отуђују по правилу у поступку јавног надметања.</w:t>
      </w:r>
    </w:p>
    <w:p w:rsidR="00FB170A" w:rsidRPr="00CE0242" w:rsidRDefault="008F7E8F" w:rsidP="00FB170A">
      <w:pPr>
        <w:ind w:firstLine="420"/>
        <w:jc w:val="both"/>
        <w:rPr>
          <w:rFonts w:eastAsia="Calibri"/>
          <w:sz w:val="28"/>
          <w:szCs w:val="28"/>
          <w:lang w:val="en-US" w:eastAsia="en-US"/>
        </w:rPr>
      </w:pPr>
      <w:r w:rsidRPr="00CE0242">
        <w:rPr>
          <w:sz w:val="28"/>
          <w:szCs w:val="28"/>
          <w:lang w:val="sr-Cyrl-CS"/>
        </w:rPr>
        <w:t xml:space="preserve">Чланом 27. </w:t>
      </w:r>
      <w:r w:rsidR="00AC2298" w:rsidRPr="00CE0242">
        <w:rPr>
          <w:sz w:val="28"/>
          <w:szCs w:val="28"/>
          <w:lang w:val="sr-Cyrl-CS"/>
        </w:rPr>
        <w:t>С</w:t>
      </w:r>
      <w:r w:rsidRPr="00CE0242">
        <w:rPr>
          <w:sz w:val="28"/>
          <w:szCs w:val="28"/>
          <w:lang w:val="sr-Cyrl-CS"/>
        </w:rPr>
        <w:t>тав</w:t>
      </w:r>
      <w:r w:rsidR="00AC2298">
        <w:rPr>
          <w:sz w:val="28"/>
          <w:szCs w:val="28"/>
          <w:lang w:val="sr-Cyrl-CS"/>
        </w:rPr>
        <w:t xml:space="preserve"> </w:t>
      </w:r>
      <w:r w:rsidRPr="00CE0242">
        <w:rPr>
          <w:sz w:val="28"/>
          <w:szCs w:val="28"/>
          <w:lang w:val="sr-Cyrl-CS"/>
        </w:rPr>
        <w:t>10. Закона о јавној својини („Службени гласник</w:t>
      </w:r>
      <w:r w:rsidRPr="00CE0242">
        <w:rPr>
          <w:sz w:val="28"/>
          <w:szCs w:val="28"/>
        </w:rPr>
        <w:t>“</w:t>
      </w:r>
      <w:r w:rsidRPr="00CE0242">
        <w:rPr>
          <w:sz w:val="28"/>
          <w:szCs w:val="28"/>
          <w:lang w:val="sr-Cyrl-CS"/>
        </w:rPr>
        <w:t xml:space="preserve"> РС број 72/11, 88/13, 105/14 и </w:t>
      </w:r>
      <w:r w:rsidRPr="00CE0242">
        <w:rPr>
          <w:sz w:val="28"/>
          <w:szCs w:val="28"/>
        </w:rPr>
        <w:t xml:space="preserve">104/2016 – </w:t>
      </w:r>
      <w:r w:rsidRPr="00CE0242">
        <w:rPr>
          <w:sz w:val="28"/>
          <w:szCs w:val="28"/>
          <w:lang w:val="sr-Cyrl-RS"/>
        </w:rPr>
        <w:t>др.закон и</w:t>
      </w:r>
      <w:r w:rsidRPr="00CE0242">
        <w:rPr>
          <w:sz w:val="28"/>
          <w:szCs w:val="28"/>
        </w:rPr>
        <w:t xml:space="preserve"> 108/2016</w:t>
      </w:r>
      <w:r w:rsidRPr="00CE0242">
        <w:rPr>
          <w:sz w:val="28"/>
          <w:szCs w:val="28"/>
          <w:lang w:val="sr-Cyrl-RS"/>
        </w:rPr>
        <w:t>, 113/2017, 95/2018 и 153/2020</w:t>
      </w:r>
      <w:r w:rsidRPr="00CE0242">
        <w:rPr>
          <w:sz w:val="28"/>
          <w:szCs w:val="28"/>
          <w:lang w:val="sr-Cyrl-CS"/>
        </w:rPr>
        <w:t>), прописано је да о располагању стварима у јавној својини јединице локалне самоуправе под условима прописаним законом, одлучује орган јединице локалне самоуправе одређен у складу са законом и статутом јединице локалне самоуправе. На</w:t>
      </w:r>
      <w:r>
        <w:rPr>
          <w:b/>
          <w:sz w:val="28"/>
          <w:szCs w:val="28"/>
          <w:lang w:val="sr-Cyrl-CS"/>
        </w:rPr>
        <w:t xml:space="preserve"> </w:t>
      </w:r>
      <w:r w:rsidRPr="00CE0242">
        <w:rPr>
          <w:sz w:val="28"/>
          <w:szCs w:val="28"/>
          <w:lang w:val="sr-Cyrl-CS"/>
        </w:rPr>
        <w:t>основу</w:t>
      </w:r>
      <w:r w:rsidR="00980B92">
        <w:rPr>
          <w:sz w:val="28"/>
          <w:szCs w:val="28"/>
          <w:lang w:val="sr-Cyrl-CS"/>
        </w:rPr>
        <w:t xml:space="preserve"> </w:t>
      </w:r>
      <w:r w:rsidR="00FB170A" w:rsidRPr="002E390C">
        <w:rPr>
          <w:sz w:val="28"/>
          <w:szCs w:val="28"/>
          <w:lang w:val="sr-Cyrl-RS"/>
        </w:rPr>
        <w:t>члана</w:t>
      </w:r>
      <w:r w:rsidR="00AC2298">
        <w:rPr>
          <w:sz w:val="28"/>
          <w:szCs w:val="28"/>
          <w:lang w:val="sr-Cyrl-RS"/>
        </w:rPr>
        <w:t xml:space="preserve"> 37. став 1. тачка 16. Статута Г</w:t>
      </w:r>
      <w:r w:rsidR="00FB170A" w:rsidRPr="002E390C">
        <w:rPr>
          <w:sz w:val="28"/>
          <w:szCs w:val="28"/>
          <w:lang w:val="sr-Cyrl-RS"/>
        </w:rPr>
        <w:t>рада Ниша („Сл.лист Града Ниша“, бр. 88/2008</w:t>
      </w:r>
      <w:r w:rsidR="00FB170A" w:rsidRPr="002E390C">
        <w:rPr>
          <w:sz w:val="28"/>
          <w:szCs w:val="28"/>
          <w:lang w:val="sr-Latn-RS"/>
        </w:rPr>
        <w:t xml:space="preserve">, </w:t>
      </w:r>
      <w:r w:rsidR="00FB170A" w:rsidRPr="002E390C">
        <w:rPr>
          <w:sz w:val="28"/>
          <w:szCs w:val="28"/>
          <w:lang w:val="sr-Cyrl-RS"/>
        </w:rPr>
        <w:t>143/2016</w:t>
      </w:r>
      <w:r w:rsidR="00FB170A" w:rsidRPr="002E390C">
        <w:rPr>
          <w:sz w:val="28"/>
          <w:szCs w:val="28"/>
          <w:lang w:val="sr-Latn-RS"/>
        </w:rPr>
        <w:t xml:space="preserve"> </w:t>
      </w:r>
      <w:r w:rsidR="00FB170A" w:rsidRPr="002E390C">
        <w:rPr>
          <w:sz w:val="28"/>
          <w:szCs w:val="28"/>
          <w:lang w:val="sr-Cyrl-RS"/>
        </w:rPr>
        <w:t>и 18/2019),</w:t>
      </w:r>
      <w:r w:rsidR="00FB170A" w:rsidRPr="002E390C">
        <w:rPr>
          <w:sz w:val="28"/>
          <w:szCs w:val="28"/>
          <w:lang w:val="sr-Latn-RS"/>
        </w:rPr>
        <w:t xml:space="preserve"> </w:t>
      </w:r>
      <w:r w:rsidR="00FB170A">
        <w:rPr>
          <w:sz w:val="28"/>
          <w:szCs w:val="28"/>
          <w:lang w:val="sr-Cyrl-RS"/>
        </w:rPr>
        <w:t xml:space="preserve">и члана </w:t>
      </w:r>
      <w:r w:rsidR="00FB170A" w:rsidRPr="00CE0242">
        <w:rPr>
          <w:sz w:val="28"/>
          <w:szCs w:val="28"/>
        </w:rPr>
        <w:t xml:space="preserve">18. став </w:t>
      </w:r>
      <w:r w:rsidR="00FB170A" w:rsidRPr="00CE0242">
        <w:rPr>
          <w:sz w:val="28"/>
          <w:szCs w:val="28"/>
          <w:lang w:val="sr-Cyrl-RS"/>
        </w:rPr>
        <w:t>1</w:t>
      </w:r>
      <w:r w:rsidR="00FB170A" w:rsidRPr="00CE0242">
        <w:rPr>
          <w:sz w:val="28"/>
          <w:szCs w:val="28"/>
        </w:rPr>
        <w:t xml:space="preserve">. Одлуке о прибављању, располагању и управљању стварима у јавној својини </w:t>
      </w:r>
      <w:r w:rsidR="00FB170A" w:rsidRPr="00CE0242">
        <w:rPr>
          <w:sz w:val="28"/>
          <w:szCs w:val="28"/>
          <w:lang w:val="sr-Cyrl-CS"/>
        </w:rPr>
        <w:t>(„Сл.лист Града Ниша“ бр. 80/202</w:t>
      </w:r>
      <w:r w:rsidR="00FB170A" w:rsidRPr="00CE0242">
        <w:rPr>
          <w:sz w:val="28"/>
          <w:szCs w:val="28"/>
          <w:lang w:val="sr-Latn-RS"/>
        </w:rPr>
        <w:t>1</w:t>
      </w:r>
      <w:r w:rsidR="00FB170A" w:rsidRPr="00CE0242">
        <w:rPr>
          <w:sz w:val="28"/>
          <w:szCs w:val="28"/>
          <w:lang w:val="sr-Cyrl-RS"/>
        </w:rPr>
        <w:t>, 85/2021</w:t>
      </w:r>
      <w:r w:rsidR="00FB170A" w:rsidRPr="00CE0242">
        <w:rPr>
          <w:sz w:val="28"/>
          <w:szCs w:val="28"/>
          <w:lang w:val="sr-Cyrl-CS"/>
        </w:rPr>
        <w:t xml:space="preserve"> и 85/202</w:t>
      </w:r>
      <w:r w:rsidR="00FB170A" w:rsidRPr="00CE0242">
        <w:rPr>
          <w:sz w:val="28"/>
          <w:szCs w:val="28"/>
          <w:lang w:val="sr-Latn-RS"/>
        </w:rPr>
        <w:t>2</w:t>
      </w:r>
      <w:r w:rsidR="00AC2298">
        <w:rPr>
          <w:sz w:val="28"/>
          <w:szCs w:val="28"/>
          <w:lang w:val="sr-Cyrl-RS"/>
        </w:rPr>
        <w:t xml:space="preserve"> у даљем тексту</w:t>
      </w:r>
      <w:r w:rsidR="00FB170A" w:rsidRPr="00CE0242">
        <w:rPr>
          <w:sz w:val="28"/>
          <w:szCs w:val="28"/>
          <w:lang w:val="sr-Cyrl-RS"/>
        </w:rPr>
        <w:t>: Одлука</w:t>
      </w:r>
      <w:r w:rsidR="00FB170A" w:rsidRPr="00CE0242">
        <w:rPr>
          <w:sz w:val="28"/>
          <w:szCs w:val="28"/>
        </w:rPr>
        <w:t>)</w:t>
      </w:r>
      <w:r w:rsidR="00FB170A" w:rsidRPr="00CE0242">
        <w:rPr>
          <w:sz w:val="28"/>
          <w:szCs w:val="28"/>
          <w:lang w:val="sr-Cyrl-RS"/>
        </w:rPr>
        <w:t xml:space="preserve"> уређено је да о прибављању и располагању односно отуђењу непокретних ств</w:t>
      </w:r>
      <w:r w:rsidR="00AC2298">
        <w:rPr>
          <w:sz w:val="28"/>
          <w:szCs w:val="28"/>
          <w:lang w:val="sr-Cyrl-RS"/>
        </w:rPr>
        <w:t>ари из јавне својине Града Ниша</w:t>
      </w:r>
      <w:r w:rsidR="00FB170A" w:rsidRPr="00CE0242">
        <w:rPr>
          <w:sz w:val="28"/>
          <w:szCs w:val="28"/>
          <w:lang w:val="sr-Cyrl-RS"/>
        </w:rPr>
        <w:t>, одлучује Скупш</w:t>
      </w:r>
      <w:r w:rsidR="00AC2298">
        <w:rPr>
          <w:sz w:val="28"/>
          <w:szCs w:val="28"/>
          <w:lang w:val="sr-Cyrl-RS"/>
        </w:rPr>
        <w:t>т</w:t>
      </w:r>
      <w:r w:rsidR="00FB170A" w:rsidRPr="00CE0242">
        <w:rPr>
          <w:sz w:val="28"/>
          <w:szCs w:val="28"/>
          <w:lang w:val="sr-Cyrl-RS"/>
        </w:rPr>
        <w:t>ина Града Ниша.</w:t>
      </w:r>
    </w:p>
    <w:p w:rsidR="00CE0242" w:rsidRDefault="00AC2298" w:rsidP="00912AC7">
      <w:pPr>
        <w:ind w:firstLine="420"/>
        <w:jc w:val="both"/>
        <w:rPr>
          <w:sz w:val="28"/>
          <w:szCs w:val="28"/>
          <w:lang w:val="sr-Cyrl-RS"/>
        </w:rPr>
      </w:pPr>
      <w:r>
        <w:rPr>
          <w:sz w:val="28"/>
          <w:szCs w:val="28"/>
          <w:lang w:val="sr-Cyrl-RS"/>
        </w:rPr>
        <w:t>У складу са Уредбом</w:t>
      </w:r>
      <w:r w:rsidR="00CE0242">
        <w:rPr>
          <w:sz w:val="28"/>
          <w:szCs w:val="28"/>
          <w:lang w:val="sr-Cyrl-RS"/>
        </w:rPr>
        <w:t xml:space="preserve">, почетна </w:t>
      </w:r>
      <w:r>
        <w:rPr>
          <w:sz w:val="28"/>
          <w:szCs w:val="28"/>
          <w:lang w:val="sr-Cyrl-RS"/>
        </w:rPr>
        <w:t>купопродајна цена непокретности</w:t>
      </w:r>
      <w:r w:rsidR="00CE0242">
        <w:rPr>
          <w:sz w:val="28"/>
          <w:szCs w:val="28"/>
          <w:lang w:val="sr-Cyrl-RS"/>
        </w:rPr>
        <w:t>, која се отуђује из јавне својине утврђује се у висини тржишне вр</w:t>
      </w:r>
      <w:r>
        <w:rPr>
          <w:sz w:val="28"/>
          <w:szCs w:val="28"/>
          <w:lang w:val="sr-Cyrl-RS"/>
        </w:rPr>
        <w:t>едности предметне непокретности, израђене у еврима</w:t>
      </w:r>
      <w:r w:rsidR="00CE0242">
        <w:rPr>
          <w:sz w:val="28"/>
          <w:szCs w:val="28"/>
          <w:lang w:val="sr-Cyrl-RS"/>
        </w:rPr>
        <w:t>, с тим што се исплата врши у динарској противвредности по средњем званичном курсу Народне банке Србије на дан уплате.</w:t>
      </w:r>
    </w:p>
    <w:p w:rsidR="00CE0242" w:rsidRDefault="00CE0242" w:rsidP="00912AC7">
      <w:pPr>
        <w:ind w:firstLine="420"/>
        <w:jc w:val="both"/>
        <w:rPr>
          <w:sz w:val="28"/>
          <w:szCs w:val="28"/>
          <w:lang w:val="sr-Cyrl-RS"/>
        </w:rPr>
      </w:pPr>
      <w:r>
        <w:rPr>
          <w:sz w:val="28"/>
          <w:szCs w:val="28"/>
          <w:lang w:val="sr-Cyrl-RS"/>
        </w:rPr>
        <w:t>Почетна  цена предметн</w:t>
      </w:r>
      <w:r w:rsidR="00D114E6">
        <w:rPr>
          <w:sz w:val="28"/>
          <w:szCs w:val="28"/>
          <w:lang w:val="sr-Cyrl-RS"/>
        </w:rPr>
        <w:t xml:space="preserve">е </w:t>
      </w:r>
      <w:r>
        <w:rPr>
          <w:sz w:val="28"/>
          <w:szCs w:val="28"/>
          <w:lang w:val="sr-Cyrl-RS"/>
        </w:rPr>
        <w:t xml:space="preserve"> непокретности утврђена је на основу Извештаја о тржишној вредности непокретности  </w:t>
      </w:r>
      <w:r w:rsidR="00AC2298">
        <w:rPr>
          <w:sz w:val="28"/>
          <w:szCs w:val="28"/>
          <w:lang w:val="sr-Cyrl-RS"/>
        </w:rPr>
        <w:t>Градске управе</w:t>
      </w:r>
      <w:r>
        <w:rPr>
          <w:sz w:val="28"/>
          <w:szCs w:val="28"/>
          <w:lang w:val="sr-Cyrl-RS"/>
        </w:rPr>
        <w:t xml:space="preserve"> за финансије бр.</w:t>
      </w:r>
      <w:r w:rsidR="00AC2298">
        <w:rPr>
          <w:sz w:val="28"/>
          <w:szCs w:val="28"/>
          <w:lang w:val="sr-Cyrl-RS"/>
        </w:rPr>
        <w:t xml:space="preserve">11-5097/2023-05 </w:t>
      </w:r>
      <w:r>
        <w:rPr>
          <w:sz w:val="28"/>
          <w:szCs w:val="28"/>
          <w:lang w:val="sr-Cyrl-RS"/>
        </w:rPr>
        <w:t xml:space="preserve">и иста износи </w:t>
      </w:r>
      <w:r w:rsidR="00AC2298">
        <w:rPr>
          <w:sz w:val="28"/>
          <w:szCs w:val="28"/>
          <w:lang w:val="sr-Cyrl-RS"/>
        </w:rPr>
        <w:t>7.178,80</w:t>
      </w:r>
      <w:r w:rsidR="00D114E6">
        <w:rPr>
          <w:sz w:val="28"/>
          <w:szCs w:val="28"/>
          <w:lang w:val="sr-Cyrl-RS"/>
        </w:rPr>
        <w:t xml:space="preserve"> </w:t>
      </w:r>
      <w:r w:rsidR="00D114E6">
        <w:rPr>
          <w:sz w:val="28"/>
          <w:szCs w:val="28"/>
          <w:lang w:val="sr-Latn-RS"/>
        </w:rPr>
        <w:t>EUR.</w:t>
      </w:r>
      <w:r>
        <w:rPr>
          <w:sz w:val="28"/>
          <w:szCs w:val="28"/>
          <w:lang w:val="sr-Cyrl-RS"/>
        </w:rPr>
        <w:t xml:space="preserve"> </w:t>
      </w:r>
    </w:p>
    <w:p w:rsidR="00CE0242" w:rsidRDefault="00CE0242" w:rsidP="00CE0242">
      <w:pPr>
        <w:jc w:val="both"/>
        <w:rPr>
          <w:sz w:val="28"/>
          <w:szCs w:val="28"/>
          <w:lang w:val="sr-Cyrl-RS"/>
        </w:rPr>
      </w:pPr>
    </w:p>
    <w:p w:rsidR="008F7E8F" w:rsidRDefault="00AC2298" w:rsidP="00E85F60">
      <w:pPr>
        <w:ind w:firstLine="420"/>
        <w:jc w:val="both"/>
        <w:rPr>
          <w:sz w:val="28"/>
          <w:szCs w:val="28"/>
          <w:lang w:val="sr-Cyrl-RS"/>
        </w:rPr>
      </w:pPr>
      <w:r>
        <w:rPr>
          <w:sz w:val="28"/>
          <w:szCs w:val="28"/>
          <w:lang w:val="sr-Cyrl-RS"/>
        </w:rPr>
        <w:lastRenderedPageBreak/>
        <w:t>На основу члана 19. Уредбе, Градоначелница</w:t>
      </w:r>
      <w:r w:rsidR="00CE0242">
        <w:rPr>
          <w:sz w:val="28"/>
          <w:szCs w:val="28"/>
          <w:lang w:val="sr-Cyrl-RS"/>
        </w:rPr>
        <w:t xml:space="preserve"> Града Ниша решењем бр.</w:t>
      </w:r>
      <w:r>
        <w:rPr>
          <w:sz w:val="28"/>
          <w:szCs w:val="28"/>
          <w:lang w:val="sr-Cyrl-RS"/>
        </w:rPr>
        <w:t>1092/2023-01 од 12.04.2023.године формирала</w:t>
      </w:r>
      <w:r w:rsidR="00CE0242">
        <w:rPr>
          <w:sz w:val="28"/>
          <w:szCs w:val="28"/>
          <w:lang w:val="sr-Cyrl-RS"/>
        </w:rPr>
        <w:t xml:space="preserve"> је </w:t>
      </w:r>
      <w:r w:rsidR="00D114E6">
        <w:rPr>
          <w:sz w:val="28"/>
          <w:szCs w:val="28"/>
          <w:lang w:val="sr-Latn-RS"/>
        </w:rPr>
        <w:t>K</w:t>
      </w:r>
      <w:r w:rsidR="00CE0242">
        <w:rPr>
          <w:sz w:val="28"/>
          <w:szCs w:val="28"/>
          <w:lang w:val="sr-Cyrl-RS"/>
        </w:rPr>
        <w:t>омис</w:t>
      </w:r>
      <w:r w:rsidR="00D114E6">
        <w:rPr>
          <w:sz w:val="28"/>
          <w:szCs w:val="28"/>
          <w:lang w:val="sr-Cyrl-RS"/>
        </w:rPr>
        <w:t>ију за споровођење поступка отуђ</w:t>
      </w:r>
      <w:r w:rsidR="00CE0242">
        <w:rPr>
          <w:sz w:val="28"/>
          <w:szCs w:val="28"/>
          <w:lang w:val="sr-Cyrl-RS"/>
        </w:rPr>
        <w:t>ења непокретности</w:t>
      </w:r>
      <w:r>
        <w:rPr>
          <w:sz w:val="28"/>
          <w:szCs w:val="28"/>
          <w:lang w:val="sr-Cyrl-RS"/>
        </w:rPr>
        <w:t xml:space="preserve"> у јавној својини Града Ниша  (у даљем тексту</w:t>
      </w:r>
      <w:r w:rsidR="00CE0242">
        <w:rPr>
          <w:sz w:val="28"/>
          <w:szCs w:val="28"/>
          <w:lang w:val="sr-Cyrl-RS"/>
        </w:rPr>
        <w:t>:</w:t>
      </w:r>
      <w:r w:rsidR="00D114E6">
        <w:rPr>
          <w:sz w:val="28"/>
          <w:szCs w:val="28"/>
          <w:lang w:val="sr-Cyrl-RS"/>
        </w:rPr>
        <w:t xml:space="preserve"> </w:t>
      </w:r>
      <w:r>
        <w:rPr>
          <w:sz w:val="28"/>
          <w:szCs w:val="28"/>
          <w:lang w:val="sr-Cyrl-RS"/>
        </w:rPr>
        <w:t>Комисија</w:t>
      </w:r>
      <w:r w:rsidR="00CE0242">
        <w:rPr>
          <w:sz w:val="28"/>
          <w:szCs w:val="28"/>
          <w:lang w:val="sr-Cyrl-RS"/>
        </w:rPr>
        <w:t xml:space="preserve">). </w:t>
      </w:r>
    </w:p>
    <w:p w:rsidR="008F7E8F" w:rsidRPr="00527830" w:rsidRDefault="00CE0242" w:rsidP="00912AC7">
      <w:pPr>
        <w:ind w:firstLine="420"/>
        <w:jc w:val="both"/>
        <w:rPr>
          <w:sz w:val="28"/>
          <w:szCs w:val="28"/>
          <w:lang w:val="sr-Cyrl-RS"/>
        </w:rPr>
      </w:pPr>
      <w:r>
        <w:rPr>
          <w:sz w:val="28"/>
          <w:szCs w:val="28"/>
          <w:lang w:val="sr-Cyrl-RS"/>
        </w:rPr>
        <w:t xml:space="preserve">На основу </w:t>
      </w:r>
      <w:r w:rsidRPr="00527830">
        <w:rPr>
          <w:sz w:val="28"/>
          <w:szCs w:val="28"/>
          <w:lang w:val="sr-Cyrl-RS"/>
        </w:rPr>
        <w:t>члана</w:t>
      </w:r>
      <w:r w:rsidRPr="00527830">
        <w:rPr>
          <w:sz w:val="28"/>
          <w:szCs w:val="28"/>
        </w:rPr>
        <w:t xml:space="preserve"> 18. став 2. Одлуке </w:t>
      </w:r>
      <w:r w:rsidR="00527830" w:rsidRPr="00527830">
        <w:rPr>
          <w:sz w:val="28"/>
          <w:szCs w:val="28"/>
          <w:lang w:val="sr-Cyrl-RS"/>
        </w:rPr>
        <w:t>Решењем Градоначелни</w:t>
      </w:r>
      <w:r w:rsidR="00AC2298">
        <w:rPr>
          <w:sz w:val="28"/>
          <w:szCs w:val="28"/>
          <w:lang w:val="sr-Cyrl-RS"/>
        </w:rPr>
        <w:t xml:space="preserve">це  Града Ниша бр.1092/2023-01 </w:t>
      </w:r>
      <w:r w:rsidR="00527830" w:rsidRPr="00527830">
        <w:rPr>
          <w:sz w:val="28"/>
          <w:szCs w:val="28"/>
          <w:lang w:val="sr-Cyrl-RS"/>
        </w:rPr>
        <w:t xml:space="preserve">покренут је </w:t>
      </w:r>
      <w:r w:rsidRPr="00527830">
        <w:rPr>
          <w:sz w:val="28"/>
          <w:szCs w:val="28"/>
        </w:rPr>
        <w:t>поступак отуђења</w:t>
      </w:r>
      <w:r w:rsidR="00527830" w:rsidRPr="00527830">
        <w:rPr>
          <w:sz w:val="28"/>
          <w:szCs w:val="28"/>
          <w:lang w:val="sr-Cyrl-RS"/>
        </w:rPr>
        <w:t xml:space="preserve"> предметн</w:t>
      </w:r>
      <w:r w:rsidR="00D114E6">
        <w:rPr>
          <w:sz w:val="28"/>
          <w:szCs w:val="28"/>
          <w:lang w:val="sr-Cyrl-RS"/>
        </w:rPr>
        <w:t>е</w:t>
      </w:r>
      <w:r w:rsidR="00527830" w:rsidRPr="00527830">
        <w:rPr>
          <w:sz w:val="28"/>
          <w:szCs w:val="28"/>
          <w:lang w:val="sr-Cyrl-RS"/>
        </w:rPr>
        <w:t xml:space="preserve"> </w:t>
      </w:r>
      <w:r w:rsidRPr="00527830">
        <w:rPr>
          <w:sz w:val="28"/>
          <w:szCs w:val="28"/>
        </w:rPr>
        <w:t xml:space="preserve"> непокретн</w:t>
      </w:r>
      <w:r w:rsidR="00527830" w:rsidRPr="00527830">
        <w:rPr>
          <w:sz w:val="28"/>
          <w:szCs w:val="28"/>
          <w:lang w:val="sr-Cyrl-RS"/>
        </w:rPr>
        <w:t>ости</w:t>
      </w:r>
      <w:r w:rsidRPr="00527830">
        <w:rPr>
          <w:sz w:val="28"/>
          <w:szCs w:val="28"/>
        </w:rPr>
        <w:t xml:space="preserve"> из јавне својине Града</w:t>
      </w:r>
      <w:r w:rsidRPr="00527830">
        <w:rPr>
          <w:sz w:val="28"/>
          <w:szCs w:val="28"/>
          <w:lang w:val="sr-Cyrl-RS"/>
        </w:rPr>
        <w:t xml:space="preserve"> </w:t>
      </w:r>
      <w:r w:rsidR="00527830" w:rsidRPr="00527830">
        <w:rPr>
          <w:sz w:val="28"/>
          <w:szCs w:val="28"/>
          <w:lang w:val="sr-Cyrl-RS"/>
        </w:rPr>
        <w:t xml:space="preserve"> Ниша у </w:t>
      </w:r>
      <w:r w:rsidRPr="00527830">
        <w:rPr>
          <w:sz w:val="28"/>
          <w:szCs w:val="28"/>
          <w:lang w:val="sr-Cyrl-RS"/>
        </w:rPr>
        <w:t xml:space="preserve"> поступку јавног надметања</w:t>
      </w:r>
      <w:r w:rsidR="00527830" w:rsidRPr="00527830">
        <w:rPr>
          <w:sz w:val="28"/>
          <w:szCs w:val="28"/>
          <w:lang w:val="sr-Cyrl-RS"/>
        </w:rPr>
        <w:t>.</w:t>
      </w:r>
    </w:p>
    <w:p w:rsidR="00527830" w:rsidRPr="00CB7174" w:rsidRDefault="00527830" w:rsidP="00E85F60">
      <w:pPr>
        <w:ind w:firstLine="420"/>
        <w:jc w:val="both"/>
        <w:rPr>
          <w:rFonts w:eastAsia="Calibri"/>
          <w:sz w:val="28"/>
          <w:szCs w:val="28"/>
          <w:lang w:val="sr-Latn-RS" w:eastAsia="en-US"/>
        </w:rPr>
      </w:pPr>
      <w:r w:rsidRPr="00D114E6">
        <w:rPr>
          <w:rFonts w:eastAsia="Calibri"/>
          <w:sz w:val="28"/>
          <w:szCs w:val="28"/>
          <w:lang w:val="sr-Cyrl-CS" w:eastAsia="en-US"/>
        </w:rPr>
        <w:t xml:space="preserve">Чланом 10.  став 2. </w:t>
      </w:r>
      <w:proofErr w:type="spellStart"/>
      <w:proofErr w:type="gramStart"/>
      <w:r w:rsidRPr="00D114E6">
        <w:rPr>
          <w:rFonts w:eastAsia="Calibri"/>
          <w:sz w:val="28"/>
          <w:szCs w:val="28"/>
          <w:lang w:val="en-US" w:eastAsia="en-US"/>
        </w:rPr>
        <w:t>Одлуке</w:t>
      </w:r>
      <w:proofErr w:type="spellEnd"/>
      <w:r w:rsidRPr="00D114E6">
        <w:rPr>
          <w:rFonts w:eastAsia="Calibri"/>
          <w:sz w:val="28"/>
          <w:szCs w:val="28"/>
          <w:lang w:val="en-US" w:eastAsia="en-US"/>
        </w:rPr>
        <w:t xml:space="preserve"> </w:t>
      </w:r>
      <w:r w:rsidRPr="00D114E6">
        <w:rPr>
          <w:rFonts w:eastAsia="Calibri"/>
          <w:sz w:val="28"/>
          <w:szCs w:val="28"/>
          <w:lang w:val="sr-Cyrl-RS" w:eastAsia="en-US"/>
        </w:rPr>
        <w:t>утврђено је да Градска управа за имовину и одрживи развој, припрема акте за органе Града о прибављању и располагању непокретним стварима у јавној својини Града.</w:t>
      </w:r>
      <w:proofErr w:type="gramEnd"/>
      <w:r w:rsidRPr="00D114E6">
        <w:rPr>
          <w:rFonts w:eastAsia="Calibri"/>
          <w:sz w:val="28"/>
          <w:szCs w:val="28"/>
          <w:lang w:val="sr-Cyrl-RS" w:eastAsia="en-US"/>
        </w:rPr>
        <w:t xml:space="preserve"> </w:t>
      </w:r>
      <w:r w:rsidR="00AC2298">
        <w:rPr>
          <w:rFonts w:eastAsia="Calibri"/>
          <w:sz w:val="28"/>
          <w:szCs w:val="28"/>
          <w:lang w:val="sr-Cyrl-RS" w:eastAsia="en-US"/>
        </w:rPr>
        <w:t xml:space="preserve"> Поступајући по</w:t>
      </w:r>
      <w:r w:rsidRPr="00D114E6">
        <w:rPr>
          <w:rFonts w:eastAsia="Calibri"/>
          <w:sz w:val="28"/>
          <w:szCs w:val="28"/>
          <w:lang w:val="sr-Cyrl-RS" w:eastAsia="en-US"/>
        </w:rPr>
        <w:t xml:space="preserve"> налогу из става </w:t>
      </w:r>
      <w:r w:rsidR="00AC2298">
        <w:rPr>
          <w:rFonts w:eastAsia="Calibri"/>
          <w:sz w:val="28"/>
          <w:szCs w:val="28"/>
          <w:lang w:val="sr-Latn-RS" w:eastAsia="en-US"/>
        </w:rPr>
        <w:t>III</w:t>
      </w:r>
      <w:r w:rsidRPr="00D114E6">
        <w:rPr>
          <w:rFonts w:eastAsia="Calibri"/>
          <w:sz w:val="28"/>
          <w:szCs w:val="28"/>
          <w:lang w:val="sr-Cyrl-RS" w:eastAsia="en-US"/>
        </w:rPr>
        <w:t xml:space="preserve"> наведеног решења, спровела је поступак јавног објављивања Огласа за отуђење непокретности у јавној својини Града Ниша</w:t>
      </w:r>
      <w:r w:rsidR="00D114E6">
        <w:rPr>
          <w:rFonts w:eastAsia="Calibri"/>
          <w:sz w:val="28"/>
          <w:szCs w:val="28"/>
          <w:lang w:val="sr-Cyrl-RS" w:eastAsia="en-US"/>
        </w:rPr>
        <w:t xml:space="preserve"> </w:t>
      </w:r>
      <w:r w:rsidRPr="00D114E6">
        <w:rPr>
          <w:rFonts w:eastAsia="Calibri"/>
          <w:sz w:val="28"/>
          <w:szCs w:val="28"/>
          <w:lang w:val="sr-Cyrl-RS" w:eastAsia="en-US"/>
        </w:rPr>
        <w:t>у поступку јав</w:t>
      </w:r>
      <w:r w:rsidR="00E85F60">
        <w:rPr>
          <w:rFonts w:eastAsia="Calibri"/>
          <w:sz w:val="28"/>
          <w:szCs w:val="28"/>
          <w:lang w:val="sr-Cyrl-RS" w:eastAsia="en-US"/>
        </w:rPr>
        <w:t xml:space="preserve">ног </w:t>
      </w:r>
      <w:r w:rsidR="00AC2298">
        <w:rPr>
          <w:rFonts w:eastAsia="Calibri"/>
          <w:sz w:val="28"/>
          <w:szCs w:val="28"/>
          <w:lang w:val="sr-Cyrl-RS" w:eastAsia="en-US"/>
        </w:rPr>
        <w:t>надметања</w:t>
      </w:r>
      <w:r w:rsidR="00E85F60">
        <w:rPr>
          <w:rFonts w:eastAsia="Calibri"/>
          <w:sz w:val="28"/>
          <w:szCs w:val="28"/>
          <w:lang w:val="sr-Cyrl-RS" w:eastAsia="en-US"/>
        </w:rPr>
        <w:t>, који је објавље</w:t>
      </w:r>
      <w:r w:rsidRPr="00D114E6">
        <w:rPr>
          <w:rFonts w:eastAsia="Calibri"/>
          <w:sz w:val="28"/>
          <w:szCs w:val="28"/>
          <w:lang w:val="sr-Cyrl-RS" w:eastAsia="en-US"/>
        </w:rPr>
        <w:t xml:space="preserve">н у дневном листу ,,АЛО'' дана 13.04.2023.год. </w:t>
      </w:r>
    </w:p>
    <w:p w:rsidR="00D114E6" w:rsidRPr="00D114E6" w:rsidRDefault="00527830" w:rsidP="00D114E6">
      <w:pPr>
        <w:ind w:firstLine="420"/>
        <w:jc w:val="both"/>
        <w:rPr>
          <w:sz w:val="28"/>
          <w:szCs w:val="28"/>
          <w:lang w:val="sr-Cyrl-RS"/>
        </w:rPr>
      </w:pPr>
      <w:r>
        <w:rPr>
          <w:sz w:val="28"/>
          <w:szCs w:val="28"/>
          <w:lang w:val="sr-Cyrl-RS"/>
        </w:rPr>
        <w:t xml:space="preserve">Након спроведеног поступка јавног надметања, које је одржано </w:t>
      </w:r>
      <w:r w:rsidR="00AC2298">
        <w:rPr>
          <w:sz w:val="28"/>
          <w:szCs w:val="28"/>
          <w:lang w:val="sr-Cyrl-RS"/>
        </w:rPr>
        <w:t>дана, 19.05.2023.год.</w:t>
      </w:r>
      <w:r w:rsidR="00D114E6">
        <w:rPr>
          <w:sz w:val="28"/>
          <w:szCs w:val="28"/>
          <w:lang w:val="sr-Cyrl-RS"/>
        </w:rPr>
        <w:t xml:space="preserve">, </w:t>
      </w:r>
      <w:r w:rsidR="00AC2298">
        <w:rPr>
          <w:sz w:val="28"/>
          <w:szCs w:val="28"/>
          <w:lang w:val="sr-Cyrl-RS"/>
        </w:rPr>
        <w:t>поступајући по члану 21. Уредбе</w:t>
      </w:r>
      <w:r w:rsidR="00D114E6">
        <w:rPr>
          <w:sz w:val="28"/>
          <w:szCs w:val="28"/>
          <w:lang w:val="sr-Cyrl-RS"/>
        </w:rPr>
        <w:t xml:space="preserve">, Комисија је утврдила Предлог да се прометна непокретност у јавној својини отуђи понуђачу који је у поступку јавног надметања </w:t>
      </w:r>
      <w:r w:rsidR="00D83201">
        <w:rPr>
          <w:sz w:val="28"/>
          <w:szCs w:val="28"/>
          <w:lang w:val="sr-Cyrl-RS"/>
        </w:rPr>
        <w:t>понудио највишу купопродајну</w:t>
      </w:r>
      <w:r w:rsidR="00D114E6">
        <w:rPr>
          <w:sz w:val="28"/>
          <w:szCs w:val="28"/>
          <w:lang w:val="sr-Cyrl-RS"/>
        </w:rPr>
        <w:t xml:space="preserve"> цену од  </w:t>
      </w:r>
      <w:r w:rsidR="00D83201">
        <w:rPr>
          <w:sz w:val="28"/>
          <w:szCs w:val="28"/>
          <w:lang w:val="sr-Cyrl-RS"/>
        </w:rPr>
        <w:t xml:space="preserve">18.200,00 </w:t>
      </w:r>
      <w:r w:rsidR="00D114E6" w:rsidRPr="00D83201">
        <w:rPr>
          <w:sz w:val="28"/>
          <w:szCs w:val="28"/>
          <w:lang w:val="sr-Latn-RS"/>
        </w:rPr>
        <w:t>EUR</w:t>
      </w:r>
      <w:r w:rsidR="00D114E6">
        <w:rPr>
          <w:sz w:val="28"/>
          <w:szCs w:val="28"/>
          <w:lang w:val="sr-Cyrl-RS"/>
        </w:rPr>
        <w:t xml:space="preserve">, и то </w:t>
      </w:r>
      <w:r w:rsidR="00D83201">
        <w:rPr>
          <w:sz w:val="28"/>
          <w:szCs w:val="28"/>
          <w:lang w:val="sr-Cyrl-RS"/>
        </w:rPr>
        <w:t xml:space="preserve">Теодори </w:t>
      </w:r>
      <w:r w:rsidR="00D83201" w:rsidRPr="00D83201">
        <w:rPr>
          <w:sz w:val="28"/>
          <w:szCs w:val="28"/>
          <w:lang w:val="sr-Cyrl-RS"/>
        </w:rPr>
        <w:t xml:space="preserve">Милошевић </w:t>
      </w:r>
      <w:r w:rsidR="00AC2298" w:rsidRPr="00D83201">
        <w:rPr>
          <w:sz w:val="28"/>
          <w:szCs w:val="28"/>
          <w:lang w:val="sr-Cyrl-RS"/>
        </w:rPr>
        <w:t xml:space="preserve"> </w:t>
      </w:r>
      <w:r w:rsidR="00CB7174">
        <w:rPr>
          <w:sz w:val="28"/>
          <w:szCs w:val="28"/>
          <w:lang w:val="sr-Cyrl-RS"/>
        </w:rPr>
        <w:t xml:space="preserve">из Ниша, </w:t>
      </w:r>
      <w:r w:rsidR="00D114E6" w:rsidRPr="00D83201">
        <w:rPr>
          <w:sz w:val="28"/>
          <w:szCs w:val="28"/>
          <w:lang w:val="sr-Cyrl-RS"/>
        </w:rPr>
        <w:t>ул.</w:t>
      </w:r>
      <w:r w:rsidR="00D83201">
        <w:rPr>
          <w:sz w:val="28"/>
          <w:szCs w:val="28"/>
          <w:lang w:val="sr-Cyrl-RS"/>
        </w:rPr>
        <w:t xml:space="preserve"> Авалска бр.5</w:t>
      </w:r>
      <w:r w:rsidR="00AC2298" w:rsidRPr="00D83201">
        <w:rPr>
          <w:sz w:val="28"/>
          <w:szCs w:val="28"/>
          <w:lang w:val="sr-Cyrl-RS"/>
        </w:rPr>
        <w:t>.</w:t>
      </w:r>
    </w:p>
    <w:p w:rsidR="008F7E8F" w:rsidRDefault="00D114E6" w:rsidP="00912AC7">
      <w:pPr>
        <w:ind w:firstLine="420"/>
        <w:jc w:val="both"/>
        <w:rPr>
          <w:sz w:val="28"/>
          <w:szCs w:val="28"/>
          <w:lang w:val="sr-Cyrl-RS"/>
        </w:rPr>
      </w:pPr>
      <w:r>
        <w:rPr>
          <w:sz w:val="28"/>
          <w:szCs w:val="28"/>
          <w:lang w:val="sr-Cyrl-RS"/>
        </w:rPr>
        <w:t xml:space="preserve">      </w:t>
      </w:r>
      <w:r w:rsidR="00E85F60">
        <w:rPr>
          <w:sz w:val="28"/>
          <w:szCs w:val="28"/>
          <w:lang w:val="sr-Cyrl-RS"/>
        </w:rPr>
        <w:t>Н</w:t>
      </w:r>
      <w:r w:rsidR="0026155E">
        <w:rPr>
          <w:sz w:val="28"/>
          <w:szCs w:val="28"/>
          <w:lang w:val="sr-Cyrl-RS"/>
        </w:rPr>
        <w:t>а основу чл.37.</w:t>
      </w:r>
      <w:r w:rsidR="00E85F60">
        <w:rPr>
          <w:sz w:val="28"/>
          <w:szCs w:val="28"/>
          <w:lang w:val="sr-Cyrl-RS"/>
        </w:rPr>
        <w:t xml:space="preserve"> </w:t>
      </w:r>
      <w:r w:rsidR="0026155E">
        <w:rPr>
          <w:sz w:val="28"/>
          <w:szCs w:val="28"/>
          <w:lang w:val="sr-Cyrl-RS"/>
        </w:rPr>
        <w:t>тачка 16.</w:t>
      </w:r>
      <w:r w:rsidR="00E85F60">
        <w:rPr>
          <w:sz w:val="28"/>
          <w:szCs w:val="28"/>
          <w:lang w:val="sr-Cyrl-RS"/>
        </w:rPr>
        <w:t xml:space="preserve"> </w:t>
      </w:r>
      <w:r w:rsidR="0026155E">
        <w:rPr>
          <w:sz w:val="28"/>
          <w:szCs w:val="28"/>
          <w:lang w:val="sr-Cyrl-RS"/>
        </w:rPr>
        <w:t>Статута Града</w:t>
      </w:r>
      <w:r w:rsidR="00AC2298">
        <w:rPr>
          <w:sz w:val="28"/>
          <w:szCs w:val="28"/>
          <w:lang w:val="sr-Cyrl-RS"/>
        </w:rPr>
        <w:t xml:space="preserve"> Ниша и члана 18. став.1.Одлуке</w:t>
      </w:r>
      <w:r w:rsidR="0026155E">
        <w:rPr>
          <w:sz w:val="28"/>
          <w:szCs w:val="28"/>
          <w:lang w:val="sr-Cyrl-RS"/>
        </w:rPr>
        <w:t xml:space="preserve">, а у вези </w:t>
      </w:r>
      <w:r w:rsidR="00C36A82">
        <w:rPr>
          <w:sz w:val="28"/>
          <w:szCs w:val="28"/>
          <w:lang w:val="sr-Cyrl-RS"/>
        </w:rPr>
        <w:t>члана 21. став 2. Уредбе, одлуку о отуђењу непокретности из јавне својине Града Ниша, након спроведеног поступка јавног надметања, доноси Скупштина Града Ниша.</w:t>
      </w:r>
    </w:p>
    <w:p w:rsidR="00912AC7" w:rsidRPr="00980B92" w:rsidRDefault="00912AC7" w:rsidP="00980B92">
      <w:pPr>
        <w:ind w:firstLine="420"/>
        <w:jc w:val="both"/>
        <w:rPr>
          <w:rFonts w:eastAsia="Calibri"/>
          <w:sz w:val="28"/>
          <w:szCs w:val="28"/>
          <w:lang w:val="sr-Cyrl-CS" w:eastAsia="en-US"/>
        </w:rPr>
      </w:pPr>
      <w:r w:rsidRPr="00980B92">
        <w:rPr>
          <w:sz w:val="28"/>
          <w:szCs w:val="28"/>
          <w:lang w:val="sr-Cyrl-CS"/>
        </w:rPr>
        <w:t xml:space="preserve"> </w:t>
      </w:r>
      <w:r w:rsidR="00AC2298">
        <w:rPr>
          <w:sz w:val="28"/>
          <w:szCs w:val="28"/>
          <w:lang w:val="sr-Cyrl-CS"/>
        </w:rPr>
        <w:t>У складу са наведеним</w:t>
      </w:r>
      <w:r w:rsidR="00AD17BC" w:rsidRPr="00980B92">
        <w:rPr>
          <w:sz w:val="28"/>
          <w:szCs w:val="28"/>
          <w:lang w:val="sr-Cyrl-CS"/>
        </w:rPr>
        <w:t xml:space="preserve">, </w:t>
      </w:r>
      <w:r w:rsidR="00C36A82" w:rsidRPr="00980B92">
        <w:rPr>
          <w:sz w:val="28"/>
          <w:szCs w:val="28"/>
          <w:lang w:val="sr-Cyrl-CS"/>
        </w:rPr>
        <w:t xml:space="preserve">утврђено је да су испуњени услови </w:t>
      </w:r>
      <w:r w:rsidR="00AD17BC" w:rsidRPr="00980B92">
        <w:rPr>
          <w:sz w:val="28"/>
          <w:szCs w:val="28"/>
          <w:lang w:val="sr-Cyrl-CS"/>
        </w:rPr>
        <w:t xml:space="preserve">за отуђење непокретности </w:t>
      </w:r>
      <w:r w:rsidR="00AC2298">
        <w:rPr>
          <w:sz w:val="28"/>
          <w:szCs w:val="28"/>
          <w:lang w:val="sr-Cyrl-CS"/>
        </w:rPr>
        <w:t>зграде</w:t>
      </w:r>
      <w:r w:rsidR="00AC2298" w:rsidRPr="00AC2298">
        <w:rPr>
          <w:sz w:val="28"/>
          <w:szCs w:val="28"/>
          <w:lang w:val="sr-Cyrl-CS"/>
        </w:rPr>
        <w:t xml:space="preserve">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w:t>
      </w:r>
      <w:r w:rsidR="00F85017">
        <w:rPr>
          <w:sz w:val="28"/>
          <w:szCs w:val="28"/>
          <w:lang w:val="sr-Cyrl-CS"/>
        </w:rPr>
        <w:t>, отуђи  понуђачу Теодори Милошевић  из Ниша, ул.Авалска р.</w:t>
      </w:r>
      <w:r w:rsidR="00F85017" w:rsidRPr="00F52766">
        <w:rPr>
          <w:sz w:val="28"/>
          <w:szCs w:val="28"/>
          <w:lang w:val="sr-Cyrl-CS"/>
        </w:rPr>
        <w:t>5</w:t>
      </w:r>
      <w:r w:rsidR="00980B92" w:rsidRPr="00F52766">
        <w:rPr>
          <w:sz w:val="28"/>
          <w:szCs w:val="28"/>
          <w:lang w:val="sr-Cyrl-CS"/>
        </w:rPr>
        <w:t>,</w:t>
      </w:r>
      <w:r w:rsidR="00980B92" w:rsidRPr="00980B92">
        <w:rPr>
          <w:sz w:val="28"/>
          <w:szCs w:val="28"/>
          <w:lang w:val="sr-Cyrl-CS"/>
        </w:rPr>
        <w:t xml:space="preserve"> ко</w:t>
      </w:r>
      <w:r w:rsidR="007E65F0" w:rsidRPr="00980B92">
        <w:rPr>
          <w:sz w:val="28"/>
          <w:szCs w:val="28"/>
          <w:lang w:val="sr-Cyrl-CS"/>
        </w:rPr>
        <w:t>ј</w:t>
      </w:r>
      <w:r w:rsidR="00CB7174">
        <w:rPr>
          <w:sz w:val="28"/>
          <w:szCs w:val="28"/>
          <w:lang w:val="sr-Latn-RS"/>
        </w:rPr>
        <w:t xml:space="preserve">a </w:t>
      </w:r>
      <w:r w:rsidR="007E65F0" w:rsidRPr="00980B92">
        <w:rPr>
          <w:sz w:val="28"/>
          <w:szCs w:val="28"/>
          <w:lang w:val="sr-Cyrl-CS"/>
        </w:rPr>
        <w:t>је у поступку јавног надметања проглашен</w:t>
      </w:r>
      <w:r w:rsidR="00CB7174">
        <w:rPr>
          <w:sz w:val="28"/>
          <w:szCs w:val="28"/>
          <w:lang w:val="sr-Cyrl-CS"/>
        </w:rPr>
        <w:t>а</w:t>
      </w:r>
      <w:r w:rsidR="007E65F0" w:rsidRPr="00980B92">
        <w:rPr>
          <w:sz w:val="28"/>
          <w:szCs w:val="28"/>
          <w:lang w:val="sr-Cyrl-CS"/>
        </w:rPr>
        <w:t xml:space="preserve"> најповољниј</w:t>
      </w:r>
      <w:r w:rsidR="00980B92" w:rsidRPr="00980B92">
        <w:rPr>
          <w:sz w:val="28"/>
          <w:szCs w:val="28"/>
          <w:lang w:val="sr-Cyrl-CS"/>
        </w:rPr>
        <w:t>им</w:t>
      </w:r>
      <w:r w:rsidR="007E65F0" w:rsidRPr="00980B92">
        <w:rPr>
          <w:sz w:val="28"/>
          <w:szCs w:val="28"/>
          <w:lang w:val="sr-Cyrl-CS"/>
        </w:rPr>
        <w:t xml:space="preserve"> пону</w:t>
      </w:r>
      <w:r w:rsidR="00980B92" w:rsidRPr="00980B92">
        <w:rPr>
          <w:sz w:val="28"/>
          <w:szCs w:val="28"/>
          <w:lang w:val="sr-Cyrl-CS"/>
        </w:rPr>
        <w:t xml:space="preserve">ђачем,  те је </w:t>
      </w:r>
      <w:r w:rsidRPr="00980B92">
        <w:rPr>
          <w:rFonts w:eastAsia="Calibri"/>
          <w:sz w:val="28"/>
          <w:szCs w:val="28"/>
          <w:lang w:val="sr-Cyrl-CS" w:eastAsia="en-US"/>
        </w:rPr>
        <w:t xml:space="preserve">одлучено је као у диспозитиву </w:t>
      </w:r>
      <w:r w:rsidR="00980B92" w:rsidRPr="00980B92">
        <w:rPr>
          <w:rFonts w:eastAsia="Calibri"/>
          <w:sz w:val="28"/>
          <w:szCs w:val="28"/>
          <w:lang w:val="sr-Cyrl-CS" w:eastAsia="en-US"/>
        </w:rPr>
        <w:t xml:space="preserve">овог </w:t>
      </w:r>
      <w:r w:rsidRPr="00980B92">
        <w:rPr>
          <w:rFonts w:eastAsia="Calibri"/>
          <w:sz w:val="28"/>
          <w:szCs w:val="28"/>
          <w:lang w:val="sr-Cyrl-CS" w:eastAsia="en-US"/>
        </w:rPr>
        <w:t>решења.</w:t>
      </w:r>
    </w:p>
    <w:p w:rsidR="00912AC7" w:rsidRPr="00980B92" w:rsidRDefault="00912AC7" w:rsidP="00912AC7">
      <w:pPr>
        <w:rPr>
          <w:rFonts w:eastAsia="Calibri"/>
          <w:sz w:val="28"/>
          <w:szCs w:val="28"/>
          <w:lang w:val="sr-Latn-RS" w:eastAsia="en-US"/>
        </w:rPr>
      </w:pPr>
    </w:p>
    <w:p w:rsidR="00AF21BE" w:rsidRPr="008F7E8F" w:rsidRDefault="00AF21BE" w:rsidP="009A06C8">
      <w:pPr>
        <w:pStyle w:val="NoSpacing"/>
        <w:rPr>
          <w:sz w:val="28"/>
          <w:szCs w:val="28"/>
          <w:lang w:val="sr-Cyrl-RS"/>
        </w:rPr>
      </w:pPr>
      <w:bookmarkStart w:id="0" w:name="_GoBack"/>
      <w:bookmarkEnd w:id="0"/>
    </w:p>
    <w:p w:rsidR="00A6588B" w:rsidRPr="008F7E8F" w:rsidRDefault="0001311B" w:rsidP="008F7E8F">
      <w:pPr>
        <w:ind w:left="4320"/>
        <w:jc w:val="both"/>
        <w:rPr>
          <w:sz w:val="28"/>
          <w:szCs w:val="28"/>
          <w:lang w:val="sr-Cyrl-CS"/>
        </w:rPr>
      </w:pPr>
      <w:r w:rsidRPr="008F7E8F">
        <w:rPr>
          <w:b/>
          <w:sz w:val="28"/>
          <w:szCs w:val="28"/>
          <w:lang w:val="sr-Cyrl-RS"/>
        </w:rPr>
        <w:t>ГРАДСКА</w:t>
      </w:r>
      <w:r w:rsidR="002907D6" w:rsidRPr="008F7E8F">
        <w:rPr>
          <w:b/>
          <w:sz w:val="28"/>
          <w:szCs w:val="28"/>
          <w:lang w:val="sr-Cyrl-RS"/>
        </w:rPr>
        <w:t xml:space="preserve"> </w:t>
      </w:r>
      <w:r w:rsidR="00A6588B" w:rsidRPr="008F7E8F">
        <w:rPr>
          <w:b/>
          <w:sz w:val="28"/>
          <w:szCs w:val="28"/>
          <w:lang w:val="sr-Cyrl-RS"/>
        </w:rPr>
        <w:t>УПРАВА ЗА ИМОВИНУ</w:t>
      </w:r>
    </w:p>
    <w:p w:rsidR="00A6588B" w:rsidRPr="008F7E8F" w:rsidRDefault="00A6588B" w:rsidP="008F7E8F">
      <w:pPr>
        <w:ind w:left="5040"/>
        <w:jc w:val="both"/>
        <w:rPr>
          <w:b/>
          <w:sz w:val="28"/>
          <w:szCs w:val="28"/>
          <w:lang w:val="sr-Cyrl-RS"/>
        </w:rPr>
      </w:pPr>
      <w:r w:rsidRPr="008F7E8F">
        <w:rPr>
          <w:b/>
          <w:sz w:val="28"/>
          <w:szCs w:val="28"/>
          <w:lang w:val="sr-Cyrl-RS"/>
        </w:rPr>
        <w:t>И ОДРЖИВИ РАЗВОЈ</w:t>
      </w:r>
    </w:p>
    <w:p w:rsidR="001E59FC" w:rsidRPr="008F7E8F" w:rsidRDefault="00912AC7" w:rsidP="008F7E8F">
      <w:pPr>
        <w:ind w:left="5040" w:firstLine="720"/>
        <w:jc w:val="both"/>
        <w:rPr>
          <w:sz w:val="28"/>
          <w:szCs w:val="28"/>
          <w:lang w:val="sr-Cyrl-CS"/>
        </w:rPr>
      </w:pPr>
      <w:r w:rsidRPr="008F7E8F">
        <w:rPr>
          <w:b/>
          <w:sz w:val="28"/>
          <w:szCs w:val="28"/>
          <w:lang w:val="sr-Cyrl-RS"/>
        </w:rPr>
        <w:t>НАЧЕЛНИК</w:t>
      </w:r>
      <w:r w:rsidR="001E59FC" w:rsidRPr="008F7E8F">
        <w:rPr>
          <w:b/>
          <w:sz w:val="28"/>
          <w:szCs w:val="28"/>
          <w:lang w:val="sr-Cyrl-RS"/>
        </w:rPr>
        <w:t xml:space="preserve"> </w:t>
      </w:r>
    </w:p>
    <w:p w:rsidR="003A3475" w:rsidRPr="008F7E8F" w:rsidRDefault="003A3475" w:rsidP="00144DB5">
      <w:pPr>
        <w:tabs>
          <w:tab w:val="left" w:pos="6330"/>
        </w:tabs>
        <w:rPr>
          <w:b/>
          <w:sz w:val="28"/>
          <w:szCs w:val="28"/>
          <w:lang w:val="sr-Cyrl-RS"/>
        </w:rPr>
      </w:pPr>
    </w:p>
    <w:p w:rsidR="001E59FC" w:rsidRPr="008F7E8F" w:rsidRDefault="008F7E8F" w:rsidP="001E59FC">
      <w:pPr>
        <w:tabs>
          <w:tab w:val="left" w:pos="5985"/>
        </w:tabs>
        <w:rPr>
          <w:b/>
          <w:sz w:val="28"/>
          <w:szCs w:val="28"/>
          <w:lang w:val="sr-Cyrl-RS"/>
        </w:rPr>
      </w:pPr>
      <w:r>
        <w:rPr>
          <w:b/>
          <w:sz w:val="28"/>
          <w:szCs w:val="28"/>
          <w:lang w:val="sr-Cyrl-RS"/>
        </w:rPr>
        <w:t xml:space="preserve">                                                                      </w:t>
      </w:r>
      <w:r w:rsidR="00A6588B" w:rsidRPr="008F7E8F">
        <w:rPr>
          <w:b/>
          <w:sz w:val="28"/>
          <w:szCs w:val="28"/>
          <w:lang w:val="sr-Cyrl-RS"/>
        </w:rPr>
        <w:t xml:space="preserve">   </w:t>
      </w:r>
      <w:r w:rsidR="001E59FC" w:rsidRPr="008F7E8F">
        <w:rPr>
          <w:b/>
          <w:sz w:val="28"/>
          <w:szCs w:val="28"/>
          <w:lang w:val="sr-Cyrl-RS"/>
        </w:rPr>
        <w:t>____________________</w:t>
      </w:r>
    </w:p>
    <w:p w:rsidR="00AF21BE" w:rsidRPr="008F7E8F" w:rsidRDefault="001E59FC" w:rsidP="00A46A25">
      <w:pPr>
        <w:tabs>
          <w:tab w:val="left" w:pos="5985"/>
        </w:tabs>
        <w:rPr>
          <w:sz w:val="28"/>
          <w:szCs w:val="28"/>
          <w:lang w:val="sr-Cyrl-RS"/>
        </w:rPr>
      </w:pPr>
      <w:r w:rsidRPr="008F7E8F">
        <w:rPr>
          <w:b/>
          <w:sz w:val="28"/>
          <w:szCs w:val="28"/>
          <w:lang w:val="sr-Cyrl-RS"/>
        </w:rPr>
        <w:t xml:space="preserve"> </w:t>
      </w:r>
      <w:r w:rsidR="00A6588B" w:rsidRPr="008F7E8F">
        <w:rPr>
          <w:b/>
          <w:sz w:val="28"/>
          <w:szCs w:val="28"/>
          <w:lang w:val="sr-Cyrl-RS"/>
        </w:rPr>
        <w:t xml:space="preserve">                                                                Ружица Ђорђевић,дипл.правник</w:t>
      </w:r>
      <w:r w:rsidRPr="008F7E8F">
        <w:rPr>
          <w:sz w:val="28"/>
          <w:szCs w:val="28"/>
          <w:lang w:val="sr-Cyrl-RS"/>
        </w:rPr>
        <w:tab/>
      </w:r>
      <w:r w:rsidR="003A3475" w:rsidRPr="008F7E8F">
        <w:rPr>
          <w:sz w:val="28"/>
          <w:szCs w:val="28"/>
          <w:lang w:val="sr-Cyrl-RS"/>
        </w:rPr>
        <w:t xml:space="preserve">              </w:t>
      </w:r>
    </w:p>
    <w:sectPr w:rsidR="00AF21BE" w:rsidRPr="008F7E8F" w:rsidSect="00C90507">
      <w:pgSz w:w="12240" w:h="15840"/>
      <w:pgMar w:top="1135" w:right="1325"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71E"/>
    <w:multiLevelType w:val="hybridMultilevel"/>
    <w:tmpl w:val="11D0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5D"/>
    <w:rsid w:val="000051E8"/>
    <w:rsid w:val="0001311B"/>
    <w:rsid w:val="0001440F"/>
    <w:rsid w:val="000152A1"/>
    <w:rsid w:val="0002226E"/>
    <w:rsid w:val="00025C6A"/>
    <w:rsid w:val="00031B8B"/>
    <w:rsid w:val="0003410A"/>
    <w:rsid w:val="0003467D"/>
    <w:rsid w:val="00044AA2"/>
    <w:rsid w:val="00044C17"/>
    <w:rsid w:val="00050A76"/>
    <w:rsid w:val="00051A80"/>
    <w:rsid w:val="000527AC"/>
    <w:rsid w:val="00061858"/>
    <w:rsid w:val="00065085"/>
    <w:rsid w:val="00066171"/>
    <w:rsid w:val="00082AB3"/>
    <w:rsid w:val="000834E7"/>
    <w:rsid w:val="0009017F"/>
    <w:rsid w:val="000A448A"/>
    <w:rsid w:val="000A4DEF"/>
    <w:rsid w:val="000C74DC"/>
    <w:rsid w:val="000D1F34"/>
    <w:rsid w:val="000E4DD4"/>
    <w:rsid w:val="000F2332"/>
    <w:rsid w:val="000F6791"/>
    <w:rsid w:val="001004EF"/>
    <w:rsid w:val="00102E49"/>
    <w:rsid w:val="00115303"/>
    <w:rsid w:val="00121594"/>
    <w:rsid w:val="00121C7C"/>
    <w:rsid w:val="00121D84"/>
    <w:rsid w:val="001258E6"/>
    <w:rsid w:val="0013173F"/>
    <w:rsid w:val="001318F0"/>
    <w:rsid w:val="001373C8"/>
    <w:rsid w:val="00141D16"/>
    <w:rsid w:val="00142810"/>
    <w:rsid w:val="00143C3E"/>
    <w:rsid w:val="00144D24"/>
    <w:rsid w:val="00144DB5"/>
    <w:rsid w:val="00147A0E"/>
    <w:rsid w:val="001631B7"/>
    <w:rsid w:val="0016621D"/>
    <w:rsid w:val="00166544"/>
    <w:rsid w:val="00171A49"/>
    <w:rsid w:val="00172AAF"/>
    <w:rsid w:val="00174A3F"/>
    <w:rsid w:val="00174D9B"/>
    <w:rsid w:val="001A25D0"/>
    <w:rsid w:val="001B0C5E"/>
    <w:rsid w:val="001B42BE"/>
    <w:rsid w:val="001C3618"/>
    <w:rsid w:val="001D1F24"/>
    <w:rsid w:val="001E0FA2"/>
    <w:rsid w:val="001E29FF"/>
    <w:rsid w:val="001E59FC"/>
    <w:rsid w:val="001F1965"/>
    <w:rsid w:val="001F1D47"/>
    <w:rsid w:val="00202AE3"/>
    <w:rsid w:val="002033B8"/>
    <w:rsid w:val="0020639B"/>
    <w:rsid w:val="00206EB7"/>
    <w:rsid w:val="0021635B"/>
    <w:rsid w:val="00216898"/>
    <w:rsid w:val="00225B95"/>
    <w:rsid w:val="00231B99"/>
    <w:rsid w:val="00233230"/>
    <w:rsid w:val="00237B4C"/>
    <w:rsid w:val="00240C04"/>
    <w:rsid w:val="00241027"/>
    <w:rsid w:val="00241272"/>
    <w:rsid w:val="00246900"/>
    <w:rsid w:val="00254BA2"/>
    <w:rsid w:val="00260DC5"/>
    <w:rsid w:val="0026155E"/>
    <w:rsid w:val="00261639"/>
    <w:rsid w:val="002641E3"/>
    <w:rsid w:val="00265C14"/>
    <w:rsid w:val="002667DC"/>
    <w:rsid w:val="00274579"/>
    <w:rsid w:val="002756E6"/>
    <w:rsid w:val="002800C2"/>
    <w:rsid w:val="0028032F"/>
    <w:rsid w:val="00282FF3"/>
    <w:rsid w:val="00284998"/>
    <w:rsid w:val="002852A1"/>
    <w:rsid w:val="002907D6"/>
    <w:rsid w:val="0029410D"/>
    <w:rsid w:val="00294E77"/>
    <w:rsid w:val="002B0559"/>
    <w:rsid w:val="002B064E"/>
    <w:rsid w:val="002B5371"/>
    <w:rsid w:val="002C296E"/>
    <w:rsid w:val="002E390C"/>
    <w:rsid w:val="002E4B2F"/>
    <w:rsid w:val="002F1F66"/>
    <w:rsid w:val="002F25C8"/>
    <w:rsid w:val="002F61C0"/>
    <w:rsid w:val="003149A8"/>
    <w:rsid w:val="00322312"/>
    <w:rsid w:val="00322613"/>
    <w:rsid w:val="00323110"/>
    <w:rsid w:val="0032403E"/>
    <w:rsid w:val="00336EA0"/>
    <w:rsid w:val="0034552C"/>
    <w:rsid w:val="00346509"/>
    <w:rsid w:val="00346939"/>
    <w:rsid w:val="00350933"/>
    <w:rsid w:val="00355177"/>
    <w:rsid w:val="00355550"/>
    <w:rsid w:val="00356B03"/>
    <w:rsid w:val="003627E5"/>
    <w:rsid w:val="00363767"/>
    <w:rsid w:val="003714A8"/>
    <w:rsid w:val="00380A3D"/>
    <w:rsid w:val="00387CCC"/>
    <w:rsid w:val="003904A2"/>
    <w:rsid w:val="0039454C"/>
    <w:rsid w:val="003A3475"/>
    <w:rsid w:val="003A7D36"/>
    <w:rsid w:val="003B5A31"/>
    <w:rsid w:val="003C070B"/>
    <w:rsid w:val="003C0A52"/>
    <w:rsid w:val="003D13DF"/>
    <w:rsid w:val="003D7249"/>
    <w:rsid w:val="003E45DE"/>
    <w:rsid w:val="003E511E"/>
    <w:rsid w:val="003E5D5B"/>
    <w:rsid w:val="003F0A12"/>
    <w:rsid w:val="003F2BF9"/>
    <w:rsid w:val="003F4396"/>
    <w:rsid w:val="003F62AE"/>
    <w:rsid w:val="003F69EF"/>
    <w:rsid w:val="003F74E9"/>
    <w:rsid w:val="00400AD8"/>
    <w:rsid w:val="00401BAA"/>
    <w:rsid w:val="004020D5"/>
    <w:rsid w:val="00403BE9"/>
    <w:rsid w:val="00404004"/>
    <w:rsid w:val="00421101"/>
    <w:rsid w:val="00423FE8"/>
    <w:rsid w:val="00440B32"/>
    <w:rsid w:val="00442010"/>
    <w:rsid w:val="00442C4E"/>
    <w:rsid w:val="00443D4F"/>
    <w:rsid w:val="004446D8"/>
    <w:rsid w:val="0045797F"/>
    <w:rsid w:val="00461A43"/>
    <w:rsid w:val="00465C08"/>
    <w:rsid w:val="00466F08"/>
    <w:rsid w:val="00477422"/>
    <w:rsid w:val="00481F25"/>
    <w:rsid w:val="004905BD"/>
    <w:rsid w:val="00491AEB"/>
    <w:rsid w:val="004B3623"/>
    <w:rsid w:val="004C5FB2"/>
    <w:rsid w:val="004C7BB2"/>
    <w:rsid w:val="004D51BD"/>
    <w:rsid w:val="004D6C70"/>
    <w:rsid w:val="004E031B"/>
    <w:rsid w:val="004E2DC2"/>
    <w:rsid w:val="004F44F0"/>
    <w:rsid w:val="00502628"/>
    <w:rsid w:val="00504F46"/>
    <w:rsid w:val="00520C18"/>
    <w:rsid w:val="005221B7"/>
    <w:rsid w:val="00527830"/>
    <w:rsid w:val="005318A4"/>
    <w:rsid w:val="00534395"/>
    <w:rsid w:val="005353BC"/>
    <w:rsid w:val="00535DE8"/>
    <w:rsid w:val="00541FF8"/>
    <w:rsid w:val="00545FFA"/>
    <w:rsid w:val="005505A8"/>
    <w:rsid w:val="005556ED"/>
    <w:rsid w:val="00560428"/>
    <w:rsid w:val="00561293"/>
    <w:rsid w:val="00564F5D"/>
    <w:rsid w:val="00565952"/>
    <w:rsid w:val="0059276C"/>
    <w:rsid w:val="00592CCD"/>
    <w:rsid w:val="0059328B"/>
    <w:rsid w:val="005A0D9B"/>
    <w:rsid w:val="005A2E1B"/>
    <w:rsid w:val="005A6840"/>
    <w:rsid w:val="005A7B1B"/>
    <w:rsid w:val="005B0DB6"/>
    <w:rsid w:val="005B1861"/>
    <w:rsid w:val="005B4DC7"/>
    <w:rsid w:val="005B7D91"/>
    <w:rsid w:val="005C1F6F"/>
    <w:rsid w:val="005C5DFF"/>
    <w:rsid w:val="005D718F"/>
    <w:rsid w:val="005E79F9"/>
    <w:rsid w:val="006049E1"/>
    <w:rsid w:val="00610BE5"/>
    <w:rsid w:val="00617CAA"/>
    <w:rsid w:val="00621F11"/>
    <w:rsid w:val="00624AF1"/>
    <w:rsid w:val="00641E03"/>
    <w:rsid w:val="00646D14"/>
    <w:rsid w:val="00652D3E"/>
    <w:rsid w:val="00665CE6"/>
    <w:rsid w:val="00675970"/>
    <w:rsid w:val="00682A2E"/>
    <w:rsid w:val="006A64C6"/>
    <w:rsid w:val="006B002B"/>
    <w:rsid w:val="006B23BC"/>
    <w:rsid w:val="006C699B"/>
    <w:rsid w:val="006E6E1F"/>
    <w:rsid w:val="006F37CB"/>
    <w:rsid w:val="00700AB1"/>
    <w:rsid w:val="0070327E"/>
    <w:rsid w:val="007064C9"/>
    <w:rsid w:val="007100EB"/>
    <w:rsid w:val="00712940"/>
    <w:rsid w:val="00716C4A"/>
    <w:rsid w:val="007171B0"/>
    <w:rsid w:val="0072184E"/>
    <w:rsid w:val="00737270"/>
    <w:rsid w:val="007408A1"/>
    <w:rsid w:val="00742036"/>
    <w:rsid w:val="007465A5"/>
    <w:rsid w:val="007529CA"/>
    <w:rsid w:val="00754E07"/>
    <w:rsid w:val="00755662"/>
    <w:rsid w:val="00757342"/>
    <w:rsid w:val="00762CEC"/>
    <w:rsid w:val="00763E6B"/>
    <w:rsid w:val="00764C0A"/>
    <w:rsid w:val="0076592E"/>
    <w:rsid w:val="00770089"/>
    <w:rsid w:val="00773D95"/>
    <w:rsid w:val="007877EA"/>
    <w:rsid w:val="00787AB7"/>
    <w:rsid w:val="00790889"/>
    <w:rsid w:val="00796B67"/>
    <w:rsid w:val="007A3FAC"/>
    <w:rsid w:val="007B45AF"/>
    <w:rsid w:val="007B493F"/>
    <w:rsid w:val="007B7116"/>
    <w:rsid w:val="007B75A8"/>
    <w:rsid w:val="007B7956"/>
    <w:rsid w:val="007E31A8"/>
    <w:rsid w:val="007E36B3"/>
    <w:rsid w:val="007E65F0"/>
    <w:rsid w:val="007F0F5B"/>
    <w:rsid w:val="007F3139"/>
    <w:rsid w:val="007F39F4"/>
    <w:rsid w:val="007F6189"/>
    <w:rsid w:val="008008D5"/>
    <w:rsid w:val="008018F1"/>
    <w:rsid w:val="008037D5"/>
    <w:rsid w:val="00815002"/>
    <w:rsid w:val="00816335"/>
    <w:rsid w:val="00824EBC"/>
    <w:rsid w:val="00825C1B"/>
    <w:rsid w:val="00830B1F"/>
    <w:rsid w:val="00831A27"/>
    <w:rsid w:val="00834CF2"/>
    <w:rsid w:val="00843C89"/>
    <w:rsid w:val="00845F6B"/>
    <w:rsid w:val="00853183"/>
    <w:rsid w:val="0086649F"/>
    <w:rsid w:val="00886212"/>
    <w:rsid w:val="008957AE"/>
    <w:rsid w:val="008B01EC"/>
    <w:rsid w:val="008B5FD5"/>
    <w:rsid w:val="008C17D8"/>
    <w:rsid w:val="008C6F3E"/>
    <w:rsid w:val="008C73A9"/>
    <w:rsid w:val="008E28D0"/>
    <w:rsid w:val="008F3DA2"/>
    <w:rsid w:val="008F64CF"/>
    <w:rsid w:val="008F72F9"/>
    <w:rsid w:val="008F7E8F"/>
    <w:rsid w:val="00912AC7"/>
    <w:rsid w:val="009229DA"/>
    <w:rsid w:val="00925AC1"/>
    <w:rsid w:val="00931003"/>
    <w:rsid w:val="009351A8"/>
    <w:rsid w:val="00944B32"/>
    <w:rsid w:val="00947C6E"/>
    <w:rsid w:val="0095272F"/>
    <w:rsid w:val="009528EC"/>
    <w:rsid w:val="0095744D"/>
    <w:rsid w:val="00971173"/>
    <w:rsid w:val="00973DBE"/>
    <w:rsid w:val="0097400F"/>
    <w:rsid w:val="009742A7"/>
    <w:rsid w:val="0097658B"/>
    <w:rsid w:val="00980B92"/>
    <w:rsid w:val="00980FDE"/>
    <w:rsid w:val="00981935"/>
    <w:rsid w:val="00982209"/>
    <w:rsid w:val="00983A3E"/>
    <w:rsid w:val="0098440B"/>
    <w:rsid w:val="00990A59"/>
    <w:rsid w:val="009927AB"/>
    <w:rsid w:val="0099619C"/>
    <w:rsid w:val="009A04BD"/>
    <w:rsid w:val="009A06C8"/>
    <w:rsid w:val="009A1C98"/>
    <w:rsid w:val="009A37EF"/>
    <w:rsid w:val="009B2E89"/>
    <w:rsid w:val="009C1D81"/>
    <w:rsid w:val="009C2718"/>
    <w:rsid w:val="009C45A0"/>
    <w:rsid w:val="009D5882"/>
    <w:rsid w:val="009E1FE5"/>
    <w:rsid w:val="009E6645"/>
    <w:rsid w:val="009F35AB"/>
    <w:rsid w:val="009F6563"/>
    <w:rsid w:val="00A0105A"/>
    <w:rsid w:val="00A0418E"/>
    <w:rsid w:val="00A06261"/>
    <w:rsid w:val="00A122C8"/>
    <w:rsid w:val="00A14681"/>
    <w:rsid w:val="00A165E3"/>
    <w:rsid w:val="00A17D12"/>
    <w:rsid w:val="00A26E64"/>
    <w:rsid w:val="00A41D2A"/>
    <w:rsid w:val="00A46A25"/>
    <w:rsid w:val="00A52F93"/>
    <w:rsid w:val="00A57A76"/>
    <w:rsid w:val="00A6243F"/>
    <w:rsid w:val="00A62714"/>
    <w:rsid w:val="00A6588B"/>
    <w:rsid w:val="00A73E95"/>
    <w:rsid w:val="00A82286"/>
    <w:rsid w:val="00A90F6A"/>
    <w:rsid w:val="00A92BAC"/>
    <w:rsid w:val="00A931E2"/>
    <w:rsid w:val="00A97D5B"/>
    <w:rsid w:val="00AA17EA"/>
    <w:rsid w:val="00AA5CC0"/>
    <w:rsid w:val="00AB00DF"/>
    <w:rsid w:val="00AB2F6F"/>
    <w:rsid w:val="00AB6635"/>
    <w:rsid w:val="00AC1179"/>
    <w:rsid w:val="00AC1E17"/>
    <w:rsid w:val="00AC2298"/>
    <w:rsid w:val="00AC3AEB"/>
    <w:rsid w:val="00AD17BC"/>
    <w:rsid w:val="00AD2B57"/>
    <w:rsid w:val="00AD4942"/>
    <w:rsid w:val="00AD52AB"/>
    <w:rsid w:val="00AF21BE"/>
    <w:rsid w:val="00B0704A"/>
    <w:rsid w:val="00B16D8C"/>
    <w:rsid w:val="00B20ADF"/>
    <w:rsid w:val="00B255CE"/>
    <w:rsid w:val="00B30C03"/>
    <w:rsid w:val="00B34A9D"/>
    <w:rsid w:val="00B47940"/>
    <w:rsid w:val="00B56E6C"/>
    <w:rsid w:val="00B64541"/>
    <w:rsid w:val="00B7216A"/>
    <w:rsid w:val="00B91174"/>
    <w:rsid w:val="00B94B67"/>
    <w:rsid w:val="00B96F89"/>
    <w:rsid w:val="00BA1D99"/>
    <w:rsid w:val="00BA2772"/>
    <w:rsid w:val="00BA55B0"/>
    <w:rsid w:val="00BC08A2"/>
    <w:rsid w:val="00BC1654"/>
    <w:rsid w:val="00BC1AB3"/>
    <w:rsid w:val="00BC4978"/>
    <w:rsid w:val="00BC6C8A"/>
    <w:rsid w:val="00BD1A00"/>
    <w:rsid w:val="00BD3557"/>
    <w:rsid w:val="00BD7E34"/>
    <w:rsid w:val="00BD7F8D"/>
    <w:rsid w:val="00BF0789"/>
    <w:rsid w:val="00BF3AB4"/>
    <w:rsid w:val="00BF7F81"/>
    <w:rsid w:val="00C02674"/>
    <w:rsid w:val="00C03880"/>
    <w:rsid w:val="00C0405C"/>
    <w:rsid w:val="00C16E73"/>
    <w:rsid w:val="00C2239C"/>
    <w:rsid w:val="00C24896"/>
    <w:rsid w:val="00C260CF"/>
    <w:rsid w:val="00C34F87"/>
    <w:rsid w:val="00C36486"/>
    <w:rsid w:val="00C36A82"/>
    <w:rsid w:val="00C377D9"/>
    <w:rsid w:val="00C40433"/>
    <w:rsid w:val="00C469EA"/>
    <w:rsid w:val="00C52BA4"/>
    <w:rsid w:val="00C664ED"/>
    <w:rsid w:val="00C77EA2"/>
    <w:rsid w:val="00C90507"/>
    <w:rsid w:val="00CA49C9"/>
    <w:rsid w:val="00CB2049"/>
    <w:rsid w:val="00CB7174"/>
    <w:rsid w:val="00CB76E0"/>
    <w:rsid w:val="00CC4ED1"/>
    <w:rsid w:val="00CD1D28"/>
    <w:rsid w:val="00CD517F"/>
    <w:rsid w:val="00CE0242"/>
    <w:rsid w:val="00CE1735"/>
    <w:rsid w:val="00CE7CD8"/>
    <w:rsid w:val="00CF2437"/>
    <w:rsid w:val="00D05061"/>
    <w:rsid w:val="00D05ED6"/>
    <w:rsid w:val="00D06C41"/>
    <w:rsid w:val="00D114E6"/>
    <w:rsid w:val="00D15D6D"/>
    <w:rsid w:val="00D16530"/>
    <w:rsid w:val="00D2199C"/>
    <w:rsid w:val="00D2642F"/>
    <w:rsid w:val="00D2739C"/>
    <w:rsid w:val="00D32BC4"/>
    <w:rsid w:val="00D35910"/>
    <w:rsid w:val="00D37AF2"/>
    <w:rsid w:val="00D4574C"/>
    <w:rsid w:val="00D46722"/>
    <w:rsid w:val="00D50DFF"/>
    <w:rsid w:val="00D564A5"/>
    <w:rsid w:val="00D575FA"/>
    <w:rsid w:val="00D62C9B"/>
    <w:rsid w:val="00D648D6"/>
    <w:rsid w:val="00D66853"/>
    <w:rsid w:val="00D83201"/>
    <w:rsid w:val="00D917DC"/>
    <w:rsid w:val="00D93C8F"/>
    <w:rsid w:val="00D96603"/>
    <w:rsid w:val="00D9720F"/>
    <w:rsid w:val="00DA76E2"/>
    <w:rsid w:val="00DB79C1"/>
    <w:rsid w:val="00DB7F43"/>
    <w:rsid w:val="00DE257B"/>
    <w:rsid w:val="00DE7950"/>
    <w:rsid w:val="00DF1D4C"/>
    <w:rsid w:val="00DF28B3"/>
    <w:rsid w:val="00DF2A3B"/>
    <w:rsid w:val="00DF3455"/>
    <w:rsid w:val="00DF4312"/>
    <w:rsid w:val="00E05614"/>
    <w:rsid w:val="00E14F9E"/>
    <w:rsid w:val="00E1539E"/>
    <w:rsid w:val="00E1662A"/>
    <w:rsid w:val="00E17D71"/>
    <w:rsid w:val="00E20060"/>
    <w:rsid w:val="00E4243C"/>
    <w:rsid w:val="00E44881"/>
    <w:rsid w:val="00E53CB7"/>
    <w:rsid w:val="00E579DE"/>
    <w:rsid w:val="00E62D87"/>
    <w:rsid w:val="00E83414"/>
    <w:rsid w:val="00E8365D"/>
    <w:rsid w:val="00E84257"/>
    <w:rsid w:val="00E85F60"/>
    <w:rsid w:val="00E871DB"/>
    <w:rsid w:val="00E87BDF"/>
    <w:rsid w:val="00E9344C"/>
    <w:rsid w:val="00EA6C80"/>
    <w:rsid w:val="00EB1E8F"/>
    <w:rsid w:val="00EC55C7"/>
    <w:rsid w:val="00ED36AD"/>
    <w:rsid w:val="00EF50AF"/>
    <w:rsid w:val="00EF52CA"/>
    <w:rsid w:val="00F07043"/>
    <w:rsid w:val="00F2013D"/>
    <w:rsid w:val="00F20A20"/>
    <w:rsid w:val="00F267F7"/>
    <w:rsid w:val="00F26C88"/>
    <w:rsid w:val="00F46E1F"/>
    <w:rsid w:val="00F52766"/>
    <w:rsid w:val="00F56490"/>
    <w:rsid w:val="00F61878"/>
    <w:rsid w:val="00F6209B"/>
    <w:rsid w:val="00F64601"/>
    <w:rsid w:val="00F64B99"/>
    <w:rsid w:val="00F71C54"/>
    <w:rsid w:val="00F71D0F"/>
    <w:rsid w:val="00F85017"/>
    <w:rsid w:val="00F8501E"/>
    <w:rsid w:val="00F91453"/>
    <w:rsid w:val="00FA2522"/>
    <w:rsid w:val="00FB170A"/>
    <w:rsid w:val="00FB2E49"/>
    <w:rsid w:val="00FB4671"/>
    <w:rsid w:val="00FB7DB3"/>
    <w:rsid w:val="00FC00CC"/>
    <w:rsid w:val="00FC02AD"/>
    <w:rsid w:val="00FC5A6C"/>
    <w:rsid w:val="00FD3D13"/>
    <w:rsid w:val="00FD63E4"/>
    <w:rsid w:val="00FE220F"/>
    <w:rsid w:val="00FE498D"/>
    <w:rsid w:val="00FE516A"/>
    <w:rsid w:val="00FE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7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01E"/>
    <w:rPr>
      <w:rFonts w:ascii="Tahoma" w:hAnsi="Tahoma" w:cs="Tahoma"/>
      <w:sz w:val="16"/>
      <w:szCs w:val="16"/>
    </w:rPr>
  </w:style>
  <w:style w:type="character" w:customStyle="1" w:styleId="BalloonTextChar">
    <w:name w:val="Balloon Text Char"/>
    <w:basedOn w:val="DefaultParagraphFont"/>
    <w:link w:val="BalloonText"/>
    <w:uiPriority w:val="99"/>
    <w:semiHidden/>
    <w:rsid w:val="00F8501E"/>
    <w:rPr>
      <w:rFonts w:ascii="Tahoma" w:eastAsia="Times New Roman" w:hAnsi="Tahoma" w:cs="Tahoma"/>
      <w:sz w:val="16"/>
      <w:szCs w:val="16"/>
      <w:lang w:val="sr-Latn-CS" w:eastAsia="sr-Latn-CS"/>
    </w:rPr>
  </w:style>
  <w:style w:type="paragraph" w:styleId="NoSpacing">
    <w:name w:val="No Spacing"/>
    <w:uiPriority w:val="1"/>
    <w:qFormat/>
    <w:rsid w:val="00F64B99"/>
    <w:pPr>
      <w:spacing w:after="0" w:line="240" w:lineRule="auto"/>
    </w:pPr>
    <w:rPr>
      <w:rFonts w:ascii="Times New Roman" w:eastAsia="Times New Roman" w:hAnsi="Times New Roman" w:cs="Times New Roman"/>
      <w:sz w:val="24"/>
      <w:szCs w:val="24"/>
      <w:lang w:val="sr-Latn-CS" w:eastAsia="sr-Latn-CS"/>
    </w:rPr>
  </w:style>
  <w:style w:type="paragraph" w:customStyle="1" w:styleId="Standard">
    <w:name w:val="Standard"/>
    <w:rsid w:val="00DA76E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ListParagraph">
    <w:name w:val="List Paragraph"/>
    <w:basedOn w:val="Normal"/>
    <w:uiPriority w:val="34"/>
    <w:qFormat/>
    <w:rsid w:val="00C40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7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01E"/>
    <w:rPr>
      <w:rFonts w:ascii="Tahoma" w:hAnsi="Tahoma" w:cs="Tahoma"/>
      <w:sz w:val="16"/>
      <w:szCs w:val="16"/>
    </w:rPr>
  </w:style>
  <w:style w:type="character" w:customStyle="1" w:styleId="BalloonTextChar">
    <w:name w:val="Balloon Text Char"/>
    <w:basedOn w:val="DefaultParagraphFont"/>
    <w:link w:val="BalloonText"/>
    <w:uiPriority w:val="99"/>
    <w:semiHidden/>
    <w:rsid w:val="00F8501E"/>
    <w:rPr>
      <w:rFonts w:ascii="Tahoma" w:eastAsia="Times New Roman" w:hAnsi="Tahoma" w:cs="Tahoma"/>
      <w:sz w:val="16"/>
      <w:szCs w:val="16"/>
      <w:lang w:val="sr-Latn-CS" w:eastAsia="sr-Latn-CS"/>
    </w:rPr>
  </w:style>
  <w:style w:type="paragraph" w:styleId="NoSpacing">
    <w:name w:val="No Spacing"/>
    <w:uiPriority w:val="1"/>
    <w:qFormat/>
    <w:rsid w:val="00F64B99"/>
    <w:pPr>
      <w:spacing w:after="0" w:line="240" w:lineRule="auto"/>
    </w:pPr>
    <w:rPr>
      <w:rFonts w:ascii="Times New Roman" w:eastAsia="Times New Roman" w:hAnsi="Times New Roman" w:cs="Times New Roman"/>
      <w:sz w:val="24"/>
      <w:szCs w:val="24"/>
      <w:lang w:val="sr-Latn-CS" w:eastAsia="sr-Latn-CS"/>
    </w:rPr>
  </w:style>
  <w:style w:type="paragraph" w:customStyle="1" w:styleId="Standard">
    <w:name w:val="Standard"/>
    <w:rsid w:val="00DA76E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ListParagraph">
    <w:name w:val="List Paragraph"/>
    <w:basedOn w:val="Normal"/>
    <w:uiPriority w:val="34"/>
    <w:qFormat/>
    <w:rsid w:val="00C40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9423">
      <w:bodyDiv w:val="1"/>
      <w:marLeft w:val="0"/>
      <w:marRight w:val="0"/>
      <w:marTop w:val="0"/>
      <w:marBottom w:val="0"/>
      <w:divBdr>
        <w:top w:val="none" w:sz="0" w:space="0" w:color="auto"/>
        <w:left w:val="none" w:sz="0" w:space="0" w:color="auto"/>
        <w:bottom w:val="none" w:sz="0" w:space="0" w:color="auto"/>
        <w:right w:val="none" w:sz="0" w:space="0" w:color="auto"/>
      </w:divBdr>
    </w:div>
    <w:div w:id="1421826709">
      <w:bodyDiv w:val="1"/>
      <w:marLeft w:val="0"/>
      <w:marRight w:val="0"/>
      <w:marTop w:val="0"/>
      <w:marBottom w:val="0"/>
      <w:divBdr>
        <w:top w:val="none" w:sz="0" w:space="0" w:color="auto"/>
        <w:left w:val="none" w:sz="0" w:space="0" w:color="auto"/>
        <w:bottom w:val="none" w:sz="0" w:space="0" w:color="auto"/>
        <w:right w:val="none" w:sz="0" w:space="0" w:color="auto"/>
      </w:divBdr>
    </w:div>
    <w:div w:id="15274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B0AB-05E9-4A55-A973-92906DB3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Janković</dc:creator>
  <cp:lastModifiedBy>Anđelija Stamenković</cp:lastModifiedBy>
  <cp:revision>11</cp:revision>
  <cp:lastPrinted>2023-05-23T09:31:00Z</cp:lastPrinted>
  <dcterms:created xsi:type="dcterms:W3CDTF">2023-05-03T11:06:00Z</dcterms:created>
  <dcterms:modified xsi:type="dcterms:W3CDTF">2023-05-23T09:31:00Z</dcterms:modified>
</cp:coreProperties>
</file>