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AD" w:rsidRPr="00587251" w:rsidRDefault="00587251" w:rsidP="00F55F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22DA6" w:rsidRPr="00587251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="00040883" w:rsidRPr="00587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8CD">
        <w:rPr>
          <w:rFonts w:ascii="Times New Roman" w:hAnsi="Times New Roman" w:cs="Times New Roman"/>
          <w:sz w:val="24"/>
          <w:szCs w:val="24"/>
          <w:lang w:val="sr-Cyrl-RS"/>
        </w:rPr>
        <w:t>3. с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>тав 3. Закона о враћању утрина и пашњака селима на коришћење (</w:t>
      </w:r>
      <w:r w:rsidR="00D8003A" w:rsidRPr="00587251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РС“, бр. 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>16/92</w:t>
      </w:r>
      <w:r w:rsidR="00D8003A" w:rsidRPr="0058725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003A" w:rsidRPr="00CB0036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61138B" w:rsidRPr="00CB0036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D8003A" w:rsidRPr="00CB003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1138B" w:rsidRPr="00CB003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8003A" w:rsidRPr="00CB00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37FB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28. </w:t>
      </w:r>
      <w:r w:rsidR="0061138B" w:rsidRPr="00CB0036">
        <w:rPr>
          <w:rFonts w:ascii="Times New Roman" w:hAnsi="Times New Roman" w:cs="Times New Roman"/>
          <w:sz w:val="24"/>
          <w:szCs w:val="24"/>
          <w:lang w:val="sr-Cyrl-RS"/>
        </w:rPr>
        <w:t>Статута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(</w:t>
      </w:r>
      <w:r w:rsidR="00040883" w:rsidRPr="00587251">
        <w:rPr>
          <w:rFonts w:ascii="Times New Roman" w:hAnsi="Times New Roman" w:cs="Times New Roman"/>
          <w:sz w:val="24"/>
          <w:szCs w:val="24"/>
          <w:lang w:val="sr-Cyrl-RS"/>
        </w:rPr>
        <w:t>„Службени лист Града Ниш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 xml:space="preserve">а „ бр. 88/08, </w:t>
      </w:r>
      <w:r w:rsidR="00D8003A" w:rsidRPr="00587251">
        <w:rPr>
          <w:rFonts w:ascii="Times New Roman" w:hAnsi="Times New Roman" w:cs="Times New Roman"/>
          <w:sz w:val="24"/>
          <w:szCs w:val="24"/>
          <w:lang w:val="sr-Cyrl-RS"/>
        </w:rPr>
        <w:t>143/16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>, 18/19</w:t>
      </w:r>
      <w:r w:rsidR="00D8003A" w:rsidRPr="005872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:rsidR="00874CBD" w:rsidRPr="00587251" w:rsidRDefault="00587251" w:rsidP="005511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74CBD" w:rsidRPr="00587251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>а на седници одржаној дана _______________2023</w:t>
      </w:r>
      <w:r w:rsidR="00D8003A" w:rsidRPr="005872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4CBD" w:rsidRPr="0058725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донела је </w:t>
      </w:r>
    </w:p>
    <w:p w:rsidR="004A745C" w:rsidRDefault="004A745C" w:rsidP="00874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45C" w:rsidRDefault="004A745C" w:rsidP="00874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45C" w:rsidRDefault="004A745C" w:rsidP="00874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4CBD" w:rsidRDefault="00930CFE" w:rsidP="00874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4A745C" w:rsidRDefault="004A745C" w:rsidP="00874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45C" w:rsidRPr="00587251" w:rsidRDefault="004A745C" w:rsidP="00874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138B" w:rsidRDefault="0061138B" w:rsidP="005872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138B" w:rsidRDefault="00587251" w:rsidP="006113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FE383F">
        <w:rPr>
          <w:rFonts w:ascii="Times New Roman" w:hAnsi="Times New Roman" w:cs="Times New Roman"/>
          <w:sz w:val="24"/>
          <w:szCs w:val="24"/>
        </w:rPr>
        <w:t>I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 xml:space="preserve">   ПРЕСТАЈЕ ПРАВО КОРИШЋЕЊА села ЈАСЕНОВИК на непокретности -</w:t>
      </w:r>
      <w:r w:rsidR="00C478A0" w:rsidRPr="0061138B">
        <w:rPr>
          <w:rFonts w:ascii="Times New Roman" w:hAnsi="Times New Roman" w:cs="Times New Roman"/>
          <w:sz w:val="24"/>
          <w:szCs w:val="24"/>
          <w:lang w:val="sr-Cyrl-RS"/>
        </w:rPr>
        <w:t>катастарск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C478A0" w:rsidRPr="0061138B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478A0" w:rsidRPr="0061138B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102/1</w:t>
      </w:r>
      <w:r w:rsidR="00C478A0" w:rsidRPr="00C4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8A0" w:rsidRPr="0061138B">
        <w:rPr>
          <w:rFonts w:ascii="Times New Roman" w:hAnsi="Times New Roman" w:cs="Times New Roman"/>
          <w:sz w:val="24"/>
          <w:szCs w:val="24"/>
          <w:lang w:val="sr-Cyrl-RS"/>
        </w:rPr>
        <w:t>на месту званом „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Паркач</w:t>
      </w:r>
      <w:r w:rsidR="00C478A0" w:rsidRPr="0061138B">
        <w:rPr>
          <w:rFonts w:ascii="Times New Roman" w:hAnsi="Times New Roman" w:cs="Times New Roman"/>
          <w:sz w:val="24"/>
          <w:szCs w:val="24"/>
          <w:lang w:val="sr-Cyrl-RS"/>
        </w:rPr>
        <w:t xml:space="preserve">“ – пашњак у површини од 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47,35,75</w:t>
      </w:r>
      <w:r w:rsidR="00C478A0" w:rsidRPr="0061138B">
        <w:rPr>
          <w:rFonts w:ascii="Times New Roman" w:hAnsi="Times New Roman" w:cs="Times New Roman"/>
          <w:sz w:val="24"/>
          <w:szCs w:val="24"/>
          <w:lang w:val="sr-Cyrl-RS"/>
        </w:rPr>
        <w:t xml:space="preserve"> ха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 xml:space="preserve"> и села ГОРЊИ МАТЕЈЕВАЦ, на непокретности - катастарској парцели број 73, на месту званом „Бели Врх“ – пашњак у површини од 38,96,24 ха, која су Решењем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17B" w:rsidRPr="00E3317B">
        <w:rPr>
          <w:rFonts w:ascii="Times New Roman" w:hAnsi="Times New Roman" w:cs="Times New Roman"/>
          <w:sz w:val="24"/>
          <w:szCs w:val="24"/>
          <w:lang w:val="sr-Cyrl-RS"/>
        </w:rPr>
        <w:t>број 01-103-19/94 од 14.04.1994. године</w:t>
      </w:r>
      <w:r w:rsidR="00FE38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17B" w:rsidRPr="00E33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донетим</w:t>
      </w:r>
      <w:r w:rsidR="00E3317B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>Скупштине Града Ниша</w:t>
      </w:r>
      <w:r w:rsidR="00E331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1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враћене као</w:t>
      </w:r>
      <w:r w:rsidR="004D7FF9">
        <w:rPr>
          <w:rFonts w:ascii="Times New Roman" w:hAnsi="Times New Roman" w:cs="Times New Roman"/>
          <w:sz w:val="24"/>
          <w:szCs w:val="24"/>
          <w:lang w:val="sr-Cyrl-RS"/>
        </w:rPr>
        <w:t xml:space="preserve"> сеоске утрине и </w:t>
      </w:r>
      <w:r w:rsidR="00C478A0">
        <w:rPr>
          <w:rFonts w:ascii="Times New Roman" w:hAnsi="Times New Roman" w:cs="Times New Roman"/>
          <w:sz w:val="24"/>
          <w:szCs w:val="24"/>
          <w:lang w:val="sr-Cyrl-RS"/>
        </w:rPr>
        <w:t>пашњаци селима на коришћење.</w:t>
      </w:r>
    </w:p>
    <w:p w:rsidR="00FE383F" w:rsidRPr="00FE383F" w:rsidRDefault="00FE383F" w:rsidP="006113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2CFA" w:rsidRPr="0061138B" w:rsidRDefault="0061138B" w:rsidP="0061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FE38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4A745C" w:rsidRPr="004A745C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FE383F">
        <w:rPr>
          <w:rFonts w:ascii="Times New Roman" w:hAnsi="Times New Roman" w:cs="Times New Roman"/>
          <w:sz w:val="24"/>
          <w:szCs w:val="24"/>
        </w:rPr>
        <w:t>o</w:t>
      </w:r>
      <w:r w:rsidR="004A745C" w:rsidRPr="004A7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383F">
        <w:rPr>
          <w:rFonts w:ascii="Times New Roman" w:hAnsi="Times New Roman" w:cs="Times New Roman"/>
          <w:sz w:val="24"/>
          <w:szCs w:val="24"/>
          <w:lang w:val="sr-Cyrl-RS"/>
        </w:rPr>
        <w:t xml:space="preserve">решење </w:t>
      </w:r>
      <w:r w:rsidR="00CB0036">
        <w:rPr>
          <w:rFonts w:ascii="Times New Roman" w:hAnsi="Times New Roman" w:cs="Times New Roman"/>
          <w:sz w:val="24"/>
          <w:szCs w:val="24"/>
          <w:lang w:val="sr-Cyrl-RS"/>
        </w:rPr>
        <w:t xml:space="preserve">је коначно и исто </w:t>
      </w:r>
      <w:r w:rsidR="00FE383F">
        <w:rPr>
          <w:rFonts w:ascii="Times New Roman" w:hAnsi="Times New Roman" w:cs="Times New Roman"/>
          <w:sz w:val="24"/>
          <w:szCs w:val="24"/>
          <w:lang w:val="sr-Cyrl-RS"/>
        </w:rPr>
        <w:t>објавити</w:t>
      </w:r>
      <w:r w:rsidR="004A745C" w:rsidRPr="004A745C">
        <w:rPr>
          <w:rFonts w:ascii="Times New Roman" w:hAnsi="Times New Roman" w:cs="Times New Roman"/>
          <w:sz w:val="24"/>
          <w:szCs w:val="24"/>
          <w:lang w:val="sr-Cyrl-RS"/>
        </w:rPr>
        <w:t xml:space="preserve"> у ''Службеном листу Града </w:t>
      </w:r>
      <w:proofErr w:type="gramStart"/>
      <w:r w:rsidR="004A745C" w:rsidRPr="004A745C">
        <w:rPr>
          <w:rFonts w:ascii="Times New Roman" w:hAnsi="Times New Roman" w:cs="Times New Roman"/>
          <w:sz w:val="24"/>
          <w:szCs w:val="24"/>
          <w:lang w:val="sr-Cyrl-RS"/>
        </w:rPr>
        <w:t>Ниша''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13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87251" w:rsidRDefault="00587251" w:rsidP="00BF2C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4CBD" w:rsidRPr="00587251" w:rsidRDefault="00874CBD" w:rsidP="00B1119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4CBD" w:rsidRPr="00587251" w:rsidRDefault="0032358C" w:rsidP="003235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7251">
        <w:rPr>
          <w:rFonts w:ascii="Times New Roman" w:hAnsi="Times New Roman" w:cs="Times New Roman"/>
          <w:sz w:val="24"/>
          <w:szCs w:val="24"/>
          <w:lang w:val="sr-Cyrl-RS"/>
        </w:rPr>
        <w:t xml:space="preserve">Број: ________________________.    </w:t>
      </w:r>
    </w:p>
    <w:p w:rsidR="0032358C" w:rsidRPr="00587251" w:rsidRDefault="0032358C" w:rsidP="003235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7251">
        <w:rPr>
          <w:rFonts w:ascii="Times New Roman" w:hAnsi="Times New Roman" w:cs="Times New Roman"/>
          <w:sz w:val="24"/>
          <w:szCs w:val="24"/>
          <w:lang w:val="sr-Cyrl-RS"/>
        </w:rPr>
        <w:t>У Нишу, _______________ године</w:t>
      </w:r>
      <w:r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       </w:t>
      </w:r>
    </w:p>
    <w:p w:rsidR="00F972B2" w:rsidRDefault="00F972B2" w:rsidP="0032358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972B2" w:rsidRDefault="00F972B2" w:rsidP="0032358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74CBD" w:rsidRPr="00587251" w:rsidRDefault="0032358C" w:rsidP="0032358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ГРАДА НИША     </w:t>
      </w:r>
    </w:p>
    <w:p w:rsidR="0032358C" w:rsidRPr="00587251" w:rsidRDefault="0032358C" w:rsidP="0035518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358C" w:rsidRPr="00587251" w:rsidRDefault="0032358C" w:rsidP="00733C5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</w:t>
      </w:r>
      <w:r w:rsidR="00733C5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33C5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33C5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DB1271" w:rsidRPr="00587251" w:rsidRDefault="00DB1271" w:rsidP="00733C56">
      <w:pPr>
        <w:tabs>
          <w:tab w:val="center" w:pos="4703"/>
          <w:tab w:val="right" w:pos="9406"/>
        </w:tabs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2358C"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</w:t>
      </w:r>
      <w:r w:rsidR="004A2900"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</w:t>
      </w:r>
      <w:r w:rsidR="00B11198"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4A2900"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3C5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33C5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A2900"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4A74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Бобан Џунић </w:t>
      </w:r>
      <w:r w:rsidR="005A6A01" w:rsidRPr="00587251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511B7" w:rsidRDefault="005511B7" w:rsidP="00DB1271">
      <w:pPr>
        <w:tabs>
          <w:tab w:val="center" w:pos="4703"/>
          <w:tab w:val="right" w:pos="940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C56" w:rsidRDefault="00733C56" w:rsidP="00DB1271">
      <w:pPr>
        <w:tabs>
          <w:tab w:val="center" w:pos="4703"/>
          <w:tab w:val="right" w:pos="940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A0F43" w:rsidRPr="00733C56" w:rsidRDefault="006A0F43" w:rsidP="00DB1271">
      <w:pPr>
        <w:tabs>
          <w:tab w:val="center" w:pos="4703"/>
          <w:tab w:val="right" w:pos="940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511B7" w:rsidRDefault="00EC3208" w:rsidP="005511B7">
      <w:pPr>
        <w:tabs>
          <w:tab w:val="center" w:pos="4703"/>
          <w:tab w:val="right" w:pos="940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разложење </w:t>
      </w:r>
    </w:p>
    <w:p w:rsidR="005908CD" w:rsidRDefault="006A0F43" w:rsidP="006A0F43">
      <w:pPr>
        <w:tabs>
          <w:tab w:val="right" w:pos="0"/>
          <w:tab w:val="center" w:pos="470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08CD" w:rsidRPr="005908CD">
        <w:rPr>
          <w:rFonts w:ascii="Times New Roman" w:hAnsi="Times New Roman" w:cs="Times New Roman"/>
          <w:sz w:val="24"/>
          <w:szCs w:val="24"/>
          <w:lang w:val="sr-Latn-RS"/>
        </w:rPr>
        <w:t>Пољопривредно земљиште у државној својини даје се у закуп, односно на коришћење правним и физичким лицима у складу са одредбама Закона о пољопривредном земљишту (,,Службени гласник РС”, број 62/06, 65/08-др закон, 41/09, 112/2015, 80/17 и 95/18-др закон), Уредбe о условима, начину и поступку за давање пољопривредног земљишта у државној својини на коришћење у непољопривредне сврхе („</w:t>
      </w:r>
      <w:r w:rsidR="00FB32AB">
        <w:rPr>
          <w:rFonts w:ascii="Times New Roman" w:hAnsi="Times New Roman" w:cs="Times New Roman"/>
          <w:sz w:val="24"/>
          <w:szCs w:val="24"/>
          <w:lang w:val="sr-Latn-RS"/>
        </w:rPr>
        <w:t xml:space="preserve">Службени гласник РСˮ, број </w:t>
      </w:r>
      <w:r w:rsidR="00FB32A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27420">
        <w:rPr>
          <w:rFonts w:ascii="Times New Roman" w:hAnsi="Times New Roman" w:cs="Times New Roman"/>
          <w:sz w:val="24"/>
          <w:szCs w:val="24"/>
          <w:lang w:val="sr-Latn-RS"/>
        </w:rPr>
        <w:t>9/</w:t>
      </w:r>
      <w:r w:rsidR="005908CD" w:rsidRPr="005908CD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FB32A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908CD" w:rsidRPr="005908CD">
        <w:rPr>
          <w:rFonts w:ascii="Times New Roman" w:hAnsi="Times New Roman" w:cs="Times New Roman"/>
          <w:sz w:val="24"/>
          <w:szCs w:val="24"/>
          <w:lang w:val="sr-Latn-RS"/>
        </w:rPr>
        <w:t>) и Правилника о условима и поступку давања у закуп и на коришћење пољопривредног земљишта у државној својини (,,Службени гласник РС”, број 16/2017, 111/2017, 18/2019, 45/2019, 3/2020,  25/2020, 133/2020 и 63/21).</w:t>
      </w:r>
    </w:p>
    <w:p w:rsidR="00FD05C1" w:rsidRDefault="00DE59F5" w:rsidP="005908CD">
      <w:pPr>
        <w:tabs>
          <w:tab w:val="center" w:pos="4703"/>
          <w:tab w:val="right" w:pos="940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Давањем 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>у закуп, односно на коришћење</w:t>
      </w:r>
      <w:r w:rsidR="004240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EC8" w:rsidRPr="00026EC8">
        <w:rPr>
          <w:rFonts w:ascii="Times New Roman" w:hAnsi="Times New Roman" w:cs="Times New Roman"/>
          <w:sz w:val="24"/>
          <w:szCs w:val="24"/>
          <w:lang w:val="sr-Cyrl-RS"/>
        </w:rPr>
        <w:t>катастарск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26EC8" w:rsidRPr="00026EC8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26EC8" w:rsidRPr="00026EC8">
        <w:rPr>
          <w:rFonts w:ascii="Times New Roman" w:hAnsi="Times New Roman" w:cs="Times New Roman"/>
          <w:sz w:val="24"/>
          <w:szCs w:val="24"/>
          <w:lang w:val="sr-Cyrl-RS"/>
        </w:rPr>
        <w:t xml:space="preserve"> број 102/1 на месту званом „Паркач“ – пашњак у површини од 47,35,75 ха у селу Јасеновик и  катастарск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>у парцелу</w:t>
      </w:r>
      <w:r w:rsidR="00026EC8" w:rsidRPr="00026EC8">
        <w:rPr>
          <w:rFonts w:ascii="Times New Roman" w:hAnsi="Times New Roman" w:cs="Times New Roman"/>
          <w:sz w:val="24"/>
          <w:szCs w:val="24"/>
          <w:lang w:val="sr-Cyrl-RS"/>
        </w:rPr>
        <w:t xml:space="preserve"> број 73, на месту званом „Бели Врх“ – пашњак у површини од 38,96,24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 xml:space="preserve"> ха у селу Горњи Матејевац, које</w:t>
      </w:r>
      <w:r w:rsidR="00026EC8" w:rsidRPr="00026EC8">
        <w:rPr>
          <w:rFonts w:ascii="Times New Roman" w:hAnsi="Times New Roman" w:cs="Times New Roman"/>
          <w:sz w:val="24"/>
          <w:szCs w:val="24"/>
          <w:lang w:val="sr-Cyrl-RS"/>
        </w:rPr>
        <w:t xml:space="preserve"> су на основу Закона о враћању утрина и пашњака селима на коришћење („Службени гласник РС“ број 16/92),  Решењем број 01-103-19/94 од 14.04.1994. године, донетим од стране Скупштине Града Ниша, враћене као сеоске утрине и пашњаци селима на коришћење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 xml:space="preserve">, обезбеђује </w:t>
      </w:r>
      <w:r w:rsidR="007B44FF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FD05C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рационалније и економичније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коришћење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пољопривредног земљишта у државној својини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у пољопривредне или непољопривредне сврхе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обезбеђује се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 xml:space="preserve"> знатно већи приход 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 xml:space="preserve">за буџет Републике Србије и буџет </w:t>
      </w:r>
      <w:r w:rsidR="0042406C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632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од средстава остварених од давања на коришћење предметног земљишта (у висини од 60% приход су буџета Републике Србије, а у висини од 40% приход су буџета јединице локалне самоуправе на чијој се територији налази државно пољопривредно земљ</w:t>
      </w:r>
      <w:r w:rsidR="0042406C">
        <w:rPr>
          <w:rFonts w:ascii="Times New Roman" w:hAnsi="Times New Roman" w:cs="Times New Roman"/>
          <w:sz w:val="24"/>
          <w:szCs w:val="24"/>
          <w:lang w:val="sr-Cyrl-RS"/>
        </w:rPr>
        <w:t xml:space="preserve">иште које је дато у закуп, односно на коришћење). </w:t>
      </w:r>
    </w:p>
    <w:p w:rsidR="006A0F43" w:rsidRDefault="0042406C" w:rsidP="005908CD">
      <w:pPr>
        <w:tabs>
          <w:tab w:val="center" w:pos="4703"/>
          <w:tab w:val="right" w:pos="940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напред наведено је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632C37" w:rsidRPr="00FD05C1">
        <w:rPr>
          <w:rFonts w:ascii="Times New Roman" w:hAnsi="Times New Roman" w:cs="Times New Roman"/>
          <w:sz w:val="24"/>
          <w:szCs w:val="24"/>
          <w:lang w:val="sr-Cyrl-RS"/>
        </w:rPr>
        <w:t>складу са члановима 60., 61., 62.,64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., 64а и чланом 71. Закона о пољопривредном земљишту („Службени гласник PCˮ, бр. 62/06, 65/08 – др. закон, 41/09, 112/15, 80/17 и 95/18 – др.закон), као и чланом 1</w:t>
      </w:r>
      <w:r w:rsidR="00FB32A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. и чланом 1</w:t>
      </w:r>
      <w:r w:rsidR="00FB32A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 xml:space="preserve">. Уредбe о условима, начину и поступку за давање пољопривредног земљишта у државној својини на коришћење у непољопривредне сврхе („Службени гласник РСˮ, број </w:t>
      </w:r>
      <w:r w:rsidR="00FB32A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9/202</w:t>
      </w:r>
      <w:r w:rsidR="00FB32A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2C37" w:rsidRPr="00632C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A0F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2ED9" w:rsidRDefault="006A0F43" w:rsidP="005908CD">
      <w:pPr>
        <w:tabs>
          <w:tab w:val="center" w:pos="4703"/>
          <w:tab w:val="right" w:pos="940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Доношење Решења у складу је са</w:t>
      </w:r>
      <w:r w:rsidR="00FD0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опредељењем </w:t>
      </w:r>
      <w:r w:rsidR="00FD05C1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пољопривреде, шумарства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водопривреде Републике Србије, у овој области.</w:t>
      </w:r>
    </w:p>
    <w:p w:rsidR="006A0F43" w:rsidRDefault="00632C37" w:rsidP="006A0F43">
      <w:pPr>
        <w:tabs>
          <w:tab w:val="center" w:pos="4703"/>
          <w:tab w:val="right" w:pos="940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86D0C">
        <w:rPr>
          <w:rFonts w:ascii="Times New Roman" w:hAnsi="Times New Roman" w:cs="Times New Roman"/>
          <w:sz w:val="24"/>
          <w:szCs w:val="24"/>
          <w:lang w:val="sr-Cyrl-RS"/>
        </w:rPr>
        <w:t>предељивање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катастарских </w:t>
      </w:r>
      <w:r w:rsidR="00C86D0C">
        <w:rPr>
          <w:rFonts w:ascii="Times New Roman" w:hAnsi="Times New Roman" w:cs="Times New Roman"/>
          <w:sz w:val="24"/>
          <w:szCs w:val="24"/>
          <w:lang w:val="sr-Cyrl-RS"/>
        </w:rPr>
        <w:t xml:space="preserve"> парцела 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87DC3" w:rsidRPr="00187DC3">
        <w:rPr>
          <w:rFonts w:ascii="Times New Roman" w:hAnsi="Times New Roman" w:cs="Times New Roman"/>
          <w:sz w:val="24"/>
          <w:szCs w:val="24"/>
          <w:lang w:val="sr-Cyrl-RS"/>
        </w:rPr>
        <w:t>одишњи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87DC3" w:rsidRPr="00187DC3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87DC3" w:rsidRPr="00187DC3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заштите, уређења и коришћења пољопривредног земљишта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35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2406C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</w:t>
      </w:r>
      <w:r w:rsidR="008C435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2406C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за 2023. годину 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је са чланом 4. став 1. тачка 13) </w:t>
      </w:r>
      <w:r w:rsidR="00187DC3" w:rsidRPr="00187DC3">
        <w:rPr>
          <w:rFonts w:ascii="Times New Roman" w:hAnsi="Times New Roman" w:cs="Times New Roman"/>
          <w:sz w:val="24"/>
          <w:szCs w:val="24"/>
          <w:lang w:val="sr-Cyrl-RS"/>
        </w:rPr>
        <w:t>Правилника о условима и поступку давања у закуп и на коришћење пољопривредног земљишта у државној својини (,,Службени гласник РС”, број 16/2017, 111/2017, 18/2019, 45/2019, 3/2020,  25/2020, 133/2020 и 63/21)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>м се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дефинише да</w:t>
      </w:r>
      <w:r w:rsidR="00187DC3" w:rsidRPr="00187DC3">
        <w:t xml:space="preserve"> </w:t>
      </w:r>
      <w:r w:rsidR="00187DC3" w:rsidRPr="00187DC3">
        <w:rPr>
          <w:rFonts w:ascii="Times New Roman" w:hAnsi="Times New Roman" w:cs="Times New Roman"/>
          <w:sz w:val="24"/>
          <w:szCs w:val="24"/>
          <w:lang w:val="sr-Cyrl-RS"/>
        </w:rPr>
        <w:t>се измене и допуне Годишњег програма могу врши по истом поступку прописаном за његово доношење, а најкасније до 30. априла</w:t>
      </w:r>
      <w:r w:rsidR="00187D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11B7" w:rsidRPr="0058725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A0F43" w:rsidRDefault="004A745C" w:rsidP="006A0F43">
      <w:pPr>
        <w:tabs>
          <w:tab w:val="center" w:pos="4703"/>
          <w:tab w:val="right" w:pos="9406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</w:p>
    <w:p w:rsidR="00965B14" w:rsidRPr="00587251" w:rsidRDefault="004A745C" w:rsidP="006A0F43">
      <w:pPr>
        <w:tabs>
          <w:tab w:val="center" w:pos="4703"/>
          <w:tab w:val="right" w:pos="9406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Ружица Ђорђевић</w:t>
      </w:r>
    </w:p>
    <w:sectPr w:rsidR="00965B14" w:rsidRPr="00587251" w:rsidSect="006A0F43">
      <w:pgSz w:w="12240" w:h="15840"/>
      <w:pgMar w:top="1135" w:right="132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6D5"/>
    <w:multiLevelType w:val="hybridMultilevel"/>
    <w:tmpl w:val="DD3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687D"/>
    <w:multiLevelType w:val="hybridMultilevel"/>
    <w:tmpl w:val="C30A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6C9A"/>
    <w:multiLevelType w:val="hybridMultilevel"/>
    <w:tmpl w:val="E894F544"/>
    <w:lvl w:ilvl="0" w:tplc="D00CE19E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5C6776"/>
    <w:multiLevelType w:val="hybridMultilevel"/>
    <w:tmpl w:val="436CD46A"/>
    <w:lvl w:ilvl="0" w:tplc="F26CA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C4F83"/>
    <w:multiLevelType w:val="hybridMultilevel"/>
    <w:tmpl w:val="63A0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C2C32"/>
    <w:multiLevelType w:val="hybridMultilevel"/>
    <w:tmpl w:val="C6CE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51E6C"/>
    <w:multiLevelType w:val="hybridMultilevel"/>
    <w:tmpl w:val="1F78C2EC"/>
    <w:lvl w:ilvl="0" w:tplc="80F4B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D5571"/>
    <w:multiLevelType w:val="hybridMultilevel"/>
    <w:tmpl w:val="062ACCF4"/>
    <w:lvl w:ilvl="0" w:tplc="AEE406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2468A0"/>
    <w:multiLevelType w:val="hybridMultilevel"/>
    <w:tmpl w:val="3D7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F3C3E"/>
    <w:multiLevelType w:val="hybridMultilevel"/>
    <w:tmpl w:val="6688E186"/>
    <w:lvl w:ilvl="0" w:tplc="07F2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F"/>
    <w:rsid w:val="00015E25"/>
    <w:rsid w:val="0002323A"/>
    <w:rsid w:val="00026EC8"/>
    <w:rsid w:val="00040883"/>
    <w:rsid w:val="00062BD1"/>
    <w:rsid w:val="00090487"/>
    <w:rsid w:val="000930FE"/>
    <w:rsid w:val="00096244"/>
    <w:rsid w:val="000D1B0D"/>
    <w:rsid w:val="001303B9"/>
    <w:rsid w:val="00132213"/>
    <w:rsid w:val="00146BF4"/>
    <w:rsid w:val="0017791E"/>
    <w:rsid w:val="00187DC3"/>
    <w:rsid w:val="0019006B"/>
    <w:rsid w:val="001A4DBC"/>
    <w:rsid w:val="001E3C71"/>
    <w:rsid w:val="001E5F0E"/>
    <w:rsid w:val="001E66C4"/>
    <w:rsid w:val="0021435A"/>
    <w:rsid w:val="002469CF"/>
    <w:rsid w:val="002637FB"/>
    <w:rsid w:val="002809AD"/>
    <w:rsid w:val="00293A13"/>
    <w:rsid w:val="002A7E82"/>
    <w:rsid w:val="002D1FA4"/>
    <w:rsid w:val="002D2A2A"/>
    <w:rsid w:val="002D5DA2"/>
    <w:rsid w:val="002F0270"/>
    <w:rsid w:val="0032358C"/>
    <w:rsid w:val="00334B04"/>
    <w:rsid w:val="003446EB"/>
    <w:rsid w:val="0035518A"/>
    <w:rsid w:val="00360795"/>
    <w:rsid w:val="00373261"/>
    <w:rsid w:val="00380953"/>
    <w:rsid w:val="00380CE3"/>
    <w:rsid w:val="00395D17"/>
    <w:rsid w:val="003A6C60"/>
    <w:rsid w:val="003C071A"/>
    <w:rsid w:val="003C7151"/>
    <w:rsid w:val="003F096D"/>
    <w:rsid w:val="00416834"/>
    <w:rsid w:val="0042406C"/>
    <w:rsid w:val="004418A9"/>
    <w:rsid w:val="00441F50"/>
    <w:rsid w:val="00477567"/>
    <w:rsid w:val="004A2900"/>
    <w:rsid w:val="004A745C"/>
    <w:rsid w:val="004B69C3"/>
    <w:rsid w:val="004D7FF9"/>
    <w:rsid w:val="004E1564"/>
    <w:rsid w:val="004F04EA"/>
    <w:rsid w:val="004F31E7"/>
    <w:rsid w:val="00503977"/>
    <w:rsid w:val="00512F56"/>
    <w:rsid w:val="005511B7"/>
    <w:rsid w:val="00573058"/>
    <w:rsid w:val="005813AB"/>
    <w:rsid w:val="00587251"/>
    <w:rsid w:val="005908CD"/>
    <w:rsid w:val="005A6A01"/>
    <w:rsid w:val="00610152"/>
    <w:rsid w:val="0061138B"/>
    <w:rsid w:val="006216B8"/>
    <w:rsid w:val="00632C37"/>
    <w:rsid w:val="00635BA7"/>
    <w:rsid w:val="00644789"/>
    <w:rsid w:val="00661F5A"/>
    <w:rsid w:val="006A0F43"/>
    <w:rsid w:val="006B0BD2"/>
    <w:rsid w:val="006C4995"/>
    <w:rsid w:val="006C5E44"/>
    <w:rsid w:val="006D7E8E"/>
    <w:rsid w:val="00701DDF"/>
    <w:rsid w:val="00721240"/>
    <w:rsid w:val="007231FF"/>
    <w:rsid w:val="007329D9"/>
    <w:rsid w:val="00733C56"/>
    <w:rsid w:val="0077728D"/>
    <w:rsid w:val="007B44FF"/>
    <w:rsid w:val="007D55E4"/>
    <w:rsid w:val="007E1542"/>
    <w:rsid w:val="007E5D9B"/>
    <w:rsid w:val="00836218"/>
    <w:rsid w:val="00865419"/>
    <w:rsid w:val="0087281F"/>
    <w:rsid w:val="0087282A"/>
    <w:rsid w:val="00874CBD"/>
    <w:rsid w:val="008B41D3"/>
    <w:rsid w:val="008C435D"/>
    <w:rsid w:val="008E2604"/>
    <w:rsid w:val="008F03C3"/>
    <w:rsid w:val="00904F61"/>
    <w:rsid w:val="00920D23"/>
    <w:rsid w:val="009222C4"/>
    <w:rsid w:val="00922DA6"/>
    <w:rsid w:val="00930CFE"/>
    <w:rsid w:val="00936E7D"/>
    <w:rsid w:val="00937979"/>
    <w:rsid w:val="00965B14"/>
    <w:rsid w:val="00970456"/>
    <w:rsid w:val="00973D05"/>
    <w:rsid w:val="00981A72"/>
    <w:rsid w:val="009A4D80"/>
    <w:rsid w:val="009A776E"/>
    <w:rsid w:val="009C4AA2"/>
    <w:rsid w:val="009E5CBF"/>
    <w:rsid w:val="009F67E2"/>
    <w:rsid w:val="00A06444"/>
    <w:rsid w:val="00A12ECC"/>
    <w:rsid w:val="00A20977"/>
    <w:rsid w:val="00A42C27"/>
    <w:rsid w:val="00A823AF"/>
    <w:rsid w:val="00AA4D66"/>
    <w:rsid w:val="00AE2ED9"/>
    <w:rsid w:val="00B01450"/>
    <w:rsid w:val="00B10B4D"/>
    <w:rsid w:val="00B11198"/>
    <w:rsid w:val="00B247C2"/>
    <w:rsid w:val="00B311EE"/>
    <w:rsid w:val="00B47F72"/>
    <w:rsid w:val="00B7052A"/>
    <w:rsid w:val="00B83D05"/>
    <w:rsid w:val="00B87BEB"/>
    <w:rsid w:val="00BB0C3C"/>
    <w:rsid w:val="00BC454A"/>
    <w:rsid w:val="00BD2A68"/>
    <w:rsid w:val="00BD552C"/>
    <w:rsid w:val="00BE519A"/>
    <w:rsid w:val="00BF2CFA"/>
    <w:rsid w:val="00C478A0"/>
    <w:rsid w:val="00C7273E"/>
    <w:rsid w:val="00C86D0C"/>
    <w:rsid w:val="00C94BBF"/>
    <w:rsid w:val="00C953DF"/>
    <w:rsid w:val="00CA0727"/>
    <w:rsid w:val="00CA4780"/>
    <w:rsid w:val="00CB0036"/>
    <w:rsid w:val="00CC503F"/>
    <w:rsid w:val="00CE12FE"/>
    <w:rsid w:val="00CE2AA5"/>
    <w:rsid w:val="00D0250C"/>
    <w:rsid w:val="00D6696D"/>
    <w:rsid w:val="00D71D58"/>
    <w:rsid w:val="00D8003A"/>
    <w:rsid w:val="00D87BDB"/>
    <w:rsid w:val="00DA0F76"/>
    <w:rsid w:val="00DA2E2C"/>
    <w:rsid w:val="00DB1271"/>
    <w:rsid w:val="00DC7FFA"/>
    <w:rsid w:val="00DE59F5"/>
    <w:rsid w:val="00E161E6"/>
    <w:rsid w:val="00E3317B"/>
    <w:rsid w:val="00E72346"/>
    <w:rsid w:val="00E77110"/>
    <w:rsid w:val="00EA78CA"/>
    <w:rsid w:val="00EC3208"/>
    <w:rsid w:val="00EF489F"/>
    <w:rsid w:val="00EF5CBE"/>
    <w:rsid w:val="00F03360"/>
    <w:rsid w:val="00F1576D"/>
    <w:rsid w:val="00F23A60"/>
    <w:rsid w:val="00F27420"/>
    <w:rsid w:val="00F32F34"/>
    <w:rsid w:val="00F45DDD"/>
    <w:rsid w:val="00F46CDF"/>
    <w:rsid w:val="00F55F4B"/>
    <w:rsid w:val="00F92D13"/>
    <w:rsid w:val="00F93E55"/>
    <w:rsid w:val="00F972B2"/>
    <w:rsid w:val="00FB32AB"/>
    <w:rsid w:val="00FD05C1"/>
    <w:rsid w:val="00FE2E0A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F4A3-A351-4CCA-B64B-81BB0733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Milić</dc:creator>
  <cp:lastModifiedBy>Tatjana Balaban</cp:lastModifiedBy>
  <cp:revision>4</cp:revision>
  <cp:lastPrinted>2023-04-22T07:57:00Z</cp:lastPrinted>
  <dcterms:created xsi:type="dcterms:W3CDTF">2023-04-22T07:32:00Z</dcterms:created>
  <dcterms:modified xsi:type="dcterms:W3CDTF">2023-04-22T09:06:00Z</dcterms:modified>
</cp:coreProperties>
</file>