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4C5A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="003B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C5A4D" w:rsidRPr="004C5A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r w:rsidR="00186B34" w:rsidRPr="004C5A4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>. 54/2009 , 73/2010 , 101/2010 , 101/2011 , 93/2012 , 62/2013 , 63/2013,</w:t>
      </w:r>
      <w:r w:rsidR="00E6263B">
        <w:rPr>
          <w:rFonts w:ascii="Times New Roman" w:hAnsi="Times New Roman" w:cs="Times New Roman"/>
          <w:sz w:val="24"/>
          <w:szCs w:val="24"/>
        </w:rPr>
        <w:t xml:space="preserve"> 108/2013 , 142/2014 , 68/2015</w:t>
      </w:r>
      <w:r w:rsidR="00E62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B34" w:rsidRPr="004C5A4D">
        <w:rPr>
          <w:rFonts w:ascii="Times New Roman" w:hAnsi="Times New Roman" w:cs="Times New Roman"/>
          <w:sz w:val="24"/>
          <w:szCs w:val="24"/>
        </w:rPr>
        <w:t>-</w:t>
      </w:r>
      <w:r w:rsidR="00E62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 xml:space="preserve">, 103/2015 , 99/2016 ,113/2017, 95/2018, 31/2019, 72/2019, 149/2020, 118/2021, 138/2022, 118/2021 - 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6B34" w:rsidRPr="004C5A4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86B34" w:rsidRPr="004C5A4D">
        <w:rPr>
          <w:rFonts w:ascii="Times New Roman" w:hAnsi="Times New Roman" w:cs="Times New Roman"/>
          <w:sz w:val="24"/>
          <w:szCs w:val="24"/>
        </w:rPr>
        <w:t xml:space="preserve"> и 138/2022)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, члана 37. 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тав 1.тачка 7.</w:t>
      </w:r>
      <w:r w:rsidR="004C5A4D"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("Службени лист Града Ниша", бр</w:t>
      </w:r>
      <w:r w:rsidR="003B6AA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88/</w:t>
      </w:r>
      <w:r w:rsidR="003B6AA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08,</w:t>
      </w:r>
      <w:r w:rsidR="003B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143/</w:t>
      </w:r>
      <w:r w:rsidR="003B6AA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16 и 18/</w:t>
      </w:r>
      <w:r w:rsidR="003B6AA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19) и Сагласности Државне ревизорске </w:t>
      </w:r>
      <w:r w:rsidRPr="003B6A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институције бр. 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037-1</w:t>
      </w:r>
      <w:r w:rsidR="003B6AA1" w:rsidRPr="003B6AA1">
        <w:rPr>
          <w:rFonts w:ascii="Times New Roman" w:hAnsi="Times New Roman" w:cs="Times New Roman"/>
          <w:sz w:val="24"/>
          <w:szCs w:val="24"/>
          <w:lang w:val="sr-Latn-RS"/>
        </w:rPr>
        <w:t>672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 xml:space="preserve">-04 од </w:t>
      </w:r>
      <w:r w:rsidR="003B6AA1" w:rsidRPr="003B6AA1">
        <w:rPr>
          <w:rFonts w:ascii="Times New Roman" w:hAnsi="Times New Roman" w:cs="Times New Roman"/>
          <w:sz w:val="24"/>
          <w:szCs w:val="24"/>
          <w:lang w:val="sr-Latn-RS"/>
        </w:rPr>
        <w:t>04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. јануара 202</w:t>
      </w:r>
      <w:r w:rsidR="00186B34" w:rsidRPr="003B6AA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. године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86B34" w:rsidRPr="004C5A4D" w:rsidRDefault="00186B34" w:rsidP="00111C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C5A4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C5A4D">
        <w:rPr>
          <w:rFonts w:ascii="Times New Roman" w:hAnsi="Times New Roman" w:cs="Times New Roman"/>
          <w:sz w:val="24"/>
          <w:szCs w:val="24"/>
          <w:lang w:val="sr-Cyrl-RS"/>
        </w:rPr>
        <w:t>ржаној дана</w:t>
      </w:r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4C5A4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4C5A4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4C5A4D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C5A4D">
        <w:rPr>
          <w:rFonts w:ascii="Times New Roman" w:hAnsi="Times New Roman" w:cs="Times New Roman"/>
          <w:sz w:val="24"/>
          <w:szCs w:val="24"/>
          <w:lang w:val="sr-Latn-CS"/>
        </w:rPr>
        <w:t>.</w:t>
      </w:r>
      <w:proofErr w:type="gramEnd"/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C5A4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C5A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</w:p>
    <w:p w:rsidR="00111C53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74A" w:rsidRPr="004C5A4D" w:rsidRDefault="006F674A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>О Д  Л  У  К  У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>о екстерн</w:t>
      </w:r>
      <w:r w:rsidR="00DA2436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ревизиј</w:t>
      </w:r>
      <w:r w:rsidR="00DA2436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завршног рачуна буџета Града Ниша за 202</w:t>
      </w:r>
      <w:r w:rsidR="00186B34" w:rsidRPr="004C5A4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</w:p>
    <w:p w:rsidR="00111C53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74A" w:rsidRPr="004C5A4D" w:rsidRDefault="006F674A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Овом одлуком регулише се ангажовање </w:t>
      </w:r>
      <w:r w:rsidR="00F33DD5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које ће да обави</w:t>
      </w:r>
      <w:r w:rsidR="00F33DD5">
        <w:rPr>
          <w:rFonts w:ascii="Times New Roman" w:hAnsi="Times New Roman" w:cs="Times New Roman"/>
          <w:sz w:val="24"/>
          <w:szCs w:val="24"/>
          <w:lang w:val="sr-Cyrl-CS"/>
        </w:rPr>
        <w:t xml:space="preserve"> екстерн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ревизиј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завршног рачуна буџета Града Ниша за 202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</w:t>
      </w:r>
      <w:r w:rsidR="00F33DD5">
        <w:rPr>
          <w:rFonts w:ascii="Times New Roman" w:hAnsi="Times New Roman" w:cs="Times New Roman"/>
          <w:sz w:val="24"/>
          <w:szCs w:val="24"/>
          <w:lang w:val="sr-Cyrl-CS"/>
        </w:rPr>
        <w:t>екстерн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33DD5">
        <w:rPr>
          <w:rFonts w:ascii="Times New Roman" w:hAnsi="Times New Roman" w:cs="Times New Roman"/>
          <w:sz w:val="24"/>
          <w:szCs w:val="24"/>
          <w:lang w:val="sr-Cyrl-CS"/>
        </w:rPr>
        <w:t xml:space="preserve"> ревизиј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завршног рачуна буџета Града Ниша за 202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A0D2F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ангажоваће се </w:t>
      </w:r>
      <w:r w:rsidR="00F33DD5" w:rsidRPr="00F33DD5">
        <w:rPr>
          <w:rFonts w:ascii="Times New Roman" w:hAnsi="Times New Roman" w:cs="Times New Roman"/>
          <w:sz w:val="24"/>
          <w:szCs w:val="24"/>
          <w:lang w:val="sr-Cyrl-CS"/>
        </w:rPr>
        <w:t>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Поступак избора </w:t>
      </w:r>
      <w:r w:rsidR="00F33DD5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65E" w:rsidRPr="0097565E">
        <w:rPr>
          <w:rFonts w:ascii="Times New Roman" w:hAnsi="Times New Roman" w:cs="Times New Roman"/>
          <w:sz w:val="24"/>
          <w:szCs w:val="24"/>
          <w:lang w:val="sr-Cyrl-CS"/>
        </w:rPr>
        <w:t xml:space="preserve">које ће да обави екстерну ревизију </w:t>
      </w:r>
      <w:r w:rsidR="00F33DD5">
        <w:rPr>
          <w:rFonts w:ascii="Times New Roman" w:hAnsi="Times New Roman" w:cs="Times New Roman"/>
          <w:sz w:val="24"/>
          <w:szCs w:val="24"/>
          <w:lang w:val="sr-Cyrl-CS"/>
        </w:rPr>
        <w:t>завршног рачуна буџета Града Ниша за 2022. годину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спровешће се у складу са прописима који регулишу јавне набавке.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7A0D2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1C53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08C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реализацију јавне набавке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65E" w:rsidRPr="0097565E">
        <w:rPr>
          <w:rFonts w:ascii="Times New Roman" w:hAnsi="Times New Roman" w:cs="Times New Roman"/>
          <w:sz w:val="24"/>
          <w:szCs w:val="24"/>
          <w:lang w:val="sr-Cyrl-CS"/>
        </w:rPr>
        <w:t xml:space="preserve">избора лица за обављање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екстерне ревизије </w:t>
      </w:r>
      <w:r w:rsidR="007A0D2F" w:rsidRPr="007A0D2F">
        <w:rPr>
          <w:rFonts w:ascii="Times New Roman" w:hAnsi="Times New Roman" w:cs="Times New Roman"/>
          <w:sz w:val="24"/>
          <w:szCs w:val="24"/>
          <w:lang w:val="sr-Cyrl-CS"/>
        </w:rPr>
        <w:t>завршног рачуна бу</w:t>
      </w:r>
      <w:r w:rsidR="005308CB">
        <w:rPr>
          <w:rFonts w:ascii="Times New Roman" w:hAnsi="Times New Roman" w:cs="Times New Roman"/>
          <w:sz w:val="24"/>
          <w:szCs w:val="24"/>
          <w:lang w:val="sr-Cyrl-CS"/>
        </w:rPr>
        <w:t xml:space="preserve">џета Града Ниша за 2022. годину планирана су 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 w:rsidR="0097565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за 202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7A0D2F" w:rsidRPr="004C5A4D" w:rsidRDefault="007A0D2F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7A0D2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ab/>
        <w:t>За спровођење ове одлуке задужује се Градска управа за финансије.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7A0D2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ab/>
        <w:t>Ова одлука ступа на снагу наредног дана од дана објављивања у „Службеном листу Града Ниша".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6B34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sz w:val="24"/>
          <w:szCs w:val="24"/>
          <w:lang w:val="sr-Cyrl-CS"/>
        </w:rPr>
        <w:t>Б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4C5A4D">
        <w:rPr>
          <w:rFonts w:ascii="Times New Roman" w:hAnsi="Times New Roman" w:cs="Times New Roman"/>
          <w:sz w:val="24"/>
          <w:szCs w:val="24"/>
        </w:rPr>
        <w:t xml:space="preserve">У </w:t>
      </w:r>
      <w:r w:rsidRPr="004C5A4D">
        <w:rPr>
          <w:rFonts w:ascii="Times New Roman" w:hAnsi="Times New Roman" w:cs="Times New Roman"/>
          <w:sz w:val="24"/>
          <w:szCs w:val="24"/>
          <w:lang w:val="sr-Cyrl-CS"/>
        </w:rPr>
        <w:t xml:space="preserve">Нишу, 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4C5A4D">
        <w:rPr>
          <w:rFonts w:ascii="Times New Roman" w:hAnsi="Times New Roman" w:cs="Times New Roman"/>
          <w:sz w:val="24"/>
          <w:szCs w:val="24"/>
        </w:rPr>
        <w:t>20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6B34" w:rsidRPr="004C5A4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C5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A4D">
        <w:rPr>
          <w:rFonts w:ascii="Times New Roman" w:hAnsi="Times New Roman" w:cs="Times New Roman"/>
          <w:sz w:val="24"/>
          <w:szCs w:val="24"/>
        </w:rPr>
        <w:t xml:space="preserve"> 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4C5A4D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111C53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D291A" w:rsidRPr="004C5A4D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sz w:val="24"/>
          <w:szCs w:val="24"/>
          <w:lang w:val="sr-Cyrl-RS"/>
        </w:rPr>
        <w:t>др  Бобан Џунић</w:t>
      </w:r>
    </w:p>
    <w:p w:rsidR="004C5A4D" w:rsidRDefault="004C5A4D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74A" w:rsidRDefault="006F674A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74A" w:rsidRDefault="006F674A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A4D" w:rsidRPr="004C5A4D" w:rsidRDefault="004C5A4D" w:rsidP="004C5A4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Образложење</w:t>
      </w:r>
    </w:p>
    <w:p w:rsidR="004C5A4D" w:rsidRPr="004C5A4D" w:rsidRDefault="004C5A4D" w:rsidP="004C5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A4D" w:rsidRPr="004C5A4D" w:rsidRDefault="004C5A4D" w:rsidP="004C5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sz w:val="24"/>
          <w:szCs w:val="24"/>
          <w:lang w:val="sr-Cyrl-RS"/>
        </w:rPr>
        <w:t>Чланом 92 Закона о буџетском систему („Службени гласник РС", број  54/2009 , 73/2010 , 101/2010 , 101/2011 , 93/2012 , 62/2013 , 63/2013, 108/2013 , 142/2014 , 68/2015  -други закон, 103/2015 , 99/2016 ,113/2017, 95/2018, 31/2019, 72/2019, 149/2020, 118/2021, 138/2022, 118/2021 - др. закон и 138/2022), прописано је следеће:</w:t>
      </w:r>
    </w:p>
    <w:p w:rsidR="00EF3F10" w:rsidRPr="00EF3F10" w:rsidRDefault="00EF3F10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F10">
        <w:rPr>
          <w:rFonts w:ascii="Times New Roman" w:hAnsi="Times New Roman" w:cs="Times New Roman"/>
          <w:sz w:val="24"/>
          <w:szCs w:val="24"/>
          <w:lang w:val="sr-Cyrl-RS"/>
        </w:rPr>
        <w:t>Завршни рачун буџета Републике Србије и завршни рачуни организација за обавезно социјално осигурање обавезно подлежу екстерној ревизији у складу са одредбама закона којим се уређује надлежност Државне ревизорске институције.</w:t>
      </w:r>
    </w:p>
    <w:p w:rsidR="00EF3F10" w:rsidRPr="00EF3F10" w:rsidRDefault="00EF3F10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F10">
        <w:rPr>
          <w:rFonts w:ascii="Times New Roman" w:hAnsi="Times New Roman" w:cs="Times New Roman"/>
          <w:sz w:val="24"/>
          <w:szCs w:val="24"/>
          <w:lang w:val="sr-Cyrl-RS"/>
        </w:rPr>
        <w:t>Екстерној ревизији подлежу и завршни рачуни буџета локалних власти.</w:t>
      </w:r>
    </w:p>
    <w:p w:rsidR="00EF3F10" w:rsidRPr="00EF3F10" w:rsidRDefault="00EF3F10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F10">
        <w:rPr>
          <w:rFonts w:ascii="Times New Roman" w:hAnsi="Times New Roman" w:cs="Times New Roman"/>
          <w:sz w:val="24"/>
          <w:szCs w:val="24"/>
          <w:lang w:val="sr-Cyrl-RS"/>
        </w:rPr>
        <w:t>Ревизију из става 2. овог члана врши Државна ревизорска институција, у складу са законом којим се уређује надлежност Државне ревизорске институције.</w:t>
      </w:r>
    </w:p>
    <w:p w:rsidR="00EF3F10" w:rsidRPr="00EF3F10" w:rsidRDefault="00EF3F10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F10">
        <w:rPr>
          <w:rFonts w:ascii="Times New Roman" w:hAnsi="Times New Roman" w:cs="Times New Roman"/>
          <w:sz w:val="24"/>
          <w:szCs w:val="24"/>
          <w:lang w:val="sr-Cyrl-RS"/>
        </w:rPr>
        <w:t>Изузетно од става 3. овог члана, екстерну ревизију буџета локалних власти, може, уз сагласност Државне ревизорске институције, на основу одлуке скупштине локалних власти, да обави и 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EF3F10" w:rsidRPr="00EF3F10" w:rsidRDefault="00EF3F10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F10">
        <w:rPr>
          <w:rFonts w:ascii="Times New Roman" w:hAnsi="Times New Roman" w:cs="Times New Roman"/>
          <w:sz w:val="24"/>
          <w:szCs w:val="24"/>
          <w:lang w:val="sr-Cyrl-RS"/>
        </w:rPr>
        <w:t>Локална власт је у обавези да захтев за сагласност из става 4. овог члана достави Државној ревизорској инсти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туцији најкасније до 1. априла.</w:t>
      </w:r>
    </w:p>
    <w:p w:rsidR="00EF3F10" w:rsidRPr="003B6AA1" w:rsidRDefault="00EF3F10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F10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Државна ревизорска институција не поступи по поднетом захтеву локалне власти 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из става 5. овог члана до 15. априла, сматраће се да је дата сагласност из става 4. овог члана.</w:t>
      </w:r>
    </w:p>
    <w:p w:rsidR="004C5A4D" w:rsidRPr="003B6AA1" w:rsidRDefault="004C5A4D" w:rsidP="00EF3F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се обратио Државној ревизорској институцији захтевом, бр. </w:t>
      </w:r>
      <w:r w:rsidR="003B6AA1" w:rsidRPr="003B6AA1">
        <w:rPr>
          <w:rFonts w:ascii="Times New Roman" w:hAnsi="Times New Roman" w:cs="Times New Roman"/>
          <w:sz w:val="24"/>
          <w:szCs w:val="24"/>
          <w:lang w:val="sr-Latn-RS"/>
        </w:rPr>
        <w:t>5617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B6AA1" w:rsidRPr="003B6AA1">
        <w:rPr>
          <w:rFonts w:ascii="Times New Roman" w:hAnsi="Times New Roman" w:cs="Times New Roman"/>
          <w:sz w:val="24"/>
          <w:szCs w:val="24"/>
          <w:lang w:val="sr-Latn-RS"/>
        </w:rPr>
        <w:t>2022-05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3B6AA1" w:rsidRPr="003B6AA1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. децембра 202</w:t>
      </w:r>
      <w:r w:rsidR="003B6AA1" w:rsidRPr="003B6AA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за доставу </w:t>
      </w:r>
      <w:r w:rsidR="003B6AA1"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</w:t>
      </w:r>
      <w:r w:rsidR="003B6AA1" w:rsidRPr="003B6AA1">
        <w:rPr>
          <w:rFonts w:ascii="Times New Roman" w:hAnsi="Times New Roman" w:cs="Times New Roman"/>
          <w:sz w:val="24"/>
          <w:szCs w:val="24"/>
          <w:lang w:val="sr-Cyrl-RS"/>
        </w:rPr>
        <w:t>Град Ниш обухваћен планом рада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ревизорске институције за 202</w:t>
      </w:r>
      <w:r w:rsidR="008F451E" w:rsidRPr="003B6AA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3B6AA1" w:rsidRPr="003B6A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5A4D" w:rsidRPr="003B6AA1" w:rsidRDefault="004C5A4D" w:rsidP="004C5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Државна ревизорска институција је на основу члана 92. став. 4. Закона о буџетском систему, одлучујући по захтеву Града Ниша, </w:t>
      </w:r>
      <w:r w:rsidR="003B6AA1" w:rsidRPr="003B6AA1">
        <w:rPr>
          <w:rFonts w:ascii="Times New Roman" w:hAnsi="Times New Roman" w:cs="Times New Roman"/>
          <w:sz w:val="24"/>
          <w:szCs w:val="24"/>
          <w:lang w:val="sr-Cyrl-RS"/>
        </w:rPr>
        <w:t>бр. 5617/2022-05 од 15. децембра 2022. године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, дала Сагласност, бр. </w:t>
      </w:r>
      <w:r w:rsidR="003B6AA1" w:rsidRPr="003B6AA1">
        <w:rPr>
          <w:rFonts w:ascii="Times New Roman" w:hAnsi="Times New Roman" w:cs="Times New Roman"/>
          <w:sz w:val="24"/>
          <w:szCs w:val="24"/>
          <w:lang w:val="sr-Cyrl-RS"/>
        </w:rPr>
        <w:t>037-1672/2022-04 од 04. јануара 2023. године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, да екстерну ревизију </w:t>
      </w:r>
      <w:r w:rsidR="003B6AA1" w:rsidRPr="003B6AA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авршног рачуна буџета Града Ниша за 202</w:t>
      </w:r>
      <w:r w:rsidR="008F451E" w:rsidRPr="003B6A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ревизија. </w:t>
      </w:r>
    </w:p>
    <w:p w:rsidR="004C5A4D" w:rsidRPr="004C5A4D" w:rsidRDefault="004C5A4D" w:rsidP="008F45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 је на основу члана 92. став. 4. Закона о буџетском систему и Сагласности Државне ревизорске институције бр. 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400-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128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/20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>-04</w:t>
      </w:r>
      <w:r w:rsidRPr="003B6AA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B6AA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3B6AA1">
        <w:rPr>
          <w:rFonts w:ascii="Times New Roman" w:hAnsi="Times New Roman" w:cs="Times New Roman"/>
          <w:sz w:val="24"/>
          <w:szCs w:val="24"/>
          <w:lang w:val="sr-Cyrl-CS"/>
        </w:rPr>
        <w:t xml:space="preserve"> 2021. године</w:t>
      </w:r>
      <w:r w:rsidRPr="003B6AA1">
        <w:rPr>
          <w:rFonts w:ascii="Times New Roman" w:hAnsi="Times New Roman" w:cs="Times New Roman"/>
          <w:sz w:val="24"/>
          <w:szCs w:val="24"/>
          <w:lang w:val="sr-Cyrl-RS"/>
        </w:rPr>
        <w:t xml:space="preserve"> дужна да донесе одлуку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 xml:space="preserve"> којом ће бити регулисано 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>ангажовањ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лица које ће да обави екстерну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ревизију завршног рачуна буџета Града Ниша за 202</w:t>
      </w:r>
      <w:r w:rsidR="008F45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4C5A4D" w:rsidRPr="008F451E" w:rsidRDefault="004C5A4D" w:rsidP="004C5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451E">
        <w:rPr>
          <w:rFonts w:ascii="Times New Roman" w:hAnsi="Times New Roman" w:cs="Times New Roman"/>
          <w:sz w:val="24"/>
          <w:szCs w:val="24"/>
          <w:lang w:val="sr-Cyrl-RS"/>
        </w:rPr>
        <w:t>Поступак избора предузећа за ревизију финансијских извештаја завршног рачуна буџета Града Ниша за 2022. годину које испуњава услове за обављање послова ревизије финансијских извештаја прописане законом којим се уређује рачуноводство и ревизија биће спроведен у складу са прописима који регулишу јавне набавке.</w:t>
      </w:r>
    </w:p>
    <w:p w:rsidR="004C5A4D" w:rsidRPr="00FB5243" w:rsidRDefault="004C5A4D" w:rsidP="004C5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5A4D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4C5A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565E" w:rsidRPr="0097565E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реализацију јавне набавке избора лица за обављање екстерне ревизије завршног рачуна буџета Града Ниша за 2022. годину планирана су </w:t>
      </w:r>
      <w:r w:rsidRPr="00FB5243">
        <w:rPr>
          <w:rFonts w:ascii="Times New Roman" w:hAnsi="Times New Roman" w:cs="Times New Roman"/>
          <w:sz w:val="24"/>
          <w:szCs w:val="24"/>
          <w:lang w:val="sr-Cyrl-RS"/>
        </w:rPr>
        <w:t>Одлуком о буџету Града Ниша за 202</w:t>
      </w:r>
      <w:r w:rsidR="00FB5243" w:rsidRPr="00FB524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B5243">
        <w:rPr>
          <w:rFonts w:ascii="Times New Roman" w:hAnsi="Times New Roman" w:cs="Times New Roman"/>
          <w:sz w:val="24"/>
          <w:szCs w:val="24"/>
          <w:lang w:val="sr-Cyrl-RS"/>
        </w:rPr>
        <w:t>. годину („Службени лист Града Ниша“, број 1</w:t>
      </w:r>
      <w:r w:rsidR="00FB5243" w:rsidRPr="00FB5243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FB5243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B5243" w:rsidRPr="00FB524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524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C5A4D" w:rsidRPr="008F451E" w:rsidRDefault="008F451E" w:rsidP="008F45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243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неопходности </w:t>
      </w:r>
      <w:r w:rsidR="004C5A4D" w:rsidRPr="00FB5243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спровођења поступка избора 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лица за обављање</w:t>
      </w:r>
      <w:r w:rsidR="004C5A4D" w:rsidRPr="00FB5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екстерне</w:t>
      </w:r>
      <w:r w:rsidR="004C5A4D" w:rsidRPr="00FB5243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5A4D" w:rsidRPr="008F451E">
        <w:rPr>
          <w:rFonts w:ascii="Times New Roman" w:hAnsi="Times New Roman" w:cs="Times New Roman"/>
          <w:sz w:val="24"/>
          <w:szCs w:val="24"/>
          <w:lang w:val="sr-Cyrl-RS"/>
        </w:rPr>
        <w:t xml:space="preserve"> завршног рачуна буџета Града Ниша за 202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C5A4D" w:rsidRPr="008F451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као и прописаних рокова за подношење завршног рачуна, предлаже се ступање на снагу ове одлуке наредног дана од дана објаљивања у 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C5A4D" w:rsidRPr="008F451E">
        <w:rPr>
          <w:rFonts w:ascii="Times New Roman" w:hAnsi="Times New Roman" w:cs="Times New Roman"/>
          <w:sz w:val="24"/>
          <w:szCs w:val="24"/>
          <w:lang w:val="sr-Cyrl-RS"/>
        </w:rPr>
        <w:t>Службеном лист Града Ниша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C5A4D" w:rsidRPr="008F45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5A4D" w:rsidRPr="008F4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4D" w:rsidRPr="004C5A4D" w:rsidRDefault="004C5A4D" w:rsidP="004C5A4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F451E">
        <w:rPr>
          <w:rFonts w:ascii="Times New Roman" w:hAnsi="Times New Roman" w:cs="Times New Roman"/>
          <w:sz w:val="24"/>
          <w:szCs w:val="24"/>
          <w:lang w:val="sr-Cyrl-RS"/>
        </w:rPr>
        <w:t>На основу свега напред наведеног, предлаже се Скупштини Града Ниша да донесе Одлуку о екстерн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</w:t>
      </w:r>
      <w:r w:rsidR="0097565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 xml:space="preserve"> завршног рачуна буџета Града Ниша за 202</w:t>
      </w:r>
      <w:r w:rsidR="008F45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F451E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Pr="004C5A4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4C5A4D" w:rsidRPr="004C5A4D" w:rsidRDefault="00A03913" w:rsidP="004C5A4D">
      <w:pPr>
        <w:suppressAutoHyphens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НАЧЕЛНИК</w:t>
      </w:r>
    </w:p>
    <w:p w:rsidR="004C5A4D" w:rsidRPr="004C5A4D" w:rsidRDefault="004C5A4D" w:rsidP="003B6A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              Нина Илић </w:t>
      </w:r>
    </w:p>
    <w:sectPr w:rsidR="004C5A4D" w:rsidRPr="004C5A4D" w:rsidSect="00111C53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53"/>
    <w:rsid w:val="00111C53"/>
    <w:rsid w:val="00186B34"/>
    <w:rsid w:val="003B6AA1"/>
    <w:rsid w:val="004C5A4D"/>
    <w:rsid w:val="004F586C"/>
    <w:rsid w:val="005308CB"/>
    <w:rsid w:val="006F674A"/>
    <w:rsid w:val="007A0D2F"/>
    <w:rsid w:val="008F451E"/>
    <w:rsid w:val="009141C9"/>
    <w:rsid w:val="0097565E"/>
    <w:rsid w:val="00A03913"/>
    <w:rsid w:val="00DA2436"/>
    <w:rsid w:val="00E6263B"/>
    <w:rsid w:val="00EF3F10"/>
    <w:rsid w:val="00F22367"/>
    <w:rsid w:val="00F33DD5"/>
    <w:rsid w:val="00F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6</cp:revision>
  <cp:lastPrinted>2023-02-03T14:05:00Z</cp:lastPrinted>
  <dcterms:created xsi:type="dcterms:W3CDTF">2023-01-31T14:17:00Z</dcterms:created>
  <dcterms:modified xsi:type="dcterms:W3CDTF">2023-02-03T14:24:00Z</dcterms:modified>
</cp:coreProperties>
</file>