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3A" w:rsidRPr="00D43D79" w:rsidRDefault="00CA783A" w:rsidP="00CA783A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CA783A" w:rsidRPr="00D43D79" w:rsidRDefault="00CA783A" w:rsidP="00CA783A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CA783A" w:rsidRPr="00D43D79" w:rsidRDefault="00CA783A" w:rsidP="00CA783A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CA783A" w:rsidRPr="00D43D79" w:rsidRDefault="00CA783A" w:rsidP="00CA783A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CA783A" w:rsidRPr="00D43D79" w:rsidRDefault="00CA783A" w:rsidP="00CA783A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>ГРАД  НИШ</w:t>
      </w:r>
    </w:p>
    <w:p w:rsidR="00CA783A" w:rsidRPr="00D43D79" w:rsidRDefault="00CA783A" w:rsidP="00CA783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>ИНФОРМАЦИЈА О СТЕПЕНУ УСКЛАЂЕНОСТИ ПЛАНИРАНИХ И РЕАЛИЗОВАНИХ АКТИВНОСТИ ИЗ ПРОГРАМА ПОСЛОВАЊА ЈАВНИХ ПРЕДУЗЕЋА, ДРУШТАВА КАПИТАЛА И ДРУГИХ ОБЛИКА ОРГАНИЗОВАЊА НА КОЈА СЕ ПРИМЕЊУЈЕ ЗАКОН О ЈАВНИМ ПРЕДУЗЕЋИМА А ЧИЈИ ЈЕ ОСНИВАЧ  ГРАД НИШ</w:t>
      </w:r>
    </w:p>
    <w:p w:rsidR="00CA783A" w:rsidRPr="00D43D79" w:rsidRDefault="00CA783A" w:rsidP="00CA783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387208" w:rsidP="00CA783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>З</w:t>
      </w:r>
      <w:r w:rsidR="00BD1CB7"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а период од 01.01.2022. до </w:t>
      </w:r>
      <w:r w:rsidR="0047504B" w:rsidRPr="00D43D79">
        <w:rPr>
          <w:rFonts w:ascii="Times New Roman" w:hAnsi="Times New Roman" w:cs="Times New Roman"/>
          <w:sz w:val="28"/>
          <w:szCs w:val="28"/>
          <w:lang w:val="sr-Latn-RS"/>
        </w:rPr>
        <w:t>31.12</w:t>
      </w:r>
      <w:r w:rsidR="00DE7BB3" w:rsidRPr="00D43D79">
        <w:rPr>
          <w:rFonts w:ascii="Times New Roman" w:hAnsi="Times New Roman" w:cs="Times New Roman"/>
          <w:sz w:val="28"/>
          <w:szCs w:val="28"/>
          <w:lang w:val="sr-Latn-RS"/>
        </w:rPr>
        <w:t>.2022</w:t>
      </w:r>
      <w:r w:rsidR="00CA783A" w:rsidRPr="00D43D79">
        <w:rPr>
          <w:rFonts w:ascii="Times New Roman" w:hAnsi="Times New Roman" w:cs="Times New Roman"/>
          <w:sz w:val="28"/>
          <w:szCs w:val="28"/>
          <w:lang w:val="sr-Latn-RS"/>
        </w:rPr>
        <w:t>.</w:t>
      </w:r>
    </w:p>
    <w:p w:rsidR="00CA783A" w:rsidRPr="00D43D79" w:rsidRDefault="00CA783A" w:rsidP="00CA783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2160B8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792EC4" w:rsidP="002160B8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Ниш, </w:t>
      </w:r>
      <w:r w:rsidR="0047504B" w:rsidRPr="00D43D79">
        <w:rPr>
          <w:rFonts w:ascii="Times New Roman" w:hAnsi="Times New Roman" w:cs="Times New Roman"/>
          <w:sz w:val="28"/>
          <w:szCs w:val="28"/>
          <w:lang w:val="sr-Latn-RS"/>
        </w:rPr>
        <w:t>09.02</w:t>
      </w:r>
      <w:r w:rsidR="00BD1CB7" w:rsidRPr="00D43D79">
        <w:rPr>
          <w:rFonts w:ascii="Times New Roman" w:hAnsi="Times New Roman" w:cs="Times New Roman"/>
          <w:sz w:val="28"/>
          <w:szCs w:val="28"/>
          <w:lang w:val="sr-Latn-RS"/>
        </w:rPr>
        <w:t>.</w:t>
      </w:r>
      <w:r w:rsidR="0047504B" w:rsidRPr="00D43D79">
        <w:rPr>
          <w:rFonts w:ascii="Times New Roman" w:hAnsi="Times New Roman" w:cs="Times New Roman"/>
          <w:sz w:val="28"/>
          <w:szCs w:val="28"/>
          <w:lang w:val="sr-Latn-RS"/>
        </w:rPr>
        <w:t>2023</w:t>
      </w:r>
      <w:r w:rsidR="00CA783A" w:rsidRPr="00D43D79">
        <w:rPr>
          <w:rFonts w:ascii="Times New Roman" w:hAnsi="Times New Roman" w:cs="Times New Roman"/>
          <w:sz w:val="28"/>
          <w:szCs w:val="28"/>
          <w:lang w:val="sr-Latn-RS"/>
        </w:rPr>
        <w:t>.година</w:t>
      </w:r>
    </w:p>
    <w:p w:rsidR="00511A1A" w:rsidRPr="00D43D79" w:rsidRDefault="00511A1A" w:rsidP="00CA783A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511A1A" w:rsidRPr="00D43D79" w:rsidRDefault="00511A1A" w:rsidP="00CA783A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511A1A" w:rsidRPr="00D43D79" w:rsidRDefault="00511A1A" w:rsidP="00CA783A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916260" w:rsidRPr="00D43D79" w:rsidRDefault="00916260" w:rsidP="00CA783A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916260" w:rsidRPr="00D43D79" w:rsidRDefault="00916260" w:rsidP="00CA783A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4E35" w:rsidRPr="00D43D79" w:rsidRDefault="00654E35" w:rsidP="00CA783A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916260" w:rsidRPr="00D43D79" w:rsidRDefault="00916260" w:rsidP="00CA783A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511A1A" w:rsidRPr="00D43D79" w:rsidRDefault="00511A1A" w:rsidP="00CA783A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>I   ОСНОВНИ ПОДАЦИ О ЈЕДИНИЦИ ЛОКАЛНЕ САМОУПРАВЕ</w:t>
      </w: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>Назив јединице локалне самоупра</w:t>
      </w:r>
      <w:r w:rsidRPr="00D43D79">
        <w:rPr>
          <w:rFonts w:ascii="Times New Roman" w:hAnsi="Times New Roman" w:cs="Times New Roman"/>
          <w:sz w:val="28"/>
          <w:szCs w:val="28"/>
          <w:lang w:val="sr-Cyrl-RS"/>
        </w:rPr>
        <w:t>в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е: Град Ниш </w:t>
      </w: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Контакт подаци: Град Ниш, Градска управа </w:t>
      </w:r>
      <w:r w:rsidRPr="00D43D79">
        <w:rPr>
          <w:rFonts w:ascii="Times New Roman" w:hAnsi="Times New Roman" w:cs="Times New Roman"/>
          <w:sz w:val="28"/>
          <w:szCs w:val="28"/>
          <w:lang w:val="sr-Cyrl-RS"/>
        </w:rPr>
        <w:t>за имовину и одрживи развој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,  </w:t>
      </w: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улица Николе Пашића број 24, тел.018/504-</w:t>
      </w:r>
      <w:r w:rsidR="00387208" w:rsidRPr="00D43D79">
        <w:rPr>
          <w:rFonts w:ascii="Times New Roman" w:hAnsi="Times New Roman" w:cs="Times New Roman"/>
          <w:sz w:val="28"/>
          <w:szCs w:val="28"/>
          <w:lang w:val="sr-Latn-RS"/>
        </w:rPr>
        <w:t>455</w:t>
      </w: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ab/>
      </w: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>II  СПИСАК ПРЕДУЗЕЋА</w:t>
      </w:r>
      <w:r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ЧИЈИ ЈЕ ОСНИВАЧ ЈЕДИНИЦA ЛОКАЛНЕ </w:t>
      </w: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    САМОУПРАВЕ:</w:t>
      </w: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       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>1.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ab/>
        <w:t>Јавно  предузеће  за стамбене услуге ''Нишстан''  Ниш</w:t>
      </w: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III ОБРАЗЛОЖЕЊЕ ОДСТУПАЊА ОД ПЛАНИРАНИХ ПОСЛОВНИХ </w:t>
      </w: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     ПОКАЗАТЕЉА - ПРИКАЗ ПО ПРЕДУЗЕЋИМА</w:t>
      </w: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>Назив предузећа: Јавно  предузеће  за стамбене услуге ''Нишстан''  Ниш</w:t>
      </w: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>Седиште: Ниш</w:t>
      </w: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Претежна делатност: кровни радови </w:t>
      </w: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>Матични број: 07379625</w:t>
      </w: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Програм пословања Јавног предузећа за стамбен</w:t>
      </w:r>
      <w:r w:rsidR="00DE7BB3" w:rsidRPr="00D43D79">
        <w:rPr>
          <w:rFonts w:ascii="Times New Roman" w:hAnsi="Times New Roman" w:cs="Times New Roman"/>
          <w:sz w:val="28"/>
          <w:szCs w:val="28"/>
          <w:lang w:val="sr-Latn-RS"/>
        </w:rPr>
        <w:t>е услуге ''Нишстан'' Ниш за 2022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. годину усвојен je на седници Скупштине Града Ниша дана </w:t>
      </w:r>
      <w:r w:rsidR="00DE7BB3" w:rsidRPr="00D43D79">
        <w:rPr>
          <w:rFonts w:ascii="Times New Roman" w:hAnsi="Times New Roman" w:cs="Times New Roman"/>
          <w:sz w:val="28"/>
          <w:szCs w:val="28"/>
          <w:lang w:val="sr-Latn-RS"/>
        </w:rPr>
        <w:t>23</w:t>
      </w:r>
      <w:r w:rsidR="00387208" w:rsidRPr="00D43D79">
        <w:rPr>
          <w:rFonts w:ascii="Times New Roman" w:hAnsi="Times New Roman" w:cs="Times New Roman"/>
          <w:sz w:val="28"/>
          <w:szCs w:val="28"/>
          <w:lang w:val="sr-Latn-RS"/>
        </w:rPr>
        <w:t>.12</w:t>
      </w:r>
      <w:r w:rsidR="00DE7BB3" w:rsidRPr="00D43D79">
        <w:rPr>
          <w:rFonts w:ascii="Times New Roman" w:hAnsi="Times New Roman" w:cs="Times New Roman"/>
          <w:sz w:val="28"/>
          <w:szCs w:val="28"/>
          <w:lang w:val="sr-Latn-RS"/>
        </w:rPr>
        <w:t>.2021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.године. </w:t>
      </w: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Остварени приходи до </w:t>
      </w:r>
      <w:r w:rsidR="00D43D79">
        <w:rPr>
          <w:rFonts w:ascii="Times New Roman" w:hAnsi="Times New Roman" w:cs="Times New Roman"/>
          <w:sz w:val="28"/>
          <w:szCs w:val="28"/>
          <w:lang w:val="sr-Latn-RS"/>
        </w:rPr>
        <w:t>31.12.202</w:t>
      </w:r>
      <w:r w:rsidR="00D43D79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.године износе </w:t>
      </w:r>
      <w:r w:rsidR="0047504B" w:rsidRPr="00D43D79">
        <w:rPr>
          <w:rFonts w:ascii="Times New Roman" w:hAnsi="Times New Roman" w:cs="Times New Roman"/>
          <w:sz w:val="28"/>
          <w:szCs w:val="28"/>
          <w:lang w:val="sr-Latn-RS"/>
        </w:rPr>
        <w:t>180.705.000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динара. Највећи део прихода односи се на приходе од хитних интервенција на стамбеном и пословном простору Града Ниша. Мањи део прихода, односи се на приходе од ситних инвестиција према Стамбеним заједницама и трећим лицима.</w:t>
      </w: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             Остварени расходи до </w:t>
      </w:r>
      <w:r w:rsidR="00D43D79">
        <w:rPr>
          <w:rFonts w:ascii="Times New Roman" w:hAnsi="Times New Roman" w:cs="Times New Roman"/>
          <w:sz w:val="28"/>
          <w:szCs w:val="28"/>
          <w:lang w:val="sr-Latn-RS"/>
        </w:rPr>
        <w:t>31.12.202</w:t>
      </w:r>
      <w:r w:rsidR="00D43D79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="0047504B"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.године 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износе </w:t>
      </w:r>
      <w:r w:rsidR="0047504B" w:rsidRPr="00D43D79">
        <w:rPr>
          <w:rFonts w:ascii="Times New Roman" w:hAnsi="Times New Roman" w:cs="Times New Roman"/>
          <w:sz w:val="28"/>
          <w:szCs w:val="28"/>
          <w:lang w:val="sr-Latn-RS"/>
        </w:rPr>
        <w:t>188.235.000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динара. Расходи се односе на зараде радника, набавку материјала и режијске трошкове као и трошкове отпремнина и других давања везано за одлазак радника у пензију.</w:t>
      </w:r>
      <w:r w:rsidR="00CA7FF1"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>Такође се као расход јавља и накнада ЈКП</w:t>
      </w:r>
      <w:r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„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Обједињена наплата'' везано за услуге овог предузећа по обједињеним месечним рачунима 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lastRenderedPageBreak/>
        <w:t>за комуналне трошкове према грађанима, а знатан део расхода је евидентиран по основу индиректног отписа по утужењима.</w:t>
      </w:r>
    </w:p>
    <w:p w:rsidR="001C23A1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            На основу укупних прихода и расхода, на дан </w:t>
      </w:r>
      <w:r w:rsidR="00D43D79">
        <w:rPr>
          <w:rFonts w:ascii="Times New Roman" w:hAnsi="Times New Roman" w:cs="Times New Roman"/>
          <w:sz w:val="28"/>
          <w:szCs w:val="28"/>
          <w:lang w:val="sr-Latn-RS"/>
        </w:rPr>
        <w:t>31.12.202</w:t>
      </w:r>
      <w:r w:rsidR="00D43D79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="0047504B"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.године 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исказан је негативан  финансијски резултат  у износу од </w:t>
      </w:r>
      <w:r w:rsidR="0047504B" w:rsidRPr="00D43D79">
        <w:rPr>
          <w:rFonts w:ascii="Times New Roman" w:hAnsi="Times New Roman" w:cs="Times New Roman"/>
          <w:sz w:val="28"/>
          <w:szCs w:val="28"/>
          <w:lang w:val="sr-Latn-RS"/>
        </w:rPr>
        <w:t>7.548.000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динара.</w:t>
      </w: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           </w:t>
      </w:r>
      <w:r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На дан </w:t>
      </w:r>
      <w:r w:rsidR="00D43D79">
        <w:rPr>
          <w:rFonts w:ascii="Times New Roman" w:hAnsi="Times New Roman" w:cs="Times New Roman"/>
          <w:sz w:val="28"/>
          <w:szCs w:val="28"/>
          <w:lang w:val="sr-Latn-RS"/>
        </w:rPr>
        <w:t>31.12.202</w:t>
      </w:r>
      <w:r w:rsidR="00D43D79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="00525BAB"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.године </w:t>
      </w:r>
      <w:r w:rsidR="0096752C"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број радника је био </w:t>
      </w:r>
      <w:r w:rsidR="00525BAB" w:rsidRPr="00D43D79">
        <w:rPr>
          <w:rFonts w:ascii="Times New Roman" w:hAnsi="Times New Roman" w:cs="Times New Roman"/>
          <w:sz w:val="28"/>
          <w:szCs w:val="28"/>
          <w:lang w:val="sr-Latn-RS"/>
        </w:rPr>
        <w:t>122</w:t>
      </w:r>
      <w:r w:rsidR="005120D6" w:rsidRPr="00D43D79">
        <w:rPr>
          <w:rFonts w:ascii="Times New Roman" w:hAnsi="Times New Roman" w:cs="Times New Roman"/>
          <w:sz w:val="28"/>
          <w:szCs w:val="28"/>
          <w:lang w:val="sr-Latn-RS"/>
        </w:rPr>
        <w:t>,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од чега је </w:t>
      </w:r>
      <w:r w:rsidR="00E13A03" w:rsidRPr="00D43D79">
        <w:rPr>
          <w:rFonts w:ascii="Times New Roman" w:hAnsi="Times New Roman" w:cs="Times New Roman"/>
          <w:sz w:val="28"/>
          <w:szCs w:val="28"/>
          <w:lang w:val="sr-Latn-RS"/>
        </w:rPr>
        <w:t>1</w:t>
      </w:r>
      <w:r w:rsidR="00525BAB" w:rsidRPr="00D43D79">
        <w:rPr>
          <w:rFonts w:ascii="Times New Roman" w:hAnsi="Times New Roman" w:cs="Times New Roman"/>
          <w:sz w:val="28"/>
          <w:szCs w:val="28"/>
          <w:lang w:val="sr-Latn-RS"/>
        </w:rPr>
        <w:t>12</w:t>
      </w:r>
      <w:r w:rsidR="00A70A8A"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радника на неодређено време, </w:t>
      </w:r>
      <w:r w:rsidR="00DD3147"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10 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радника је на одређено време. </w:t>
      </w: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          </w:t>
      </w:r>
      <w:r w:rsidR="006E5FE8"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Отпремнине за одлазак у пензију износе </w:t>
      </w:r>
      <w:r w:rsidR="00525BAB" w:rsidRPr="00D43D79">
        <w:rPr>
          <w:rFonts w:ascii="Times New Roman" w:hAnsi="Times New Roman" w:cs="Times New Roman"/>
          <w:sz w:val="28"/>
          <w:szCs w:val="28"/>
          <w:lang w:val="sr-Latn-RS"/>
        </w:rPr>
        <w:t>1.240.491</w:t>
      </w:r>
      <w:r w:rsidR="00E65B81"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>динара.</w:t>
      </w:r>
    </w:p>
    <w:p w:rsidR="0064071B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         </w:t>
      </w:r>
      <w:r w:rsidR="006E5FE8"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Солидарна помоћ радницима и породицама радника до краја извештајног периода износи </w:t>
      </w:r>
      <w:r w:rsidR="00525BAB" w:rsidRPr="00D43D79">
        <w:rPr>
          <w:rFonts w:ascii="Times New Roman" w:hAnsi="Times New Roman" w:cs="Times New Roman"/>
          <w:sz w:val="28"/>
          <w:szCs w:val="28"/>
          <w:lang w:val="sr-Latn-RS"/>
        </w:rPr>
        <w:t>3.427.778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динара.</w:t>
      </w:r>
    </w:p>
    <w:p w:rsidR="00CA783A" w:rsidRPr="00D43D79" w:rsidRDefault="001C23A1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         </w:t>
      </w:r>
      <w:r w:rsidR="006E5FE8"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A783A"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Планирана средства по основу хуманитарног давања су </w:t>
      </w:r>
      <w:r w:rsidR="00525BAB" w:rsidRPr="00D43D79">
        <w:rPr>
          <w:rFonts w:ascii="Times New Roman" w:hAnsi="Times New Roman" w:cs="Times New Roman"/>
          <w:sz w:val="28"/>
          <w:szCs w:val="28"/>
          <w:lang w:val="sr-Latn-RS"/>
        </w:rPr>
        <w:t>40</w:t>
      </w:r>
      <w:r w:rsidR="005120D6" w:rsidRPr="00D43D79">
        <w:rPr>
          <w:rFonts w:ascii="Times New Roman" w:hAnsi="Times New Roman" w:cs="Times New Roman"/>
          <w:sz w:val="28"/>
          <w:szCs w:val="28"/>
          <w:lang w:val="sr-Latn-RS"/>
        </w:rPr>
        <w:t>.000</w:t>
      </w:r>
      <w:r w:rsidR="00CA783A"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динара, a реализациј</w:t>
      </w:r>
      <w:r w:rsidR="00CA783A" w:rsidRPr="00D43D79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="00CA783A"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64071B"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у извештајном периоду је </w:t>
      </w:r>
      <w:r w:rsidR="00525BAB" w:rsidRPr="00D43D79">
        <w:rPr>
          <w:rFonts w:ascii="Times New Roman" w:hAnsi="Times New Roman" w:cs="Times New Roman"/>
          <w:sz w:val="28"/>
          <w:szCs w:val="28"/>
          <w:lang w:val="sr-Latn-RS"/>
        </w:rPr>
        <w:t>3</w:t>
      </w:r>
      <w:r w:rsidR="00E65B81"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0.000 </w:t>
      </w:r>
      <w:r w:rsidR="00E65B81" w:rsidRPr="00D43D79">
        <w:rPr>
          <w:rFonts w:ascii="Times New Roman" w:hAnsi="Times New Roman" w:cs="Times New Roman"/>
          <w:sz w:val="28"/>
          <w:szCs w:val="28"/>
          <w:lang w:val="sr-Cyrl-RS"/>
        </w:rPr>
        <w:t>динара</w:t>
      </w:r>
      <w:r w:rsidR="0064071B"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A783A" w:rsidRPr="00D43D79">
        <w:rPr>
          <w:rFonts w:ascii="Times New Roman" w:hAnsi="Times New Roman" w:cs="Times New Roman"/>
          <w:sz w:val="28"/>
          <w:szCs w:val="28"/>
          <w:lang w:val="sr-Latn-RS"/>
        </w:rPr>
        <w:t>. Средства по овом основу су додељена на основу одлука Надзорног одбора.</w:t>
      </w:r>
    </w:p>
    <w:p w:rsidR="00CA783A" w:rsidRPr="00D43D79" w:rsidRDefault="001C23A1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         </w:t>
      </w:r>
      <w:r w:rsidR="00CA783A"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Трошкови рекламе планирани су на </w:t>
      </w:r>
      <w:r w:rsidR="00525BAB" w:rsidRPr="00D43D79">
        <w:rPr>
          <w:rFonts w:ascii="Times New Roman" w:hAnsi="Times New Roman" w:cs="Times New Roman"/>
          <w:sz w:val="28"/>
          <w:szCs w:val="28"/>
          <w:lang w:val="sr-Latn-RS"/>
        </w:rPr>
        <w:t>8</w:t>
      </w:r>
      <w:r w:rsidR="0064071B" w:rsidRPr="00D43D79">
        <w:rPr>
          <w:rFonts w:ascii="Times New Roman" w:hAnsi="Times New Roman" w:cs="Times New Roman"/>
          <w:sz w:val="28"/>
          <w:szCs w:val="28"/>
          <w:lang w:val="sr-Cyrl-RS"/>
        </w:rPr>
        <w:t>00</w:t>
      </w:r>
      <w:r w:rsidR="00CA783A"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.000 динара, а њихова реализација у посматраном периоду је износила </w:t>
      </w:r>
      <w:r w:rsidR="00525BAB" w:rsidRPr="00D43D79">
        <w:rPr>
          <w:rFonts w:ascii="Times New Roman" w:hAnsi="Times New Roman" w:cs="Times New Roman"/>
          <w:sz w:val="28"/>
          <w:szCs w:val="28"/>
          <w:lang w:val="sr-Latn-RS"/>
        </w:rPr>
        <w:t>865.442</w:t>
      </w:r>
      <w:r w:rsidR="00CA783A"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динара.</w:t>
      </w: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54E35" w:rsidRPr="00D43D79" w:rsidRDefault="00654E35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54E35" w:rsidRPr="00D43D79" w:rsidRDefault="00654E35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>IV ЗАКЉУЧНА РАЗМАТРАЊА И НАПОМЕНЕ</w:t>
      </w: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           Пословање предузећа одвија се у оквиру  основне делатност која доноси највише прихода. Предузеће је у овом кварталу пословало у складу са Програмом пословања</w:t>
      </w:r>
      <w:r w:rsidR="00E13A03"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за 202</w:t>
      </w:r>
      <w:r w:rsidR="00E13A03" w:rsidRPr="00D43D79">
        <w:rPr>
          <w:rFonts w:ascii="Times New Roman" w:hAnsi="Times New Roman" w:cs="Times New Roman"/>
          <w:sz w:val="28"/>
          <w:szCs w:val="28"/>
          <w:lang w:val="sr-Latn-RS"/>
        </w:rPr>
        <w:t>2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>.</w:t>
      </w:r>
    </w:p>
    <w:p w:rsidR="00CA783A" w:rsidRPr="00D43D79" w:rsidRDefault="00F91F43" w:rsidP="00F91F43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="00CA783A" w:rsidRPr="00D43D79">
        <w:rPr>
          <w:rFonts w:ascii="Times New Roman" w:hAnsi="Times New Roman" w:cs="Times New Roman"/>
          <w:sz w:val="28"/>
          <w:szCs w:val="28"/>
          <w:lang w:val="sr-Latn-RS"/>
        </w:rPr>
        <w:t>Уштеде које се спроводе на свим нивоима дају ефекте у циљу што бољег и економичнијег пословања.Уштеде се спроводе у делу селектованих и строго контролисаних набавки материјала, горива и опреме, а и у смањењу режијских трошкова.</w:t>
      </w:r>
    </w:p>
    <w:p w:rsidR="00525BAB" w:rsidRPr="00D43D79" w:rsidRDefault="00CA783A" w:rsidP="00511A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>Основни приход на које се предузеће ослања су приходи од хитних интервенција и текуће одржавање,чија се наплата врши преко ЈКП „Обједињена наплата</w:t>
      </w:r>
      <w:r w:rsidRPr="00D43D79">
        <w:rPr>
          <w:rFonts w:ascii="Times New Roman" w:hAnsi="Times New Roman" w:cs="Times New Roman"/>
          <w:sz w:val="28"/>
          <w:szCs w:val="28"/>
          <w:lang w:val="sr-Cyrl-RS"/>
        </w:rPr>
        <w:t>“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. </w:t>
      </w:r>
    </w:p>
    <w:p w:rsidR="00511A1A" w:rsidRPr="00D43D79" w:rsidRDefault="00525BAB" w:rsidP="00511A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 </w:t>
      </w:r>
      <w:r w:rsidR="00CA783A"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Инвестиције мањег обима су у благом порасту, али је њихов ниво далеко од задовољавајућег  </w:t>
      </w:r>
      <w:r w:rsidR="00167670" w:rsidRPr="00D43D79">
        <w:rPr>
          <w:rFonts w:ascii="Times New Roman" w:hAnsi="Times New Roman" w:cs="Times New Roman"/>
          <w:sz w:val="28"/>
          <w:szCs w:val="28"/>
          <w:lang w:val="sr-Cyrl-RS"/>
        </w:rPr>
        <w:t>што је видно у</w:t>
      </w:r>
      <w:r w:rsidR="00974572"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тицало на ниво прихода на дан 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>31.12</w:t>
      </w:r>
      <w:r w:rsidR="00FC2A36" w:rsidRPr="00D43D79">
        <w:rPr>
          <w:rFonts w:ascii="Times New Roman" w:hAnsi="Times New Roman" w:cs="Times New Roman"/>
          <w:sz w:val="28"/>
          <w:szCs w:val="28"/>
          <w:lang w:val="sr-Latn-RS"/>
        </w:rPr>
        <w:t>.2022.године</w:t>
      </w:r>
      <w:r w:rsidR="00F91F43" w:rsidRPr="00D43D79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CA783A"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Наплата од грађана се </w:t>
      </w:r>
      <w:r w:rsidR="00DA2025" w:rsidRPr="00D43D79">
        <w:rPr>
          <w:rFonts w:ascii="Times New Roman" w:hAnsi="Times New Roman" w:cs="Times New Roman"/>
          <w:sz w:val="28"/>
          <w:szCs w:val="28"/>
          <w:lang w:val="sr-Cyrl-RS"/>
        </w:rPr>
        <w:t>полако повећава</w:t>
      </w:r>
      <w:r w:rsidR="00CA783A"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, али још увек не достиже плански ниво.Предузеће је као и </w:t>
      </w:r>
      <w:r w:rsidR="00FC2A36"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 w:rsidR="00CA783A" w:rsidRPr="00D43D79">
        <w:rPr>
          <w:rFonts w:ascii="Times New Roman" w:hAnsi="Times New Roman" w:cs="Times New Roman"/>
          <w:sz w:val="28"/>
          <w:szCs w:val="28"/>
          <w:lang w:val="sr-Latn-RS"/>
        </w:rPr>
        <w:t>пре</w:t>
      </w:r>
      <w:r w:rsidR="00CA783A" w:rsidRPr="00D43D79">
        <w:rPr>
          <w:rFonts w:ascii="Times New Roman" w:hAnsi="Times New Roman" w:cs="Times New Roman"/>
          <w:sz w:val="28"/>
          <w:szCs w:val="28"/>
          <w:lang w:val="sr-Cyrl-RS"/>
        </w:rPr>
        <w:t>т</w:t>
      </w:r>
      <w:r w:rsidR="00CA783A" w:rsidRPr="00D43D79">
        <w:rPr>
          <w:rFonts w:ascii="Times New Roman" w:hAnsi="Times New Roman" w:cs="Times New Roman"/>
          <w:sz w:val="28"/>
          <w:szCs w:val="28"/>
          <w:lang w:val="sr-Latn-RS"/>
        </w:rPr>
        <w:t>ходним  периодима  користило  дозвољено прекорачење по текућем рачуну</w:t>
      </w:r>
      <w:r w:rsidR="00FC2A36"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према тренутним потребама.</w:t>
      </w:r>
      <w:r w:rsidR="005D3648"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C2A36"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Кредитни оквир, тј. </w:t>
      </w:r>
      <w:r w:rsidR="005D3648" w:rsidRPr="00D43D79">
        <w:rPr>
          <w:rFonts w:ascii="Times New Roman" w:hAnsi="Times New Roman" w:cs="Times New Roman"/>
          <w:sz w:val="28"/>
          <w:szCs w:val="28"/>
          <w:lang w:val="sr-Cyrl-RS"/>
        </w:rPr>
        <w:t>д</w:t>
      </w:r>
      <w:r w:rsidR="00FC2A36" w:rsidRPr="00D43D79">
        <w:rPr>
          <w:rFonts w:ascii="Times New Roman" w:hAnsi="Times New Roman" w:cs="Times New Roman"/>
          <w:sz w:val="28"/>
          <w:szCs w:val="28"/>
          <w:lang w:val="sr-Cyrl-RS"/>
        </w:rPr>
        <w:t>озвољени минус</w:t>
      </w:r>
      <w:r w:rsidR="005D3648"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у износу од 5.000.000динара </w:t>
      </w:r>
      <w:r w:rsidR="006A2D9E"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76319"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код</w:t>
      </w:r>
      <w:r w:rsidR="006A2D9E"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П</w:t>
      </w:r>
      <w:r w:rsidR="006A2D9E" w:rsidRPr="00D43D79">
        <w:rPr>
          <w:rFonts w:ascii="Times New Roman" w:hAnsi="Times New Roman" w:cs="Times New Roman"/>
          <w:sz w:val="28"/>
          <w:szCs w:val="28"/>
          <w:lang w:val="sr-Latn-RS"/>
        </w:rPr>
        <w:t>o</w:t>
      </w:r>
      <w:r w:rsidR="006A2D9E"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штанске штедионице и од </w:t>
      </w:r>
      <w:r w:rsidR="006A2D9E"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10.000.000 </w:t>
      </w:r>
      <w:r w:rsidR="006A2D9E" w:rsidRPr="00D43D79">
        <w:rPr>
          <w:rFonts w:ascii="Times New Roman" w:hAnsi="Times New Roman" w:cs="Times New Roman"/>
          <w:sz w:val="28"/>
          <w:szCs w:val="28"/>
          <w:lang w:val="sr-Cyrl-RS"/>
        </w:rPr>
        <w:t>динара код ОТП Банке</w:t>
      </w:r>
      <w:r w:rsidR="00FC2A36" w:rsidRPr="00D43D79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CA783A"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</w:p>
    <w:p w:rsidR="00E65B81" w:rsidRPr="00D43D79" w:rsidRDefault="00E65B81" w:rsidP="00511A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Преддузеће је у </w:t>
      </w:r>
      <w:r w:rsidR="00D43D79" w:rsidRPr="00D43D79">
        <w:rPr>
          <w:rFonts w:ascii="Times New Roman" w:hAnsi="Times New Roman" w:cs="Times New Roman"/>
          <w:sz w:val="28"/>
          <w:szCs w:val="28"/>
          <w:lang w:val="sr-Cyrl-RS"/>
        </w:rPr>
        <w:t>четвртом</w:t>
      </w:r>
      <w:r w:rsidR="00D43D79"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кварталу 2022.године пословало негативно у износу од </w:t>
      </w:r>
      <w:r w:rsidR="00D43D79" w:rsidRPr="00D43D79">
        <w:rPr>
          <w:rFonts w:ascii="Times New Roman" w:hAnsi="Times New Roman" w:cs="Times New Roman"/>
          <w:sz w:val="28"/>
          <w:szCs w:val="28"/>
          <w:lang w:val="sr-Latn-RS"/>
        </w:rPr>
        <w:t>7.548.00</w:t>
      </w:r>
      <w:r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динара мада су</w:t>
      </w:r>
      <w:r w:rsidR="00CA7FF1"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43D79">
        <w:rPr>
          <w:rFonts w:ascii="Times New Roman" w:hAnsi="Times New Roman" w:cs="Times New Roman"/>
          <w:sz w:val="28"/>
          <w:szCs w:val="28"/>
          <w:lang w:val="sr-Cyrl-RS"/>
        </w:rPr>
        <w:t>и остварени приходи и</w:t>
      </w:r>
      <w:r w:rsidR="00CA7FF1"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расходи испод нивоа планираних</w:t>
      </w:r>
      <w:r w:rsidRPr="00D43D79">
        <w:rPr>
          <w:rFonts w:ascii="Times New Roman" w:hAnsi="Times New Roman" w:cs="Times New Roman"/>
          <w:sz w:val="28"/>
          <w:szCs w:val="28"/>
          <w:lang w:val="sr-Cyrl-RS"/>
        </w:rPr>
        <w:t>.Основни</w:t>
      </w:r>
      <w:r w:rsidR="00CA7FF1"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проблем у </w:t>
      </w:r>
      <w:r w:rsidR="00D43D79"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четвртом </w:t>
      </w:r>
      <w:r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кварталу 2022.годи</w:t>
      </w:r>
      <w:r w:rsidR="00CA7FF1" w:rsidRPr="00D43D79">
        <w:rPr>
          <w:rFonts w:ascii="Times New Roman" w:hAnsi="Times New Roman" w:cs="Times New Roman"/>
          <w:sz w:val="28"/>
          <w:szCs w:val="28"/>
          <w:lang w:val="sr-Cyrl-RS"/>
        </w:rPr>
        <w:t>не  п</w:t>
      </w:r>
      <w:r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редстављало је драстично повећање </w:t>
      </w:r>
      <w:r w:rsidR="00CA7FF1"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цена материјала, горива и услуга које је </w:t>
      </w:r>
      <w:r w:rsidR="00CA7FF1" w:rsidRPr="00D43D79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утицало да се ниво инвестиција смањи из разлога неизвесности крајње исплативости самих инвестиција.Проблем представља и недостатак радника, као и неадекватна структура радника како по стручној спреми тако и по годинама старости.</w:t>
      </w: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Предузеће </w:t>
      </w:r>
      <w:r w:rsidR="005D3648" w:rsidRPr="00D43D79">
        <w:rPr>
          <w:rFonts w:ascii="Times New Roman" w:hAnsi="Times New Roman" w:cs="Times New Roman"/>
          <w:sz w:val="28"/>
          <w:szCs w:val="28"/>
          <w:lang w:val="sr-Cyrl-RS"/>
        </w:rPr>
        <w:t>је своје пореске обавезе у 2022</w:t>
      </w:r>
      <w:r w:rsidR="00167670" w:rsidRPr="00D43D79">
        <w:rPr>
          <w:rFonts w:ascii="Times New Roman" w:hAnsi="Times New Roman" w:cs="Times New Roman"/>
          <w:sz w:val="28"/>
          <w:szCs w:val="28"/>
          <w:lang w:val="sr-Cyrl-RS"/>
        </w:rPr>
        <w:t>.години измирило редовно и није било блокаде рачуна.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Зараде </w:t>
      </w:r>
      <w:r w:rsidR="00167670"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су 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167670" w:rsidRPr="00D43D79">
        <w:rPr>
          <w:rFonts w:ascii="Times New Roman" w:hAnsi="Times New Roman" w:cs="Times New Roman"/>
          <w:sz w:val="28"/>
          <w:szCs w:val="28"/>
          <w:lang w:val="sr-Cyrl-RS"/>
        </w:rPr>
        <w:t>се исплаћивале редовно у планираној динамици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>. Обавезе према добављачима  се редовно измирују, мада је укупан обим набавки смањен.</w:t>
      </w:r>
    </w:p>
    <w:p w:rsidR="00654E35" w:rsidRPr="00D43D79" w:rsidRDefault="00CA783A" w:rsidP="00F91F4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          </w:t>
      </w:r>
      <w:r w:rsidR="00F91F43" w:rsidRPr="00D43D79">
        <w:rPr>
          <w:rFonts w:ascii="Times New Roman" w:hAnsi="Times New Roman" w:cs="Times New Roman"/>
          <w:sz w:val="28"/>
          <w:szCs w:val="28"/>
          <w:lang w:val="sr-Cyrl-RS"/>
        </w:rPr>
        <w:t>И</w:t>
      </w:r>
      <w:r w:rsidR="00F91F43" w:rsidRPr="00D43D79">
        <w:rPr>
          <w:rFonts w:ascii="Times New Roman" w:hAnsi="Times New Roman" w:cs="Times New Roman"/>
          <w:sz w:val="28"/>
          <w:szCs w:val="28"/>
          <w:lang w:val="sr-Latn-RS"/>
        </w:rPr>
        <w:t>сказан је негативан  финансијски резултат</w:t>
      </w:r>
      <w:r w:rsidR="00654E35"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91F43" w:rsidRPr="00D43D79">
        <w:rPr>
          <w:rFonts w:ascii="Times New Roman" w:hAnsi="Times New Roman" w:cs="Times New Roman"/>
          <w:sz w:val="28"/>
          <w:szCs w:val="28"/>
          <w:lang w:val="sr-Cyrl-RS"/>
        </w:rPr>
        <w:t>је последица тренутног пресека стања</w:t>
      </w:r>
      <w:r w:rsidR="006A2D9E"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на да </w:t>
      </w:r>
      <w:r w:rsidR="00D43D79" w:rsidRPr="00D43D79">
        <w:rPr>
          <w:rFonts w:ascii="Times New Roman" w:hAnsi="Times New Roman" w:cs="Times New Roman"/>
          <w:sz w:val="28"/>
          <w:szCs w:val="28"/>
          <w:lang w:val="sr-Cyrl-RS"/>
        </w:rPr>
        <w:t>31.12</w:t>
      </w:r>
      <w:r w:rsidR="006A2D9E"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.2022.године </w:t>
      </w:r>
      <w:r w:rsidR="00F91F43"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и оно ће се кориговати наплатом утужених потраживања, а </w:t>
      </w:r>
      <w:r w:rsidR="00885849" w:rsidRPr="00D43D79">
        <w:rPr>
          <w:rFonts w:ascii="Times New Roman" w:hAnsi="Times New Roman" w:cs="Times New Roman"/>
          <w:sz w:val="28"/>
          <w:szCs w:val="28"/>
          <w:lang w:val="sr-Cyrl-RS"/>
        </w:rPr>
        <w:t>такође се надамо да ће у наредном периоду, као повољној грађевинској сезони, моћи да се повећа ниво инвестиционих радова па самим тим и приходи.</w:t>
      </w:r>
    </w:p>
    <w:p w:rsidR="00654E35" w:rsidRPr="00D43D79" w:rsidRDefault="00654E35" w:rsidP="00F91F4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Г Р А Д С К О    В Е Ћ Е </w:t>
      </w: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AB6996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У Нишу, </w:t>
      </w:r>
      <w:r w:rsidR="00AB6996">
        <w:rPr>
          <w:rFonts w:ascii="Times New Roman" w:hAnsi="Times New Roman" w:cs="Times New Roman"/>
          <w:sz w:val="28"/>
          <w:szCs w:val="28"/>
          <w:lang w:val="sr-Cyrl-RS"/>
        </w:rPr>
        <w:t>16.03.2023. године</w:t>
      </w:r>
    </w:p>
    <w:p w:rsidR="00CA783A" w:rsidRPr="00AB6996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>Број:</w:t>
      </w:r>
      <w:r w:rsidR="00AB6996">
        <w:rPr>
          <w:rFonts w:ascii="Times New Roman" w:hAnsi="Times New Roman" w:cs="Times New Roman"/>
          <w:sz w:val="28"/>
          <w:szCs w:val="28"/>
          <w:lang w:val="sr-Cyrl-RS"/>
        </w:rPr>
        <w:t>317-6/2023-03</w:t>
      </w:r>
      <w:bookmarkStart w:id="0" w:name="_GoBack"/>
      <w:bookmarkEnd w:id="0"/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Pr="00D43D79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                                                                       </w:t>
      </w:r>
      <w:r w:rsidR="00F91F43" w:rsidRPr="00D43D7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</w:t>
      </w:r>
      <w:r w:rsidRPr="00D43D79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D43D7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D43D79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ПРЕДСЕДНИЦА  </w:t>
      </w: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ab/>
        <w:t xml:space="preserve"> </w:t>
      </w: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                                                                  Драгана Сотировски                                                                                                                                                                                          </w:t>
      </w:r>
      <w:r w:rsidRPr="00D43D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          </w:t>
      </w:r>
    </w:p>
    <w:p w:rsidR="00B942EB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54E35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         </w:t>
      </w:r>
    </w:p>
    <w:p w:rsidR="00654E35" w:rsidRPr="00654E35" w:rsidRDefault="00654E3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R="00654E35" w:rsidRPr="00654E35" w:rsidSect="00916260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G Times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57"/>
    <w:rsid w:val="00082CED"/>
    <w:rsid w:val="000B324E"/>
    <w:rsid w:val="00105A37"/>
    <w:rsid w:val="00167670"/>
    <w:rsid w:val="001B5913"/>
    <w:rsid w:val="001C23A1"/>
    <w:rsid w:val="001F0650"/>
    <w:rsid w:val="00206966"/>
    <w:rsid w:val="002160B8"/>
    <w:rsid w:val="0024498E"/>
    <w:rsid w:val="00260A0A"/>
    <w:rsid w:val="00310449"/>
    <w:rsid w:val="00311369"/>
    <w:rsid w:val="00387208"/>
    <w:rsid w:val="0047504B"/>
    <w:rsid w:val="00475C34"/>
    <w:rsid w:val="00494EF2"/>
    <w:rsid w:val="00511A1A"/>
    <w:rsid w:val="005120D6"/>
    <w:rsid w:val="00525BAB"/>
    <w:rsid w:val="00530D2F"/>
    <w:rsid w:val="005D3648"/>
    <w:rsid w:val="005F1216"/>
    <w:rsid w:val="0064071B"/>
    <w:rsid w:val="00654E35"/>
    <w:rsid w:val="0068586E"/>
    <w:rsid w:val="006A2D9E"/>
    <w:rsid w:val="006C12B8"/>
    <w:rsid w:val="006C5CFC"/>
    <w:rsid w:val="006C5FAB"/>
    <w:rsid w:val="006E5FE8"/>
    <w:rsid w:val="006E6C90"/>
    <w:rsid w:val="00754121"/>
    <w:rsid w:val="00792EC4"/>
    <w:rsid w:val="00885849"/>
    <w:rsid w:val="0090168D"/>
    <w:rsid w:val="00916260"/>
    <w:rsid w:val="0096752C"/>
    <w:rsid w:val="00974572"/>
    <w:rsid w:val="00A02C52"/>
    <w:rsid w:val="00A70A8A"/>
    <w:rsid w:val="00AB6996"/>
    <w:rsid w:val="00AD3BE3"/>
    <w:rsid w:val="00B555E4"/>
    <w:rsid w:val="00B942EB"/>
    <w:rsid w:val="00B95424"/>
    <w:rsid w:val="00BD1CB7"/>
    <w:rsid w:val="00CA783A"/>
    <w:rsid w:val="00CA7FF1"/>
    <w:rsid w:val="00D43D79"/>
    <w:rsid w:val="00D55C1D"/>
    <w:rsid w:val="00DA2025"/>
    <w:rsid w:val="00DD3147"/>
    <w:rsid w:val="00DE06B3"/>
    <w:rsid w:val="00DE7BB3"/>
    <w:rsid w:val="00E13A03"/>
    <w:rsid w:val="00E65B81"/>
    <w:rsid w:val="00E80640"/>
    <w:rsid w:val="00F76319"/>
    <w:rsid w:val="00F91F43"/>
    <w:rsid w:val="00FC2A36"/>
    <w:rsid w:val="00FC48A2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1A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8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369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1A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8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369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4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Lilić</dc:creator>
  <cp:keywords/>
  <dc:description/>
  <cp:lastModifiedBy>Dragana Rakić</cp:lastModifiedBy>
  <cp:revision>40</cp:revision>
  <cp:lastPrinted>2023-02-09T07:47:00Z</cp:lastPrinted>
  <dcterms:created xsi:type="dcterms:W3CDTF">2021-02-02T12:56:00Z</dcterms:created>
  <dcterms:modified xsi:type="dcterms:W3CDTF">2023-03-16T07:38:00Z</dcterms:modified>
</cp:coreProperties>
</file>