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35" w:rsidRDefault="008C437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796735" w:rsidRDefault="008C437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r>
        <w:rPr>
          <w:rFonts w:ascii="Arial" w:hAnsi="Arial" w:cs="Arial"/>
          <w:lang w:val="sr-Latn-RS"/>
        </w:rPr>
        <w:t xml:space="preserve">26. </w:t>
      </w:r>
      <w:r>
        <w:rPr>
          <w:rFonts w:ascii="Arial" w:hAnsi="Arial" w:cs="Arial"/>
          <w:lang w:val="sr-Cyrl-RS"/>
        </w:rPr>
        <w:t xml:space="preserve">став 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тачка 2) и став 2. тачка 2) Закона о јавним службама („Службени гласник РС“, број 42/91, 71/94, 79/2005-др. закон, 81/2005-испр. др. закона, 83/2005-испр. др. закона и 83/2014-др.закон) и члана 37. став 1. тачка 7) Статута Града Ниша („Службени лист Града Ниша“, број 88/2008, 143/2016 и 18/2019),</w:t>
      </w:r>
    </w:p>
    <w:p w:rsidR="00796735" w:rsidRDefault="008C437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Скупштина Града Ниша на седници одржаној дана _______________________године доноси</w:t>
      </w:r>
    </w:p>
    <w:p w:rsidR="00796735" w:rsidRDefault="00796735">
      <w:pPr>
        <w:pStyle w:val="NoSpacing"/>
        <w:jc w:val="both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ОДЛУКУ </w:t>
      </w:r>
    </w:p>
    <w:p w:rsidR="00796735" w:rsidRDefault="008C437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О  УКИДАЊУ </w:t>
      </w:r>
      <w:r>
        <w:rPr>
          <w:rFonts w:ascii="Arial" w:eastAsia="Arial CYR" w:hAnsi="Arial" w:cs="Arial"/>
          <w:b/>
          <w:bCs/>
        </w:rPr>
        <w:t xml:space="preserve"> </w:t>
      </w:r>
      <w:r>
        <w:rPr>
          <w:rFonts w:ascii="Arial" w:eastAsia="Arial CYR" w:hAnsi="Arial" w:cs="Arial"/>
          <w:b/>
          <w:bCs/>
          <w:lang w:val="sr-Cyrl-RS"/>
        </w:rPr>
        <w:t xml:space="preserve">УСТАНОВЕ  </w:t>
      </w:r>
      <w:r>
        <w:rPr>
          <w:rFonts w:ascii="Arial" w:eastAsia="Arial CYR" w:hAnsi="Arial" w:cs="Arial"/>
          <w:b/>
          <w:bCs/>
        </w:rPr>
        <w:t>„НАРОДН</w:t>
      </w:r>
      <w:r>
        <w:rPr>
          <w:rFonts w:ascii="Arial" w:eastAsia="Arial CYR" w:hAnsi="Arial" w:cs="Arial"/>
          <w:b/>
          <w:bCs/>
          <w:lang w:val="sr-Cyrl-RS"/>
        </w:rPr>
        <w:t>И</w:t>
      </w:r>
      <w:r>
        <w:rPr>
          <w:rFonts w:ascii="Arial" w:eastAsia="Arial CYR" w:hAnsi="Arial" w:cs="Arial"/>
          <w:b/>
          <w:bCs/>
        </w:rPr>
        <w:t xml:space="preserve"> УНИВЕРЗИТЕТ" </w:t>
      </w:r>
      <w:r>
        <w:rPr>
          <w:rFonts w:ascii="Arial" w:eastAsia="Arial CYR" w:hAnsi="Arial" w:cs="Arial"/>
          <w:b/>
          <w:bCs/>
          <w:lang w:val="sr-Cyrl-RS"/>
        </w:rPr>
        <w:t xml:space="preserve"> </w:t>
      </w:r>
      <w:r>
        <w:rPr>
          <w:rFonts w:ascii="Arial" w:eastAsia="Arial CYR" w:hAnsi="Arial" w:cs="Arial"/>
          <w:b/>
          <w:bCs/>
        </w:rPr>
        <w:t>НИШ</w:t>
      </w:r>
    </w:p>
    <w:p w:rsidR="00796735" w:rsidRDefault="00796735">
      <w:pPr>
        <w:pStyle w:val="NoSpacing"/>
        <w:jc w:val="center"/>
        <w:rPr>
          <w:rFonts w:ascii="Arial" w:eastAsia="Arial CYR" w:hAnsi="Arial" w:cs="Arial"/>
          <w:b/>
          <w:bCs/>
          <w:lang w:val="sr-Cyrl-RS"/>
        </w:rPr>
      </w:pPr>
    </w:p>
    <w:p w:rsidR="00796735" w:rsidRDefault="00796735">
      <w:pPr>
        <w:pStyle w:val="NoSpacing"/>
        <w:jc w:val="center"/>
        <w:rPr>
          <w:rFonts w:ascii="Arial" w:eastAsia="Arial CYR" w:hAnsi="Arial" w:cs="Arial"/>
          <w:b/>
          <w:bCs/>
          <w:lang w:val="sr-Cyrl-RS"/>
        </w:rPr>
      </w:pPr>
    </w:p>
    <w:p w:rsidR="00796735" w:rsidRDefault="008C437F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1.</w:t>
      </w:r>
    </w:p>
    <w:p w:rsidR="00796735" w:rsidRDefault="00796735">
      <w:pPr>
        <w:pStyle w:val="NoSpacing"/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Овом одлуком укида се установа „Народни универзитет“ Ниш, са седиштем у</w:t>
      </w:r>
      <w:r w:rsidR="006244D7">
        <w:rPr>
          <w:rFonts w:ascii="Arial" w:hAnsi="Arial" w:cs="Arial"/>
          <w:lang w:val="sr-Latn-RS"/>
        </w:rPr>
        <w:t xml:space="preserve"> </w:t>
      </w:r>
      <w:r w:rsidR="006244D7">
        <w:rPr>
          <w:rFonts w:ascii="Arial" w:hAnsi="Arial" w:cs="Arial"/>
          <w:lang w:val="sr-Cyrl-RS"/>
        </w:rPr>
        <w:t>Нишу, у</w:t>
      </w:r>
      <w:r>
        <w:rPr>
          <w:rFonts w:ascii="Arial" w:hAnsi="Arial" w:cs="Arial"/>
          <w:lang w:val="sr-Cyrl-RS"/>
        </w:rPr>
        <w:t xml:space="preserve"> улици “</w:t>
      </w:r>
      <w:proofErr w:type="spellStart"/>
      <w:r>
        <w:rPr>
          <w:rFonts w:ascii="Arial" w:eastAsia="Arial CYR" w:hAnsi="Arial" w:cs="Arial"/>
        </w:rPr>
        <w:t>Трг</w:t>
      </w:r>
      <w:proofErr w:type="spellEnd"/>
      <w:r>
        <w:rPr>
          <w:rFonts w:ascii="Arial" w:eastAsia="Arial CYR" w:hAnsi="Arial" w:cs="Arial"/>
        </w:rPr>
        <w:t xml:space="preserve"> </w:t>
      </w:r>
      <w:r>
        <w:rPr>
          <w:rFonts w:ascii="Arial" w:eastAsia="Arial CYR" w:hAnsi="Arial" w:cs="Arial"/>
          <w:lang w:val="sr-Cyrl-RS"/>
        </w:rPr>
        <w:t>Краља Милана”</w:t>
      </w:r>
      <w:r>
        <w:rPr>
          <w:rFonts w:ascii="Arial" w:eastAsia="Arial CYR" w:hAnsi="Arial" w:cs="Arial"/>
        </w:rPr>
        <w:t xml:space="preserve"> број 8</w:t>
      </w:r>
      <w:r>
        <w:rPr>
          <w:rFonts w:ascii="Arial" w:eastAsia="Arial CYR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(у даљем тексту: Установа) из разлога што не постоје услови за обављање делатности, а потребе за делатношћу Установе могу да се задовоље на рационалнији и економичнији начин.</w:t>
      </w:r>
    </w:p>
    <w:p w:rsidR="00796735" w:rsidRDefault="008C437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Установа је основ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RS"/>
        </w:rPr>
        <w:t xml:space="preserve">на </w:t>
      </w:r>
      <w:proofErr w:type="spellStart"/>
      <w:r>
        <w:rPr>
          <w:rFonts w:ascii="Arial" w:hAnsi="Arial" w:cs="Arial"/>
        </w:rPr>
        <w:t>Одлук</w:t>
      </w:r>
      <w:proofErr w:type="spellEnd"/>
      <w:r w:rsidR="006244D7">
        <w:rPr>
          <w:rFonts w:ascii="Arial" w:hAnsi="Arial" w:cs="Arial"/>
          <w:lang w:val="sr-Cyrl-RS"/>
        </w:rPr>
        <w:t>ом</w:t>
      </w:r>
      <w:r>
        <w:rPr>
          <w:rFonts w:ascii="Arial" w:hAnsi="Arial" w:cs="Arial"/>
          <w:lang w:val="sr-Cyrl-RS"/>
        </w:rPr>
        <w:t xml:space="preserve"> о оснивању Народног универзитета Ниш</w:t>
      </w:r>
      <w:r>
        <w:rPr>
          <w:rFonts w:ascii="Arial" w:hAnsi="Arial" w:cs="Arial"/>
        </w:rPr>
        <w:t xml:space="preserve"> („Службени лист Града Ниша“, број </w:t>
      </w:r>
      <w:r w:rsidR="006244D7">
        <w:rPr>
          <w:rFonts w:ascii="Arial" w:hAnsi="Arial" w:cs="Arial"/>
          <w:lang w:val="sr-Cyrl-RS"/>
        </w:rPr>
        <w:t xml:space="preserve">65/2003, 5/2005, 54/2010, 138/2017 </w:t>
      </w:r>
      <w:r>
        <w:rPr>
          <w:rFonts w:ascii="Arial" w:hAnsi="Arial" w:cs="Arial"/>
          <w:lang w:val="sr-Cyrl-RS"/>
        </w:rPr>
        <w:t>и 92/2020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 xml:space="preserve"> ради обављања претежне делатности </w:t>
      </w:r>
      <w:r>
        <w:rPr>
          <w:rFonts w:ascii="Arial" w:eastAsia="Arial CYR" w:hAnsi="Arial" w:cs="Arial"/>
        </w:rPr>
        <w:t xml:space="preserve">-85.59 - </w:t>
      </w:r>
      <w:proofErr w:type="spellStart"/>
      <w:r>
        <w:rPr>
          <w:rFonts w:ascii="Arial" w:eastAsia="Arial CYR" w:hAnsi="Arial" w:cs="Arial"/>
        </w:rPr>
        <w:t>Остало</w:t>
      </w:r>
      <w:proofErr w:type="spellEnd"/>
      <w:r>
        <w:rPr>
          <w:rFonts w:ascii="Arial" w:eastAsia="Arial CYR" w:hAnsi="Arial" w:cs="Arial"/>
        </w:rPr>
        <w:t xml:space="preserve"> </w:t>
      </w:r>
      <w:proofErr w:type="spellStart"/>
      <w:r>
        <w:rPr>
          <w:rFonts w:ascii="Arial" w:eastAsia="Arial CYR" w:hAnsi="Arial" w:cs="Arial"/>
        </w:rPr>
        <w:t>образовање</w:t>
      </w:r>
      <w:proofErr w:type="spellEnd"/>
      <w:r>
        <w:rPr>
          <w:rFonts w:ascii="Arial" w:eastAsia="Arial CYR" w:hAnsi="Arial" w:cs="Arial"/>
          <w:lang w:val="sr-Cyrl-RS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матичним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бројем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07185260, ПИБ 100615731, са пословним бројем рачуна у Министарству финансија, Управа за трезор, Филијала Ниш,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Style w:val="apple-converted-space"/>
          <w:rFonts w:ascii="Arial" w:hAnsi="Arial" w:cs="Arial"/>
          <w:lang w:val="sr-Cyrl-RS"/>
        </w:rPr>
        <w:t>840-1096743-42.</w:t>
      </w:r>
      <w:r>
        <w:rPr>
          <w:rStyle w:val="apple-converted-space"/>
          <w:rFonts w:ascii="Arial" w:hAnsi="Arial" w:cs="Arial"/>
          <w:color w:val="FF0000"/>
          <w:lang w:val="sr-Cyrl-RS"/>
        </w:rPr>
        <w:t xml:space="preserve">  </w:t>
      </w: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На основу ове одлуке спровешће се поступак редовне ликвидације Установе, у складу са законом.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Ликвидација Установе почиње даном регистрације ове одлуке у Регистру и објављивањем огласа о покретању ликвидацији.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Pr="006244D7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 w:rsidRPr="006244D7">
        <w:rPr>
          <w:rFonts w:ascii="Arial" w:hAnsi="Arial" w:cs="Arial"/>
          <w:lang w:val="sr-Cyrl-RS"/>
        </w:rPr>
        <w:t xml:space="preserve">Члан 3. </w:t>
      </w:r>
    </w:p>
    <w:p w:rsidR="00796735" w:rsidRPr="006244D7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Pr="006244D7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shd w:val="clear" w:color="auto" w:fill="FFFFFF"/>
          <w:lang w:val="sr-Cyrl-RS"/>
        </w:rPr>
      </w:pPr>
      <w:r w:rsidRPr="006244D7">
        <w:rPr>
          <w:rFonts w:ascii="Arial" w:hAnsi="Arial" w:cs="Arial"/>
          <w:lang w:val="sr-Cyrl-RS"/>
        </w:rPr>
        <w:t xml:space="preserve">            </w:t>
      </w:r>
      <w:proofErr w:type="spellStart"/>
      <w:r w:rsidRPr="006244D7">
        <w:rPr>
          <w:rFonts w:ascii="Arial" w:hAnsi="Arial" w:cs="Arial"/>
          <w:shd w:val="clear" w:color="auto" w:fill="FFFFFF"/>
        </w:rPr>
        <w:t>Права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244D7">
        <w:rPr>
          <w:rFonts w:ascii="Arial" w:hAnsi="Arial" w:cs="Arial"/>
          <w:shd w:val="clear" w:color="auto" w:fill="FFFFFF"/>
        </w:rPr>
        <w:t>обавезе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244D7">
        <w:rPr>
          <w:rFonts w:ascii="Arial" w:hAnsi="Arial" w:cs="Arial"/>
          <w:shd w:val="clear" w:color="auto" w:fill="FFFFFF"/>
        </w:rPr>
        <w:t>имовину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6244D7">
        <w:rPr>
          <w:rFonts w:ascii="Arial" w:hAnsi="Arial" w:cs="Arial"/>
          <w:shd w:val="clear" w:color="auto" w:fill="FFFFFF"/>
        </w:rPr>
        <w:t>архив</w:t>
      </w:r>
      <w:proofErr w:type="spellEnd"/>
      <w:r w:rsidRPr="006244D7">
        <w:rPr>
          <w:rFonts w:ascii="Arial" w:hAnsi="Arial" w:cs="Arial"/>
          <w:shd w:val="clear" w:color="auto" w:fill="FFFFFF"/>
          <w:lang w:val="sr-Cyrl-RS"/>
        </w:rPr>
        <w:t>у</w:t>
      </w:r>
      <w:r w:rsidRPr="006244D7">
        <w:rPr>
          <w:rFonts w:ascii="Arial" w:hAnsi="Arial" w:cs="Arial"/>
          <w:shd w:val="clear" w:color="auto" w:fill="FFFFFF"/>
        </w:rPr>
        <w:t xml:space="preserve"> </w:t>
      </w:r>
      <w:r w:rsidRPr="006244D7">
        <w:rPr>
          <w:rFonts w:ascii="Arial" w:hAnsi="Arial" w:cs="Arial"/>
          <w:shd w:val="clear" w:color="auto" w:fill="FFFFFF"/>
          <w:lang w:val="sr-Cyrl-RS"/>
        </w:rPr>
        <w:t xml:space="preserve">Установе </w:t>
      </w:r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преузима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r w:rsidRPr="006244D7">
        <w:rPr>
          <w:rFonts w:ascii="Arial" w:hAnsi="Arial" w:cs="Arial"/>
          <w:shd w:val="clear" w:color="auto" w:fill="FFFFFF"/>
          <w:lang w:val="sr-Cyrl-RS"/>
        </w:rPr>
        <w:t>град Ниш</w:t>
      </w:r>
      <w:r w:rsidRPr="006244D7">
        <w:rPr>
          <w:rFonts w:ascii="Arial" w:hAnsi="Arial" w:cs="Arial"/>
          <w:shd w:val="clear" w:color="auto" w:fill="FFFFFF"/>
        </w:rPr>
        <w:t>.</w:t>
      </w:r>
    </w:p>
    <w:p w:rsidR="00796735" w:rsidRPr="006244D7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shd w:val="clear" w:color="auto" w:fill="FFFFFF"/>
          <w:lang w:val="sr-Cyrl-RS"/>
        </w:rPr>
      </w:pPr>
    </w:p>
    <w:p w:rsidR="00796735" w:rsidRPr="006244D7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shd w:val="clear" w:color="auto" w:fill="FFFFFF"/>
          <w:lang w:val="sr-Cyrl-RS"/>
        </w:rPr>
      </w:pPr>
    </w:p>
    <w:p w:rsidR="00796735" w:rsidRPr="006244D7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 w:rsidRPr="006244D7">
        <w:rPr>
          <w:rFonts w:ascii="Arial" w:hAnsi="Arial" w:cs="Arial"/>
          <w:lang w:val="sr-Cyrl-RS"/>
        </w:rPr>
        <w:t>Члан 4.</w:t>
      </w:r>
    </w:p>
    <w:p w:rsidR="00796735" w:rsidRPr="006244D7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Pr="006244D7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shd w:val="clear" w:color="auto" w:fill="FFFFFF"/>
          <w:lang w:val="sr-Cyrl-RS"/>
        </w:rPr>
      </w:pPr>
      <w:r w:rsidRPr="006244D7">
        <w:rPr>
          <w:rFonts w:ascii="Arial" w:hAnsi="Arial" w:cs="Arial"/>
          <w:shd w:val="clear" w:color="auto" w:fill="FFFFFF"/>
          <w:lang w:val="sr-Cyrl-RS"/>
        </w:rPr>
        <w:t xml:space="preserve">            </w:t>
      </w:r>
      <w:r w:rsidRPr="006244D7">
        <w:rPr>
          <w:rFonts w:ascii="Arial" w:hAnsi="Arial" w:cs="Arial"/>
          <w:shd w:val="clear" w:color="auto" w:fill="FFFFFF"/>
        </w:rPr>
        <w:t xml:space="preserve">Од дана </w:t>
      </w:r>
      <w:proofErr w:type="spellStart"/>
      <w:r w:rsidRPr="006244D7">
        <w:rPr>
          <w:rFonts w:ascii="Arial" w:hAnsi="Arial" w:cs="Arial"/>
          <w:shd w:val="clear" w:color="auto" w:fill="FFFFFF"/>
        </w:rPr>
        <w:t>ступања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на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снагу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ове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одлуке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престаје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мандат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органима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управљања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244D7">
        <w:rPr>
          <w:rFonts w:ascii="Arial" w:hAnsi="Arial" w:cs="Arial"/>
          <w:shd w:val="clear" w:color="auto" w:fill="FFFFFF"/>
        </w:rPr>
        <w:t>као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6244D7">
        <w:rPr>
          <w:rFonts w:ascii="Arial" w:hAnsi="Arial" w:cs="Arial"/>
          <w:shd w:val="clear" w:color="auto" w:fill="FFFFFF"/>
        </w:rPr>
        <w:t>важење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општих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244D7">
        <w:rPr>
          <w:rFonts w:ascii="Arial" w:hAnsi="Arial" w:cs="Arial"/>
          <w:shd w:val="clear" w:color="auto" w:fill="FFFFFF"/>
        </w:rPr>
        <w:t>аката</w:t>
      </w:r>
      <w:proofErr w:type="spellEnd"/>
      <w:r w:rsidRPr="006244D7">
        <w:rPr>
          <w:rFonts w:ascii="Arial" w:hAnsi="Arial" w:cs="Arial"/>
          <w:shd w:val="clear" w:color="auto" w:fill="FFFFFF"/>
        </w:rPr>
        <w:t xml:space="preserve"> </w:t>
      </w:r>
      <w:r w:rsidRPr="006244D7">
        <w:rPr>
          <w:rFonts w:ascii="Arial" w:hAnsi="Arial" w:cs="Arial"/>
          <w:shd w:val="clear" w:color="auto" w:fill="FFFFFF"/>
          <w:lang w:val="sr-Cyrl-RS"/>
        </w:rPr>
        <w:t>Установе.</w:t>
      </w:r>
    </w:p>
    <w:p w:rsidR="00796735" w:rsidRPr="006244D7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Pr="006244D7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 w:rsidRPr="006244D7">
        <w:rPr>
          <w:rFonts w:ascii="Arial" w:hAnsi="Arial" w:cs="Arial"/>
          <w:lang w:val="sr-Cyrl-RS"/>
        </w:rPr>
        <w:t>Члан 5.</w:t>
      </w: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="006244D7">
        <w:rPr>
          <w:rFonts w:ascii="Arial" w:hAnsi="Arial" w:cs="Arial"/>
          <w:lang w:val="sr-Cyrl-RS"/>
        </w:rPr>
        <w:t xml:space="preserve">За ликвидационог управника Установе именује се Слађана Ћетковић из Ниша, 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>хххххххххх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 xml:space="preserve"> 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>хх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 xml:space="preserve"> </w:t>
      </w:r>
      <w:r w:rsidR="006244D7">
        <w:rPr>
          <w:rFonts w:ascii="Arial" w:hAnsi="Arial" w:cs="Arial"/>
          <w:lang w:val="sr-Cyrl-RS"/>
        </w:rPr>
        <w:t xml:space="preserve">, ЈМБГ </w:t>
      </w:r>
      <w:bookmarkStart w:id="0" w:name="_GoBack"/>
      <w:r w:rsidR="006244D7" w:rsidRPr="006244D7">
        <w:rPr>
          <w:rFonts w:ascii="Arial" w:hAnsi="Arial" w:cs="Arial"/>
          <w:color w:val="FFFFFF" w:themeColor="background1"/>
          <w:lang w:val="sr-Cyrl-RS"/>
        </w:rPr>
        <w:t>0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>000000000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>0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>0</w:t>
      </w:r>
      <w:r w:rsidR="006244D7" w:rsidRPr="006244D7">
        <w:rPr>
          <w:rFonts w:ascii="Arial" w:hAnsi="Arial" w:cs="Arial"/>
          <w:color w:val="FFFFFF" w:themeColor="background1"/>
          <w:lang w:val="sr-Cyrl-RS"/>
        </w:rPr>
        <w:t>0</w:t>
      </w:r>
      <w:bookmarkEnd w:id="0"/>
      <w:r w:rsidR="006244D7">
        <w:rPr>
          <w:rFonts w:ascii="Arial" w:hAnsi="Arial" w:cs="Arial"/>
          <w:lang w:val="sr-Cyrl-RS"/>
        </w:rPr>
        <w:t>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Ликвидациони управник заступа Установу у ликвидацији и одговоран је за законитост поступања Установе у ликвидацији.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Члан 6. 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 дана регистрације Одлуке Установа не може предузимати нове послове, већ само послове везане за спровођење ликвидације, у складу са законом.</w:t>
      </w:r>
    </w:p>
    <w:p w:rsidR="00796735" w:rsidRDefault="00796735">
      <w:pPr>
        <w:pStyle w:val="NoSpacing"/>
        <w:tabs>
          <w:tab w:val="left" w:pos="0"/>
        </w:tabs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Latn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7.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Ликвидациони управник Установе може закључити споразум о преузимању запослених из Установе, са овлашћеним лицима установе Центар за стручно усавршавање Ниш и установе Дечије одмаралиште “Дивљана”, у складу са законом и другим актима.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</w:t>
      </w: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8. 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Позивају се повериоци да пријаве своја потраживања према Установи, у складу за законом.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Ликвидациони управник ће свим познатим повериоцима упутити и писано обавештење о покретању ликвидације Установе, најкасније у року од 15 дана од дана почетка ликвидације.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Упозоравају се повериоци да ће им потраживања бити преклудирана ако их не пријаве најкасније у року од 30 дана од истека периода трајања огласа о ликвидацији.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Установа у ликвидацији може, у року од 30 дана од дана пријема пријаве потраживања, оспорити потраживање повериоца, у ком случају је обавезно да о томе у истом року обавести повериоца уз образложење оспоравања потраживања.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Установа у ликвидацији не може оспоравати потраживања повериоцима чија су потраживања утврђена извршном исправом.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Ако поверилац чије је потраживање оспорено не покрене поступак пред надлежним судом у року од 15 дана од дана пријема обавештења о оспоравању потраживања и у истом року о томе писаним путем не обавести Установу у ликвидацији то потраживање се сматра преклудираним. 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Ако је до тренутка пријема обавештења о оспоравању потраживања поверилац против Установе већ покренуо поступак о том потраживању пред надлежним судом, поверилац није дужан да покреће нови поступак по пријему обавештења о оспоравању потраживања.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9. 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eastAsia="Arial CYR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Пријаве потраживања достављају се на адресу седишта Установе, </w:t>
      </w:r>
      <w:r>
        <w:rPr>
          <w:rFonts w:ascii="Arial" w:eastAsia="Arial CYR" w:hAnsi="Arial" w:cs="Arial"/>
        </w:rPr>
        <w:t>„</w:t>
      </w:r>
      <w:proofErr w:type="spellStart"/>
      <w:r>
        <w:rPr>
          <w:rFonts w:ascii="Arial" w:eastAsia="Arial CYR" w:hAnsi="Arial" w:cs="Arial"/>
        </w:rPr>
        <w:t>Народн</w:t>
      </w:r>
      <w:proofErr w:type="spellEnd"/>
      <w:r>
        <w:rPr>
          <w:rFonts w:ascii="Arial" w:eastAsia="Arial CYR" w:hAnsi="Arial" w:cs="Arial"/>
          <w:lang w:val="sr-Cyrl-RS"/>
        </w:rPr>
        <w:t xml:space="preserve">и </w:t>
      </w:r>
      <w:proofErr w:type="spellStart"/>
      <w:r>
        <w:rPr>
          <w:rFonts w:ascii="Arial" w:eastAsia="Arial CYR" w:hAnsi="Arial" w:cs="Arial"/>
        </w:rPr>
        <w:t>универзитет</w:t>
      </w:r>
      <w:proofErr w:type="spellEnd"/>
      <w:r>
        <w:rPr>
          <w:rFonts w:ascii="Arial" w:eastAsia="Arial CYR" w:hAnsi="Arial" w:cs="Arial"/>
          <w:lang w:val="sr-Cyrl-RS"/>
        </w:rPr>
        <w:t xml:space="preserve"> у ликвидацији</w:t>
      </w:r>
      <w:r>
        <w:rPr>
          <w:rFonts w:ascii="Arial" w:eastAsia="Arial CYR" w:hAnsi="Arial" w:cs="Arial"/>
        </w:rPr>
        <w:t xml:space="preserve">" </w:t>
      </w:r>
      <w:proofErr w:type="spellStart"/>
      <w:r>
        <w:rPr>
          <w:rFonts w:ascii="Arial" w:eastAsia="Arial CYR" w:hAnsi="Arial" w:cs="Arial"/>
        </w:rPr>
        <w:t>Ниш</w:t>
      </w:r>
      <w:proofErr w:type="spellEnd"/>
      <w:r>
        <w:rPr>
          <w:rFonts w:ascii="Arial" w:hAnsi="Arial" w:cs="Arial"/>
          <w:lang w:val="sr-Cyrl-RS"/>
        </w:rPr>
        <w:t xml:space="preserve"> ,</w:t>
      </w:r>
      <w:proofErr w:type="spellStart"/>
      <w:r>
        <w:rPr>
          <w:rFonts w:ascii="Arial" w:eastAsia="Arial CYR" w:hAnsi="Arial" w:cs="Arial"/>
        </w:rPr>
        <w:t>Трг</w:t>
      </w:r>
      <w:proofErr w:type="spellEnd"/>
      <w:r>
        <w:rPr>
          <w:rFonts w:ascii="Arial" w:eastAsia="Arial CYR" w:hAnsi="Arial" w:cs="Arial"/>
        </w:rPr>
        <w:t xml:space="preserve"> </w:t>
      </w:r>
      <w:r>
        <w:rPr>
          <w:rFonts w:ascii="Arial" w:eastAsia="Arial CYR" w:hAnsi="Arial" w:cs="Arial"/>
          <w:lang w:val="sr-Cyrl-RS"/>
        </w:rPr>
        <w:t>Краља Милана</w:t>
      </w:r>
      <w:r>
        <w:rPr>
          <w:rFonts w:ascii="Arial" w:eastAsia="Arial CYR" w:hAnsi="Arial" w:cs="Arial"/>
        </w:rPr>
        <w:t xml:space="preserve"> број 8.</w:t>
      </w:r>
      <w:r>
        <w:rPr>
          <w:rFonts w:ascii="Arial" w:eastAsia="Arial CYR" w:hAnsi="Arial" w:cs="Arial"/>
          <w:lang w:val="sr-Cyrl-RS"/>
        </w:rPr>
        <w:t xml:space="preserve"> Ниш.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eastAsia="Arial CYR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10.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Позивају се дужици Установе да измире своје обавезе према  Народном универзитету Ниш.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Ликвидациони управник ће у року од 30 дана од почетка ликвидације саставити почетни ликвидациони биланс као ванредни финансијски извештај, у складу за законом и исти поднети Скупштини Града на усвајање.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Ликвидациони управник саставља почетни ликвидациони извештај најраније 90 дана, а најкасније 150 дана од дана почетка ликвидације и у истом року га подноси Скупштини Града на усвајање.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Ликвидациони управник ће након усвајања почетног ликвидационог извештаја од стране Скупштине Града предузети потребне радње за регистрацију почетног ликвидационог извештаја у складу са законом.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Ликвидација Установе окончава се доношењем Одлуке о окончању ликвидације од стране Скупштине Града Ниша.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Брисање Установе из Регистра извршиће се по окончању поступка ликвидације.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Брисањем  из регистра Установе престаје да важи Одлука  о оснивању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Народног универзитета Ниш</w:t>
      </w:r>
      <w:r>
        <w:rPr>
          <w:rFonts w:ascii="Arial" w:hAnsi="Arial" w:cs="Arial"/>
        </w:rPr>
        <w:t xml:space="preserve"> („Службени лист Града Ниша“, број </w:t>
      </w:r>
      <w:r>
        <w:rPr>
          <w:rFonts w:ascii="Arial" w:hAnsi="Arial" w:cs="Arial"/>
          <w:lang w:val="sr-Cyrl-RS"/>
        </w:rPr>
        <w:t>138/17 и 92/2020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>.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Град ће  сносити  трошкове спровођења ликвидације  из члана 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 ове одлуке.</w:t>
      </w:r>
    </w:p>
    <w:p w:rsidR="00796735" w:rsidRDefault="00796735">
      <w:pPr>
        <w:pStyle w:val="NoSpacing"/>
        <w:tabs>
          <w:tab w:val="left" w:pos="0"/>
        </w:tabs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Ова одлука ступа на снагу осмог  дана од дана објављивања у „Службеном листу Града Ниша“.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Нишу, _________________ 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lang w:val="sr-Cyrl-RS"/>
        </w:rPr>
        <w:t>Председник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wordWrap w:val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др Бобан Џунић</w:t>
      </w: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right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О б р а з л о ж е њ е</w:t>
      </w:r>
    </w:p>
    <w:p w:rsidR="00796735" w:rsidRDefault="00796735">
      <w:pPr>
        <w:pStyle w:val="NoSpacing"/>
        <w:tabs>
          <w:tab w:val="left" w:pos="0"/>
        </w:tabs>
        <w:jc w:val="center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Правни основ за доношење Одлуке садржан је у члану  26. и 27. Закона о јавним службама, којима је прописано да установа може бити укинута, поред осталог, и ако не постоје услови за обављање делатности, а потребе за делатношћу установе моду да се задовоље на рационалнији и економичнији начин, те да акт о укидању установе доноси оснивач.</w:t>
      </w:r>
    </w:p>
    <w:p w:rsidR="00796735" w:rsidRDefault="008C437F">
      <w:pPr>
        <w:pStyle w:val="NoSpacing"/>
        <w:jc w:val="both"/>
        <w:rPr>
          <w:rFonts w:ascii="Arial" w:eastAsia="Arial CYR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Разлог доношења Одлуке о покретању поступка ликвидације</w:t>
      </w:r>
      <w:r>
        <w:rPr>
          <w:rFonts w:ascii="Arial" w:eastAsia="Arial CYR" w:hAnsi="Arial" w:cs="Arial"/>
        </w:rPr>
        <w:t xml:space="preserve"> „</w:t>
      </w:r>
      <w:r>
        <w:rPr>
          <w:rFonts w:ascii="Arial" w:eastAsia="Arial CYR" w:hAnsi="Arial" w:cs="Arial"/>
          <w:lang w:val="sr-Cyrl-RS"/>
        </w:rPr>
        <w:t>Н</w:t>
      </w:r>
      <w:proofErr w:type="spellStart"/>
      <w:r>
        <w:rPr>
          <w:rFonts w:ascii="Arial" w:eastAsia="Arial CYR" w:hAnsi="Arial" w:cs="Arial"/>
        </w:rPr>
        <w:t>ародног</w:t>
      </w:r>
      <w:proofErr w:type="spellEnd"/>
      <w:r>
        <w:rPr>
          <w:rFonts w:ascii="Arial" w:eastAsia="Arial CYR" w:hAnsi="Arial" w:cs="Arial"/>
        </w:rPr>
        <w:t xml:space="preserve"> </w:t>
      </w:r>
      <w:proofErr w:type="spellStart"/>
      <w:r>
        <w:rPr>
          <w:rFonts w:ascii="Arial" w:eastAsia="Arial CYR" w:hAnsi="Arial" w:cs="Arial"/>
        </w:rPr>
        <w:t>универзитета</w:t>
      </w:r>
      <w:proofErr w:type="spellEnd"/>
      <w:r>
        <w:rPr>
          <w:rFonts w:ascii="Arial" w:eastAsia="Arial CYR" w:hAnsi="Arial" w:cs="Arial"/>
        </w:rPr>
        <w:t xml:space="preserve">" </w:t>
      </w:r>
      <w:proofErr w:type="spellStart"/>
      <w:r>
        <w:rPr>
          <w:rFonts w:ascii="Arial" w:eastAsia="Arial CYR" w:hAnsi="Arial" w:cs="Arial"/>
        </w:rPr>
        <w:t>Ниш</w:t>
      </w:r>
      <w:proofErr w:type="spellEnd"/>
      <w:r>
        <w:rPr>
          <w:rFonts w:ascii="Arial" w:eastAsia="Arial CYR" w:hAnsi="Arial" w:cs="Arial"/>
          <w:lang w:val="sr-Cyrl-RS"/>
        </w:rPr>
        <w:t xml:space="preserve"> је тај  што ова установа, која није индиректни корисник буџета Града, обављањем делатности за коју је регистрована не обезбеђује средства потребна за успешно пословање.</w:t>
      </w:r>
    </w:p>
    <w:p w:rsidR="00796735" w:rsidRDefault="008C437F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 реализацију ове одлуке нису потребна додатна финансијска средства у овој години.</w:t>
      </w:r>
    </w:p>
    <w:p w:rsidR="00796735" w:rsidRDefault="008C437F">
      <w:pPr>
        <w:pStyle w:val="NoSpacing"/>
        <w:ind w:firstLine="720"/>
        <w:jc w:val="both"/>
        <w:rPr>
          <w:rFonts w:ascii="Arial" w:eastAsia="Arial CYR" w:hAnsi="Arial" w:cs="Arial"/>
          <w:lang w:val="sr-Cyrl-RS"/>
        </w:rPr>
      </w:pPr>
      <w:r>
        <w:rPr>
          <w:rFonts w:ascii="Arial" w:eastAsia="Arial CYR" w:hAnsi="Arial" w:cs="Arial"/>
          <w:lang w:val="sr-Cyrl-RS"/>
        </w:rPr>
        <w:t>У складу са напред наведеним  предлаже се Скупштини Града да донесе одлуку као у диспозитиву.</w:t>
      </w: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796735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p w:rsidR="00796735" w:rsidRDefault="008C437F">
      <w:pPr>
        <w:spacing w:after="0" w:line="240" w:lineRule="auto"/>
        <w:ind w:left="4320" w:firstLine="720"/>
        <w:jc w:val="center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Вршилац дужности заменика начелника</w:t>
      </w:r>
    </w:p>
    <w:p w:rsidR="00796735" w:rsidRDefault="008C437F">
      <w:pPr>
        <w:spacing w:after="0" w:line="240" w:lineRule="auto"/>
        <w:jc w:val="right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Градске управе за друштвене делатности</w:t>
      </w:r>
    </w:p>
    <w:p w:rsidR="00796735" w:rsidRDefault="00796735">
      <w:pPr>
        <w:spacing w:line="240" w:lineRule="auto"/>
        <w:jc w:val="right"/>
        <w:rPr>
          <w:rFonts w:ascii="Arial" w:eastAsia="Calibri" w:hAnsi="Arial" w:cs="Arial"/>
          <w:bCs/>
          <w:lang w:val="sr-Cyrl-RS"/>
        </w:rPr>
      </w:pPr>
    </w:p>
    <w:p w:rsidR="00796735" w:rsidRDefault="008C437F">
      <w:pPr>
        <w:jc w:val="center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 xml:space="preserve">  </w:t>
      </w:r>
      <w:r>
        <w:rPr>
          <w:rFonts w:ascii="Arial" w:eastAsia="Calibri" w:hAnsi="Arial" w:cs="Arial"/>
          <w:bCs/>
          <w:lang w:val="sr-Cyrl-RS"/>
        </w:rPr>
        <w:tab/>
      </w:r>
      <w:r>
        <w:rPr>
          <w:rFonts w:ascii="Arial" w:eastAsia="Calibri" w:hAnsi="Arial" w:cs="Arial"/>
          <w:bCs/>
          <w:lang w:val="sr-Cyrl-RS"/>
        </w:rPr>
        <w:tab/>
      </w:r>
      <w:r>
        <w:rPr>
          <w:rFonts w:ascii="Arial" w:eastAsia="Calibri" w:hAnsi="Arial" w:cs="Arial"/>
          <w:bCs/>
          <w:lang w:val="sr-Cyrl-RS"/>
        </w:rPr>
        <w:tab/>
      </w:r>
      <w:r>
        <w:rPr>
          <w:rFonts w:ascii="Arial" w:eastAsia="Calibri" w:hAnsi="Arial" w:cs="Arial"/>
          <w:bCs/>
          <w:lang w:val="sr-Cyrl-RS"/>
        </w:rPr>
        <w:tab/>
      </w:r>
      <w:r>
        <w:rPr>
          <w:rFonts w:ascii="Arial" w:eastAsia="Calibri" w:hAnsi="Arial" w:cs="Arial"/>
          <w:bCs/>
          <w:lang w:val="sr-Cyrl-RS"/>
        </w:rPr>
        <w:tab/>
      </w:r>
      <w:r>
        <w:rPr>
          <w:rFonts w:ascii="Arial" w:eastAsia="Calibri" w:hAnsi="Arial" w:cs="Arial"/>
          <w:bCs/>
          <w:lang w:val="sr-Cyrl-RS"/>
        </w:rPr>
        <w:tab/>
        <w:t xml:space="preserve">      Павлина Михајленко</w:t>
      </w:r>
    </w:p>
    <w:sectPr w:rsidR="007967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35" w:rsidRDefault="008C437F">
      <w:pPr>
        <w:spacing w:line="240" w:lineRule="auto"/>
      </w:pPr>
      <w:r>
        <w:separator/>
      </w:r>
    </w:p>
  </w:endnote>
  <w:endnote w:type="continuationSeparator" w:id="0">
    <w:p w:rsidR="00796735" w:rsidRDefault="008C4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35" w:rsidRDefault="008C437F">
      <w:pPr>
        <w:spacing w:after="0"/>
      </w:pPr>
      <w:r>
        <w:separator/>
      </w:r>
    </w:p>
  </w:footnote>
  <w:footnote w:type="continuationSeparator" w:id="0">
    <w:p w:rsidR="00796735" w:rsidRDefault="008C43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EFF"/>
    <w:rsid w:val="0005515F"/>
    <w:rsid w:val="000560DE"/>
    <w:rsid w:val="0006797A"/>
    <w:rsid w:val="000E2843"/>
    <w:rsid w:val="000E52FF"/>
    <w:rsid w:val="000F5E8F"/>
    <w:rsid w:val="00115E10"/>
    <w:rsid w:val="001208E9"/>
    <w:rsid w:val="00172A27"/>
    <w:rsid w:val="001A3102"/>
    <w:rsid w:val="001C1FC4"/>
    <w:rsid w:val="002717CB"/>
    <w:rsid w:val="002B2E1C"/>
    <w:rsid w:val="0037492C"/>
    <w:rsid w:val="003C3930"/>
    <w:rsid w:val="004028B3"/>
    <w:rsid w:val="00430CDD"/>
    <w:rsid w:val="00452678"/>
    <w:rsid w:val="00466660"/>
    <w:rsid w:val="00471C60"/>
    <w:rsid w:val="004754CD"/>
    <w:rsid w:val="004A4A5D"/>
    <w:rsid w:val="005803E1"/>
    <w:rsid w:val="005D5E41"/>
    <w:rsid w:val="005E655D"/>
    <w:rsid w:val="005F0D79"/>
    <w:rsid w:val="0061140A"/>
    <w:rsid w:val="006244D7"/>
    <w:rsid w:val="0063010F"/>
    <w:rsid w:val="00777BD7"/>
    <w:rsid w:val="00796735"/>
    <w:rsid w:val="00815827"/>
    <w:rsid w:val="00830201"/>
    <w:rsid w:val="00832A0E"/>
    <w:rsid w:val="00861BC0"/>
    <w:rsid w:val="008A6284"/>
    <w:rsid w:val="008C437F"/>
    <w:rsid w:val="00920E02"/>
    <w:rsid w:val="00922D8D"/>
    <w:rsid w:val="0095795E"/>
    <w:rsid w:val="00966F8D"/>
    <w:rsid w:val="00996CE8"/>
    <w:rsid w:val="009C3A16"/>
    <w:rsid w:val="00A17D84"/>
    <w:rsid w:val="00AB21A2"/>
    <w:rsid w:val="00B151E2"/>
    <w:rsid w:val="00B8678B"/>
    <w:rsid w:val="00C067FD"/>
    <w:rsid w:val="00CA4C9B"/>
    <w:rsid w:val="00CC617F"/>
    <w:rsid w:val="00D325F7"/>
    <w:rsid w:val="00D66F96"/>
    <w:rsid w:val="00D85618"/>
    <w:rsid w:val="00E6225E"/>
    <w:rsid w:val="00E77D51"/>
    <w:rsid w:val="00E91E79"/>
    <w:rsid w:val="00EE70F6"/>
    <w:rsid w:val="00F62F2D"/>
    <w:rsid w:val="00FA2DA9"/>
    <w:rsid w:val="01B76100"/>
    <w:rsid w:val="08A845BD"/>
    <w:rsid w:val="1059617B"/>
    <w:rsid w:val="17777EE8"/>
    <w:rsid w:val="1966765E"/>
    <w:rsid w:val="1E377A44"/>
    <w:rsid w:val="24CD4B85"/>
    <w:rsid w:val="2E0D5456"/>
    <w:rsid w:val="32D45C2D"/>
    <w:rsid w:val="410F3BFD"/>
    <w:rsid w:val="411637E6"/>
    <w:rsid w:val="435031A3"/>
    <w:rsid w:val="436B227A"/>
    <w:rsid w:val="480B6F78"/>
    <w:rsid w:val="49997A26"/>
    <w:rsid w:val="4AD80652"/>
    <w:rsid w:val="557D4BC9"/>
    <w:rsid w:val="67EF5297"/>
    <w:rsid w:val="70A97BD4"/>
    <w:rsid w:val="75834D63"/>
    <w:rsid w:val="786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C647-0A01-4182-8C94-DFD7C56B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Brankica Vukić Paunović</cp:lastModifiedBy>
  <cp:revision>13</cp:revision>
  <cp:lastPrinted>2022-12-27T18:03:00Z</cp:lastPrinted>
  <dcterms:created xsi:type="dcterms:W3CDTF">2022-12-21T08:50:00Z</dcterms:created>
  <dcterms:modified xsi:type="dcterms:W3CDTF">2022-12-27T18:07:00Z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30DF2D8B0F7B478B9BF1D72C5D6AF39F</vt:lpwstr>
  </property>
</Properties>
</file>