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B549E8" w:rsidRDefault="001924BE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 </w:t>
      </w:r>
      <w:r w:rsidR="00E0737D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5B4BE2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ГРАД  НИШ</w:t>
      </w: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730AF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8F0A7B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AF" w:rsidRPr="00B549E8" w:rsidRDefault="00B662AF" w:rsidP="008F0A7B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ИНФОРМАЦИЈА</w:t>
      </w:r>
      <w:r w:rsidR="008D4EF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О </w:t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СТЕПЕНУ УСКЛАЂЕНОСТИ ПЛАНИРАНИХ И РЕАЛИЗОВАНИХ АКТИВНОСТИ ИЗ ПРОГРАМА ПОСЛОВАЊА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ЈАВНИХ ПРЕДУЗЕЋА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ЧИЈИ ЈЕ ОСН</w:t>
      </w:r>
      <w:r w:rsidR="00FB4B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ИВАЧ  ГРАД НИШ</w:t>
      </w:r>
    </w:p>
    <w:p w:rsidR="008F0A7B" w:rsidRDefault="008F0A7B" w:rsidP="00090F1A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090F1A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За пер</w:t>
      </w:r>
      <w:r w:rsidR="009E6B7B" w:rsidRPr="00B549E8">
        <w:rPr>
          <w:rFonts w:ascii="Times New Roman" w:hAnsi="Times New Roman" w:cs="Times New Roman"/>
          <w:sz w:val="26"/>
          <w:szCs w:val="26"/>
          <w:lang w:val="sr-Cyrl-RS"/>
        </w:rPr>
        <w:t>иод од 01.01</w:t>
      </w:r>
      <w:r w:rsidR="00FB4B5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2400DC">
        <w:rPr>
          <w:rFonts w:ascii="Times New Roman" w:hAnsi="Times New Roman" w:cs="Times New Roman"/>
          <w:sz w:val="26"/>
          <w:szCs w:val="26"/>
          <w:lang w:val="sr-Latn-CS"/>
        </w:rPr>
        <w:t>2022</w:t>
      </w:r>
      <w:r w:rsidR="00FB4B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до 3</w:t>
      </w:r>
      <w:r w:rsidR="007974E0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345F5">
        <w:rPr>
          <w:rFonts w:ascii="Times New Roman" w:hAnsi="Times New Roman" w:cs="Times New Roman"/>
          <w:sz w:val="26"/>
          <w:szCs w:val="26"/>
          <w:lang w:val="sr-Latn-CS"/>
        </w:rPr>
        <w:t>09</w:t>
      </w:r>
      <w:r w:rsidR="0041694C" w:rsidRPr="00B549E8">
        <w:rPr>
          <w:rFonts w:ascii="Times New Roman" w:hAnsi="Times New Roman" w:cs="Times New Roman"/>
          <w:sz w:val="26"/>
          <w:szCs w:val="26"/>
          <w:lang w:val="sr-Cyrl-CS"/>
        </w:rPr>
        <w:t>.20</w:t>
      </w:r>
      <w:r w:rsidR="00282E88">
        <w:rPr>
          <w:rFonts w:ascii="Times New Roman" w:hAnsi="Times New Roman" w:cs="Times New Roman"/>
          <w:sz w:val="26"/>
          <w:szCs w:val="26"/>
          <w:lang w:val="sr-Latn-CS"/>
        </w:rPr>
        <w:t>22</w:t>
      </w:r>
      <w:r w:rsidR="00FB4B5C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0E3323" w:rsidP="006E751C">
      <w:pPr>
        <w:tabs>
          <w:tab w:val="left" w:pos="5310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B662AF" w:rsidRPr="00B549E8" w:rsidRDefault="00937794" w:rsidP="00B549E8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Ниш,</w:t>
      </w:r>
      <w:r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73834">
        <w:rPr>
          <w:rFonts w:ascii="Times New Roman" w:hAnsi="Times New Roman" w:cs="Times New Roman"/>
          <w:sz w:val="26"/>
          <w:szCs w:val="26"/>
          <w:lang w:val="sr-Cyrl-RS"/>
        </w:rPr>
        <w:t>новембар</w:t>
      </w:r>
      <w:r w:rsidR="00013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177F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177FB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226470" w:rsidRPr="00B549E8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</w:p>
    <w:p w:rsidR="00B549E8" w:rsidRPr="00B549E8" w:rsidRDefault="00B549E8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6E0D89" w:rsidRDefault="006E0D89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387C37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</w:t>
      </w: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ОСНОВНИ </w:t>
      </w:r>
      <w:r w:rsidR="00B662A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ПОДАЦИ О ЈЕДИНИЦИ ЛОКАЛНЕ САМОУПРАВЕ</w:t>
      </w:r>
    </w:p>
    <w:p w:rsidR="00BF085C" w:rsidRPr="00B549E8" w:rsidRDefault="001A7753" w:rsidP="006E751C">
      <w:pPr>
        <w:ind w:firstLine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ГРАД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Николе Пашића 24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18 000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ПИБ 100232752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Матични број:</w:t>
      </w:r>
      <w:r w:rsidR="003436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57241E" w:rsidRPr="00B549E8">
        <w:rPr>
          <w:rFonts w:ascii="Times New Roman" w:hAnsi="Times New Roman" w:cs="Times New Roman"/>
          <w:sz w:val="26"/>
          <w:szCs w:val="26"/>
          <w:lang w:val="sr-Cyrl-RS"/>
        </w:rPr>
        <w:t>7620541</w:t>
      </w:r>
    </w:p>
    <w:p w:rsidR="00BF085C" w:rsidRPr="00B549E8" w:rsidRDefault="00BF085C" w:rsidP="006E751C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E0D89" w:rsidRDefault="006E0D89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B662AF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</w:rPr>
        <w:t>II</w:t>
      </w:r>
      <w:r w:rsidR="00387C37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>СПИСАК ПРЕДУЗЕЋ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ЧИЈИ ЈЕ ОСНИВАЧ</w:t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 xml:space="preserve"> ЈЕДИНИЦ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ЛОКАЛНЕ САМОУПРАВЕ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:</w:t>
      </w:r>
    </w:p>
    <w:p w:rsidR="00A42518" w:rsidRPr="00B549E8" w:rsidRDefault="00A42518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2.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>Градска стамбена агенција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</w:t>
      </w:r>
    </w:p>
    <w:p w:rsidR="001173B4" w:rsidRPr="00B549E8" w:rsidRDefault="001173B4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  <w:sectPr w:rsidR="00265EB5" w:rsidSect="006E751C">
          <w:footerReference w:type="default" r:id="rId9"/>
          <w:pgSz w:w="12240" w:h="15840"/>
          <w:pgMar w:top="851" w:right="851" w:bottom="851" w:left="1134" w:header="720" w:footer="720" w:gutter="0"/>
          <w:pgNumType w:start="0"/>
          <w:cols w:space="720"/>
          <w:titlePg/>
          <w:docGrid w:linePitch="360"/>
        </w:sect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8E481C" w:rsidRPr="00507B45" w:rsidRDefault="00B662AF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III</w:t>
      </w:r>
      <w:r w:rsidR="00DA3B41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F4195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ОДСТУПАЊА ОД ПЛАНИРАНИХ ПОСЛОВНИХ ПОКАЗАТЕЉА</w:t>
      </w:r>
      <w:r w:rsidR="000027D0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- ПРИКАЗ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ПО ПРЕДУЗЕЋИМА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</w:p>
    <w:p w:rsidR="00265EB5" w:rsidRPr="00202F73" w:rsidRDefault="00265EB5" w:rsidP="00265EB5">
      <w:pPr>
        <w:tabs>
          <w:tab w:val="center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ЗБИРНИ ПРИКАЗ ПЛАНИРАНИХ И РЕАЛИЗОВАНИХ ПОКА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 xml:space="preserve">ЗАТЕЉА ЗА ПЕРИОД ОД 01.01. </w:t>
      </w:r>
      <w:proofErr w:type="spellStart"/>
      <w:proofErr w:type="gramStart"/>
      <w:r w:rsidR="001C7065">
        <w:rPr>
          <w:rFonts w:ascii="Times New Roman" w:eastAsia="Times New Roman" w:hAnsi="Times New Roman" w:cs="Times New Roman"/>
          <w:b/>
          <w:bCs/>
          <w:color w:val="000000"/>
        </w:rPr>
        <w:t>до</w:t>
      </w:r>
      <w:proofErr w:type="spellEnd"/>
      <w:proofErr w:type="gramEnd"/>
      <w:r w:rsidR="001C7065">
        <w:rPr>
          <w:rFonts w:ascii="Times New Roman" w:eastAsia="Times New Roman" w:hAnsi="Times New Roman" w:cs="Times New Roman"/>
          <w:b/>
          <w:bCs/>
          <w:color w:val="000000"/>
        </w:rPr>
        <w:t xml:space="preserve"> 3</w:t>
      </w:r>
      <w:r w:rsidR="00857116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0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F35D69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09</w:t>
      </w:r>
      <w:r w:rsidR="00BF379C">
        <w:rPr>
          <w:rFonts w:ascii="Times New Roman" w:eastAsia="Times New Roman" w:hAnsi="Times New Roman" w:cs="Times New Roman"/>
          <w:b/>
          <w:bCs/>
          <w:color w:val="000000"/>
        </w:rPr>
        <w:t>.202</w:t>
      </w:r>
      <w:r w:rsidR="00BF379C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2</w:t>
      </w: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.</w:t>
      </w:r>
      <w:proofErr w:type="spellStart"/>
      <w:r w:rsidRPr="00634756">
        <w:rPr>
          <w:rFonts w:ascii="Times New Roman" w:eastAsia="Times New Roman" w:hAnsi="Times New Roman" w:cs="Times New Roman"/>
          <w:b/>
          <w:bCs/>
          <w:color w:val="000000"/>
        </w:rPr>
        <w:t>године</w:t>
      </w:r>
      <w:proofErr w:type="spellEnd"/>
    </w:p>
    <w:p w:rsidR="00265EB5" w:rsidRDefault="00265EB5" w:rsidP="00265EB5">
      <w:pPr>
        <w:rPr>
          <w:lang w:val="sr-Cyrl-RS"/>
        </w:rPr>
      </w:pPr>
    </w:p>
    <w:p w:rsidR="00265EB5" w:rsidRPr="00702428" w:rsidRDefault="00265EB5" w:rsidP="00265EB5">
      <w:pPr>
        <w:spacing w:after="0"/>
        <w:ind w:right="-607"/>
        <w:rPr>
          <w:rFonts w:ascii="Times New Roman" w:eastAsia="Times New Roman" w:hAnsi="Times New Roman" w:cs="Times New Roman"/>
        </w:rPr>
      </w:pPr>
      <w:proofErr w:type="spellStart"/>
      <w:r w:rsidRPr="00702428">
        <w:rPr>
          <w:rFonts w:ascii="Times New Roman" w:eastAsia="Times New Roman" w:hAnsi="Times New Roman" w:cs="Times New Roman"/>
        </w:rPr>
        <w:t>Табела</w:t>
      </w:r>
      <w:proofErr w:type="spellEnd"/>
      <w:r w:rsidRPr="00702428">
        <w:rPr>
          <w:rFonts w:ascii="Times New Roman" w:eastAsia="Times New Roman" w:hAnsi="Times New Roman" w:cs="Times New Roman"/>
          <w:lang w:val="sr-Cyrl-RS"/>
        </w:rPr>
        <w:tab/>
        <w:t>1</w:t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  <w:t xml:space="preserve">          </w:t>
      </w:r>
      <w:r w:rsidRPr="00702428">
        <w:rPr>
          <w:rFonts w:ascii="Times New Roman" w:eastAsia="Times New Roman" w:hAnsi="Times New Roman" w:cs="Times New Roman"/>
        </w:rPr>
        <w:t xml:space="preserve">у 000 </w:t>
      </w:r>
      <w:proofErr w:type="spellStart"/>
      <w:r w:rsidRPr="00702428">
        <w:rPr>
          <w:rFonts w:ascii="Times New Roman" w:eastAsia="Times New Roman" w:hAnsi="Times New Roman" w:cs="Times New Roman"/>
        </w:rPr>
        <w:t>динара</w:t>
      </w:r>
      <w:proofErr w:type="spellEnd"/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640"/>
        <w:gridCol w:w="3440"/>
        <w:gridCol w:w="1660"/>
        <w:gridCol w:w="1660"/>
        <w:gridCol w:w="1660"/>
        <w:gridCol w:w="1660"/>
        <w:gridCol w:w="1660"/>
        <w:gridCol w:w="1660"/>
      </w:tblGrid>
      <w:tr w:rsidR="00265EB5" w:rsidRPr="00702428" w:rsidTr="002F13B4">
        <w:trPr>
          <w:trHeight w:val="36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Јавно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предузеће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друштво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капитала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приходи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расходи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Нето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резултат</w:t>
            </w:r>
            <w:proofErr w:type="spellEnd"/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ЈП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Завод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урбанизам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Ниш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5A4575" w:rsidRDefault="00DE7FA0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86</w:t>
            </w:r>
            <w:r w:rsidRPr="00DE7FA0">
              <w:rPr>
                <w:rFonts w:ascii="Times New Roman" w:eastAsia="Times New Roman" w:hAnsi="Times New Roman" w:cs="Times New Roman"/>
                <w:lang w:val="sr-Latn-RS"/>
              </w:rPr>
              <w:t>.25</w:t>
            </w:r>
            <w:r w:rsidR="005A4575" w:rsidRPr="00DE7FA0">
              <w:rPr>
                <w:rFonts w:ascii="Times New Roman" w:eastAsia="Times New Roman" w:hAnsi="Times New Roman" w:cs="Times New Roman"/>
                <w:lang w:val="sr-Latn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E174A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63.713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5A4575" w:rsidRDefault="00F46C1D" w:rsidP="00F46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82.179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F46C1D" w:rsidP="001C7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73.600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F46C1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4.071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F46C1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-9.887</w:t>
            </w:r>
          </w:p>
        </w:tc>
      </w:tr>
      <w:tr w:rsidR="002D2AFA" w:rsidRPr="002D2AFA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ЈП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Градска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стамбена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агенција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Ниш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81F6E" w:rsidRDefault="00C81F6E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44392">
              <w:rPr>
                <w:rFonts w:ascii="Times New Roman" w:eastAsia="Times New Roman" w:hAnsi="Times New Roman" w:cs="Times New Roman"/>
                <w:lang w:val="sr-Cyrl-RS"/>
              </w:rPr>
              <w:t>361</w:t>
            </w:r>
            <w:r w:rsidRPr="00C44392">
              <w:rPr>
                <w:rFonts w:ascii="Times New Roman" w:eastAsia="Times New Roman" w:hAnsi="Times New Roman" w:cs="Times New Roman"/>
              </w:rPr>
              <w:t>.</w:t>
            </w:r>
            <w:r w:rsidRPr="00C44392">
              <w:rPr>
                <w:rFonts w:ascii="Times New Roman" w:eastAsia="Times New Roman" w:hAnsi="Times New Roman" w:cs="Times New Roman"/>
                <w:lang w:val="sr-Cyrl-RS"/>
              </w:rPr>
              <w:t>492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81F6E" w:rsidRDefault="00C81F6E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C44392">
              <w:rPr>
                <w:rFonts w:ascii="Times New Roman" w:eastAsia="Times New Roman" w:hAnsi="Times New Roman" w:cs="Times New Roman"/>
                <w:lang w:val="sr-Cyrl-RS"/>
              </w:rPr>
              <w:t>396</w:t>
            </w:r>
            <w:r w:rsidRPr="00C44392">
              <w:rPr>
                <w:rFonts w:ascii="Times New Roman" w:eastAsia="Times New Roman" w:hAnsi="Times New Roman" w:cs="Times New Roman"/>
              </w:rPr>
              <w:t>.</w:t>
            </w:r>
            <w:r w:rsidRPr="00C44392">
              <w:rPr>
                <w:rFonts w:ascii="Times New Roman" w:eastAsia="Times New Roman" w:hAnsi="Times New Roman" w:cs="Times New Roman"/>
                <w:lang w:val="sr-Cyrl-RS"/>
              </w:rPr>
              <w:t>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81F6E" w:rsidRDefault="00C4439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   </w:t>
            </w:r>
            <w:r w:rsidR="00C81F6E" w:rsidRPr="00C44392">
              <w:rPr>
                <w:rFonts w:ascii="Times New Roman" w:eastAsia="Times New Roman" w:hAnsi="Times New Roman" w:cs="Times New Roman"/>
              </w:rPr>
              <w:t>2</w:t>
            </w:r>
            <w:r w:rsidR="00C81F6E" w:rsidRPr="00C44392">
              <w:rPr>
                <w:rFonts w:ascii="Times New Roman" w:eastAsia="Times New Roman" w:hAnsi="Times New Roman" w:cs="Times New Roman"/>
                <w:lang w:val="sr-Cyrl-RS"/>
              </w:rPr>
              <w:t>8</w:t>
            </w:r>
            <w:r w:rsidR="00C81F6E" w:rsidRPr="00C44392">
              <w:rPr>
                <w:rFonts w:ascii="Times New Roman" w:eastAsia="Times New Roman" w:hAnsi="Times New Roman" w:cs="Times New Roman"/>
              </w:rPr>
              <w:t>3.</w:t>
            </w:r>
            <w:r w:rsidR="00C81F6E" w:rsidRPr="00C44392">
              <w:rPr>
                <w:rFonts w:ascii="Times New Roman" w:eastAsia="Times New Roman" w:hAnsi="Times New Roman" w:cs="Times New Roman"/>
                <w:lang w:val="sr-Cyrl-RS"/>
              </w:rPr>
              <w:t>525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81F6E" w:rsidRDefault="00C81F6E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2D2AFA">
              <w:rPr>
                <w:rFonts w:ascii="Times New Roman" w:eastAsia="Times New Roman" w:hAnsi="Times New Roman" w:cs="Times New Roman"/>
              </w:rPr>
              <w:t>3</w:t>
            </w:r>
            <w:r w:rsidRPr="002D2AFA">
              <w:rPr>
                <w:rFonts w:ascii="Times New Roman" w:eastAsia="Times New Roman" w:hAnsi="Times New Roman" w:cs="Times New Roman"/>
                <w:lang w:val="sr-Cyrl-RS"/>
              </w:rPr>
              <w:t>30</w:t>
            </w:r>
            <w:r w:rsidRPr="002D2AFA">
              <w:rPr>
                <w:rFonts w:ascii="Times New Roman" w:eastAsia="Times New Roman" w:hAnsi="Times New Roman" w:cs="Times New Roman"/>
              </w:rPr>
              <w:t>.</w:t>
            </w:r>
            <w:r w:rsidRPr="002D2AFA">
              <w:rPr>
                <w:rFonts w:ascii="Times New Roman" w:eastAsia="Times New Roman" w:hAnsi="Times New Roman" w:cs="Times New Roman"/>
                <w:lang w:val="sr-Cyrl-RS"/>
              </w:rPr>
              <w:t>921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81F6E" w:rsidRDefault="00C81F6E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2D2AFA">
              <w:rPr>
                <w:rFonts w:ascii="Times New Roman" w:eastAsia="Times New Roman" w:hAnsi="Times New Roman" w:cs="Times New Roman"/>
                <w:lang w:val="sr-Cyrl-RS"/>
              </w:rPr>
              <w:t>77.967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2D2AFA" w:rsidRDefault="00C81F6E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2D2AFA">
              <w:rPr>
                <w:rFonts w:ascii="Times New Roman" w:eastAsia="Times New Roman" w:hAnsi="Times New Roman" w:cs="Times New Roman"/>
                <w:lang w:val="sr-Cyrl-RS"/>
              </w:rPr>
              <w:t>65.491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 w:rsidRPr="00702428">
              <w:rPr>
                <w:rFonts w:ascii="Times New Roman" w:eastAsia="Times New Roman" w:hAnsi="Times New Roman" w:cs="Times New Roman"/>
                <w:color w:val="0070C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81F6E" w:rsidRPr="00C81F6E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81F6E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C81F6E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C81F6E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44392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047E1F" w:rsidRDefault="00047E1F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 w:rsidRPr="00C4439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C44392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47.742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047E1F" w:rsidRDefault="00047E1F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 w:rsidRPr="00C44392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460.125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047E1F" w:rsidRDefault="00047E1F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 w:rsidRPr="00C44392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365.704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047E1F" w:rsidRDefault="00047E1F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 w:rsidRPr="002D2AFA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404.521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047E1F" w:rsidRDefault="00047E1F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 w:rsidRPr="002D2AFA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82.038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047E1F" w:rsidRDefault="00047E1F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 w:rsidRPr="002D2AFA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55.604</w:t>
            </w:r>
          </w:p>
        </w:tc>
      </w:tr>
    </w:tbl>
    <w:p w:rsidR="00265EB5" w:rsidRPr="00C81F6E" w:rsidRDefault="00265EB5" w:rsidP="00265EB5">
      <w:pPr>
        <w:rPr>
          <w:color w:val="FF0000"/>
          <w:lang w:val="sr-Cyrl-RS"/>
        </w:rPr>
      </w:pPr>
    </w:p>
    <w:p w:rsidR="00265EB5" w:rsidRDefault="00193196" w:rsidP="00193196">
      <w:pPr>
        <w:tabs>
          <w:tab w:val="left" w:pos="11700"/>
        </w:tabs>
        <w:rPr>
          <w:lang w:val="sr-Cyrl-RS"/>
        </w:rPr>
      </w:pPr>
      <w:r>
        <w:rPr>
          <w:lang w:val="sr-Cyrl-RS"/>
        </w:rPr>
        <w:tab/>
      </w:r>
    </w:p>
    <w:p w:rsidR="00265EB5" w:rsidRPr="00702428" w:rsidRDefault="00265EB5" w:rsidP="00265EB5">
      <w:pPr>
        <w:spacing w:after="0"/>
        <w:ind w:right="-607"/>
        <w:rPr>
          <w:rFonts w:ascii="Times New Roman" w:eastAsia="Times New Roman" w:hAnsi="Times New Roman" w:cs="Times New Roman"/>
          <w:color w:val="000000"/>
        </w:rPr>
      </w:pPr>
      <w:proofErr w:type="spellStart"/>
      <w:r w:rsidRPr="00702428">
        <w:rPr>
          <w:rFonts w:ascii="Times New Roman" w:eastAsia="Times New Roman" w:hAnsi="Times New Roman" w:cs="Times New Roman"/>
        </w:rPr>
        <w:t>Табела</w:t>
      </w:r>
      <w:proofErr w:type="spellEnd"/>
      <w:r w:rsidRPr="00702428">
        <w:rPr>
          <w:rFonts w:ascii="Times New Roman" w:eastAsia="Times New Roman" w:hAnsi="Times New Roman" w:cs="Times New Roman"/>
        </w:rPr>
        <w:t xml:space="preserve"> 2</w:t>
      </w:r>
      <w:r w:rsidRPr="00702428">
        <w:t xml:space="preserve"> </w:t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   </w:t>
      </w:r>
      <w:r w:rsidRPr="00702428">
        <w:rPr>
          <w:rFonts w:ascii="Times New Roman" w:eastAsia="Times New Roman" w:hAnsi="Times New Roman" w:cs="Times New Roman"/>
          <w:color w:val="000000"/>
        </w:rPr>
        <w:t xml:space="preserve">у 000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</w:rPr>
        <w:t>динара</w:t>
      </w:r>
      <w:proofErr w:type="spellEnd"/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640"/>
        <w:gridCol w:w="3061"/>
        <w:gridCol w:w="1431"/>
        <w:gridCol w:w="1404"/>
        <w:gridCol w:w="1276"/>
        <w:gridCol w:w="1340"/>
        <w:gridCol w:w="1295"/>
        <w:gridCol w:w="1418"/>
        <w:gridCol w:w="2184"/>
      </w:tblGrid>
      <w:tr w:rsidR="00265EB5" w:rsidRPr="00702428" w:rsidTr="002F13B4">
        <w:trPr>
          <w:trHeight w:val="60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Јавно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предузеће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друштво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капитала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запослених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Средства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зараде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Бруто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I)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Субвенције</w:t>
            </w:r>
            <w:proofErr w:type="spellEnd"/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Кредитна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задуженост</w:t>
            </w:r>
            <w:proofErr w:type="spellEnd"/>
          </w:p>
        </w:tc>
      </w:tr>
      <w:tr w:rsidR="00265EB5" w:rsidRPr="00702428" w:rsidTr="002F13B4">
        <w:trPr>
          <w:trHeight w:val="6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702428" w:rsidRDefault="001C706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  <w:r w:rsidR="008571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B747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09</w:t>
            </w:r>
            <w:r w:rsidR="00BF379C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BF379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="002D10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ЈП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Завод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урбанизам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Ниш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F15B37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9307B4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290654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290654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57.418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9712C" w:rsidRDefault="00290654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48.161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ЈП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Градска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стамбена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агенција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Ниш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CF612F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32387D" w:rsidRDefault="0032387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32387D" w:rsidRDefault="0032387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9.009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DC0C46" w:rsidRDefault="00DC0C4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F15B37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F751BE" w:rsidRDefault="00F751BE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F751BE" w:rsidRDefault="00F751BE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71.461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F751BE" w:rsidRDefault="00F751BE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57.170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DC0C46" w:rsidRDefault="00DC0C4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0</w:t>
            </w:r>
          </w:p>
        </w:tc>
      </w:tr>
    </w:tbl>
    <w:p w:rsidR="00265EB5" w:rsidRPr="000350A9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sr-Cyrl-RS"/>
        </w:rPr>
      </w:pPr>
    </w:p>
    <w:p w:rsidR="00265EB5" w:rsidRPr="00265EB5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¹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Кредитна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задуженост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последњег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извештајног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</w:t>
      </w:r>
      <w:proofErr w:type="spellEnd"/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  <w:sectPr w:rsidR="00265EB5" w:rsidSect="00265EB5">
          <w:pgSz w:w="15840" w:h="12240" w:orient="landscape"/>
          <w:pgMar w:top="1134" w:right="851" w:bottom="851" w:left="851" w:header="720" w:footer="720" w:gutter="0"/>
          <w:pgNumType w:start="0"/>
          <w:cols w:space="720"/>
          <w:titlePg/>
          <w:docGrid w:linePitch="360"/>
        </w:sectPr>
      </w:pPr>
    </w:p>
    <w:p w:rsidR="00265EB5" w:rsidRPr="00B549E8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D11A1" w:rsidRPr="00B549E8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05E6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Ниш, 7.јули број 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6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7411-</w:t>
      </w:r>
      <w:r w:rsidR="00F84615" w:rsidRPr="00B549E8">
        <w:rPr>
          <w:rFonts w:ascii="Times New Roman" w:hAnsi="Times New Roman" w:cs="Times New Roman"/>
          <w:sz w:val="26"/>
          <w:szCs w:val="26"/>
          <w:lang w:val="sr-Cyrl-CS"/>
        </w:rPr>
        <w:t>Архитектонска делатност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F8461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07261063</w:t>
      </w:r>
    </w:p>
    <w:p w:rsidR="00AD7514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</w:p>
    <w:p w:rsidR="006D11A1" w:rsidRPr="007C5227" w:rsidRDefault="001B27B6" w:rsidP="007C5227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Јавног предузећа Завод за урбанизам Ниш за 202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.годину донео је Надзорн</w:t>
      </w:r>
      <w:r w:rsidR="007C5227">
        <w:rPr>
          <w:rFonts w:ascii="Times New Roman" w:hAnsi="Times New Roman" w:cs="Times New Roman"/>
          <w:sz w:val="26"/>
          <w:szCs w:val="26"/>
          <w:lang w:val="sr-Cyrl-RS"/>
        </w:rPr>
        <w:t>и одбор предузећа, Одлуком број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 xml:space="preserve"> 3353/1-2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7C5227">
        <w:rPr>
          <w:rFonts w:ascii="Times New Roman" w:hAnsi="Times New Roman" w:cs="Times New Roman"/>
          <w:sz w:val="26"/>
          <w:szCs w:val="26"/>
          <w:lang w:val="sr-Latn-CS"/>
        </w:rPr>
        <w:t>15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.12.20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21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.године, а Скупштина Града Ниша дала сагласност Решењем број 06-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1279</w:t>
      </w:r>
      <w:r w:rsidR="007C5227">
        <w:rPr>
          <w:rFonts w:ascii="Times New Roman" w:hAnsi="Times New Roman" w:cs="Times New Roman"/>
          <w:sz w:val="26"/>
          <w:szCs w:val="26"/>
          <w:lang w:val="sr-Cyrl-RS"/>
        </w:rPr>
        <w:t>/202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1D1AB3" w:rsidRPr="00AB27D4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10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2-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02 од 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23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D1AB3" w:rsidRPr="00AB27D4">
        <w:rPr>
          <w:rFonts w:ascii="Times New Roman" w:hAnsi="Times New Roman" w:cs="Times New Roman"/>
          <w:sz w:val="26"/>
          <w:szCs w:val="26"/>
          <w:lang w:val="sr-Latn-RS"/>
        </w:rPr>
        <w:t>12</w:t>
      </w:r>
      <w:r w:rsidR="007C5227">
        <w:rPr>
          <w:rFonts w:ascii="Times New Roman" w:hAnsi="Times New Roman" w:cs="Times New Roman"/>
          <w:sz w:val="26"/>
          <w:szCs w:val="26"/>
          <w:lang w:val="sr-Cyrl-RS"/>
        </w:rPr>
        <w:t>.202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C6211F" w:rsidRDefault="001B27B6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14686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5B7B69" w:rsidRPr="00C6211F" w:rsidRDefault="004B6DD4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C6211F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5701FE" w:rsidRPr="00C6211F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ab/>
      </w:r>
    </w:p>
    <w:p w:rsidR="00936A93" w:rsidRPr="00B549E8" w:rsidRDefault="00E178F7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8A19AA">
        <w:rPr>
          <w:rFonts w:ascii="Times New Roman" w:hAnsi="Times New Roman" w:cs="Times New Roman"/>
          <w:sz w:val="26"/>
          <w:szCs w:val="26"/>
          <w:lang w:val="sr-Cyrl-CS"/>
        </w:rPr>
        <w:t>У изве</w:t>
      </w:r>
      <w:r w:rsidR="0082422E" w:rsidRPr="008A19AA">
        <w:rPr>
          <w:rFonts w:ascii="Times New Roman" w:hAnsi="Times New Roman" w:cs="Times New Roman"/>
          <w:sz w:val="26"/>
          <w:szCs w:val="26"/>
          <w:lang w:val="sr-Cyrl-CS"/>
        </w:rPr>
        <w:t xml:space="preserve">штајном периоду </w:t>
      </w:r>
      <w:r w:rsidR="0082422E" w:rsidRPr="00130043">
        <w:rPr>
          <w:rFonts w:ascii="Times New Roman" w:hAnsi="Times New Roman" w:cs="Times New Roman"/>
          <w:sz w:val="26"/>
          <w:szCs w:val="26"/>
          <w:lang w:val="sr-Cyrl-CS"/>
        </w:rPr>
        <w:t>01.01.202</w:t>
      </w:r>
      <w:r w:rsidR="0082422E" w:rsidRPr="00130043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6F4E67" w:rsidRPr="00130043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37CC" w:rsidRPr="00130043">
        <w:rPr>
          <w:rFonts w:ascii="Times New Roman" w:hAnsi="Times New Roman" w:cs="Times New Roman"/>
          <w:sz w:val="26"/>
          <w:szCs w:val="26"/>
          <w:lang w:val="sr-Cyrl-CS"/>
        </w:rPr>
        <w:t>-3</w:t>
      </w:r>
      <w:r w:rsidR="00ED6A25" w:rsidRPr="00130043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A70140" w:rsidRPr="00130043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D6A25" w:rsidRPr="00130043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4B393F" w:rsidRPr="00130043">
        <w:rPr>
          <w:rFonts w:ascii="Times New Roman" w:hAnsi="Times New Roman" w:cs="Times New Roman"/>
          <w:sz w:val="26"/>
          <w:szCs w:val="26"/>
          <w:lang w:val="sr-Latn-RS"/>
        </w:rPr>
        <w:t>9</w:t>
      </w:r>
      <w:r w:rsidR="0082422E" w:rsidRPr="00130043">
        <w:rPr>
          <w:rFonts w:ascii="Times New Roman" w:hAnsi="Times New Roman" w:cs="Times New Roman"/>
          <w:sz w:val="26"/>
          <w:szCs w:val="26"/>
          <w:lang w:val="sr-Cyrl-CS"/>
        </w:rPr>
        <w:t>.202</w:t>
      </w:r>
      <w:r w:rsidR="0082422E" w:rsidRPr="00130043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130043" w:rsidRPr="00130043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130043" w:rsidRPr="00130043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износе </w:t>
      </w:r>
      <w:r w:rsidR="00130043">
        <w:rPr>
          <w:rFonts w:ascii="Times New Roman" w:hAnsi="Times New Roman" w:cs="Times New Roman"/>
          <w:sz w:val="26"/>
          <w:szCs w:val="26"/>
        </w:rPr>
        <w:t>63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30043">
        <w:rPr>
          <w:rFonts w:ascii="Times New Roman" w:hAnsi="Times New Roman" w:cs="Times New Roman"/>
          <w:sz w:val="26"/>
          <w:szCs w:val="26"/>
          <w:lang w:val="sr-Latn-RS"/>
        </w:rPr>
        <w:t>713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динара (планиран  је</w:t>
      </w:r>
      <w:r w:rsidR="00760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 xml:space="preserve">износ од </w:t>
      </w:r>
      <w:r w:rsidR="00130043">
        <w:rPr>
          <w:rFonts w:ascii="Times New Roman" w:hAnsi="Times New Roman" w:cs="Times New Roman"/>
          <w:sz w:val="26"/>
          <w:szCs w:val="26"/>
          <w:lang w:val="sr-Latn-RS"/>
        </w:rPr>
        <w:t>86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30043">
        <w:rPr>
          <w:rFonts w:ascii="Times New Roman" w:hAnsi="Times New Roman" w:cs="Times New Roman"/>
          <w:sz w:val="26"/>
          <w:szCs w:val="26"/>
          <w:lang w:val="sr-Latn-RS"/>
        </w:rPr>
        <w:t>25</w:t>
      </w:r>
      <w:r w:rsidR="00F479E9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динара),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>а укупни расходи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30043">
        <w:rPr>
          <w:rFonts w:ascii="Times New Roman" w:hAnsi="Times New Roman" w:cs="Times New Roman"/>
          <w:sz w:val="26"/>
          <w:szCs w:val="26"/>
          <w:lang w:val="sr-Latn-RS"/>
        </w:rPr>
        <w:t>73</w:t>
      </w:r>
      <w:r w:rsidR="008A138D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130043">
        <w:rPr>
          <w:rFonts w:ascii="Times New Roman" w:hAnsi="Times New Roman" w:cs="Times New Roman"/>
          <w:sz w:val="26"/>
          <w:szCs w:val="26"/>
          <w:lang w:val="sr-Latn-RS"/>
        </w:rPr>
        <w:t>600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50D8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(планиран је износ од</w:t>
      </w:r>
      <w:r w:rsidR="00130043">
        <w:rPr>
          <w:rFonts w:ascii="Times New Roman" w:hAnsi="Times New Roman" w:cs="Times New Roman"/>
          <w:sz w:val="26"/>
          <w:szCs w:val="26"/>
          <w:lang w:val="sr-Latn-RS"/>
        </w:rPr>
        <w:t xml:space="preserve"> 82</w:t>
      </w:r>
      <w:r w:rsidR="00347552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30043">
        <w:rPr>
          <w:rFonts w:ascii="Times New Roman" w:hAnsi="Times New Roman" w:cs="Times New Roman"/>
          <w:sz w:val="26"/>
          <w:szCs w:val="26"/>
        </w:rPr>
        <w:t>179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.000)</w:t>
      </w:r>
      <w:r w:rsidR="002221CA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54C3" w:rsidRPr="00B549E8">
        <w:rPr>
          <w:rFonts w:ascii="Times New Roman" w:hAnsi="Times New Roman" w:cs="Times New Roman"/>
          <w:sz w:val="26"/>
          <w:szCs w:val="26"/>
          <w:lang w:val="sr-Cyrl-CS"/>
        </w:rPr>
        <w:t>тако да је исказан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негативан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</w:t>
      </w:r>
      <w:r w:rsidR="00224FF0" w:rsidRPr="00B549E8">
        <w:rPr>
          <w:rFonts w:ascii="Times New Roman" w:hAnsi="Times New Roman" w:cs="Times New Roman"/>
          <w:sz w:val="26"/>
          <w:szCs w:val="26"/>
          <w:lang w:val="sr-Cyrl-CS"/>
        </w:rPr>
        <w:t>ре</w:t>
      </w:r>
      <w:r w:rsidR="00B85BB6" w:rsidRPr="00B549E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ултат (гу</w:t>
      </w:r>
      <w:r w:rsidR="00D31726">
        <w:rPr>
          <w:rFonts w:ascii="Times New Roman" w:hAnsi="Times New Roman" w:cs="Times New Roman"/>
          <w:sz w:val="26"/>
          <w:szCs w:val="26"/>
          <w:lang w:val="sr-Cyrl-CS"/>
        </w:rPr>
        <w:t>битак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) у </w:t>
      </w:r>
      <w:r w:rsidR="00D27043" w:rsidRPr="00B549E8">
        <w:rPr>
          <w:rFonts w:ascii="Times New Roman" w:hAnsi="Times New Roman" w:cs="Times New Roman"/>
          <w:sz w:val="26"/>
          <w:szCs w:val="26"/>
          <w:lang w:val="sr-Cyrl-CS"/>
        </w:rPr>
        <w:t>износу од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30043">
        <w:rPr>
          <w:rFonts w:ascii="Times New Roman" w:hAnsi="Times New Roman" w:cs="Times New Roman"/>
          <w:sz w:val="26"/>
          <w:szCs w:val="26"/>
          <w:lang w:val="sr-Latn-RS"/>
        </w:rPr>
        <w:t>9</w:t>
      </w:r>
      <w:r w:rsidR="00347552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30043">
        <w:rPr>
          <w:rFonts w:ascii="Times New Roman" w:hAnsi="Times New Roman" w:cs="Times New Roman"/>
          <w:sz w:val="26"/>
          <w:szCs w:val="26"/>
        </w:rPr>
        <w:t>887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динара.</w:t>
      </w:r>
      <w:r w:rsidR="00936A9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2221CA" w:rsidRPr="00B549E8" w:rsidRDefault="002221CA" w:rsidP="00C04B9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Што се 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тиче остварених прихода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укупно планираних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пословних 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прихода по основу реализације поверених послова за </w:t>
      </w:r>
      <w:r w:rsidR="00E46E94" w:rsidRPr="00B549E8">
        <w:rPr>
          <w:rFonts w:ascii="Times New Roman" w:hAnsi="Times New Roman" w:cs="Times New Roman"/>
          <w:sz w:val="26"/>
          <w:szCs w:val="26"/>
          <w:lang w:val="sr-Cyrl-CS"/>
        </w:rPr>
        <w:t>Град Ниш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4E773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годишњи 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план:</w:t>
      </w:r>
      <w:r w:rsidR="0042005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60.0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00.000 динара)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66F4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у периоду јануар-</w:t>
      </w:r>
      <w:r w:rsidR="00302877">
        <w:rPr>
          <w:rFonts w:ascii="Times New Roman" w:hAnsi="Times New Roman" w:cs="Times New Roman"/>
          <w:sz w:val="26"/>
          <w:szCs w:val="26"/>
          <w:lang w:val="sr-Cyrl-RS"/>
        </w:rPr>
        <w:t>септембар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 xml:space="preserve"> 2022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>.године о</w:t>
      </w:r>
      <w:r w:rsidR="0000082F" w:rsidRPr="00B549E8">
        <w:rPr>
          <w:rFonts w:ascii="Times New Roman" w:hAnsi="Times New Roman" w:cs="Times New Roman"/>
          <w:sz w:val="26"/>
          <w:szCs w:val="26"/>
          <w:lang w:val="sr-Cyrl-CS"/>
        </w:rPr>
        <w:t>ств</w:t>
      </w:r>
      <w:r w:rsidR="00C610BB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рен је приход </w:t>
      </w:r>
      <w:r w:rsidR="00C338F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="00B23E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износу од </w:t>
      </w:r>
      <w:r w:rsidR="00302877">
        <w:rPr>
          <w:rFonts w:ascii="Times New Roman" w:hAnsi="Times New Roman" w:cs="Times New Roman"/>
          <w:sz w:val="26"/>
          <w:szCs w:val="26"/>
          <w:lang w:val="sr-Cyrl-CS"/>
        </w:rPr>
        <w:t>48.245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A25A71">
        <w:rPr>
          <w:rFonts w:ascii="Times New Roman" w:hAnsi="Times New Roman" w:cs="Times New Roman"/>
          <w:sz w:val="26"/>
          <w:szCs w:val="26"/>
          <w:lang w:val="sr-Cyrl-RS"/>
        </w:rPr>
        <w:t>137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B334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што</w:t>
      </w:r>
      <w:r w:rsidR="00D624EE">
        <w:rPr>
          <w:rFonts w:ascii="Times New Roman" w:hAnsi="Times New Roman" w:cs="Times New Roman"/>
          <w:sz w:val="26"/>
          <w:szCs w:val="26"/>
          <w:lang w:val="sr-Cyrl-CS"/>
        </w:rPr>
        <w:t xml:space="preserve"> је </w:t>
      </w:r>
      <w:r w:rsidR="00302877">
        <w:rPr>
          <w:rFonts w:ascii="Times New Roman" w:hAnsi="Times New Roman" w:cs="Times New Roman"/>
          <w:sz w:val="26"/>
          <w:szCs w:val="26"/>
          <w:lang w:val="sr-Cyrl-CS"/>
        </w:rPr>
        <w:t xml:space="preserve"> 80,41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% годишњег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 xml:space="preserve"> план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C04B9A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</w:p>
    <w:p w:rsidR="00557ACE" w:rsidRPr="00B549E8" w:rsidRDefault="00E1009A" w:rsidP="003A0F43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="00186E78" w:rsidRPr="00B549E8">
        <w:rPr>
          <w:rFonts w:ascii="Times New Roman" w:hAnsi="Times New Roman" w:cs="Times New Roman"/>
          <w:sz w:val="26"/>
          <w:szCs w:val="26"/>
          <w:lang w:val="sr-Cyrl-CS"/>
        </w:rPr>
        <w:t>ри</w:t>
      </w:r>
      <w:r w:rsidR="00DC0D6C" w:rsidRPr="00B549E8">
        <w:rPr>
          <w:rFonts w:ascii="Times New Roman" w:hAnsi="Times New Roman" w:cs="Times New Roman"/>
          <w:sz w:val="26"/>
          <w:szCs w:val="26"/>
          <w:lang w:val="sr-Cyrl-CS"/>
        </w:rPr>
        <w:t>х</w:t>
      </w:r>
      <w:r w:rsidR="00F376D1" w:rsidRPr="00B549E8">
        <w:rPr>
          <w:rFonts w:ascii="Times New Roman" w:hAnsi="Times New Roman" w:cs="Times New Roman"/>
          <w:sz w:val="26"/>
          <w:szCs w:val="26"/>
          <w:lang w:val="sr-Cyrl-CS"/>
        </w:rPr>
        <w:t>оди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 послова на тржишту и остали приходи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(годишњи план:</w:t>
      </w:r>
      <w:r w:rsidR="000E61C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122C">
        <w:rPr>
          <w:rFonts w:ascii="Times New Roman" w:hAnsi="Times New Roman" w:cs="Times New Roman"/>
          <w:sz w:val="26"/>
          <w:szCs w:val="26"/>
          <w:lang w:val="sr-Cyrl-CS"/>
        </w:rPr>
        <w:t>55</w:t>
      </w:r>
      <w:r w:rsidR="00D23A1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5122C">
        <w:rPr>
          <w:rFonts w:ascii="Times New Roman" w:hAnsi="Times New Roman" w:cs="Times New Roman"/>
          <w:sz w:val="26"/>
          <w:szCs w:val="26"/>
          <w:lang w:val="sr-Cyrl-RS"/>
        </w:rPr>
        <w:t>00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0.000 динара),</w:t>
      </w:r>
      <w:r w:rsidR="00B146A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718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остварени </w:t>
      </w:r>
      <w:r w:rsidR="00694BE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су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изн</w:t>
      </w:r>
      <w:r w:rsidR="00166A87">
        <w:rPr>
          <w:rFonts w:ascii="Times New Roman" w:hAnsi="Times New Roman" w:cs="Times New Roman"/>
          <w:sz w:val="26"/>
          <w:szCs w:val="26"/>
          <w:lang w:val="sr-Cyrl-CS"/>
        </w:rPr>
        <w:t xml:space="preserve">осу од </w:t>
      </w:r>
      <w:r w:rsidR="00AF385D">
        <w:rPr>
          <w:rFonts w:ascii="Times New Roman" w:hAnsi="Times New Roman" w:cs="Times New Roman"/>
          <w:sz w:val="26"/>
          <w:szCs w:val="26"/>
          <w:lang w:val="sr-Cyrl-CS"/>
        </w:rPr>
        <w:t>15.285</w:t>
      </w:r>
      <w:r w:rsidR="00D23A1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91577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000 динара или </w:t>
      </w:r>
      <w:r w:rsidR="00AF385D">
        <w:rPr>
          <w:rFonts w:ascii="Times New Roman" w:hAnsi="Times New Roman" w:cs="Times New Roman"/>
          <w:sz w:val="26"/>
          <w:szCs w:val="26"/>
          <w:lang w:val="sr-Cyrl-RS"/>
        </w:rPr>
        <w:t>27,79</w:t>
      </w:r>
      <w:r w:rsidR="009F6D36" w:rsidRPr="00B549E8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плана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E6B84" w:rsidRPr="00982E91" w:rsidRDefault="00DD451D" w:rsidP="00DD451D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  <w:r w:rsidRPr="00982E91">
        <w:rPr>
          <w:rFonts w:ascii="Times New Roman" w:hAnsi="Times New Roman" w:cs="Times New Roman"/>
          <w:sz w:val="26"/>
          <w:szCs w:val="26"/>
          <w:lang w:val="sr-Cyrl-RS"/>
        </w:rPr>
        <w:t>Р</w:t>
      </w:r>
      <w:r w:rsidR="00130C0B" w:rsidRPr="00982E91">
        <w:rPr>
          <w:rFonts w:ascii="Times New Roman" w:hAnsi="Times New Roman" w:cs="Times New Roman"/>
          <w:sz w:val="26"/>
          <w:szCs w:val="26"/>
          <w:lang w:val="sr-Cyrl-CS"/>
        </w:rPr>
        <w:t>асходи</w:t>
      </w:r>
      <w:r w:rsidRPr="00982E91">
        <w:rPr>
          <w:rFonts w:ascii="Times New Roman" w:hAnsi="Times New Roman" w:cs="Times New Roman"/>
          <w:sz w:val="26"/>
          <w:szCs w:val="26"/>
          <w:lang w:val="sr-Cyrl-CS"/>
        </w:rPr>
        <w:t xml:space="preserve"> предузећа</w:t>
      </w:r>
      <w:r w:rsidR="00130C0B" w:rsidRPr="00982E91">
        <w:rPr>
          <w:rFonts w:ascii="Times New Roman" w:hAnsi="Times New Roman" w:cs="Times New Roman"/>
          <w:sz w:val="26"/>
          <w:szCs w:val="26"/>
          <w:lang w:val="sr-Cyrl-CS"/>
        </w:rPr>
        <w:t xml:space="preserve"> за</w:t>
      </w:r>
      <w:r w:rsidR="00A2259B" w:rsidRPr="00982E91">
        <w:rPr>
          <w:rFonts w:ascii="Times New Roman" w:hAnsi="Times New Roman" w:cs="Times New Roman"/>
          <w:sz w:val="26"/>
          <w:szCs w:val="26"/>
          <w:lang w:val="sr-Cyrl-CS"/>
        </w:rPr>
        <w:t xml:space="preserve"> пери</w:t>
      </w:r>
      <w:r w:rsidR="003E061D" w:rsidRPr="00982E91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A2259B" w:rsidRPr="00982E91">
        <w:rPr>
          <w:rFonts w:ascii="Times New Roman" w:hAnsi="Times New Roman" w:cs="Times New Roman"/>
          <w:sz w:val="26"/>
          <w:szCs w:val="26"/>
          <w:lang w:val="sr-Cyrl-CS"/>
        </w:rPr>
        <w:t xml:space="preserve">д </w:t>
      </w:r>
      <w:r w:rsidR="00DB7C82" w:rsidRPr="00982E91">
        <w:rPr>
          <w:rFonts w:ascii="Times New Roman" w:hAnsi="Times New Roman" w:cs="Times New Roman"/>
          <w:sz w:val="26"/>
          <w:szCs w:val="26"/>
          <w:lang w:val="sr-Cyrl-CS"/>
        </w:rPr>
        <w:t xml:space="preserve">јануар-септембар </w:t>
      </w:r>
      <w:r w:rsidR="00836A76" w:rsidRPr="00982E91">
        <w:rPr>
          <w:rFonts w:ascii="Times New Roman" w:hAnsi="Times New Roman" w:cs="Times New Roman"/>
          <w:sz w:val="26"/>
          <w:szCs w:val="26"/>
          <w:lang w:val="sr-Cyrl-CS"/>
        </w:rPr>
        <w:t>2022</w:t>
      </w:r>
      <w:r w:rsidR="00A2259B" w:rsidRPr="00982E91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3E061D" w:rsidRPr="00982E9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D58C6" w:rsidRPr="00982E91">
        <w:rPr>
          <w:rFonts w:ascii="Times New Roman" w:hAnsi="Times New Roman" w:cs="Times New Roman"/>
          <w:sz w:val="26"/>
          <w:szCs w:val="26"/>
          <w:lang w:val="sr-Cyrl-CS"/>
        </w:rPr>
        <w:t xml:space="preserve">извршени су у оквиру планираног </w:t>
      </w:r>
      <w:r w:rsidR="00003312" w:rsidRPr="00982E91">
        <w:rPr>
          <w:rFonts w:ascii="Times New Roman" w:hAnsi="Times New Roman" w:cs="Times New Roman"/>
          <w:sz w:val="26"/>
          <w:szCs w:val="26"/>
          <w:lang w:val="sr-Cyrl-CS"/>
        </w:rPr>
        <w:t xml:space="preserve">укупног </w:t>
      </w:r>
      <w:r w:rsidR="004D58C6" w:rsidRPr="00982E91">
        <w:rPr>
          <w:rFonts w:ascii="Times New Roman" w:hAnsi="Times New Roman" w:cs="Times New Roman"/>
          <w:sz w:val="26"/>
          <w:szCs w:val="26"/>
          <w:lang w:val="sr-Cyrl-CS"/>
        </w:rPr>
        <w:t>износа</w:t>
      </w:r>
      <w:r w:rsidR="00003312" w:rsidRPr="00982E9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07784" w:rsidRPr="00B549E8" w:rsidRDefault="00712FEE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Расходи</w:t>
      </w:r>
      <w:r w:rsidR="00D11F9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>материјала, расходи зарада</w:t>
      </w:r>
      <w:r w:rsidR="008A3574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накнада зарада и остали 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>расходи</w:t>
      </w:r>
      <w:r w:rsidR="00B27854">
        <w:rPr>
          <w:rFonts w:ascii="Times New Roman" w:hAnsi="Times New Roman" w:cs="Times New Roman"/>
          <w:sz w:val="26"/>
          <w:szCs w:val="26"/>
          <w:lang w:val="sr-Cyrl-CS"/>
        </w:rPr>
        <w:t xml:space="preserve"> предузећа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пл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1C00F4" w:rsidRPr="00B549E8">
        <w:rPr>
          <w:rFonts w:ascii="Times New Roman" w:hAnsi="Times New Roman" w:cs="Times New Roman"/>
          <w:sz w:val="26"/>
          <w:szCs w:val="26"/>
          <w:lang w:val="sr-Cyrl-CS"/>
        </w:rPr>
        <w:t>нирани су</w:t>
      </w:r>
      <w:r w:rsidR="00560629">
        <w:rPr>
          <w:rFonts w:ascii="Times New Roman" w:hAnsi="Times New Roman" w:cs="Times New Roman"/>
          <w:sz w:val="26"/>
          <w:szCs w:val="26"/>
          <w:lang w:val="sr-Cyrl-CS"/>
        </w:rPr>
        <w:t xml:space="preserve"> за период 01.01-30.09</w:t>
      </w:r>
      <w:r w:rsidR="00836A76">
        <w:rPr>
          <w:rFonts w:ascii="Times New Roman" w:hAnsi="Times New Roman" w:cs="Times New Roman"/>
          <w:sz w:val="26"/>
          <w:szCs w:val="26"/>
          <w:lang w:val="sr-Cyrl-CS"/>
        </w:rPr>
        <w:t>.2022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127863" w:rsidRPr="00B549E8">
        <w:rPr>
          <w:rFonts w:ascii="Times New Roman" w:hAnsi="Times New Roman" w:cs="Times New Roman"/>
          <w:sz w:val="26"/>
          <w:szCs w:val="26"/>
          <w:lang w:val="sr-Cyrl-CS"/>
        </w:rPr>
        <w:t>у износу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681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0629">
        <w:rPr>
          <w:rFonts w:ascii="Times New Roman" w:hAnsi="Times New Roman" w:cs="Times New Roman"/>
          <w:sz w:val="26"/>
          <w:szCs w:val="26"/>
          <w:lang w:val="sr-Cyrl-CS"/>
        </w:rPr>
        <w:t>82.17</w:t>
      </w:r>
      <w:r w:rsidR="00382D85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</w:t>
      </w:r>
      <w:r w:rsidR="002B5960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динара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F3305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62159C" w:rsidRPr="00B549E8">
        <w:rPr>
          <w:rFonts w:ascii="Times New Roman" w:hAnsi="Times New Roman" w:cs="Times New Roman"/>
          <w:sz w:val="26"/>
          <w:szCs w:val="26"/>
          <w:lang w:val="sr-Cyrl-CS"/>
        </w:rPr>
        <w:t>извршени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0629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73.600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03AB" w:rsidRPr="00520E11" w:rsidRDefault="00307784" w:rsidP="00FC366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20E11">
        <w:rPr>
          <w:rFonts w:ascii="Times New Roman" w:hAnsi="Times New Roman" w:cs="Times New Roman"/>
          <w:sz w:val="26"/>
          <w:szCs w:val="26"/>
          <w:lang w:val="sr-Cyrl-CS"/>
        </w:rPr>
        <w:t>Расходи  матер</w:t>
      </w:r>
      <w:r w:rsidR="008C5952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ијала извршени су у износу од </w:t>
      </w:r>
      <w:r w:rsidR="00A723C7">
        <w:rPr>
          <w:rFonts w:ascii="Times New Roman" w:hAnsi="Times New Roman" w:cs="Times New Roman"/>
          <w:sz w:val="26"/>
          <w:szCs w:val="26"/>
          <w:lang w:val="sr-Cyrl-CS"/>
        </w:rPr>
        <w:t>69</w:t>
      </w:r>
      <w:r w:rsidR="000370D5" w:rsidRPr="00520E11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C1E92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 зарада, накнада зарада и остали лични расходи у износу од 61%,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а остали</w:t>
      </w:r>
      <w:r w:rsidR="00520E1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пословни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 у износу од </w:t>
      </w:r>
      <w:r w:rsidR="00A723C7">
        <w:rPr>
          <w:rFonts w:ascii="Times New Roman" w:hAnsi="Times New Roman" w:cs="Times New Roman"/>
          <w:sz w:val="26"/>
          <w:szCs w:val="26"/>
          <w:lang w:val="sr-Cyrl-RS"/>
        </w:rPr>
        <w:t>57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% планираних </w:t>
      </w:r>
      <w:r w:rsidR="000E602E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расхода 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на годишњем нивоу</w:t>
      </w:r>
      <w:r w:rsidR="002E5E2F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06AC8" w:rsidRDefault="005416E6" w:rsidP="00294C9E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Финансијски </w:t>
      </w:r>
      <w:r w:rsidR="00520E11" w:rsidRPr="008D2F98">
        <w:rPr>
          <w:rFonts w:ascii="Times New Roman" w:hAnsi="Times New Roman" w:cs="Times New Roman"/>
          <w:sz w:val="26"/>
          <w:szCs w:val="26"/>
          <w:lang w:val="sr-Cyrl-CS"/>
        </w:rPr>
        <w:t>и остали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рас</w:t>
      </w:r>
      <w:r w:rsidR="00294C9E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ходи </w:t>
      </w:r>
      <w:r w:rsidR="00FE0853" w:rsidRPr="008D2F98">
        <w:rPr>
          <w:rFonts w:ascii="Times New Roman" w:hAnsi="Times New Roman" w:cs="Times New Roman"/>
          <w:sz w:val="26"/>
          <w:szCs w:val="26"/>
          <w:lang w:val="sr-Cyrl-CS"/>
        </w:rPr>
        <w:t>су реализовани</w:t>
      </w:r>
      <w:r w:rsidR="00BA047F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</w:t>
      </w:r>
      <w:r w:rsidR="00CE0D96">
        <w:rPr>
          <w:rFonts w:ascii="Times New Roman" w:hAnsi="Times New Roman" w:cs="Times New Roman"/>
          <w:sz w:val="26"/>
          <w:szCs w:val="26"/>
          <w:lang w:val="sr-Cyrl-CS"/>
        </w:rPr>
        <w:t>50.776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и односе се на расходе</w:t>
      </w:r>
      <w:r w:rsidR="00336C7E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камата из редовног посл</w:t>
      </w:r>
      <w:r w:rsidR="007831BF" w:rsidRPr="008D2F98">
        <w:rPr>
          <w:rFonts w:ascii="Times New Roman" w:hAnsi="Times New Roman" w:cs="Times New Roman"/>
          <w:sz w:val="26"/>
          <w:szCs w:val="26"/>
          <w:lang w:val="sr-Cyrl-CS"/>
        </w:rPr>
        <w:t>овања, а р</w:t>
      </w:r>
      <w:r w:rsidR="00336C7E" w:rsidRPr="008D2F98">
        <w:rPr>
          <w:rFonts w:ascii="Times New Roman" w:hAnsi="Times New Roman" w:cs="Times New Roman"/>
          <w:sz w:val="26"/>
          <w:szCs w:val="26"/>
          <w:lang w:val="sr-Cyrl-CS"/>
        </w:rPr>
        <w:t>асходи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</w:t>
      </w:r>
      <w:r w:rsidR="00986363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об</w:t>
      </w:r>
      <w:r w:rsidR="00932E87" w:rsidRPr="008D2F98">
        <w:rPr>
          <w:rFonts w:ascii="Times New Roman" w:hAnsi="Times New Roman" w:cs="Times New Roman"/>
          <w:sz w:val="26"/>
          <w:szCs w:val="26"/>
          <w:lang w:val="sr-Cyrl-CS"/>
        </w:rPr>
        <w:t>езвређивања АВР у извештајном периоду</w:t>
      </w:r>
      <w:r w:rsidR="00CE0D96">
        <w:rPr>
          <w:rFonts w:ascii="Times New Roman" w:hAnsi="Times New Roman" w:cs="Times New Roman"/>
          <w:sz w:val="26"/>
          <w:szCs w:val="26"/>
          <w:lang w:val="sr-Cyrl-CS"/>
        </w:rPr>
        <w:t xml:space="preserve"> износе 4.662.675</w:t>
      </w:r>
      <w:r w:rsidR="00181DE5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8B67E0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181DE5" w:rsidRPr="008D2F98">
        <w:rPr>
          <w:rFonts w:ascii="Times New Roman" w:hAnsi="Times New Roman" w:cs="Times New Roman"/>
          <w:sz w:val="26"/>
          <w:szCs w:val="26"/>
          <w:lang w:val="sr-Cyrl-CS"/>
        </w:rPr>
        <w:t>по уговорима</w:t>
      </w:r>
      <w:r w:rsidR="005E0A76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са осталим инвеститорима</w:t>
      </w:r>
      <w:r w:rsidR="00181DE5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8B67E0" w:rsidRPr="008D2F98">
        <w:rPr>
          <w:rFonts w:ascii="Times New Roman" w:hAnsi="Times New Roman" w:cs="Times New Roman"/>
          <w:sz w:val="26"/>
          <w:szCs w:val="26"/>
          <w:lang w:val="sr-Cyrl-CS"/>
        </w:rPr>
        <w:t>износ н</w:t>
      </w:r>
      <w:r w:rsidR="00181DE5" w:rsidRPr="008D2F98">
        <w:rPr>
          <w:rFonts w:ascii="Times New Roman" w:hAnsi="Times New Roman" w:cs="Times New Roman"/>
          <w:sz w:val="26"/>
          <w:szCs w:val="26"/>
          <w:lang w:val="sr-Cyrl-CS"/>
        </w:rPr>
        <w:t>е</w:t>
      </w:r>
      <w:r w:rsidR="008B67E0" w:rsidRPr="008D2F98">
        <w:rPr>
          <w:rFonts w:ascii="Times New Roman" w:hAnsi="Times New Roman" w:cs="Times New Roman"/>
          <w:sz w:val="26"/>
          <w:szCs w:val="26"/>
          <w:lang w:val="sr-Cyrl-CS"/>
        </w:rPr>
        <w:t>отписане вредности геодетског уређаја</w:t>
      </w:r>
      <w:r w:rsidR="005E0A76" w:rsidRPr="008D2F98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986363" w:rsidRPr="008D2F9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D2F98" w:rsidRPr="002D23C3" w:rsidRDefault="00CE0D96" w:rsidP="008D2F98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 дан 30.09</w:t>
      </w:r>
      <w:r w:rsidR="008D2F98">
        <w:rPr>
          <w:rFonts w:ascii="Times New Roman" w:hAnsi="Times New Roman" w:cs="Times New Roman"/>
          <w:sz w:val="26"/>
          <w:szCs w:val="26"/>
          <w:lang w:val="sr-Cyrl-RS"/>
        </w:rPr>
        <w:t xml:space="preserve">.2022.године предузеће није кредитно задужено.  </w:t>
      </w:r>
    </w:p>
    <w:p w:rsidR="00F613D3" w:rsidRPr="00B549E8" w:rsidRDefault="00767F34" w:rsidP="00406AC8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62D0B">
        <w:rPr>
          <w:rFonts w:ascii="Times New Roman" w:hAnsi="Times New Roman" w:cs="Times New Roman"/>
          <w:sz w:val="26"/>
          <w:szCs w:val="26"/>
          <w:lang w:val="sr-Cyrl-CS"/>
        </w:rPr>
        <w:t xml:space="preserve">Средства за зараде 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>(бруто 1)</w:t>
      </w:r>
      <w:r w:rsidRPr="00520E11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>за период 01.01-</w:t>
      </w:r>
      <w:r w:rsidR="00944130">
        <w:rPr>
          <w:rFonts w:ascii="Times New Roman" w:hAnsi="Times New Roman" w:cs="Times New Roman"/>
          <w:sz w:val="26"/>
          <w:szCs w:val="26"/>
          <w:lang w:val="sr-Cyrl-CS"/>
        </w:rPr>
        <w:t>30.09</w:t>
      </w:r>
      <w:r w:rsidR="0026482F">
        <w:rPr>
          <w:rFonts w:ascii="Times New Roman" w:hAnsi="Times New Roman" w:cs="Times New Roman"/>
          <w:sz w:val="26"/>
          <w:szCs w:val="26"/>
          <w:lang w:val="sr-Cyrl-CS"/>
        </w:rPr>
        <w:t>.2022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>.годи</w:t>
      </w:r>
      <w:r w:rsidR="006304E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не, планирана су у </w:t>
      </w:r>
      <w:r w:rsidR="00944130">
        <w:rPr>
          <w:rFonts w:ascii="Times New Roman" w:hAnsi="Times New Roman" w:cs="Times New Roman"/>
          <w:sz w:val="26"/>
          <w:szCs w:val="26"/>
          <w:lang w:val="sr-Cyrl-CS"/>
        </w:rPr>
        <w:t xml:space="preserve"> износу од 57.418</w:t>
      </w:r>
      <w:r w:rsidR="00E21CC9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44130">
        <w:rPr>
          <w:rFonts w:ascii="Times New Roman" w:hAnsi="Times New Roman" w:cs="Times New Roman"/>
          <w:sz w:val="26"/>
          <w:szCs w:val="26"/>
          <w:lang w:val="sr-Cyrl-RS"/>
        </w:rPr>
        <w:t>000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 у </w:t>
      </w:r>
      <w:r w:rsidR="006304E1" w:rsidRPr="00520E11">
        <w:rPr>
          <w:rFonts w:ascii="Times New Roman" w:hAnsi="Times New Roman" w:cs="Times New Roman"/>
          <w:sz w:val="26"/>
          <w:szCs w:val="26"/>
          <w:lang w:val="sr-Cyrl-CS"/>
        </w:rPr>
        <w:t>истом</w:t>
      </w:r>
      <w:r w:rsidR="00E576BA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периоду износи </w:t>
      </w:r>
      <w:r w:rsidR="00944130">
        <w:rPr>
          <w:rFonts w:ascii="Times New Roman" w:hAnsi="Times New Roman" w:cs="Times New Roman"/>
          <w:sz w:val="26"/>
          <w:szCs w:val="26"/>
          <w:lang w:val="sr-Cyrl-CS"/>
        </w:rPr>
        <w:t>48.161</w:t>
      </w:r>
      <w:r w:rsidR="00E576BA" w:rsidRPr="00520E11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944130">
        <w:rPr>
          <w:rFonts w:ascii="Times New Roman" w:hAnsi="Times New Roman" w:cs="Times New Roman"/>
          <w:sz w:val="26"/>
          <w:szCs w:val="26"/>
          <w:lang w:val="sr-Cyrl-RS"/>
        </w:rPr>
        <w:t>000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Pr="00EB3083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>.</w:t>
      </w:r>
      <w:r w:rsidR="00AE41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4B6DD4" w:rsidRPr="00324A07" w:rsidRDefault="00406AC8" w:rsidP="00F613D3">
      <w:pPr>
        <w:pStyle w:val="ListParagraph"/>
        <w:tabs>
          <w:tab w:val="left" w:pos="426"/>
          <w:tab w:val="left" w:pos="5910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Б</w:t>
      </w:r>
      <w:r w:rsidR="001B250E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рој запослених </w:t>
      </w:r>
      <w:r w:rsidR="005C1CD0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по Програму </w:t>
      </w:r>
      <w:r w:rsidR="0026482F">
        <w:rPr>
          <w:rFonts w:ascii="Times New Roman" w:hAnsi="Times New Roman" w:cs="Times New Roman"/>
          <w:sz w:val="26"/>
          <w:szCs w:val="26"/>
          <w:lang w:val="sr-Cyrl-CS"/>
        </w:rPr>
        <w:t>пословања за 2022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.годину је </w:t>
      </w:r>
      <w:r w:rsidR="00D153EB">
        <w:rPr>
          <w:rFonts w:ascii="Times New Roman" w:hAnsi="Times New Roman" w:cs="Times New Roman"/>
          <w:sz w:val="26"/>
          <w:szCs w:val="26"/>
          <w:lang w:val="sr-Cyrl-CS"/>
        </w:rPr>
        <w:t>70 (седамдесет</w:t>
      </w:r>
      <w:r w:rsidR="00F020AE" w:rsidRPr="0023156F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.Укупан број запослених</w:t>
      </w:r>
      <w:r w:rsidR="002A03BD" w:rsidRPr="0023156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A03BD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по кадровској евиденцији, </w:t>
      </w:r>
      <w:r w:rsidR="00520E11" w:rsidRPr="0023156F">
        <w:rPr>
          <w:rFonts w:ascii="Times New Roman" w:hAnsi="Times New Roman" w:cs="Times New Roman"/>
          <w:sz w:val="26"/>
          <w:szCs w:val="26"/>
          <w:lang w:val="sr-Cyrl-CS"/>
        </w:rPr>
        <w:t>на дан</w:t>
      </w:r>
      <w:r w:rsidR="00F62D0B">
        <w:rPr>
          <w:rFonts w:ascii="Times New Roman" w:hAnsi="Times New Roman" w:cs="Times New Roman"/>
          <w:sz w:val="26"/>
          <w:szCs w:val="26"/>
          <w:lang w:val="sr-Cyrl-CS"/>
        </w:rPr>
        <w:t xml:space="preserve"> 30.09</w:t>
      </w:r>
      <w:r w:rsidR="0026482F">
        <w:rPr>
          <w:rFonts w:ascii="Times New Roman" w:hAnsi="Times New Roman" w:cs="Times New Roman"/>
          <w:sz w:val="26"/>
          <w:szCs w:val="26"/>
          <w:lang w:val="sr-Cyrl-CS"/>
        </w:rPr>
        <w:t>.2022</w:t>
      </w:r>
      <w:r w:rsidR="00265618" w:rsidRPr="0023156F">
        <w:rPr>
          <w:rFonts w:ascii="Times New Roman" w:hAnsi="Times New Roman" w:cs="Times New Roman"/>
          <w:sz w:val="26"/>
          <w:szCs w:val="26"/>
          <w:lang w:val="sr-Cyrl-CS"/>
        </w:rPr>
        <w:t>.године износи</w:t>
      </w:r>
      <w:r w:rsidR="0091585E" w:rsidRPr="0023156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265618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57C1" w:rsidRPr="00324A07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="000D57C1" w:rsidRPr="00324A07">
        <w:rPr>
          <w:rFonts w:ascii="Times New Roman" w:hAnsi="Times New Roman" w:cs="Times New Roman"/>
          <w:sz w:val="26"/>
          <w:szCs w:val="26"/>
          <w:lang w:val="sr-Latn-RS"/>
        </w:rPr>
        <w:t>5</w:t>
      </w:r>
      <w:r w:rsidR="00D30D24" w:rsidRPr="00324A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57C1" w:rsidRPr="00324A07">
        <w:rPr>
          <w:rFonts w:ascii="Times New Roman" w:hAnsi="Times New Roman" w:cs="Times New Roman"/>
          <w:sz w:val="26"/>
          <w:szCs w:val="26"/>
          <w:lang w:val="sr-Cyrl-CS"/>
        </w:rPr>
        <w:t>(шестдесет</w:t>
      </w:r>
      <w:r w:rsidR="000D57C1" w:rsidRPr="00324A07">
        <w:rPr>
          <w:rFonts w:ascii="Times New Roman" w:hAnsi="Times New Roman" w:cs="Times New Roman"/>
          <w:sz w:val="26"/>
          <w:szCs w:val="26"/>
          <w:lang w:val="sr-Cyrl-RS"/>
        </w:rPr>
        <w:t>пет</w:t>
      </w:r>
      <w:r w:rsidR="0091585E" w:rsidRPr="00324A07">
        <w:rPr>
          <w:rFonts w:ascii="Times New Roman" w:hAnsi="Times New Roman" w:cs="Times New Roman"/>
          <w:sz w:val="26"/>
          <w:szCs w:val="26"/>
          <w:lang w:val="sr-Cyrl-CS"/>
        </w:rPr>
        <w:t>) на неодређено време</w:t>
      </w:r>
      <w:r w:rsidR="000D57C1" w:rsidRPr="00324A07">
        <w:rPr>
          <w:rFonts w:ascii="Times New Roman" w:hAnsi="Times New Roman" w:cs="Times New Roman"/>
          <w:sz w:val="26"/>
          <w:szCs w:val="26"/>
          <w:lang w:val="sr-Cyrl-CS"/>
        </w:rPr>
        <w:t xml:space="preserve"> и 5</w:t>
      </w:r>
      <w:r w:rsidR="00D30D24" w:rsidRPr="00324A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20E11" w:rsidRPr="00324A07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0D57C1" w:rsidRPr="00324A07">
        <w:rPr>
          <w:rFonts w:ascii="Times New Roman" w:hAnsi="Times New Roman" w:cs="Times New Roman"/>
          <w:sz w:val="26"/>
          <w:szCs w:val="26"/>
          <w:lang w:val="sr-Cyrl-CS"/>
        </w:rPr>
        <w:t>пет</w:t>
      </w:r>
      <w:r w:rsidR="0042744E" w:rsidRPr="00324A07">
        <w:rPr>
          <w:rFonts w:ascii="Times New Roman" w:hAnsi="Times New Roman" w:cs="Times New Roman"/>
          <w:sz w:val="26"/>
          <w:szCs w:val="26"/>
          <w:lang w:val="sr-Cyrl-CS"/>
        </w:rPr>
        <w:t>) на одређено време</w:t>
      </w:r>
      <w:r w:rsidR="00A068A3" w:rsidRPr="00324A07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04ABB" w:rsidRPr="00FF5B5B" w:rsidRDefault="00BE6E9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  <w:r w:rsidRPr="00FF5B5B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  </w:t>
      </w:r>
    </w:p>
    <w:p w:rsidR="00804ABB" w:rsidRPr="00FF5B5B" w:rsidRDefault="00804ABB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CS"/>
        </w:rPr>
      </w:pPr>
    </w:p>
    <w:p w:rsidR="00737881" w:rsidRDefault="00737881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2F98" w:rsidRDefault="008D2F98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</w:p>
    <w:p w:rsidR="006761C6" w:rsidRPr="00B549E8" w:rsidRDefault="004746C6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2.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Градска стамбена агенција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F638C"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C40E73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C46DF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7F3A4B" w:rsidRPr="00B549E8" w:rsidRDefault="006761C6" w:rsidP="006E751C">
      <w:pPr>
        <w:tabs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Ниш, Генерала Милојка Лешјанина број 8 </w:t>
      </w:r>
    </w:p>
    <w:p w:rsidR="00BE6E99" w:rsidRPr="00B549E8" w:rsidRDefault="004B6DD4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64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99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стале непоменуте финансијске услуге, осим осигурања и </w:t>
      </w:r>
      <w:r w:rsidR="00BE6E9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пензијских фондова</w:t>
      </w:r>
    </w:p>
    <w:p w:rsidR="004B6DD4" w:rsidRPr="00B549E8" w:rsidRDefault="00357F3E" w:rsidP="00F20808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</w:t>
      </w:r>
      <w:r w:rsidR="006761C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11432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17263838</w:t>
      </w:r>
    </w:p>
    <w:p w:rsidR="002710C2" w:rsidRPr="00B549E8" w:rsidRDefault="00357F3E" w:rsidP="006E751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  <w:r w:rsidR="004B6DD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E9329A" w:rsidRPr="00942517" w:rsidRDefault="00E9329A" w:rsidP="00E9329A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2517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Јавног предузећа „Градска стамбена агенција“ Ниш за 2021.годину донео је Надзор</w:t>
      </w:r>
      <w:r w:rsidR="006E1CF7">
        <w:rPr>
          <w:rFonts w:ascii="Times New Roman" w:hAnsi="Times New Roman" w:cs="Times New Roman"/>
          <w:sz w:val="26"/>
          <w:szCs w:val="26"/>
          <w:lang w:val="sr-Cyrl-RS"/>
        </w:rPr>
        <w:t>ни одбор предузећа,</w:t>
      </w:r>
      <w:r w:rsidR="00D722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E1CF7">
        <w:rPr>
          <w:rFonts w:ascii="Times New Roman" w:hAnsi="Times New Roman" w:cs="Times New Roman"/>
          <w:sz w:val="26"/>
          <w:szCs w:val="26"/>
          <w:lang w:val="sr-Cyrl-RS"/>
        </w:rPr>
        <w:t>Одлуком број 01-1507/1-2 од 16.12.2021.године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>, а Скупштина Града Ниша дала сагласност Решењем број 06-</w:t>
      </w:r>
      <w:r w:rsidR="006E1CF7">
        <w:rPr>
          <w:rFonts w:ascii="Times New Roman" w:hAnsi="Times New Roman" w:cs="Times New Roman"/>
          <w:sz w:val="26"/>
          <w:szCs w:val="26"/>
          <w:lang w:val="sr-Cyrl-CS"/>
        </w:rPr>
        <w:t>1279</w:t>
      </w:r>
      <w:r w:rsidR="006E1CF7">
        <w:rPr>
          <w:rFonts w:ascii="Times New Roman" w:hAnsi="Times New Roman" w:cs="Times New Roman"/>
          <w:sz w:val="26"/>
          <w:szCs w:val="26"/>
          <w:lang w:val="sr-Cyrl-RS"/>
        </w:rPr>
        <w:t>/2021</w:t>
      </w:r>
      <w:r w:rsidR="006E1CF7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6E1CF7">
        <w:rPr>
          <w:rFonts w:ascii="Times New Roman" w:hAnsi="Times New Roman" w:cs="Times New Roman"/>
          <w:sz w:val="26"/>
          <w:szCs w:val="26"/>
          <w:lang w:val="sr-Cyrl-RS"/>
        </w:rPr>
        <w:t>12-02 од 23.12.2021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7F00BE" w:rsidRPr="00B549E8" w:rsidRDefault="005D6FF3" w:rsidP="007F00BE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    </w:t>
      </w:r>
      <w:r w:rsidR="0015065B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9B0BE3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4D6D9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</w:p>
    <w:p w:rsidR="00263D24" w:rsidRPr="008F3816" w:rsidRDefault="007F00BE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      </w:t>
      </w:r>
      <w:r w:rsidR="00A14F2D" w:rsidRPr="00754E52">
        <w:rPr>
          <w:rFonts w:ascii="Times New Roman" w:hAnsi="Times New Roman" w:cs="Times New Roman"/>
          <w:sz w:val="26"/>
          <w:szCs w:val="26"/>
          <w:lang w:val="sr-Cyrl-RS"/>
        </w:rPr>
        <w:t>Програмом</w:t>
      </w:r>
      <w:r w:rsidR="00A14F2D" w:rsidRPr="00AC4FDB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</w:t>
      </w:r>
      <w:r w:rsidR="00A14F2D" w:rsidRPr="008F3816">
        <w:rPr>
          <w:rFonts w:ascii="Times New Roman" w:hAnsi="Times New Roman" w:cs="Times New Roman"/>
          <w:sz w:val="26"/>
          <w:szCs w:val="26"/>
          <w:lang w:val="sr-Cyrl-RS"/>
        </w:rPr>
        <w:t>пословања</w:t>
      </w:r>
      <w:r w:rsidR="00FF43AF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8F3816">
        <w:rPr>
          <w:rFonts w:ascii="Times New Roman" w:hAnsi="Times New Roman" w:cs="Times New Roman"/>
          <w:sz w:val="26"/>
          <w:szCs w:val="26"/>
          <w:lang w:val="sr-Cyrl-RS"/>
        </w:rPr>
        <w:t>ЈП Градска с</w:t>
      </w:r>
      <w:r w:rsidR="0079760E" w:rsidRPr="008F3816">
        <w:rPr>
          <w:rFonts w:ascii="Times New Roman" w:hAnsi="Times New Roman" w:cs="Times New Roman"/>
          <w:sz w:val="26"/>
          <w:szCs w:val="26"/>
          <w:lang w:val="sr-Cyrl-RS"/>
        </w:rPr>
        <w:t>тамбена агенција Ниш</w:t>
      </w:r>
      <w:r w:rsidR="00B67FC6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за</w:t>
      </w:r>
      <w:r w:rsidR="00515195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D68C9">
        <w:rPr>
          <w:rFonts w:ascii="Times New Roman" w:hAnsi="Times New Roman" w:cs="Times New Roman"/>
          <w:sz w:val="26"/>
          <w:szCs w:val="26"/>
          <w:lang w:val="sr-Cyrl-RS"/>
        </w:rPr>
        <w:t xml:space="preserve">период јануар-септембар </w:t>
      </w:r>
      <w:r w:rsidR="00C04B48" w:rsidRPr="008F3816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622CA7" w:rsidRPr="008F3816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85694C" w:rsidRPr="008F3816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="00073DF8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A6C48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планирани су </w:t>
      </w:r>
      <w:r w:rsidR="00073DF8" w:rsidRPr="008F3816">
        <w:rPr>
          <w:rFonts w:ascii="Times New Roman" w:hAnsi="Times New Roman" w:cs="Times New Roman"/>
          <w:sz w:val="26"/>
          <w:szCs w:val="26"/>
          <w:lang w:val="sr-Cyrl-RS"/>
        </w:rPr>
        <w:t>укупни</w:t>
      </w:r>
      <w:r w:rsidR="00740453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8F3816">
        <w:rPr>
          <w:rFonts w:ascii="Times New Roman" w:hAnsi="Times New Roman" w:cs="Times New Roman"/>
          <w:sz w:val="26"/>
          <w:szCs w:val="26"/>
          <w:lang w:val="sr-Cyrl-RS"/>
        </w:rPr>
        <w:t>приходи у износу од</w:t>
      </w:r>
      <w:r w:rsidR="00E46506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372E8">
        <w:rPr>
          <w:rFonts w:ascii="Times New Roman" w:hAnsi="Times New Roman" w:cs="Times New Roman"/>
          <w:sz w:val="26"/>
          <w:szCs w:val="26"/>
          <w:lang w:val="sr-Cyrl-RS"/>
        </w:rPr>
        <w:t>361</w:t>
      </w:r>
      <w:r w:rsidR="00C07E0B" w:rsidRPr="008F3816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6372E8">
        <w:rPr>
          <w:rFonts w:ascii="Times New Roman" w:hAnsi="Times New Roman" w:cs="Times New Roman"/>
          <w:sz w:val="26"/>
          <w:szCs w:val="26"/>
          <w:lang w:val="sr-Cyrl-RS"/>
        </w:rPr>
        <w:t>49</w:t>
      </w:r>
      <w:r w:rsidR="00C04B48" w:rsidRPr="008F3816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C07E0B" w:rsidRPr="008F3816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C07E0B" w:rsidRPr="008F3816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40453" w:rsidRPr="008F3816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1F5A88" w:rsidRPr="008F3816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3A6C48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а </w:t>
      </w:r>
      <w:r w:rsidR="00740453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реализација </w:t>
      </w:r>
      <w:r w:rsidR="00A14F2D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6372E8">
        <w:rPr>
          <w:rFonts w:ascii="Times New Roman" w:hAnsi="Times New Roman" w:cs="Times New Roman"/>
          <w:sz w:val="26"/>
          <w:szCs w:val="26"/>
          <w:lang w:val="sr-Cyrl-RS"/>
        </w:rPr>
        <w:t>396</w:t>
      </w:r>
      <w:r w:rsidR="006372E8">
        <w:rPr>
          <w:rFonts w:ascii="Times New Roman" w:hAnsi="Times New Roman" w:cs="Times New Roman"/>
          <w:sz w:val="26"/>
          <w:szCs w:val="26"/>
          <w:lang w:val="sr-Cyrl-CS"/>
        </w:rPr>
        <w:t>.412</w:t>
      </w:r>
      <w:r w:rsidR="000E6BA8" w:rsidRPr="008F3816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01E75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динара,</w:t>
      </w:r>
      <w:r w:rsidR="00C67C59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2F86" w:rsidRPr="008F3816">
        <w:rPr>
          <w:rFonts w:ascii="Times New Roman" w:hAnsi="Times New Roman" w:cs="Times New Roman"/>
          <w:sz w:val="26"/>
          <w:szCs w:val="26"/>
          <w:lang w:val="sr-Cyrl-RS"/>
        </w:rPr>
        <w:t>од чега су приходи од</w:t>
      </w:r>
      <w:r w:rsidR="00C153C1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67036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4B48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продаје </w:t>
      </w:r>
      <w:r w:rsidR="00622CA7" w:rsidRPr="008F3816">
        <w:rPr>
          <w:rFonts w:ascii="Times New Roman" w:hAnsi="Times New Roman" w:cs="Times New Roman"/>
          <w:sz w:val="26"/>
          <w:szCs w:val="26"/>
          <w:lang w:val="sr-Cyrl-RS"/>
        </w:rPr>
        <w:t>с</w:t>
      </w:r>
      <w:r w:rsidR="008A19AA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танова остварени у </w:t>
      </w:r>
      <w:r w:rsidR="006372E8">
        <w:rPr>
          <w:rFonts w:ascii="Times New Roman" w:hAnsi="Times New Roman" w:cs="Times New Roman"/>
          <w:sz w:val="26"/>
          <w:szCs w:val="26"/>
          <w:lang w:val="sr-Cyrl-RS"/>
        </w:rPr>
        <w:t>износу од 381.947</w:t>
      </w:r>
      <w:r w:rsidR="00C04B48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динара, приходи од </w:t>
      </w:r>
      <w:r w:rsidR="00515195" w:rsidRPr="008F3816">
        <w:rPr>
          <w:rFonts w:ascii="Times New Roman" w:hAnsi="Times New Roman" w:cs="Times New Roman"/>
          <w:sz w:val="26"/>
          <w:szCs w:val="26"/>
          <w:lang w:val="sr-Cyrl-RS"/>
        </w:rPr>
        <w:t>закупа</w:t>
      </w:r>
      <w:r w:rsidR="00654A64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21EC8" w:rsidRPr="008F3816">
        <w:rPr>
          <w:rFonts w:ascii="Times New Roman" w:hAnsi="Times New Roman" w:cs="Times New Roman"/>
          <w:sz w:val="26"/>
          <w:szCs w:val="26"/>
          <w:lang w:val="sr-Cyrl-RS"/>
        </w:rPr>
        <w:t>станов</w:t>
      </w:r>
      <w:r w:rsidR="00515195" w:rsidRPr="008F3816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28133A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C1AD1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у износу од </w:t>
      </w:r>
      <w:r w:rsidR="006372E8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4C1AD1" w:rsidRPr="008F3816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6372E8">
        <w:rPr>
          <w:rFonts w:ascii="Times New Roman" w:hAnsi="Times New Roman" w:cs="Times New Roman"/>
          <w:sz w:val="26"/>
          <w:szCs w:val="26"/>
          <w:lang w:val="sr-Cyrl-CS"/>
        </w:rPr>
        <w:t>442</w:t>
      </w:r>
      <w:r w:rsidR="00515195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динара, </w:t>
      </w:r>
      <w:r w:rsidR="00B01E75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а </w:t>
      </w:r>
      <w:r w:rsidR="00515195" w:rsidRPr="008F3816">
        <w:rPr>
          <w:rFonts w:ascii="Times New Roman" w:hAnsi="Times New Roman" w:cs="Times New Roman"/>
          <w:sz w:val="26"/>
          <w:szCs w:val="26"/>
          <w:lang w:val="sr-Cyrl-RS"/>
        </w:rPr>
        <w:t xml:space="preserve">финансијски и остали приходи у износу од </w:t>
      </w:r>
      <w:r w:rsidR="00C81C8B" w:rsidRPr="008F381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07025">
        <w:rPr>
          <w:rFonts w:ascii="Times New Roman" w:hAnsi="Times New Roman" w:cs="Times New Roman"/>
          <w:sz w:val="26"/>
          <w:szCs w:val="26"/>
          <w:lang w:val="sr-Cyrl-CS"/>
        </w:rPr>
        <w:t>9.02</w:t>
      </w:r>
      <w:r w:rsidR="00D12656" w:rsidRPr="008F3816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515195" w:rsidRPr="008F3816">
        <w:rPr>
          <w:rFonts w:ascii="Times New Roman" w:hAnsi="Times New Roman" w:cs="Times New Roman"/>
          <w:sz w:val="26"/>
          <w:szCs w:val="26"/>
          <w:lang w:val="sr-Cyrl-RS"/>
        </w:rPr>
        <w:t>.000 динар</w:t>
      </w:r>
      <w:r w:rsidR="00C04B48" w:rsidRPr="008F3816">
        <w:rPr>
          <w:rFonts w:ascii="Times New Roman" w:hAnsi="Times New Roman" w:cs="Times New Roman"/>
          <w:sz w:val="26"/>
          <w:szCs w:val="26"/>
          <w:lang w:val="sr-Cyrl-RS"/>
        </w:rPr>
        <w:t>а.</w:t>
      </w:r>
    </w:p>
    <w:p w:rsidR="001175E2" w:rsidRPr="001175E2" w:rsidRDefault="00522EC6" w:rsidP="001175E2">
      <w:pPr>
        <w:tabs>
          <w:tab w:val="left" w:pos="3510"/>
          <w:tab w:val="left" w:pos="6153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        </w:t>
      </w:r>
      <w:r w:rsidR="009B0BE3">
        <w:rPr>
          <w:rFonts w:ascii="Times New Roman" w:hAnsi="Times New Roman" w:cs="Times New Roman"/>
          <w:sz w:val="26"/>
          <w:szCs w:val="26"/>
          <w:lang w:val="sr-Cyrl-RS"/>
        </w:rPr>
        <w:t>Што се тиче расхода,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549E8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6A6014" w:rsidRPr="00B549E8">
        <w:rPr>
          <w:rFonts w:ascii="Times New Roman" w:hAnsi="Times New Roman" w:cs="Times New Roman"/>
          <w:sz w:val="26"/>
          <w:szCs w:val="26"/>
          <w:lang w:val="sr-Cyrl-RS"/>
        </w:rPr>
        <w:t>ланиран</w:t>
      </w:r>
      <w:r w:rsidR="00707272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је</w:t>
      </w:r>
      <w:r w:rsidR="00E066E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B549E8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263D2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803CA">
        <w:rPr>
          <w:rFonts w:ascii="Times New Roman" w:hAnsi="Times New Roman" w:cs="Times New Roman"/>
          <w:sz w:val="26"/>
          <w:szCs w:val="26"/>
          <w:lang w:val="sr-Cyrl-CS"/>
        </w:rPr>
        <w:t>283.525</w:t>
      </w:r>
      <w:r w:rsidR="006836CA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57755F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а</w:t>
      </w:r>
      <w:r w:rsidR="00263D2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253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реализован</w:t>
      </w:r>
      <w:r w:rsidR="0018114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F2F72" w:rsidRPr="00B549E8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BF655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27CD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803CA">
        <w:rPr>
          <w:rFonts w:ascii="Times New Roman" w:hAnsi="Times New Roman" w:cs="Times New Roman"/>
          <w:sz w:val="26"/>
          <w:szCs w:val="26"/>
          <w:lang w:val="sr-Cyrl-CS"/>
        </w:rPr>
        <w:t>330</w:t>
      </w:r>
      <w:r w:rsidR="000A7C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803CA">
        <w:rPr>
          <w:rFonts w:ascii="Times New Roman" w:hAnsi="Times New Roman" w:cs="Times New Roman"/>
          <w:sz w:val="26"/>
          <w:szCs w:val="26"/>
          <w:lang w:val="sr-Cyrl-CS"/>
        </w:rPr>
        <w:t>921</w:t>
      </w:r>
      <w:r w:rsidR="006836CA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549E8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4853D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74F11" w:rsidRPr="00B549E8">
        <w:rPr>
          <w:rFonts w:ascii="Times New Roman" w:hAnsi="Times New Roman" w:cs="Times New Roman"/>
          <w:sz w:val="26"/>
          <w:szCs w:val="26"/>
          <w:lang w:val="sr-Cyrl-RS"/>
        </w:rPr>
        <w:t>(</w:t>
      </w:r>
      <w:r w:rsidR="00D45605" w:rsidRPr="00B549E8">
        <w:rPr>
          <w:rFonts w:ascii="Times New Roman" w:hAnsi="Times New Roman" w:cs="Times New Roman"/>
          <w:sz w:val="26"/>
          <w:szCs w:val="26"/>
          <w:lang w:val="sr-Cyrl-RS"/>
        </w:rPr>
        <w:t>реализација се односи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на</w:t>
      </w:r>
      <w:r w:rsidR="007B4E30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="00E735FF">
        <w:rPr>
          <w:rFonts w:ascii="Times New Roman" w:hAnsi="Times New Roman" w:cs="Times New Roman"/>
          <w:sz w:val="26"/>
          <w:szCs w:val="26"/>
          <w:lang w:val="sr-Cyrl-RS"/>
        </w:rPr>
        <w:t xml:space="preserve">набавну вредност продате робе, 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>расходе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материјала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и енергије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, расходе</w:t>
      </w:r>
      <w:r w:rsidR="00174F1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зарада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, накнада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зарада и остале ли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чне расходе,</w:t>
      </w:r>
      <w:r w:rsidR="00396B7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35CEE">
        <w:rPr>
          <w:rFonts w:ascii="Times New Roman" w:hAnsi="Times New Roman" w:cs="Times New Roman"/>
          <w:sz w:val="26"/>
          <w:szCs w:val="26"/>
          <w:lang w:val="sr-Cyrl-RS"/>
        </w:rPr>
        <w:t xml:space="preserve">трошкове производних услуга, </w:t>
      </w:r>
      <w:r w:rsidR="00396B75" w:rsidRPr="00B549E8">
        <w:rPr>
          <w:rFonts w:ascii="Times New Roman" w:hAnsi="Times New Roman" w:cs="Times New Roman"/>
          <w:sz w:val="26"/>
          <w:szCs w:val="26"/>
          <w:lang w:val="sr-Cyrl-RS"/>
        </w:rPr>
        <w:t>нематеријалне трошкове</w:t>
      </w:r>
      <w:r w:rsidR="00135C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7B4E30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финансијске и остале расходе)</w:t>
      </w:r>
      <w:r w:rsidR="006F741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B432D6" w:rsidRDefault="00ED5A5B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Према евидентираним </w:t>
      </w:r>
      <w:r w:rsidR="000522D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укупним 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приходима од</w:t>
      </w:r>
      <w:r w:rsidR="00083B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803CA">
        <w:rPr>
          <w:rFonts w:ascii="Times New Roman" w:hAnsi="Times New Roman" w:cs="Times New Roman"/>
          <w:sz w:val="26"/>
          <w:szCs w:val="26"/>
          <w:lang w:val="sr-Cyrl-CS"/>
        </w:rPr>
        <w:t>396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8803CA">
        <w:rPr>
          <w:rFonts w:ascii="Times New Roman" w:hAnsi="Times New Roman" w:cs="Times New Roman"/>
          <w:sz w:val="26"/>
          <w:szCs w:val="26"/>
          <w:lang w:val="sr-Cyrl-CS"/>
        </w:rPr>
        <w:t>412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992F70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0522D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укупним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расходима од </w:t>
      </w:r>
      <w:r w:rsidR="008803CA">
        <w:rPr>
          <w:rFonts w:ascii="Times New Roman" w:hAnsi="Times New Roman" w:cs="Times New Roman"/>
          <w:sz w:val="26"/>
          <w:szCs w:val="26"/>
          <w:lang w:val="sr-Cyrl-CS"/>
        </w:rPr>
        <w:t>330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8803CA">
        <w:rPr>
          <w:rFonts w:ascii="Times New Roman" w:hAnsi="Times New Roman" w:cs="Times New Roman"/>
          <w:sz w:val="26"/>
          <w:szCs w:val="26"/>
          <w:lang w:val="sr-Cyrl-CS"/>
        </w:rPr>
        <w:t>921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EB4BA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>динара, у извештајном пери</w:t>
      </w:r>
      <w:r w:rsidR="00085B08" w:rsidRPr="00B549E8">
        <w:rPr>
          <w:rFonts w:ascii="Times New Roman" w:hAnsi="Times New Roman" w:cs="Times New Roman"/>
          <w:sz w:val="26"/>
          <w:szCs w:val="26"/>
          <w:lang w:val="sr-Cyrl-RS"/>
        </w:rPr>
        <w:t>оду 01.01.-3</w:t>
      </w:r>
      <w:r w:rsidR="005C459C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8803CA">
        <w:rPr>
          <w:rFonts w:ascii="Times New Roman" w:hAnsi="Times New Roman" w:cs="Times New Roman"/>
          <w:sz w:val="26"/>
          <w:szCs w:val="26"/>
          <w:lang w:val="sr-Cyrl-CS"/>
        </w:rPr>
        <w:t>09</w:t>
      </w:r>
      <w:r w:rsidR="004853DB">
        <w:rPr>
          <w:rFonts w:ascii="Times New Roman" w:hAnsi="Times New Roman" w:cs="Times New Roman"/>
          <w:sz w:val="26"/>
          <w:szCs w:val="26"/>
          <w:lang w:val="sr-Cyrl-RS"/>
        </w:rPr>
        <w:t>.2022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>.год</w:t>
      </w:r>
      <w:r w:rsidR="006D4445" w:rsidRPr="00B549E8">
        <w:rPr>
          <w:rFonts w:ascii="Times New Roman" w:hAnsi="Times New Roman" w:cs="Times New Roman"/>
          <w:sz w:val="26"/>
          <w:szCs w:val="26"/>
          <w:lang w:val="sr-Cyrl-RS"/>
        </w:rPr>
        <w:t>ине</w:t>
      </w:r>
      <w:r w:rsidR="00F316A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0477" w:rsidRPr="00B549E8">
        <w:rPr>
          <w:rFonts w:ascii="Times New Roman" w:hAnsi="Times New Roman" w:cs="Times New Roman"/>
          <w:sz w:val="26"/>
          <w:szCs w:val="26"/>
          <w:lang w:val="sr-Cyrl-RS"/>
        </w:rPr>
        <w:t>исказан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316A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>позитиван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финансијски </w:t>
      </w:r>
      <w:r w:rsidR="00A31C3F">
        <w:rPr>
          <w:rFonts w:ascii="Times New Roman" w:hAnsi="Times New Roman" w:cs="Times New Roman"/>
          <w:sz w:val="26"/>
          <w:szCs w:val="26"/>
          <w:lang w:val="sr-Cyrl-RS"/>
        </w:rPr>
        <w:t>резултат (до</w:t>
      </w:r>
      <w:r w:rsidR="000A7C9D" w:rsidRPr="00B549E8">
        <w:rPr>
          <w:rFonts w:ascii="Times New Roman" w:hAnsi="Times New Roman" w:cs="Times New Roman"/>
          <w:sz w:val="26"/>
          <w:szCs w:val="26"/>
          <w:lang w:val="sr-Cyrl-RS"/>
        </w:rPr>
        <w:t>битак</w:t>
      </w:r>
      <w:r w:rsidR="00085B08" w:rsidRPr="00B549E8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у износу од </w:t>
      </w:r>
      <w:r w:rsidR="008803CA">
        <w:rPr>
          <w:rFonts w:ascii="Times New Roman" w:hAnsi="Times New Roman" w:cs="Times New Roman"/>
          <w:sz w:val="26"/>
          <w:szCs w:val="26"/>
          <w:lang w:val="sr-Cyrl-CS"/>
        </w:rPr>
        <w:t>65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8803CA">
        <w:rPr>
          <w:rFonts w:ascii="Times New Roman" w:hAnsi="Times New Roman" w:cs="Times New Roman"/>
          <w:sz w:val="26"/>
          <w:szCs w:val="26"/>
          <w:lang w:val="sr-Cyrl-CS"/>
        </w:rPr>
        <w:t>491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динара.</w:t>
      </w:r>
    </w:p>
    <w:p w:rsidR="00E72615" w:rsidRPr="002D23C3" w:rsidRDefault="00B33011" w:rsidP="008E1892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 дан 30.09</w:t>
      </w:r>
      <w:r w:rsidR="005D4EC3">
        <w:rPr>
          <w:rFonts w:ascii="Times New Roman" w:hAnsi="Times New Roman" w:cs="Times New Roman"/>
          <w:sz w:val="26"/>
          <w:szCs w:val="26"/>
          <w:lang w:val="sr-Cyrl-RS"/>
        </w:rPr>
        <w:t xml:space="preserve">.2022.године предузеће није кредитно задужено.  </w:t>
      </w:r>
    </w:p>
    <w:p w:rsidR="00387B28" w:rsidRPr="00B549E8" w:rsidRDefault="00ED60A0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B027B7" w:rsidRPr="00B549E8">
        <w:rPr>
          <w:rFonts w:ascii="Times New Roman" w:hAnsi="Times New Roman" w:cs="Times New Roman"/>
          <w:sz w:val="26"/>
          <w:szCs w:val="26"/>
          <w:lang w:val="sr-Cyrl-CS"/>
        </w:rPr>
        <w:t>редства за зараде (бруто 1)</w:t>
      </w:r>
      <w:r w:rsidR="00D84A7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планирана су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 xml:space="preserve"> за</w:t>
      </w:r>
      <w:r w:rsidR="008803CA">
        <w:rPr>
          <w:rFonts w:ascii="Times New Roman" w:hAnsi="Times New Roman" w:cs="Times New Roman"/>
          <w:sz w:val="26"/>
          <w:szCs w:val="26"/>
          <w:lang w:val="sr-Cyrl-CS"/>
        </w:rPr>
        <w:t xml:space="preserve"> период 01.01-30.09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.2022.године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  износу од </w:t>
      </w:r>
      <w:r w:rsidR="005C4E66">
        <w:rPr>
          <w:rFonts w:ascii="Times New Roman" w:hAnsi="Times New Roman" w:cs="Times New Roman"/>
          <w:sz w:val="26"/>
          <w:szCs w:val="26"/>
          <w:lang w:val="sr-Cyrl-CS"/>
        </w:rPr>
        <w:t xml:space="preserve"> 14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C4E66">
        <w:rPr>
          <w:rFonts w:ascii="Times New Roman" w:hAnsi="Times New Roman" w:cs="Times New Roman"/>
          <w:sz w:val="26"/>
          <w:szCs w:val="26"/>
          <w:lang w:val="sr-Cyrl-CS"/>
        </w:rPr>
        <w:t>043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ED2BA8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1833BC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C4E66">
        <w:rPr>
          <w:rFonts w:ascii="Times New Roman" w:hAnsi="Times New Roman" w:cs="Times New Roman"/>
          <w:sz w:val="26"/>
          <w:szCs w:val="26"/>
          <w:lang w:val="sr-Cyrl-CS"/>
        </w:rPr>
        <w:t>9.009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000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F52A2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72E98" w:rsidRPr="00B549E8" w:rsidRDefault="0039451A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Планирани б</w:t>
      </w:r>
      <w:r w:rsidR="005311C5" w:rsidRPr="00B549E8">
        <w:rPr>
          <w:rFonts w:ascii="Times New Roman" w:hAnsi="Times New Roman" w:cs="Times New Roman"/>
          <w:sz w:val="26"/>
          <w:szCs w:val="26"/>
          <w:lang w:val="sr-Cyrl-CS"/>
        </w:rPr>
        <w:t>рој запослен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их по Програму пословања за 2022</w:t>
      </w:r>
      <w:r w:rsidR="005311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B66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годину је </w:t>
      </w:r>
      <w:r w:rsidR="00457A0B" w:rsidRPr="00B549E8">
        <w:rPr>
          <w:rFonts w:ascii="Times New Roman" w:hAnsi="Times New Roman" w:cs="Times New Roman"/>
          <w:sz w:val="26"/>
          <w:szCs w:val="26"/>
          <w:lang w:val="sr-Cyrl-CS"/>
        </w:rPr>
        <w:t>11</w:t>
      </w:r>
      <w:r w:rsidR="00A8587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671630" w:rsidRPr="00B549E8">
        <w:rPr>
          <w:rFonts w:ascii="Times New Roman" w:hAnsi="Times New Roman" w:cs="Times New Roman"/>
          <w:sz w:val="26"/>
          <w:szCs w:val="26"/>
          <w:lang w:val="sr-Cyrl-CS"/>
        </w:rPr>
        <w:t>једанаест</w:t>
      </w:r>
      <w:r w:rsidR="00F020AE" w:rsidRPr="00B549E8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CB7D2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запослених.</w:t>
      </w:r>
    </w:p>
    <w:p w:rsidR="00EA3EBB" w:rsidRPr="001175E2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Уку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пан број запослених</w:t>
      </w:r>
      <w:r w:rsidR="00157ACA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57AC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за који </w:t>
      </w:r>
      <w:r w:rsidR="004E475A" w:rsidRPr="001175E2">
        <w:rPr>
          <w:rFonts w:ascii="Times New Roman" w:hAnsi="Times New Roman" w:cs="Times New Roman"/>
          <w:sz w:val="26"/>
          <w:szCs w:val="26"/>
          <w:lang w:val="sr-Latn-CS"/>
        </w:rPr>
        <w:t>je</w:t>
      </w:r>
      <w:r w:rsidR="004E475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извршена</w:t>
      </w:r>
      <w:r w:rsidR="00157AC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ис</w:t>
      </w:r>
      <w:r w:rsidR="001F5547" w:rsidRPr="001175E2">
        <w:rPr>
          <w:rFonts w:ascii="Times New Roman" w:hAnsi="Times New Roman" w:cs="Times New Roman"/>
          <w:sz w:val="26"/>
          <w:szCs w:val="26"/>
          <w:lang w:val="sr-Cyrl-CS"/>
        </w:rPr>
        <w:t>плата зарада</w:t>
      </w:r>
      <w:r w:rsidR="0057755F" w:rsidRPr="001175E2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F76390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22FD2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износи </w:t>
      </w:r>
      <w:r w:rsidR="00A679D5" w:rsidRPr="001175E2">
        <w:rPr>
          <w:rFonts w:ascii="Times New Roman" w:hAnsi="Times New Roman" w:cs="Times New Roman"/>
          <w:sz w:val="26"/>
          <w:szCs w:val="26"/>
          <w:lang w:val="sr-Cyrl-CS"/>
        </w:rPr>
        <w:t>8 (осам</w:t>
      </w:r>
      <w:r w:rsidR="00A54051" w:rsidRPr="001175E2">
        <w:rPr>
          <w:rFonts w:ascii="Times New Roman" w:hAnsi="Times New Roman" w:cs="Times New Roman"/>
          <w:sz w:val="26"/>
          <w:szCs w:val="26"/>
          <w:lang w:val="sr-Cyrl-CS"/>
        </w:rPr>
        <w:t>).</w:t>
      </w:r>
      <w:r w:rsidR="009F0E01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E481C" w:rsidRPr="00B549E8" w:rsidRDefault="004B6DD4" w:rsidP="00ED018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IV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ЗАКЉУЧНА РАЗМАТРАЊА И НАПОМЕНЕ</w:t>
      </w:r>
    </w:p>
    <w:p w:rsidR="007913C5" w:rsidRPr="00B549E8" w:rsidRDefault="008F243B" w:rsidP="00F01937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Ова Информација обухвата 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параметре о степену усклађености планираних и реализованих 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активности из П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>рограма пословања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јавн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их предузећа,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чији је оснивач Град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Ниш,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 xml:space="preserve"> над ко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јима Градска управа за грађевинарство</w:t>
      </w:r>
      <w:r w:rsidR="0010290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врши надзор и то: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1.ЈП</w:t>
      </w:r>
      <w:r w:rsidR="007357D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;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2. ЈП „Градска стамбена агенција“ Ниш.</w:t>
      </w:r>
    </w:p>
    <w:p w:rsidR="007913C5" w:rsidRPr="00B549E8" w:rsidRDefault="00AE57C0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Наведена предузећа благовремено су доставила извештаје о реализацији годишњег програма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26C69" w:rsidRPr="00B549E8">
        <w:rPr>
          <w:rFonts w:ascii="Times New Roman" w:hAnsi="Times New Roman" w:cs="Times New Roman"/>
          <w:sz w:val="26"/>
          <w:szCs w:val="26"/>
          <w:lang w:val="sr-Cyrl-CS"/>
        </w:rPr>
        <w:t>пословања з</w:t>
      </w:r>
      <w:r w:rsidR="000C4092">
        <w:rPr>
          <w:rFonts w:ascii="Times New Roman" w:hAnsi="Times New Roman" w:cs="Times New Roman"/>
          <w:sz w:val="26"/>
          <w:szCs w:val="26"/>
          <w:lang w:val="sr-Cyrl-CS"/>
        </w:rPr>
        <w:t>а период 01.01.-30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82A0F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982A0F">
        <w:rPr>
          <w:rFonts w:ascii="Times New Roman" w:hAnsi="Times New Roman" w:cs="Times New Roman"/>
          <w:sz w:val="26"/>
          <w:szCs w:val="26"/>
          <w:lang w:val="sr-Latn-RS"/>
        </w:rPr>
        <w:t>9</w:t>
      </w:r>
      <w:r w:rsidR="00CB7C30">
        <w:rPr>
          <w:rFonts w:ascii="Times New Roman" w:hAnsi="Times New Roman" w:cs="Times New Roman"/>
          <w:sz w:val="26"/>
          <w:szCs w:val="26"/>
          <w:lang w:val="sr-Cyrl-CS"/>
        </w:rPr>
        <w:t>.2022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.годин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е, на прописаним обрасцима, са о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длуком Надзорног одбора предузећа о усвајању истих.</w:t>
      </w:r>
    </w:p>
    <w:p w:rsidR="00710DE4" w:rsidRPr="002C5059" w:rsidRDefault="00710DE4" w:rsidP="007357D9">
      <w:pPr>
        <w:pStyle w:val="ListParagraph"/>
        <w:ind w:left="0"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B360C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Број запослених на неодређено време у јавним предузећима која су предмет ове информације у складу је са Одлуком о максималном броју запослених на нео</w:t>
      </w:r>
      <w:r w:rsidR="007546FD" w:rsidRPr="00B360C8">
        <w:rPr>
          <w:rFonts w:ascii="Times New Roman" w:hAnsi="Times New Roman" w:cs="Times New Roman"/>
          <w:sz w:val="26"/>
          <w:szCs w:val="26"/>
          <w:lang w:val="sr-Cyrl-CS"/>
        </w:rPr>
        <w:t>д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ређено време </w:t>
      </w:r>
      <w:r w:rsidR="00CA78EB" w:rsidRPr="00B360C8">
        <w:rPr>
          <w:rFonts w:ascii="Times New Roman" w:hAnsi="Times New Roman" w:cs="Times New Roman"/>
          <w:sz w:val="26"/>
          <w:szCs w:val="26"/>
          <w:lang w:val="sr-Cyrl-CS"/>
        </w:rPr>
        <w:t>у систему јавног сектора Града  Н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>иша за 2017.годину („Службени лист Града Ниша“, број 106/201</w:t>
      </w:r>
      <w:r w:rsidR="00156181" w:rsidRPr="00B360C8">
        <w:rPr>
          <w:rFonts w:ascii="Times New Roman" w:hAnsi="Times New Roman" w:cs="Times New Roman"/>
          <w:sz w:val="26"/>
          <w:szCs w:val="26"/>
          <w:lang w:val="sr-Cyrl-CS"/>
        </w:rPr>
        <w:t>7, 18/2018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>65/2018</w:t>
      </w:r>
      <w:r w:rsidR="006948DB" w:rsidRPr="00B360C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 44/2019, </w:t>
      </w:r>
      <w:r w:rsidR="006948DB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63/2019, 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69/2019 </w:t>
      </w:r>
      <w:r w:rsidR="00156181" w:rsidRPr="00B360C8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 85/2019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).  </w:t>
      </w:r>
    </w:p>
    <w:p w:rsidR="00194F93" w:rsidRPr="00B360C8" w:rsidRDefault="00AE57C0" w:rsidP="000616E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360C8">
        <w:rPr>
          <w:rFonts w:ascii="Times New Roman" w:hAnsi="Times New Roman" w:cs="Times New Roman"/>
          <w:sz w:val="26"/>
          <w:szCs w:val="26"/>
          <w:lang w:val="sr-Cyrl-CS"/>
        </w:rPr>
        <w:t>Ј</w:t>
      </w:r>
      <w:r w:rsidR="00144B33" w:rsidRPr="00B360C8">
        <w:rPr>
          <w:rFonts w:ascii="Times New Roman" w:hAnsi="Times New Roman" w:cs="Times New Roman"/>
          <w:sz w:val="26"/>
          <w:szCs w:val="26"/>
          <w:lang w:val="sr-Cyrl-CS"/>
        </w:rPr>
        <w:t>авно предузеће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 </w:t>
      </w:r>
      <w:r w:rsidR="007E66B8">
        <w:rPr>
          <w:rFonts w:ascii="Times New Roman" w:hAnsi="Times New Roman" w:cs="Times New Roman"/>
          <w:sz w:val="26"/>
          <w:szCs w:val="26"/>
          <w:lang w:val="sr-Cyrl-CS"/>
        </w:rPr>
        <w:t>је са 30.0</w:t>
      </w:r>
      <w:r w:rsidR="007E66B8">
        <w:rPr>
          <w:rFonts w:ascii="Times New Roman" w:hAnsi="Times New Roman" w:cs="Times New Roman"/>
          <w:sz w:val="26"/>
          <w:szCs w:val="26"/>
          <w:lang w:val="sr-Latn-RS"/>
        </w:rPr>
        <w:t>9</w:t>
      </w:r>
      <w:r w:rsidR="00CB7C30">
        <w:rPr>
          <w:rFonts w:ascii="Times New Roman" w:hAnsi="Times New Roman" w:cs="Times New Roman"/>
          <w:sz w:val="26"/>
          <w:szCs w:val="26"/>
          <w:lang w:val="sr-Cyrl-CS"/>
        </w:rPr>
        <w:t>.2022</w:t>
      </w:r>
      <w:r w:rsidR="0076424D" w:rsidRPr="00B360C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F5C41" w:rsidRPr="00B360C8">
        <w:rPr>
          <w:rFonts w:ascii="Times New Roman" w:hAnsi="Times New Roman" w:cs="Times New Roman"/>
          <w:sz w:val="26"/>
          <w:szCs w:val="26"/>
          <w:lang w:val="sr-Cyrl-CS"/>
        </w:rPr>
        <w:t>године</w:t>
      </w:r>
      <w:r w:rsidR="00B33871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исказало </w:t>
      </w:r>
      <w:r w:rsidR="00CB7C30">
        <w:rPr>
          <w:rFonts w:ascii="Times New Roman" w:hAnsi="Times New Roman" w:cs="Times New Roman"/>
          <w:sz w:val="26"/>
          <w:szCs w:val="26"/>
          <w:lang w:val="sr-Cyrl-CS"/>
        </w:rPr>
        <w:t>губитак</w:t>
      </w:r>
      <w:r w:rsidR="00E00371" w:rsidRPr="00B360C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F5C41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BD0A6B" w:rsidRPr="008B106D" w:rsidRDefault="00A86898" w:rsidP="00BD0A6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предузећа остварени су </w:t>
      </w:r>
      <w:r w:rsidR="008A52B8" w:rsidRPr="008B106D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 мањем износу у односу на планиране вредности.Одступања на страни прихода</w:t>
      </w:r>
      <w:r w:rsidR="00433F67" w:rsidRPr="008B106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 условила су и  исказивање губитка у извештајном периоду.</w:t>
      </w:r>
      <w:r w:rsidRPr="008B10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D0A6B" w:rsidRPr="007F2384" w:rsidRDefault="00BD0A6B" w:rsidP="00BD0A6B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F2384">
        <w:rPr>
          <w:rFonts w:ascii="Times New Roman" w:hAnsi="Times New Roman" w:cs="Times New Roman"/>
          <w:sz w:val="26"/>
          <w:szCs w:val="26"/>
          <w:lang w:val="sr-Cyrl-RS"/>
        </w:rPr>
        <w:t>Према образложењу предузећа, од битног значаја за реализацију програма по</w:t>
      </w:r>
      <w:r w:rsidR="005E2D14" w:rsidRPr="007F2384">
        <w:rPr>
          <w:rFonts w:ascii="Times New Roman" w:hAnsi="Times New Roman" w:cs="Times New Roman"/>
          <w:sz w:val="26"/>
          <w:szCs w:val="26"/>
          <w:lang w:val="sr-Cyrl-RS"/>
        </w:rPr>
        <w:t>словања је уговор са оснивачем</w:t>
      </w:r>
      <w:r w:rsidR="000C4092" w:rsidRPr="007F238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Pr="007F2384">
        <w:rPr>
          <w:rFonts w:ascii="Times New Roman" w:hAnsi="Times New Roman" w:cs="Times New Roman"/>
          <w:sz w:val="26"/>
          <w:szCs w:val="26"/>
          <w:lang w:val="sr-Cyrl-RS"/>
        </w:rPr>
        <w:t>уговор</w:t>
      </w:r>
      <w:r w:rsidR="00BF5F18" w:rsidRPr="007F2384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Pr="007F2384">
        <w:rPr>
          <w:rFonts w:ascii="Times New Roman" w:hAnsi="Times New Roman" w:cs="Times New Roman"/>
          <w:sz w:val="26"/>
          <w:szCs w:val="26"/>
          <w:lang w:val="sr-Cyrl-RS"/>
        </w:rPr>
        <w:t xml:space="preserve"> са ЈП Дирекција за изградњу Града </w:t>
      </w:r>
      <w:r w:rsidR="005E2D14" w:rsidRPr="007F2384">
        <w:rPr>
          <w:rFonts w:ascii="Times New Roman" w:hAnsi="Times New Roman" w:cs="Times New Roman"/>
          <w:sz w:val="26"/>
          <w:szCs w:val="26"/>
          <w:lang w:val="sr-Cyrl-RS"/>
        </w:rPr>
        <w:t>Н</w:t>
      </w:r>
      <w:r w:rsidR="00BF5F18" w:rsidRPr="007F2384">
        <w:rPr>
          <w:rFonts w:ascii="Times New Roman" w:hAnsi="Times New Roman" w:cs="Times New Roman"/>
          <w:sz w:val="26"/>
          <w:szCs w:val="26"/>
          <w:lang w:val="sr-Cyrl-RS"/>
        </w:rPr>
        <w:t>иша, као и уговори са наручиоцима на тржишту.</w:t>
      </w:r>
    </w:p>
    <w:p w:rsidR="00A86898" w:rsidRPr="007F2384" w:rsidRDefault="00A86898" w:rsidP="00A94ACD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7F2384">
        <w:rPr>
          <w:rFonts w:ascii="Times New Roman" w:hAnsi="Times New Roman" w:cs="Times New Roman"/>
          <w:sz w:val="26"/>
          <w:szCs w:val="26"/>
          <w:lang w:val="sr-Cyrl-RS"/>
        </w:rPr>
        <w:t>Ради превазилажења настале ситуације, предузеће наводи да је неопходно  предузети активности на</w:t>
      </w:r>
      <w:r w:rsidRPr="007F238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E2D14" w:rsidRPr="007F2384">
        <w:rPr>
          <w:rFonts w:ascii="Times New Roman" w:hAnsi="Times New Roman" w:cs="Times New Roman"/>
          <w:sz w:val="26"/>
          <w:szCs w:val="26"/>
          <w:lang w:val="sr-Cyrl-CS"/>
        </w:rPr>
        <w:t>стварању услова за остваривање додатних прихода од обављања поверене</w:t>
      </w:r>
      <w:r w:rsidR="00B70AFE" w:rsidRPr="007F2384">
        <w:rPr>
          <w:rFonts w:ascii="Times New Roman" w:hAnsi="Times New Roman" w:cs="Times New Roman"/>
          <w:sz w:val="26"/>
          <w:szCs w:val="26"/>
          <w:lang w:val="sr-Cyrl-CS"/>
        </w:rPr>
        <w:t xml:space="preserve"> делатности за потребе оснивача (</w:t>
      </w:r>
      <w:r w:rsidR="00B70AFE" w:rsidRPr="007F2384">
        <w:rPr>
          <w:rFonts w:ascii="Times New Roman" w:hAnsi="Times New Roman" w:cs="Times New Roman"/>
          <w:sz w:val="26"/>
          <w:szCs w:val="26"/>
          <w:lang w:val="sr-Cyrl-RS"/>
        </w:rPr>
        <w:t>кроз нови ребаланс буџета),</w:t>
      </w:r>
      <w:r w:rsidR="005E2D14" w:rsidRPr="007F238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7F2384">
        <w:rPr>
          <w:rFonts w:ascii="Times New Roman" w:hAnsi="Times New Roman" w:cs="Times New Roman"/>
          <w:sz w:val="26"/>
          <w:szCs w:val="26"/>
          <w:lang w:val="sr-Cyrl-CS"/>
        </w:rPr>
        <w:t>интензивирању израде и поступка доношења планских докумената по уговорима са осталим наручиоцима, као и обезбедити нове послове на тржишту са трећим лицима.</w:t>
      </w:r>
    </w:p>
    <w:p w:rsidR="00237924" w:rsidRDefault="00054BA5" w:rsidP="00014870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Јавно предузеће „Градска</w:t>
      </w:r>
      <w:r w:rsidR="000148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81829" w:rsidRPr="00B549E8">
        <w:rPr>
          <w:rFonts w:ascii="Times New Roman" w:hAnsi="Times New Roman" w:cs="Times New Roman"/>
          <w:sz w:val="26"/>
          <w:szCs w:val="26"/>
          <w:lang w:val="sr-Cyrl-CS"/>
        </w:rPr>
        <w:t>стамбена агенција“ Н</w:t>
      </w:r>
      <w:r w:rsidR="000C131A" w:rsidRPr="00B549E8">
        <w:rPr>
          <w:rFonts w:ascii="Times New Roman" w:hAnsi="Times New Roman" w:cs="Times New Roman"/>
          <w:sz w:val="26"/>
          <w:szCs w:val="26"/>
          <w:lang w:val="sr-Cyrl-CS"/>
        </w:rPr>
        <w:t>иш је</w:t>
      </w:r>
      <w:r w:rsidR="00DB3679">
        <w:rPr>
          <w:rFonts w:ascii="Times New Roman" w:hAnsi="Times New Roman" w:cs="Times New Roman"/>
          <w:sz w:val="26"/>
          <w:szCs w:val="26"/>
          <w:lang w:val="sr-Cyrl-CS"/>
        </w:rPr>
        <w:t xml:space="preserve"> за дати извештајни период</w:t>
      </w:r>
      <w:r w:rsidR="00315CE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026B2">
        <w:rPr>
          <w:rFonts w:ascii="Times New Roman" w:hAnsi="Times New Roman" w:cs="Times New Roman"/>
          <w:sz w:val="26"/>
          <w:szCs w:val="26"/>
          <w:lang w:val="sr-Cyrl-CS"/>
        </w:rPr>
        <w:t>исказало позитиван</w:t>
      </w:r>
      <w:r w:rsidR="005C51D5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резулта</w:t>
      </w:r>
      <w:r w:rsidR="008F0BE3">
        <w:rPr>
          <w:rFonts w:ascii="Times New Roman" w:hAnsi="Times New Roman" w:cs="Times New Roman"/>
          <w:sz w:val="26"/>
          <w:szCs w:val="26"/>
          <w:lang w:val="sr-Cyrl-CS"/>
        </w:rPr>
        <w:t>т</w:t>
      </w:r>
      <w:r w:rsidR="00A732E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05D1D" w:rsidRPr="00955147" w:rsidRDefault="00305D1D" w:rsidP="00305D1D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955147">
        <w:rPr>
          <w:rFonts w:ascii="Times New Roman" w:hAnsi="Times New Roman" w:cs="Times New Roman"/>
          <w:sz w:val="26"/>
          <w:szCs w:val="26"/>
          <w:lang w:val="sr-Cyrl-CS"/>
        </w:rPr>
        <w:t>Крајем 2021.године</w:t>
      </w:r>
      <w:r w:rsidR="005E2D14" w:rsidRPr="00955147">
        <w:rPr>
          <w:rFonts w:ascii="Times New Roman" w:hAnsi="Times New Roman" w:cs="Times New Roman"/>
          <w:sz w:val="26"/>
          <w:szCs w:val="26"/>
          <w:lang w:val="sr-Cyrl-CS"/>
        </w:rPr>
        <w:t xml:space="preserve"> продат</w:t>
      </w:r>
      <w:r w:rsidR="000C2F07" w:rsidRPr="00955147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Pr="00955147">
        <w:rPr>
          <w:rFonts w:ascii="Times New Roman" w:hAnsi="Times New Roman" w:cs="Times New Roman"/>
          <w:sz w:val="26"/>
          <w:szCs w:val="26"/>
          <w:lang w:val="sr-Cyrl-CS"/>
        </w:rPr>
        <w:t xml:space="preserve"> је</w:t>
      </w:r>
      <w:r w:rsidR="000C2F07" w:rsidRPr="00955147">
        <w:rPr>
          <w:rFonts w:ascii="Times New Roman" w:hAnsi="Times New Roman" w:cs="Times New Roman"/>
          <w:sz w:val="26"/>
          <w:szCs w:val="26"/>
          <w:lang w:val="sr-Cyrl-CS"/>
        </w:rPr>
        <w:t xml:space="preserve"> 11(једанаест) </w:t>
      </w:r>
      <w:r w:rsidRPr="00955147">
        <w:rPr>
          <w:rFonts w:ascii="Times New Roman" w:hAnsi="Times New Roman" w:cs="Times New Roman"/>
          <w:sz w:val="26"/>
          <w:szCs w:val="26"/>
          <w:lang w:val="sr-Cyrl-CS"/>
        </w:rPr>
        <w:t>станова за становање уз подршку, од изграђених 90(деведесет), намењених продаји.</w:t>
      </w:r>
    </w:p>
    <w:p w:rsidR="00B549E8" w:rsidRPr="00955147" w:rsidRDefault="00305D1D" w:rsidP="00305D1D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955147">
        <w:rPr>
          <w:rFonts w:ascii="Times New Roman" w:hAnsi="Times New Roman" w:cs="Times New Roman"/>
          <w:sz w:val="26"/>
          <w:szCs w:val="26"/>
          <w:lang w:val="sr-Cyrl-CS"/>
        </w:rPr>
        <w:t>У 2022.години продат је преостали део станова и издато у закуп свих 16(шестнаест) ст</w:t>
      </w:r>
      <w:r w:rsidR="001B4ECE" w:rsidRPr="00955147">
        <w:rPr>
          <w:rFonts w:ascii="Times New Roman" w:hAnsi="Times New Roman" w:cs="Times New Roman"/>
          <w:sz w:val="26"/>
          <w:szCs w:val="26"/>
          <w:lang w:val="sr-Cyrl-CS"/>
        </w:rPr>
        <w:t>анова, изграђених ради издавања, што је утицало на исказивање</w:t>
      </w:r>
      <w:r w:rsidR="00955147" w:rsidRPr="00955147">
        <w:rPr>
          <w:rFonts w:ascii="Times New Roman" w:hAnsi="Times New Roman" w:cs="Times New Roman"/>
          <w:sz w:val="26"/>
          <w:szCs w:val="26"/>
          <w:lang w:val="sr-Cyrl-CS"/>
        </w:rPr>
        <w:t xml:space="preserve"> позитивног финансијског</w:t>
      </w:r>
      <w:r w:rsidR="001B4ECE" w:rsidRPr="00955147">
        <w:rPr>
          <w:rFonts w:ascii="Times New Roman" w:hAnsi="Times New Roman" w:cs="Times New Roman"/>
          <w:sz w:val="26"/>
          <w:szCs w:val="26"/>
          <w:lang w:val="sr-Cyrl-CS"/>
        </w:rPr>
        <w:t xml:space="preserve"> резултат</w:t>
      </w:r>
      <w:r w:rsidR="00955147" w:rsidRPr="00955147">
        <w:rPr>
          <w:rFonts w:ascii="Times New Roman" w:hAnsi="Times New Roman" w:cs="Times New Roman"/>
          <w:sz w:val="26"/>
          <w:szCs w:val="26"/>
          <w:lang w:val="sr-Cyrl-CS"/>
        </w:rPr>
        <w:t>а.</w:t>
      </w:r>
    </w:p>
    <w:p w:rsidR="00636812" w:rsidRPr="00B549E8" w:rsidRDefault="00636812" w:rsidP="00B549E8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B07EA" w:rsidRDefault="00607E89" w:rsidP="006A6753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</w:p>
    <w:p w:rsidR="009A7D58" w:rsidRPr="00A234BB" w:rsidRDefault="00656A4F" w:rsidP="00A234BB">
      <w:pPr>
        <w:tabs>
          <w:tab w:val="left" w:pos="6583"/>
          <w:tab w:val="left" w:pos="6976"/>
        </w:tabs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ГРАДСКО ВЕЋЕ ГРАДА НИША</w:t>
      </w:r>
    </w:p>
    <w:p w:rsidR="002F6557" w:rsidRPr="00B549E8" w:rsidRDefault="002F6557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C01DA" w:rsidRDefault="001C01DA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1C01DA" w:rsidRDefault="001C01DA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4D039C" w:rsidRPr="00B549E8" w:rsidRDefault="00B33BCD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307116" w:rsidRPr="00B549E8">
        <w:rPr>
          <w:rFonts w:ascii="Times New Roman" w:hAnsi="Times New Roman" w:cs="Times New Roman"/>
          <w:sz w:val="26"/>
          <w:szCs w:val="26"/>
          <w:lang w:val="sr-Cyrl-CS"/>
        </w:rPr>
        <w:t>Број:</w:t>
      </w:r>
      <w:r w:rsidR="00600BB9">
        <w:rPr>
          <w:rFonts w:ascii="Times New Roman" w:hAnsi="Times New Roman" w:cs="Times New Roman"/>
          <w:sz w:val="26"/>
          <w:szCs w:val="26"/>
          <w:lang w:val="sr-Latn-CS"/>
        </w:rPr>
        <w:t>1284-12/2022-03</w:t>
      </w:r>
    </w:p>
    <w:p w:rsidR="00307116" w:rsidRPr="00B549E8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477E" w:rsidRPr="00B549E8" w:rsidRDefault="00656A4F" w:rsidP="009F20D2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6C477E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00BB9">
        <w:rPr>
          <w:rFonts w:ascii="Times New Roman" w:hAnsi="Times New Roman" w:cs="Times New Roman"/>
          <w:sz w:val="26"/>
          <w:szCs w:val="26"/>
          <w:lang w:val="sr-Latn-RS"/>
        </w:rPr>
        <w:t>08.12.2022.</w:t>
      </w:r>
      <w:bookmarkStart w:id="0" w:name="_GoBack"/>
      <w:bookmarkEnd w:id="0"/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.год.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</w:t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  <w:t xml:space="preserve">     </w:t>
      </w:r>
      <w:r w:rsidR="008D6F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7E06F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C6211F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</w:t>
      </w:r>
      <w:r w:rsidR="006D08CE">
        <w:rPr>
          <w:rFonts w:ascii="Times New Roman" w:hAnsi="Times New Roman" w:cs="Times New Roman"/>
          <w:sz w:val="26"/>
          <w:szCs w:val="26"/>
          <w:lang w:val="sr-Latn-RS"/>
        </w:rPr>
        <w:t xml:space="preserve">    </w:t>
      </w:r>
      <w:r w:rsidR="006A6753">
        <w:rPr>
          <w:rFonts w:ascii="Times New Roman" w:hAnsi="Times New Roman" w:cs="Times New Roman"/>
          <w:sz w:val="26"/>
          <w:szCs w:val="26"/>
          <w:lang w:val="sr-Cyrl-RS"/>
        </w:rPr>
        <w:t>ПРЕДСЕДНИЦА</w:t>
      </w:r>
    </w:p>
    <w:p w:rsidR="00804ABB" w:rsidRDefault="00804ABB" w:rsidP="009F20D2">
      <w:pPr>
        <w:tabs>
          <w:tab w:val="left" w:pos="6789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DB06B5" w:rsidRPr="00804ABB" w:rsidRDefault="00804ABB" w:rsidP="00F377CB">
      <w:pPr>
        <w:tabs>
          <w:tab w:val="left" w:pos="6789"/>
        </w:tabs>
        <w:spacing w:after="0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                                                                                              </w:t>
      </w:r>
      <w:r w:rsidR="009F20D2">
        <w:rPr>
          <w:rFonts w:ascii="Times New Roman" w:hAnsi="Times New Roman" w:cs="Times New Roman"/>
          <w:sz w:val="26"/>
          <w:szCs w:val="26"/>
          <w:lang w:val="sr-Cyrl-RS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</w:t>
      </w:r>
      <w:r w:rsidR="00B549E8">
        <w:rPr>
          <w:rFonts w:ascii="Times New Roman" w:hAnsi="Times New Roman" w:cs="Times New Roman"/>
          <w:sz w:val="26"/>
          <w:szCs w:val="26"/>
          <w:lang w:val="sr-Cyrl-RS"/>
        </w:rPr>
        <w:t>Драгана Сотировски</w:t>
      </w:r>
    </w:p>
    <w:sectPr w:rsidR="00DB06B5" w:rsidRPr="00804ABB" w:rsidSect="00265EB5">
      <w:pgSz w:w="12240" w:h="15840"/>
      <w:pgMar w:top="851" w:right="851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8D" w:rsidRDefault="0001758D" w:rsidP="00F4195D">
      <w:pPr>
        <w:spacing w:after="0" w:line="240" w:lineRule="auto"/>
      </w:pPr>
      <w:r>
        <w:separator/>
      </w:r>
    </w:p>
  </w:endnote>
  <w:endnote w:type="continuationSeparator" w:id="0">
    <w:p w:rsidR="0001758D" w:rsidRDefault="0001758D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8D" w:rsidRDefault="0001758D" w:rsidP="00F4195D">
      <w:pPr>
        <w:spacing w:after="0" w:line="240" w:lineRule="auto"/>
      </w:pPr>
      <w:r>
        <w:separator/>
      </w:r>
    </w:p>
  </w:footnote>
  <w:footnote w:type="continuationSeparator" w:id="0">
    <w:p w:rsidR="0001758D" w:rsidRDefault="0001758D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27D0"/>
    <w:rsid w:val="00002844"/>
    <w:rsid w:val="00003312"/>
    <w:rsid w:val="0000349B"/>
    <w:rsid w:val="00004EDF"/>
    <w:rsid w:val="00005A87"/>
    <w:rsid w:val="00005E93"/>
    <w:rsid w:val="00007025"/>
    <w:rsid w:val="00007EC5"/>
    <w:rsid w:val="000134E7"/>
    <w:rsid w:val="00014870"/>
    <w:rsid w:val="0001576C"/>
    <w:rsid w:val="00017324"/>
    <w:rsid w:val="0001758D"/>
    <w:rsid w:val="00017EA4"/>
    <w:rsid w:val="00020B51"/>
    <w:rsid w:val="000230E5"/>
    <w:rsid w:val="00024E0B"/>
    <w:rsid w:val="00025026"/>
    <w:rsid w:val="00025248"/>
    <w:rsid w:val="00025BF6"/>
    <w:rsid w:val="00025EAC"/>
    <w:rsid w:val="0002610B"/>
    <w:rsid w:val="0002629F"/>
    <w:rsid w:val="00030B0F"/>
    <w:rsid w:val="000312A6"/>
    <w:rsid w:val="00032928"/>
    <w:rsid w:val="00034F1D"/>
    <w:rsid w:val="00035608"/>
    <w:rsid w:val="0003706E"/>
    <w:rsid w:val="000370D5"/>
    <w:rsid w:val="00037C5C"/>
    <w:rsid w:val="00042734"/>
    <w:rsid w:val="0004299F"/>
    <w:rsid w:val="00043FA3"/>
    <w:rsid w:val="00046A7E"/>
    <w:rsid w:val="000474B5"/>
    <w:rsid w:val="00047E1F"/>
    <w:rsid w:val="00047F9D"/>
    <w:rsid w:val="00051B2D"/>
    <w:rsid w:val="000521E0"/>
    <w:rsid w:val="000522DE"/>
    <w:rsid w:val="00052975"/>
    <w:rsid w:val="0005362A"/>
    <w:rsid w:val="00053958"/>
    <w:rsid w:val="000543BE"/>
    <w:rsid w:val="00054BA5"/>
    <w:rsid w:val="000616EC"/>
    <w:rsid w:val="00062596"/>
    <w:rsid w:val="0006378A"/>
    <w:rsid w:val="00064280"/>
    <w:rsid w:val="00064574"/>
    <w:rsid w:val="00065B93"/>
    <w:rsid w:val="000677FB"/>
    <w:rsid w:val="00067927"/>
    <w:rsid w:val="000720D7"/>
    <w:rsid w:val="00072382"/>
    <w:rsid w:val="00073714"/>
    <w:rsid w:val="00073AB6"/>
    <w:rsid w:val="00073DF8"/>
    <w:rsid w:val="00074078"/>
    <w:rsid w:val="00077FB5"/>
    <w:rsid w:val="00080FF9"/>
    <w:rsid w:val="00082F13"/>
    <w:rsid w:val="00083B89"/>
    <w:rsid w:val="00084F31"/>
    <w:rsid w:val="00085469"/>
    <w:rsid w:val="00085B08"/>
    <w:rsid w:val="00085E71"/>
    <w:rsid w:val="00086102"/>
    <w:rsid w:val="00090AB4"/>
    <w:rsid w:val="00090F1A"/>
    <w:rsid w:val="00091E9D"/>
    <w:rsid w:val="000939EB"/>
    <w:rsid w:val="00096399"/>
    <w:rsid w:val="000A073E"/>
    <w:rsid w:val="000A49BA"/>
    <w:rsid w:val="000A702F"/>
    <w:rsid w:val="000A7C9D"/>
    <w:rsid w:val="000B09F0"/>
    <w:rsid w:val="000B0D8A"/>
    <w:rsid w:val="000B42C0"/>
    <w:rsid w:val="000B49A2"/>
    <w:rsid w:val="000B73D8"/>
    <w:rsid w:val="000C0EB8"/>
    <w:rsid w:val="000C1048"/>
    <w:rsid w:val="000C131A"/>
    <w:rsid w:val="000C2F07"/>
    <w:rsid w:val="000C4092"/>
    <w:rsid w:val="000C416D"/>
    <w:rsid w:val="000C4EAA"/>
    <w:rsid w:val="000C5AA5"/>
    <w:rsid w:val="000C696B"/>
    <w:rsid w:val="000C7D13"/>
    <w:rsid w:val="000C7F1D"/>
    <w:rsid w:val="000D5308"/>
    <w:rsid w:val="000D57C1"/>
    <w:rsid w:val="000D5E53"/>
    <w:rsid w:val="000D6090"/>
    <w:rsid w:val="000D630C"/>
    <w:rsid w:val="000D6644"/>
    <w:rsid w:val="000E004E"/>
    <w:rsid w:val="000E2246"/>
    <w:rsid w:val="000E3323"/>
    <w:rsid w:val="000E4175"/>
    <w:rsid w:val="000E5908"/>
    <w:rsid w:val="000E602E"/>
    <w:rsid w:val="000E61CD"/>
    <w:rsid w:val="000E68A5"/>
    <w:rsid w:val="000E692E"/>
    <w:rsid w:val="000E6BA8"/>
    <w:rsid w:val="000E7B80"/>
    <w:rsid w:val="000F0008"/>
    <w:rsid w:val="000F15BF"/>
    <w:rsid w:val="000F2F72"/>
    <w:rsid w:val="000F3910"/>
    <w:rsid w:val="000F3D13"/>
    <w:rsid w:val="000F4006"/>
    <w:rsid w:val="000F66C0"/>
    <w:rsid w:val="000F6FB9"/>
    <w:rsid w:val="001000DA"/>
    <w:rsid w:val="00100CAD"/>
    <w:rsid w:val="00101CD8"/>
    <w:rsid w:val="00101D36"/>
    <w:rsid w:val="001026DD"/>
    <w:rsid w:val="00102906"/>
    <w:rsid w:val="0010373C"/>
    <w:rsid w:val="00110247"/>
    <w:rsid w:val="00110CAD"/>
    <w:rsid w:val="00112016"/>
    <w:rsid w:val="00113460"/>
    <w:rsid w:val="00114323"/>
    <w:rsid w:val="00116153"/>
    <w:rsid w:val="00116C2F"/>
    <w:rsid w:val="001173B4"/>
    <w:rsid w:val="001175E2"/>
    <w:rsid w:val="00120AE0"/>
    <w:rsid w:val="001217C9"/>
    <w:rsid w:val="00122398"/>
    <w:rsid w:val="00123C58"/>
    <w:rsid w:val="0012429C"/>
    <w:rsid w:val="00124672"/>
    <w:rsid w:val="001246E0"/>
    <w:rsid w:val="00126D04"/>
    <w:rsid w:val="00126F5C"/>
    <w:rsid w:val="0012740B"/>
    <w:rsid w:val="00127863"/>
    <w:rsid w:val="00127CDF"/>
    <w:rsid w:val="00130043"/>
    <w:rsid w:val="00130C0B"/>
    <w:rsid w:val="00131AD8"/>
    <w:rsid w:val="00132640"/>
    <w:rsid w:val="001345F5"/>
    <w:rsid w:val="0013590A"/>
    <w:rsid w:val="00135CEE"/>
    <w:rsid w:val="001362A3"/>
    <w:rsid w:val="00136F53"/>
    <w:rsid w:val="00137A76"/>
    <w:rsid w:val="001418E1"/>
    <w:rsid w:val="0014352A"/>
    <w:rsid w:val="00144B33"/>
    <w:rsid w:val="0014686B"/>
    <w:rsid w:val="0014797F"/>
    <w:rsid w:val="0015065B"/>
    <w:rsid w:val="00150664"/>
    <w:rsid w:val="001515A5"/>
    <w:rsid w:val="00153191"/>
    <w:rsid w:val="00153798"/>
    <w:rsid w:val="0015598E"/>
    <w:rsid w:val="00156181"/>
    <w:rsid w:val="001573F2"/>
    <w:rsid w:val="001578C0"/>
    <w:rsid w:val="00157ACA"/>
    <w:rsid w:val="001606B9"/>
    <w:rsid w:val="00160921"/>
    <w:rsid w:val="0016096E"/>
    <w:rsid w:val="00161889"/>
    <w:rsid w:val="00161972"/>
    <w:rsid w:val="00163074"/>
    <w:rsid w:val="00164C51"/>
    <w:rsid w:val="00166A87"/>
    <w:rsid w:val="00166E0D"/>
    <w:rsid w:val="0016701E"/>
    <w:rsid w:val="001670D9"/>
    <w:rsid w:val="001670F1"/>
    <w:rsid w:val="00167C22"/>
    <w:rsid w:val="001702D8"/>
    <w:rsid w:val="0017228C"/>
    <w:rsid w:val="001726EF"/>
    <w:rsid w:val="00172836"/>
    <w:rsid w:val="00174F11"/>
    <w:rsid w:val="00176190"/>
    <w:rsid w:val="00176A7F"/>
    <w:rsid w:val="00177C40"/>
    <w:rsid w:val="00180D86"/>
    <w:rsid w:val="0018114D"/>
    <w:rsid w:val="001811D9"/>
    <w:rsid w:val="00181C74"/>
    <w:rsid w:val="00181DE5"/>
    <w:rsid w:val="0018258F"/>
    <w:rsid w:val="001833BC"/>
    <w:rsid w:val="00184FB5"/>
    <w:rsid w:val="00186E78"/>
    <w:rsid w:val="00187220"/>
    <w:rsid w:val="0019004E"/>
    <w:rsid w:val="001924BE"/>
    <w:rsid w:val="00192749"/>
    <w:rsid w:val="00192ACF"/>
    <w:rsid w:val="00193196"/>
    <w:rsid w:val="00194835"/>
    <w:rsid w:val="00194F93"/>
    <w:rsid w:val="0019525D"/>
    <w:rsid w:val="001970C4"/>
    <w:rsid w:val="00197593"/>
    <w:rsid w:val="001A03AB"/>
    <w:rsid w:val="001A5695"/>
    <w:rsid w:val="001A572B"/>
    <w:rsid w:val="001A63B0"/>
    <w:rsid w:val="001A7753"/>
    <w:rsid w:val="001B0A3A"/>
    <w:rsid w:val="001B1A44"/>
    <w:rsid w:val="001B203B"/>
    <w:rsid w:val="001B20C9"/>
    <w:rsid w:val="001B250E"/>
    <w:rsid w:val="001B27B6"/>
    <w:rsid w:val="001B4ECE"/>
    <w:rsid w:val="001B5258"/>
    <w:rsid w:val="001B54C1"/>
    <w:rsid w:val="001B5A07"/>
    <w:rsid w:val="001B7749"/>
    <w:rsid w:val="001C00F4"/>
    <w:rsid w:val="001C01DA"/>
    <w:rsid w:val="001C073D"/>
    <w:rsid w:val="001C13C2"/>
    <w:rsid w:val="001C18CA"/>
    <w:rsid w:val="001C1BA7"/>
    <w:rsid w:val="001C6181"/>
    <w:rsid w:val="001C62F0"/>
    <w:rsid w:val="001C7065"/>
    <w:rsid w:val="001D071B"/>
    <w:rsid w:val="001D1AB3"/>
    <w:rsid w:val="001D1EAB"/>
    <w:rsid w:val="001D3B12"/>
    <w:rsid w:val="001D471F"/>
    <w:rsid w:val="001D60E1"/>
    <w:rsid w:val="001D68C9"/>
    <w:rsid w:val="001D7BC9"/>
    <w:rsid w:val="001E29DA"/>
    <w:rsid w:val="001E3291"/>
    <w:rsid w:val="001E3918"/>
    <w:rsid w:val="001E3C5A"/>
    <w:rsid w:val="001E52E7"/>
    <w:rsid w:val="001E65CF"/>
    <w:rsid w:val="001E7DDB"/>
    <w:rsid w:val="001E7E60"/>
    <w:rsid w:val="001F05EF"/>
    <w:rsid w:val="001F1020"/>
    <w:rsid w:val="001F38B4"/>
    <w:rsid w:val="001F3DDF"/>
    <w:rsid w:val="001F5547"/>
    <w:rsid w:val="001F5A88"/>
    <w:rsid w:val="001F7139"/>
    <w:rsid w:val="0020174C"/>
    <w:rsid w:val="00201E85"/>
    <w:rsid w:val="00201FFE"/>
    <w:rsid w:val="00202F86"/>
    <w:rsid w:val="00204640"/>
    <w:rsid w:val="00206B71"/>
    <w:rsid w:val="0021054E"/>
    <w:rsid w:val="00211658"/>
    <w:rsid w:val="00211A1F"/>
    <w:rsid w:val="002142E8"/>
    <w:rsid w:val="00215C6D"/>
    <w:rsid w:val="00217724"/>
    <w:rsid w:val="00217B8C"/>
    <w:rsid w:val="002203C3"/>
    <w:rsid w:val="00221EC8"/>
    <w:rsid w:val="002221CA"/>
    <w:rsid w:val="00223A6D"/>
    <w:rsid w:val="0022430D"/>
    <w:rsid w:val="00224381"/>
    <w:rsid w:val="00224B1F"/>
    <w:rsid w:val="00224FF0"/>
    <w:rsid w:val="0022514B"/>
    <w:rsid w:val="00226470"/>
    <w:rsid w:val="00226633"/>
    <w:rsid w:val="002302EC"/>
    <w:rsid w:val="0023106A"/>
    <w:rsid w:val="0023156F"/>
    <w:rsid w:val="00234E6E"/>
    <w:rsid w:val="00236826"/>
    <w:rsid w:val="00236C5C"/>
    <w:rsid w:val="00237924"/>
    <w:rsid w:val="002400DC"/>
    <w:rsid w:val="002409EB"/>
    <w:rsid w:val="00243C4E"/>
    <w:rsid w:val="00245934"/>
    <w:rsid w:val="0024638B"/>
    <w:rsid w:val="00254753"/>
    <w:rsid w:val="00256B1A"/>
    <w:rsid w:val="00262A01"/>
    <w:rsid w:val="00262E5C"/>
    <w:rsid w:val="00263D24"/>
    <w:rsid w:val="0026482F"/>
    <w:rsid w:val="00265618"/>
    <w:rsid w:val="00265EB5"/>
    <w:rsid w:val="00267E82"/>
    <w:rsid w:val="002710C2"/>
    <w:rsid w:val="00272906"/>
    <w:rsid w:val="002736B3"/>
    <w:rsid w:val="00274412"/>
    <w:rsid w:val="00276E23"/>
    <w:rsid w:val="002804B9"/>
    <w:rsid w:val="002805E9"/>
    <w:rsid w:val="0028080B"/>
    <w:rsid w:val="00280D47"/>
    <w:rsid w:val="0028133A"/>
    <w:rsid w:val="0028183D"/>
    <w:rsid w:val="00281B23"/>
    <w:rsid w:val="002827D8"/>
    <w:rsid w:val="00282E88"/>
    <w:rsid w:val="00286238"/>
    <w:rsid w:val="002867A1"/>
    <w:rsid w:val="00286990"/>
    <w:rsid w:val="00287ACB"/>
    <w:rsid w:val="00287C0F"/>
    <w:rsid w:val="00290654"/>
    <w:rsid w:val="0029070D"/>
    <w:rsid w:val="00290AD8"/>
    <w:rsid w:val="0029188D"/>
    <w:rsid w:val="00292874"/>
    <w:rsid w:val="00294C9E"/>
    <w:rsid w:val="00295676"/>
    <w:rsid w:val="00296453"/>
    <w:rsid w:val="00296B48"/>
    <w:rsid w:val="00296CED"/>
    <w:rsid w:val="002978E0"/>
    <w:rsid w:val="002A03BD"/>
    <w:rsid w:val="002A061B"/>
    <w:rsid w:val="002A3574"/>
    <w:rsid w:val="002A3E1A"/>
    <w:rsid w:val="002A4A25"/>
    <w:rsid w:val="002A5480"/>
    <w:rsid w:val="002A680E"/>
    <w:rsid w:val="002B1146"/>
    <w:rsid w:val="002B1572"/>
    <w:rsid w:val="002B1A50"/>
    <w:rsid w:val="002B331B"/>
    <w:rsid w:val="002B5960"/>
    <w:rsid w:val="002B6577"/>
    <w:rsid w:val="002C14ED"/>
    <w:rsid w:val="002C4942"/>
    <w:rsid w:val="002C5059"/>
    <w:rsid w:val="002C51CE"/>
    <w:rsid w:val="002C7DCC"/>
    <w:rsid w:val="002D10DB"/>
    <w:rsid w:val="002D23C3"/>
    <w:rsid w:val="002D2AFA"/>
    <w:rsid w:val="002D2B75"/>
    <w:rsid w:val="002D3E46"/>
    <w:rsid w:val="002D3F50"/>
    <w:rsid w:val="002D4AE8"/>
    <w:rsid w:val="002D4B45"/>
    <w:rsid w:val="002D7129"/>
    <w:rsid w:val="002D7845"/>
    <w:rsid w:val="002D789A"/>
    <w:rsid w:val="002E2CB2"/>
    <w:rsid w:val="002E31F4"/>
    <w:rsid w:val="002E3A96"/>
    <w:rsid w:val="002E575B"/>
    <w:rsid w:val="002E5BF8"/>
    <w:rsid w:val="002E5E2F"/>
    <w:rsid w:val="002E6353"/>
    <w:rsid w:val="002E6776"/>
    <w:rsid w:val="002F1E8B"/>
    <w:rsid w:val="002F221E"/>
    <w:rsid w:val="002F2FC2"/>
    <w:rsid w:val="002F3969"/>
    <w:rsid w:val="002F4167"/>
    <w:rsid w:val="002F4DA4"/>
    <w:rsid w:val="002F5652"/>
    <w:rsid w:val="002F6557"/>
    <w:rsid w:val="002F6807"/>
    <w:rsid w:val="002F6DCD"/>
    <w:rsid w:val="00300200"/>
    <w:rsid w:val="0030070A"/>
    <w:rsid w:val="0030142E"/>
    <w:rsid w:val="0030242D"/>
    <w:rsid w:val="003025A1"/>
    <w:rsid w:val="003025A5"/>
    <w:rsid w:val="00302877"/>
    <w:rsid w:val="00303791"/>
    <w:rsid w:val="003046F6"/>
    <w:rsid w:val="00305155"/>
    <w:rsid w:val="00305D1D"/>
    <w:rsid w:val="003060D1"/>
    <w:rsid w:val="00307116"/>
    <w:rsid w:val="00307784"/>
    <w:rsid w:val="00307FAE"/>
    <w:rsid w:val="00310CB3"/>
    <w:rsid w:val="00311D1C"/>
    <w:rsid w:val="00311D83"/>
    <w:rsid w:val="00314891"/>
    <w:rsid w:val="003158B7"/>
    <w:rsid w:val="00315CE3"/>
    <w:rsid w:val="0031616F"/>
    <w:rsid w:val="003175FA"/>
    <w:rsid w:val="0032063B"/>
    <w:rsid w:val="00321A0C"/>
    <w:rsid w:val="00322828"/>
    <w:rsid w:val="00322A67"/>
    <w:rsid w:val="00322B26"/>
    <w:rsid w:val="0032387D"/>
    <w:rsid w:val="00324A07"/>
    <w:rsid w:val="0032692F"/>
    <w:rsid w:val="00326B75"/>
    <w:rsid w:val="003307A0"/>
    <w:rsid w:val="003361C7"/>
    <w:rsid w:val="00336C7E"/>
    <w:rsid w:val="00336F0E"/>
    <w:rsid w:val="0033708C"/>
    <w:rsid w:val="00340BB3"/>
    <w:rsid w:val="00342FF1"/>
    <w:rsid w:val="003436C9"/>
    <w:rsid w:val="00347552"/>
    <w:rsid w:val="00350745"/>
    <w:rsid w:val="00351BC0"/>
    <w:rsid w:val="0035401A"/>
    <w:rsid w:val="003557FC"/>
    <w:rsid w:val="00357A9C"/>
    <w:rsid w:val="00357F3E"/>
    <w:rsid w:val="003602B3"/>
    <w:rsid w:val="003706C0"/>
    <w:rsid w:val="00370D1A"/>
    <w:rsid w:val="00372E98"/>
    <w:rsid w:val="00372EE5"/>
    <w:rsid w:val="003731FD"/>
    <w:rsid w:val="00373AB6"/>
    <w:rsid w:val="00376307"/>
    <w:rsid w:val="00376A92"/>
    <w:rsid w:val="00381DE0"/>
    <w:rsid w:val="00382D85"/>
    <w:rsid w:val="00383CBB"/>
    <w:rsid w:val="00384D0F"/>
    <w:rsid w:val="00384FD5"/>
    <w:rsid w:val="00385089"/>
    <w:rsid w:val="003858F3"/>
    <w:rsid w:val="00387B28"/>
    <w:rsid w:val="00387C37"/>
    <w:rsid w:val="00390DA3"/>
    <w:rsid w:val="00391C6F"/>
    <w:rsid w:val="00392E77"/>
    <w:rsid w:val="0039451A"/>
    <w:rsid w:val="00395689"/>
    <w:rsid w:val="00396017"/>
    <w:rsid w:val="003968EC"/>
    <w:rsid w:val="00396B75"/>
    <w:rsid w:val="00396F44"/>
    <w:rsid w:val="003973A8"/>
    <w:rsid w:val="00397A2B"/>
    <w:rsid w:val="003A0102"/>
    <w:rsid w:val="003A08DC"/>
    <w:rsid w:val="003A0F43"/>
    <w:rsid w:val="003A1942"/>
    <w:rsid w:val="003A1EE9"/>
    <w:rsid w:val="003A21A4"/>
    <w:rsid w:val="003A2E7D"/>
    <w:rsid w:val="003A3AEB"/>
    <w:rsid w:val="003A3B0D"/>
    <w:rsid w:val="003A537F"/>
    <w:rsid w:val="003A6C48"/>
    <w:rsid w:val="003B036F"/>
    <w:rsid w:val="003B2970"/>
    <w:rsid w:val="003B679E"/>
    <w:rsid w:val="003B6FF4"/>
    <w:rsid w:val="003C19C3"/>
    <w:rsid w:val="003C2688"/>
    <w:rsid w:val="003C2CFC"/>
    <w:rsid w:val="003C3B7A"/>
    <w:rsid w:val="003C450F"/>
    <w:rsid w:val="003C492C"/>
    <w:rsid w:val="003C60D6"/>
    <w:rsid w:val="003C6E57"/>
    <w:rsid w:val="003D49F4"/>
    <w:rsid w:val="003D6EA8"/>
    <w:rsid w:val="003D7187"/>
    <w:rsid w:val="003D73E4"/>
    <w:rsid w:val="003E061D"/>
    <w:rsid w:val="003E348C"/>
    <w:rsid w:val="003E35F8"/>
    <w:rsid w:val="003E561E"/>
    <w:rsid w:val="003F051E"/>
    <w:rsid w:val="003F1489"/>
    <w:rsid w:val="003F1BC8"/>
    <w:rsid w:val="003F25C6"/>
    <w:rsid w:val="003F31E2"/>
    <w:rsid w:val="003F3305"/>
    <w:rsid w:val="00400BB5"/>
    <w:rsid w:val="00401280"/>
    <w:rsid w:val="004027D5"/>
    <w:rsid w:val="00403C4C"/>
    <w:rsid w:val="00405E6F"/>
    <w:rsid w:val="0040618F"/>
    <w:rsid w:val="00406AC8"/>
    <w:rsid w:val="004073EA"/>
    <w:rsid w:val="00407CC6"/>
    <w:rsid w:val="0041152D"/>
    <w:rsid w:val="0041194B"/>
    <w:rsid w:val="00413222"/>
    <w:rsid w:val="004143F0"/>
    <w:rsid w:val="00415AD3"/>
    <w:rsid w:val="0041694C"/>
    <w:rsid w:val="004175CB"/>
    <w:rsid w:val="0042005A"/>
    <w:rsid w:val="0042173A"/>
    <w:rsid w:val="00422864"/>
    <w:rsid w:val="00422FD2"/>
    <w:rsid w:val="004232EB"/>
    <w:rsid w:val="00423EA6"/>
    <w:rsid w:val="00424A06"/>
    <w:rsid w:val="0042536E"/>
    <w:rsid w:val="0042744E"/>
    <w:rsid w:val="004303A1"/>
    <w:rsid w:val="004319F1"/>
    <w:rsid w:val="004322A1"/>
    <w:rsid w:val="00432576"/>
    <w:rsid w:val="00433F67"/>
    <w:rsid w:val="00433FFD"/>
    <w:rsid w:val="004344C2"/>
    <w:rsid w:val="00435BA0"/>
    <w:rsid w:val="00436023"/>
    <w:rsid w:val="0043653D"/>
    <w:rsid w:val="004401E8"/>
    <w:rsid w:val="004403B1"/>
    <w:rsid w:val="00440669"/>
    <w:rsid w:val="004412F8"/>
    <w:rsid w:val="004415B8"/>
    <w:rsid w:val="00443FCF"/>
    <w:rsid w:val="004446D7"/>
    <w:rsid w:val="00446010"/>
    <w:rsid w:val="00447E91"/>
    <w:rsid w:val="0045009D"/>
    <w:rsid w:val="0045216D"/>
    <w:rsid w:val="0045554F"/>
    <w:rsid w:val="004576AA"/>
    <w:rsid w:val="00457A0B"/>
    <w:rsid w:val="004602A3"/>
    <w:rsid w:val="00460994"/>
    <w:rsid w:val="00461BF3"/>
    <w:rsid w:val="004620ED"/>
    <w:rsid w:val="004639E3"/>
    <w:rsid w:val="00464447"/>
    <w:rsid w:val="00464B2E"/>
    <w:rsid w:val="00465097"/>
    <w:rsid w:val="00473303"/>
    <w:rsid w:val="0047389C"/>
    <w:rsid w:val="004746C6"/>
    <w:rsid w:val="004800B4"/>
    <w:rsid w:val="00482B7F"/>
    <w:rsid w:val="00483485"/>
    <w:rsid w:val="00483AD2"/>
    <w:rsid w:val="0048449E"/>
    <w:rsid w:val="00484829"/>
    <w:rsid w:val="004853DB"/>
    <w:rsid w:val="004861D2"/>
    <w:rsid w:val="00486747"/>
    <w:rsid w:val="00486962"/>
    <w:rsid w:val="00486D8B"/>
    <w:rsid w:val="00487175"/>
    <w:rsid w:val="00487823"/>
    <w:rsid w:val="00492DF4"/>
    <w:rsid w:val="00493218"/>
    <w:rsid w:val="00494906"/>
    <w:rsid w:val="004966FF"/>
    <w:rsid w:val="004A2BCB"/>
    <w:rsid w:val="004A4627"/>
    <w:rsid w:val="004A49C8"/>
    <w:rsid w:val="004A4F10"/>
    <w:rsid w:val="004A6468"/>
    <w:rsid w:val="004A7C9C"/>
    <w:rsid w:val="004B0F8F"/>
    <w:rsid w:val="004B1564"/>
    <w:rsid w:val="004B393F"/>
    <w:rsid w:val="004B6CE8"/>
    <w:rsid w:val="004B6DD4"/>
    <w:rsid w:val="004B7183"/>
    <w:rsid w:val="004C1AD1"/>
    <w:rsid w:val="004C4D6F"/>
    <w:rsid w:val="004C7604"/>
    <w:rsid w:val="004D039C"/>
    <w:rsid w:val="004D056A"/>
    <w:rsid w:val="004D4E3E"/>
    <w:rsid w:val="004D520E"/>
    <w:rsid w:val="004D58C6"/>
    <w:rsid w:val="004D6D9D"/>
    <w:rsid w:val="004D71EA"/>
    <w:rsid w:val="004E461B"/>
    <w:rsid w:val="004E475A"/>
    <w:rsid w:val="004E4FD9"/>
    <w:rsid w:val="004E5153"/>
    <w:rsid w:val="004E6B84"/>
    <w:rsid w:val="004E7733"/>
    <w:rsid w:val="004E7AB2"/>
    <w:rsid w:val="004F0D59"/>
    <w:rsid w:val="004F1160"/>
    <w:rsid w:val="004F253D"/>
    <w:rsid w:val="004F42DD"/>
    <w:rsid w:val="004F5221"/>
    <w:rsid w:val="00500003"/>
    <w:rsid w:val="00500E78"/>
    <w:rsid w:val="00502638"/>
    <w:rsid w:val="00502B1E"/>
    <w:rsid w:val="00507B45"/>
    <w:rsid w:val="00511961"/>
    <w:rsid w:val="00512CDB"/>
    <w:rsid w:val="005148D2"/>
    <w:rsid w:val="00515195"/>
    <w:rsid w:val="00515DCE"/>
    <w:rsid w:val="0051643A"/>
    <w:rsid w:val="005164B2"/>
    <w:rsid w:val="00516561"/>
    <w:rsid w:val="0051671A"/>
    <w:rsid w:val="00516D02"/>
    <w:rsid w:val="005177FB"/>
    <w:rsid w:val="00517ED3"/>
    <w:rsid w:val="0052004C"/>
    <w:rsid w:val="00520E11"/>
    <w:rsid w:val="0052228F"/>
    <w:rsid w:val="00522EC6"/>
    <w:rsid w:val="00523423"/>
    <w:rsid w:val="0052510E"/>
    <w:rsid w:val="00525697"/>
    <w:rsid w:val="00527475"/>
    <w:rsid w:val="005302D2"/>
    <w:rsid w:val="005305CD"/>
    <w:rsid w:val="005306AD"/>
    <w:rsid w:val="00530FF2"/>
    <w:rsid w:val="005311C5"/>
    <w:rsid w:val="00531B43"/>
    <w:rsid w:val="00535777"/>
    <w:rsid w:val="00535C47"/>
    <w:rsid w:val="00537534"/>
    <w:rsid w:val="00540F10"/>
    <w:rsid w:val="005416E6"/>
    <w:rsid w:val="00542C2C"/>
    <w:rsid w:val="0054448B"/>
    <w:rsid w:val="00546ED8"/>
    <w:rsid w:val="0054781E"/>
    <w:rsid w:val="00551351"/>
    <w:rsid w:val="00551560"/>
    <w:rsid w:val="0055180D"/>
    <w:rsid w:val="00552128"/>
    <w:rsid w:val="00557ACE"/>
    <w:rsid w:val="00557DA1"/>
    <w:rsid w:val="005600F5"/>
    <w:rsid w:val="00560629"/>
    <w:rsid w:val="00560CCC"/>
    <w:rsid w:val="00561B6E"/>
    <w:rsid w:val="0056218F"/>
    <w:rsid w:val="00562FB7"/>
    <w:rsid w:val="00563B63"/>
    <w:rsid w:val="005640FA"/>
    <w:rsid w:val="00564DBE"/>
    <w:rsid w:val="00567824"/>
    <w:rsid w:val="005701FE"/>
    <w:rsid w:val="00570DDE"/>
    <w:rsid w:val="00571BE3"/>
    <w:rsid w:val="0057241E"/>
    <w:rsid w:val="00573D1D"/>
    <w:rsid w:val="005755AF"/>
    <w:rsid w:val="00575EF8"/>
    <w:rsid w:val="0057618E"/>
    <w:rsid w:val="0057755F"/>
    <w:rsid w:val="005806F3"/>
    <w:rsid w:val="00582106"/>
    <w:rsid w:val="005837A3"/>
    <w:rsid w:val="00584459"/>
    <w:rsid w:val="00587C10"/>
    <w:rsid w:val="00587CA8"/>
    <w:rsid w:val="00590BA0"/>
    <w:rsid w:val="00591F63"/>
    <w:rsid w:val="00593C02"/>
    <w:rsid w:val="005942B7"/>
    <w:rsid w:val="0059495F"/>
    <w:rsid w:val="00596254"/>
    <w:rsid w:val="0059708B"/>
    <w:rsid w:val="005A0477"/>
    <w:rsid w:val="005A0A7C"/>
    <w:rsid w:val="005A28E2"/>
    <w:rsid w:val="005A4555"/>
    <w:rsid w:val="005A4575"/>
    <w:rsid w:val="005A7730"/>
    <w:rsid w:val="005A7BA9"/>
    <w:rsid w:val="005B0A7B"/>
    <w:rsid w:val="005B311D"/>
    <w:rsid w:val="005B4BE2"/>
    <w:rsid w:val="005B4DB6"/>
    <w:rsid w:val="005B551E"/>
    <w:rsid w:val="005B5784"/>
    <w:rsid w:val="005B5A21"/>
    <w:rsid w:val="005B6777"/>
    <w:rsid w:val="005B67BE"/>
    <w:rsid w:val="005B7B69"/>
    <w:rsid w:val="005C1CD0"/>
    <w:rsid w:val="005C430B"/>
    <w:rsid w:val="005C44B9"/>
    <w:rsid w:val="005C459C"/>
    <w:rsid w:val="005C4E66"/>
    <w:rsid w:val="005C51D5"/>
    <w:rsid w:val="005D2EA5"/>
    <w:rsid w:val="005D4EC3"/>
    <w:rsid w:val="005D6FF3"/>
    <w:rsid w:val="005E0A76"/>
    <w:rsid w:val="005E0AA4"/>
    <w:rsid w:val="005E0B4F"/>
    <w:rsid w:val="005E10E0"/>
    <w:rsid w:val="005E190E"/>
    <w:rsid w:val="005E2D14"/>
    <w:rsid w:val="005E67C7"/>
    <w:rsid w:val="005E76C3"/>
    <w:rsid w:val="005E777E"/>
    <w:rsid w:val="005E789F"/>
    <w:rsid w:val="005F00C8"/>
    <w:rsid w:val="005F0469"/>
    <w:rsid w:val="005F08C2"/>
    <w:rsid w:val="005F412B"/>
    <w:rsid w:val="005F4395"/>
    <w:rsid w:val="005F4CD6"/>
    <w:rsid w:val="005F5A71"/>
    <w:rsid w:val="005F729A"/>
    <w:rsid w:val="00600652"/>
    <w:rsid w:val="00600BB9"/>
    <w:rsid w:val="006016CB"/>
    <w:rsid w:val="006021A7"/>
    <w:rsid w:val="006026B2"/>
    <w:rsid w:val="00602951"/>
    <w:rsid w:val="0060406A"/>
    <w:rsid w:val="00604957"/>
    <w:rsid w:val="00605DB6"/>
    <w:rsid w:val="0060668A"/>
    <w:rsid w:val="00606A4D"/>
    <w:rsid w:val="00606D01"/>
    <w:rsid w:val="006076B5"/>
    <w:rsid w:val="00607E89"/>
    <w:rsid w:val="00610D8D"/>
    <w:rsid w:val="006120C3"/>
    <w:rsid w:val="00617C1B"/>
    <w:rsid w:val="00620428"/>
    <w:rsid w:val="00620DE6"/>
    <w:rsid w:val="006213CE"/>
    <w:rsid w:val="0062159C"/>
    <w:rsid w:val="00622CA7"/>
    <w:rsid w:val="006231F0"/>
    <w:rsid w:val="00624365"/>
    <w:rsid w:val="006247F7"/>
    <w:rsid w:val="00624A61"/>
    <w:rsid w:val="0062617A"/>
    <w:rsid w:val="006304E1"/>
    <w:rsid w:val="00630A54"/>
    <w:rsid w:val="0063270B"/>
    <w:rsid w:val="00633D31"/>
    <w:rsid w:val="006357CF"/>
    <w:rsid w:val="00635AF4"/>
    <w:rsid w:val="00636812"/>
    <w:rsid w:val="006372E8"/>
    <w:rsid w:val="00637C7B"/>
    <w:rsid w:val="006406F8"/>
    <w:rsid w:val="00640B5F"/>
    <w:rsid w:val="00640C6B"/>
    <w:rsid w:val="0064575A"/>
    <w:rsid w:val="00645B17"/>
    <w:rsid w:val="006505FD"/>
    <w:rsid w:val="00650676"/>
    <w:rsid w:val="006524A4"/>
    <w:rsid w:val="0065260B"/>
    <w:rsid w:val="0065281E"/>
    <w:rsid w:val="006547DB"/>
    <w:rsid w:val="00654A64"/>
    <w:rsid w:val="00655214"/>
    <w:rsid w:val="006557C8"/>
    <w:rsid w:val="00656A4F"/>
    <w:rsid w:val="00660914"/>
    <w:rsid w:val="00662DE7"/>
    <w:rsid w:val="00667036"/>
    <w:rsid w:val="00671630"/>
    <w:rsid w:val="00672A85"/>
    <w:rsid w:val="006730FC"/>
    <w:rsid w:val="006731D6"/>
    <w:rsid w:val="00673503"/>
    <w:rsid w:val="00673967"/>
    <w:rsid w:val="00674137"/>
    <w:rsid w:val="006746D6"/>
    <w:rsid w:val="00675C2A"/>
    <w:rsid w:val="006761C6"/>
    <w:rsid w:val="00677FDD"/>
    <w:rsid w:val="0068089C"/>
    <w:rsid w:val="0068162D"/>
    <w:rsid w:val="00681FB0"/>
    <w:rsid w:val="00681FD4"/>
    <w:rsid w:val="00682AFA"/>
    <w:rsid w:val="00683003"/>
    <w:rsid w:val="006836CA"/>
    <w:rsid w:val="006842E7"/>
    <w:rsid w:val="006863C4"/>
    <w:rsid w:val="006872BC"/>
    <w:rsid w:val="0069160D"/>
    <w:rsid w:val="00694073"/>
    <w:rsid w:val="006943F9"/>
    <w:rsid w:val="006946B8"/>
    <w:rsid w:val="006948DB"/>
    <w:rsid w:val="00694BEC"/>
    <w:rsid w:val="00696B57"/>
    <w:rsid w:val="0069767F"/>
    <w:rsid w:val="006A2811"/>
    <w:rsid w:val="006A32F1"/>
    <w:rsid w:val="006A4A15"/>
    <w:rsid w:val="006A51DA"/>
    <w:rsid w:val="006A6014"/>
    <w:rsid w:val="006A6753"/>
    <w:rsid w:val="006B384F"/>
    <w:rsid w:val="006B66BD"/>
    <w:rsid w:val="006B6E74"/>
    <w:rsid w:val="006B738A"/>
    <w:rsid w:val="006B7471"/>
    <w:rsid w:val="006B77EF"/>
    <w:rsid w:val="006B7A4B"/>
    <w:rsid w:val="006C089E"/>
    <w:rsid w:val="006C45F9"/>
    <w:rsid w:val="006C477E"/>
    <w:rsid w:val="006C70C8"/>
    <w:rsid w:val="006D0606"/>
    <w:rsid w:val="006D08CE"/>
    <w:rsid w:val="006D11A1"/>
    <w:rsid w:val="006D1F48"/>
    <w:rsid w:val="006D2CF5"/>
    <w:rsid w:val="006D2DD8"/>
    <w:rsid w:val="006D39A8"/>
    <w:rsid w:val="006D3A01"/>
    <w:rsid w:val="006D4445"/>
    <w:rsid w:val="006D51C7"/>
    <w:rsid w:val="006D5832"/>
    <w:rsid w:val="006D62C4"/>
    <w:rsid w:val="006D7E60"/>
    <w:rsid w:val="006E0D89"/>
    <w:rsid w:val="006E1CF7"/>
    <w:rsid w:val="006E2B00"/>
    <w:rsid w:val="006E3F7C"/>
    <w:rsid w:val="006E49C0"/>
    <w:rsid w:val="006E4E1C"/>
    <w:rsid w:val="006E54BF"/>
    <w:rsid w:val="006E751C"/>
    <w:rsid w:val="006E7C62"/>
    <w:rsid w:val="006F0470"/>
    <w:rsid w:val="006F1406"/>
    <w:rsid w:val="006F1B54"/>
    <w:rsid w:val="006F28F4"/>
    <w:rsid w:val="006F39C6"/>
    <w:rsid w:val="006F4E67"/>
    <w:rsid w:val="006F741B"/>
    <w:rsid w:val="0070185E"/>
    <w:rsid w:val="00704029"/>
    <w:rsid w:val="00704407"/>
    <w:rsid w:val="00704A8C"/>
    <w:rsid w:val="007051EA"/>
    <w:rsid w:val="00707272"/>
    <w:rsid w:val="0070773B"/>
    <w:rsid w:val="007078B7"/>
    <w:rsid w:val="0071065D"/>
    <w:rsid w:val="00710DE4"/>
    <w:rsid w:val="00711551"/>
    <w:rsid w:val="00712FEE"/>
    <w:rsid w:val="0071399D"/>
    <w:rsid w:val="00720DC5"/>
    <w:rsid w:val="007246C7"/>
    <w:rsid w:val="00725617"/>
    <w:rsid w:val="00730AFE"/>
    <w:rsid w:val="00731484"/>
    <w:rsid w:val="00731624"/>
    <w:rsid w:val="00734332"/>
    <w:rsid w:val="0073570E"/>
    <w:rsid w:val="007357D9"/>
    <w:rsid w:val="00736B34"/>
    <w:rsid w:val="0073716C"/>
    <w:rsid w:val="00737881"/>
    <w:rsid w:val="00740453"/>
    <w:rsid w:val="007404DD"/>
    <w:rsid w:val="00741B95"/>
    <w:rsid w:val="007432B0"/>
    <w:rsid w:val="00743B6E"/>
    <w:rsid w:val="00744AD4"/>
    <w:rsid w:val="00744AD6"/>
    <w:rsid w:val="00745286"/>
    <w:rsid w:val="00747528"/>
    <w:rsid w:val="00750A14"/>
    <w:rsid w:val="00752410"/>
    <w:rsid w:val="007546FD"/>
    <w:rsid w:val="00754E52"/>
    <w:rsid w:val="00754FC6"/>
    <w:rsid w:val="0075697B"/>
    <w:rsid w:val="00756A9E"/>
    <w:rsid w:val="007570F9"/>
    <w:rsid w:val="00757CD3"/>
    <w:rsid w:val="007604E7"/>
    <w:rsid w:val="0076362D"/>
    <w:rsid w:val="0076424D"/>
    <w:rsid w:val="00764A80"/>
    <w:rsid w:val="00765B88"/>
    <w:rsid w:val="0076624D"/>
    <w:rsid w:val="007665A7"/>
    <w:rsid w:val="00766E0F"/>
    <w:rsid w:val="00766F43"/>
    <w:rsid w:val="00767DDE"/>
    <w:rsid w:val="00767F34"/>
    <w:rsid w:val="00767F72"/>
    <w:rsid w:val="0077058E"/>
    <w:rsid w:val="00772826"/>
    <w:rsid w:val="00773834"/>
    <w:rsid w:val="00773D41"/>
    <w:rsid w:val="00774E7F"/>
    <w:rsid w:val="00774FE0"/>
    <w:rsid w:val="007754C8"/>
    <w:rsid w:val="0077631F"/>
    <w:rsid w:val="007763DF"/>
    <w:rsid w:val="00776D87"/>
    <w:rsid w:val="00777F94"/>
    <w:rsid w:val="00780302"/>
    <w:rsid w:val="00781425"/>
    <w:rsid w:val="00781E83"/>
    <w:rsid w:val="007831BF"/>
    <w:rsid w:val="007859D8"/>
    <w:rsid w:val="0078696D"/>
    <w:rsid w:val="00787263"/>
    <w:rsid w:val="007913C5"/>
    <w:rsid w:val="007915BC"/>
    <w:rsid w:val="00792EFA"/>
    <w:rsid w:val="007938BE"/>
    <w:rsid w:val="007949AD"/>
    <w:rsid w:val="00797318"/>
    <w:rsid w:val="007974E0"/>
    <w:rsid w:val="0079760E"/>
    <w:rsid w:val="00797EF8"/>
    <w:rsid w:val="007A14F2"/>
    <w:rsid w:val="007A1F9E"/>
    <w:rsid w:val="007A4958"/>
    <w:rsid w:val="007A7D38"/>
    <w:rsid w:val="007B2291"/>
    <w:rsid w:val="007B3BA6"/>
    <w:rsid w:val="007B4E30"/>
    <w:rsid w:val="007B51F6"/>
    <w:rsid w:val="007B6395"/>
    <w:rsid w:val="007B7132"/>
    <w:rsid w:val="007B7D2C"/>
    <w:rsid w:val="007C29D1"/>
    <w:rsid w:val="007C4879"/>
    <w:rsid w:val="007C5227"/>
    <w:rsid w:val="007C750D"/>
    <w:rsid w:val="007D1592"/>
    <w:rsid w:val="007D3044"/>
    <w:rsid w:val="007D320B"/>
    <w:rsid w:val="007D3ADB"/>
    <w:rsid w:val="007D5D79"/>
    <w:rsid w:val="007D5EFF"/>
    <w:rsid w:val="007D7530"/>
    <w:rsid w:val="007E0622"/>
    <w:rsid w:val="007E06F8"/>
    <w:rsid w:val="007E0978"/>
    <w:rsid w:val="007E1526"/>
    <w:rsid w:val="007E1980"/>
    <w:rsid w:val="007E252E"/>
    <w:rsid w:val="007E2647"/>
    <w:rsid w:val="007E4907"/>
    <w:rsid w:val="007E66B8"/>
    <w:rsid w:val="007F00BE"/>
    <w:rsid w:val="007F0595"/>
    <w:rsid w:val="007F13C8"/>
    <w:rsid w:val="007F1FF9"/>
    <w:rsid w:val="007F230A"/>
    <w:rsid w:val="007F2384"/>
    <w:rsid w:val="007F3A4B"/>
    <w:rsid w:val="007F4C5A"/>
    <w:rsid w:val="007F61DB"/>
    <w:rsid w:val="007F6F1C"/>
    <w:rsid w:val="00801C94"/>
    <w:rsid w:val="00803247"/>
    <w:rsid w:val="008034AF"/>
    <w:rsid w:val="00804147"/>
    <w:rsid w:val="00804ABB"/>
    <w:rsid w:val="0080664B"/>
    <w:rsid w:val="008067B4"/>
    <w:rsid w:val="00812268"/>
    <w:rsid w:val="0081306B"/>
    <w:rsid w:val="00813281"/>
    <w:rsid w:val="00813A70"/>
    <w:rsid w:val="00813C50"/>
    <w:rsid w:val="008151D2"/>
    <w:rsid w:val="008160B5"/>
    <w:rsid w:val="00816F11"/>
    <w:rsid w:val="0082088F"/>
    <w:rsid w:val="0082156F"/>
    <w:rsid w:val="00821EE6"/>
    <w:rsid w:val="0082422E"/>
    <w:rsid w:val="00832D97"/>
    <w:rsid w:val="008339F6"/>
    <w:rsid w:val="00833DE7"/>
    <w:rsid w:val="00836A76"/>
    <w:rsid w:val="00837EB5"/>
    <w:rsid w:val="00841401"/>
    <w:rsid w:val="008414DA"/>
    <w:rsid w:val="0084386A"/>
    <w:rsid w:val="0084651C"/>
    <w:rsid w:val="00847E7F"/>
    <w:rsid w:val="008511B9"/>
    <w:rsid w:val="00852A57"/>
    <w:rsid w:val="0085308F"/>
    <w:rsid w:val="00853981"/>
    <w:rsid w:val="00853BA6"/>
    <w:rsid w:val="00853EC6"/>
    <w:rsid w:val="00854DBB"/>
    <w:rsid w:val="00855181"/>
    <w:rsid w:val="00855301"/>
    <w:rsid w:val="0085694C"/>
    <w:rsid w:val="00856B87"/>
    <w:rsid w:val="00856CC5"/>
    <w:rsid w:val="00857116"/>
    <w:rsid w:val="008625CC"/>
    <w:rsid w:val="00864D07"/>
    <w:rsid w:val="00864EC8"/>
    <w:rsid w:val="0086524D"/>
    <w:rsid w:val="0086623C"/>
    <w:rsid w:val="00866326"/>
    <w:rsid w:val="00874FBF"/>
    <w:rsid w:val="008777D4"/>
    <w:rsid w:val="00877CE3"/>
    <w:rsid w:val="00877F05"/>
    <w:rsid w:val="0088033A"/>
    <w:rsid w:val="008803CA"/>
    <w:rsid w:val="00880909"/>
    <w:rsid w:val="00881395"/>
    <w:rsid w:val="008814FF"/>
    <w:rsid w:val="008818BD"/>
    <w:rsid w:val="00881B88"/>
    <w:rsid w:val="008836DB"/>
    <w:rsid w:val="00884472"/>
    <w:rsid w:val="008910F1"/>
    <w:rsid w:val="00892D13"/>
    <w:rsid w:val="00894072"/>
    <w:rsid w:val="00894F0A"/>
    <w:rsid w:val="00896316"/>
    <w:rsid w:val="008970FC"/>
    <w:rsid w:val="008A0DEB"/>
    <w:rsid w:val="008A138D"/>
    <w:rsid w:val="008A19AA"/>
    <w:rsid w:val="008A3574"/>
    <w:rsid w:val="008A3622"/>
    <w:rsid w:val="008A370F"/>
    <w:rsid w:val="008A52B8"/>
    <w:rsid w:val="008A5A58"/>
    <w:rsid w:val="008A68BE"/>
    <w:rsid w:val="008A6D6F"/>
    <w:rsid w:val="008A7827"/>
    <w:rsid w:val="008A7F32"/>
    <w:rsid w:val="008B1018"/>
    <w:rsid w:val="008B106D"/>
    <w:rsid w:val="008B1F5F"/>
    <w:rsid w:val="008B2AA3"/>
    <w:rsid w:val="008B2CDB"/>
    <w:rsid w:val="008B2CEB"/>
    <w:rsid w:val="008B3568"/>
    <w:rsid w:val="008B3A7F"/>
    <w:rsid w:val="008B4782"/>
    <w:rsid w:val="008B5631"/>
    <w:rsid w:val="008B5A0B"/>
    <w:rsid w:val="008B67E0"/>
    <w:rsid w:val="008B6ED9"/>
    <w:rsid w:val="008B7EBC"/>
    <w:rsid w:val="008C1E12"/>
    <w:rsid w:val="008C22C3"/>
    <w:rsid w:val="008C3E90"/>
    <w:rsid w:val="008C4326"/>
    <w:rsid w:val="008C5952"/>
    <w:rsid w:val="008C5CE5"/>
    <w:rsid w:val="008D0541"/>
    <w:rsid w:val="008D1399"/>
    <w:rsid w:val="008D22DA"/>
    <w:rsid w:val="008D2F98"/>
    <w:rsid w:val="008D355F"/>
    <w:rsid w:val="008D407B"/>
    <w:rsid w:val="008D4EFF"/>
    <w:rsid w:val="008D545C"/>
    <w:rsid w:val="008D5BB5"/>
    <w:rsid w:val="008D62E8"/>
    <w:rsid w:val="008D6533"/>
    <w:rsid w:val="008D6FBD"/>
    <w:rsid w:val="008E0A7F"/>
    <w:rsid w:val="008E12A6"/>
    <w:rsid w:val="008E13A0"/>
    <w:rsid w:val="008E1892"/>
    <w:rsid w:val="008E481C"/>
    <w:rsid w:val="008F0A7B"/>
    <w:rsid w:val="008F0BE3"/>
    <w:rsid w:val="008F14B4"/>
    <w:rsid w:val="008F243B"/>
    <w:rsid w:val="008F29ED"/>
    <w:rsid w:val="008F3816"/>
    <w:rsid w:val="008F4848"/>
    <w:rsid w:val="008F5173"/>
    <w:rsid w:val="008F570D"/>
    <w:rsid w:val="008F5E1D"/>
    <w:rsid w:val="008F6BBF"/>
    <w:rsid w:val="00905846"/>
    <w:rsid w:val="00905ACF"/>
    <w:rsid w:val="009062CD"/>
    <w:rsid w:val="009104AB"/>
    <w:rsid w:val="00910A88"/>
    <w:rsid w:val="0091149C"/>
    <w:rsid w:val="00913F79"/>
    <w:rsid w:val="00914376"/>
    <w:rsid w:val="009144CB"/>
    <w:rsid w:val="0091493B"/>
    <w:rsid w:val="0091577B"/>
    <w:rsid w:val="0091585E"/>
    <w:rsid w:val="00915865"/>
    <w:rsid w:val="00920068"/>
    <w:rsid w:val="00921317"/>
    <w:rsid w:val="00923E2D"/>
    <w:rsid w:val="00924D51"/>
    <w:rsid w:val="0092719E"/>
    <w:rsid w:val="00927B16"/>
    <w:rsid w:val="009307B4"/>
    <w:rsid w:val="00932E87"/>
    <w:rsid w:val="00932F82"/>
    <w:rsid w:val="00933C92"/>
    <w:rsid w:val="0093457D"/>
    <w:rsid w:val="00934D43"/>
    <w:rsid w:val="0093542A"/>
    <w:rsid w:val="00935ED7"/>
    <w:rsid w:val="00936A93"/>
    <w:rsid w:val="0093717F"/>
    <w:rsid w:val="00937794"/>
    <w:rsid w:val="009379BC"/>
    <w:rsid w:val="0094137C"/>
    <w:rsid w:val="009419C0"/>
    <w:rsid w:val="00941C94"/>
    <w:rsid w:val="00941DD8"/>
    <w:rsid w:val="009421A2"/>
    <w:rsid w:val="00944130"/>
    <w:rsid w:val="009457C4"/>
    <w:rsid w:val="009460C6"/>
    <w:rsid w:val="00946650"/>
    <w:rsid w:val="00950198"/>
    <w:rsid w:val="00950DB9"/>
    <w:rsid w:val="00951991"/>
    <w:rsid w:val="0095362E"/>
    <w:rsid w:val="009540B7"/>
    <w:rsid w:val="009542B0"/>
    <w:rsid w:val="00954632"/>
    <w:rsid w:val="00954EAE"/>
    <w:rsid w:val="00955147"/>
    <w:rsid w:val="0095603E"/>
    <w:rsid w:val="00956402"/>
    <w:rsid w:val="009615BB"/>
    <w:rsid w:val="00961906"/>
    <w:rsid w:val="0096207B"/>
    <w:rsid w:val="00962490"/>
    <w:rsid w:val="00962E46"/>
    <w:rsid w:val="00963F30"/>
    <w:rsid w:val="009640C6"/>
    <w:rsid w:val="00965EBA"/>
    <w:rsid w:val="00966BAC"/>
    <w:rsid w:val="0096720E"/>
    <w:rsid w:val="009734F6"/>
    <w:rsid w:val="00974AFC"/>
    <w:rsid w:val="00974FEE"/>
    <w:rsid w:val="0097630B"/>
    <w:rsid w:val="009768C9"/>
    <w:rsid w:val="009822DE"/>
    <w:rsid w:val="009828C1"/>
    <w:rsid w:val="00982A0F"/>
    <w:rsid w:val="00982E91"/>
    <w:rsid w:val="00985120"/>
    <w:rsid w:val="00986363"/>
    <w:rsid w:val="00990A22"/>
    <w:rsid w:val="0099243A"/>
    <w:rsid w:val="00992581"/>
    <w:rsid w:val="00992F70"/>
    <w:rsid w:val="00993802"/>
    <w:rsid w:val="00993AF1"/>
    <w:rsid w:val="00994E3E"/>
    <w:rsid w:val="009956C4"/>
    <w:rsid w:val="00996B5A"/>
    <w:rsid w:val="00996F65"/>
    <w:rsid w:val="00997C1E"/>
    <w:rsid w:val="009A1710"/>
    <w:rsid w:val="009A2BB1"/>
    <w:rsid w:val="009A476E"/>
    <w:rsid w:val="009A52A2"/>
    <w:rsid w:val="009A5828"/>
    <w:rsid w:val="009A67A1"/>
    <w:rsid w:val="009A7D58"/>
    <w:rsid w:val="009B0BE3"/>
    <w:rsid w:val="009B0F91"/>
    <w:rsid w:val="009B2156"/>
    <w:rsid w:val="009B2453"/>
    <w:rsid w:val="009B3577"/>
    <w:rsid w:val="009B402B"/>
    <w:rsid w:val="009B743C"/>
    <w:rsid w:val="009B7D1C"/>
    <w:rsid w:val="009C0144"/>
    <w:rsid w:val="009C2538"/>
    <w:rsid w:val="009C4654"/>
    <w:rsid w:val="009C580E"/>
    <w:rsid w:val="009C669A"/>
    <w:rsid w:val="009D1A8A"/>
    <w:rsid w:val="009D2009"/>
    <w:rsid w:val="009D65A2"/>
    <w:rsid w:val="009D7DE3"/>
    <w:rsid w:val="009E3C6E"/>
    <w:rsid w:val="009E6764"/>
    <w:rsid w:val="009E6B7B"/>
    <w:rsid w:val="009F01D8"/>
    <w:rsid w:val="009F0E01"/>
    <w:rsid w:val="009F20D2"/>
    <w:rsid w:val="009F3AC6"/>
    <w:rsid w:val="009F5933"/>
    <w:rsid w:val="009F6D36"/>
    <w:rsid w:val="009F733E"/>
    <w:rsid w:val="009F7948"/>
    <w:rsid w:val="00A008C0"/>
    <w:rsid w:val="00A01E9E"/>
    <w:rsid w:val="00A053BB"/>
    <w:rsid w:val="00A068A3"/>
    <w:rsid w:val="00A07EAA"/>
    <w:rsid w:val="00A103B0"/>
    <w:rsid w:val="00A10586"/>
    <w:rsid w:val="00A10CDD"/>
    <w:rsid w:val="00A12724"/>
    <w:rsid w:val="00A14F2D"/>
    <w:rsid w:val="00A150B1"/>
    <w:rsid w:val="00A15361"/>
    <w:rsid w:val="00A159E7"/>
    <w:rsid w:val="00A15AD9"/>
    <w:rsid w:val="00A16862"/>
    <w:rsid w:val="00A17FCD"/>
    <w:rsid w:val="00A2035E"/>
    <w:rsid w:val="00A2259B"/>
    <w:rsid w:val="00A234BB"/>
    <w:rsid w:val="00A235BE"/>
    <w:rsid w:val="00A24AD8"/>
    <w:rsid w:val="00A250CF"/>
    <w:rsid w:val="00A25A71"/>
    <w:rsid w:val="00A26845"/>
    <w:rsid w:val="00A26ACD"/>
    <w:rsid w:val="00A27806"/>
    <w:rsid w:val="00A302D4"/>
    <w:rsid w:val="00A31C3F"/>
    <w:rsid w:val="00A32112"/>
    <w:rsid w:val="00A32922"/>
    <w:rsid w:val="00A32AC3"/>
    <w:rsid w:val="00A36A91"/>
    <w:rsid w:val="00A37904"/>
    <w:rsid w:val="00A41C28"/>
    <w:rsid w:val="00A42518"/>
    <w:rsid w:val="00A45CD2"/>
    <w:rsid w:val="00A45D03"/>
    <w:rsid w:val="00A46155"/>
    <w:rsid w:val="00A523F3"/>
    <w:rsid w:val="00A5334F"/>
    <w:rsid w:val="00A54051"/>
    <w:rsid w:val="00A54FF7"/>
    <w:rsid w:val="00A56D8B"/>
    <w:rsid w:val="00A56FEF"/>
    <w:rsid w:val="00A62E67"/>
    <w:rsid w:val="00A6522A"/>
    <w:rsid w:val="00A679D5"/>
    <w:rsid w:val="00A70140"/>
    <w:rsid w:val="00A7165F"/>
    <w:rsid w:val="00A72266"/>
    <w:rsid w:val="00A723C7"/>
    <w:rsid w:val="00A72D5F"/>
    <w:rsid w:val="00A7319D"/>
    <w:rsid w:val="00A732EE"/>
    <w:rsid w:val="00A744BC"/>
    <w:rsid w:val="00A74985"/>
    <w:rsid w:val="00A76937"/>
    <w:rsid w:val="00A770D0"/>
    <w:rsid w:val="00A776A2"/>
    <w:rsid w:val="00A83001"/>
    <w:rsid w:val="00A8587C"/>
    <w:rsid w:val="00A86898"/>
    <w:rsid w:val="00A901F5"/>
    <w:rsid w:val="00A91200"/>
    <w:rsid w:val="00A9402E"/>
    <w:rsid w:val="00A94115"/>
    <w:rsid w:val="00A94ACD"/>
    <w:rsid w:val="00A96BF2"/>
    <w:rsid w:val="00AA09BA"/>
    <w:rsid w:val="00AA20F5"/>
    <w:rsid w:val="00AA4893"/>
    <w:rsid w:val="00AB03A3"/>
    <w:rsid w:val="00AB07EA"/>
    <w:rsid w:val="00AB0FC5"/>
    <w:rsid w:val="00AB11BA"/>
    <w:rsid w:val="00AB32C0"/>
    <w:rsid w:val="00AB6822"/>
    <w:rsid w:val="00AB7749"/>
    <w:rsid w:val="00AC068F"/>
    <w:rsid w:val="00AC1579"/>
    <w:rsid w:val="00AC1E92"/>
    <w:rsid w:val="00AC223B"/>
    <w:rsid w:val="00AC2386"/>
    <w:rsid w:val="00AC4678"/>
    <w:rsid w:val="00AC4F29"/>
    <w:rsid w:val="00AC4FDB"/>
    <w:rsid w:val="00AD1B29"/>
    <w:rsid w:val="00AD49CF"/>
    <w:rsid w:val="00AD69CD"/>
    <w:rsid w:val="00AD7514"/>
    <w:rsid w:val="00AE13FE"/>
    <w:rsid w:val="00AE1A2C"/>
    <w:rsid w:val="00AE2127"/>
    <w:rsid w:val="00AE407C"/>
    <w:rsid w:val="00AE419D"/>
    <w:rsid w:val="00AE4686"/>
    <w:rsid w:val="00AE4C1B"/>
    <w:rsid w:val="00AE57C0"/>
    <w:rsid w:val="00AE64CE"/>
    <w:rsid w:val="00AE6D98"/>
    <w:rsid w:val="00AE6FF0"/>
    <w:rsid w:val="00AE71A3"/>
    <w:rsid w:val="00AE724B"/>
    <w:rsid w:val="00AF1163"/>
    <w:rsid w:val="00AF1281"/>
    <w:rsid w:val="00AF2BFD"/>
    <w:rsid w:val="00AF385D"/>
    <w:rsid w:val="00AF457F"/>
    <w:rsid w:val="00AF5E31"/>
    <w:rsid w:val="00AF721F"/>
    <w:rsid w:val="00AF77B3"/>
    <w:rsid w:val="00AF7A27"/>
    <w:rsid w:val="00B01E75"/>
    <w:rsid w:val="00B027B7"/>
    <w:rsid w:val="00B02BC0"/>
    <w:rsid w:val="00B04414"/>
    <w:rsid w:val="00B045D4"/>
    <w:rsid w:val="00B04DC5"/>
    <w:rsid w:val="00B06CC3"/>
    <w:rsid w:val="00B06EE8"/>
    <w:rsid w:val="00B116AA"/>
    <w:rsid w:val="00B13DD7"/>
    <w:rsid w:val="00B14068"/>
    <w:rsid w:val="00B1420D"/>
    <w:rsid w:val="00B146A4"/>
    <w:rsid w:val="00B14FF5"/>
    <w:rsid w:val="00B15338"/>
    <w:rsid w:val="00B20A5B"/>
    <w:rsid w:val="00B213D0"/>
    <w:rsid w:val="00B23E91"/>
    <w:rsid w:val="00B245C1"/>
    <w:rsid w:val="00B245FC"/>
    <w:rsid w:val="00B26951"/>
    <w:rsid w:val="00B27854"/>
    <w:rsid w:val="00B3190E"/>
    <w:rsid w:val="00B32C99"/>
    <w:rsid w:val="00B33011"/>
    <w:rsid w:val="00B33871"/>
    <w:rsid w:val="00B33BCD"/>
    <w:rsid w:val="00B34CC9"/>
    <w:rsid w:val="00B35079"/>
    <w:rsid w:val="00B354F0"/>
    <w:rsid w:val="00B35E1B"/>
    <w:rsid w:val="00B360C8"/>
    <w:rsid w:val="00B37929"/>
    <w:rsid w:val="00B41357"/>
    <w:rsid w:val="00B4145B"/>
    <w:rsid w:val="00B41B24"/>
    <w:rsid w:val="00B432D6"/>
    <w:rsid w:val="00B43F5D"/>
    <w:rsid w:val="00B4496F"/>
    <w:rsid w:val="00B45801"/>
    <w:rsid w:val="00B4739C"/>
    <w:rsid w:val="00B47B54"/>
    <w:rsid w:val="00B548DE"/>
    <w:rsid w:val="00B549E8"/>
    <w:rsid w:val="00B549FF"/>
    <w:rsid w:val="00B56591"/>
    <w:rsid w:val="00B57338"/>
    <w:rsid w:val="00B5761B"/>
    <w:rsid w:val="00B57F93"/>
    <w:rsid w:val="00B6102B"/>
    <w:rsid w:val="00B63C6A"/>
    <w:rsid w:val="00B64B98"/>
    <w:rsid w:val="00B662AF"/>
    <w:rsid w:val="00B66A5A"/>
    <w:rsid w:val="00B67239"/>
    <w:rsid w:val="00B67FC6"/>
    <w:rsid w:val="00B70AFE"/>
    <w:rsid w:val="00B71281"/>
    <w:rsid w:val="00B72E58"/>
    <w:rsid w:val="00B73DC9"/>
    <w:rsid w:val="00B75002"/>
    <w:rsid w:val="00B76BDF"/>
    <w:rsid w:val="00B77D45"/>
    <w:rsid w:val="00B80635"/>
    <w:rsid w:val="00B83307"/>
    <w:rsid w:val="00B85BB6"/>
    <w:rsid w:val="00B85F8A"/>
    <w:rsid w:val="00B8777D"/>
    <w:rsid w:val="00B87E14"/>
    <w:rsid w:val="00B91BB5"/>
    <w:rsid w:val="00B93517"/>
    <w:rsid w:val="00B955C5"/>
    <w:rsid w:val="00B95CAD"/>
    <w:rsid w:val="00B96E59"/>
    <w:rsid w:val="00B97DFC"/>
    <w:rsid w:val="00B97E72"/>
    <w:rsid w:val="00BA011D"/>
    <w:rsid w:val="00BA047F"/>
    <w:rsid w:val="00BA0524"/>
    <w:rsid w:val="00BA1051"/>
    <w:rsid w:val="00BA2D5F"/>
    <w:rsid w:val="00BA62F0"/>
    <w:rsid w:val="00BA7147"/>
    <w:rsid w:val="00BB1CEE"/>
    <w:rsid w:val="00BB2FDE"/>
    <w:rsid w:val="00BB37F3"/>
    <w:rsid w:val="00BB5110"/>
    <w:rsid w:val="00BB5710"/>
    <w:rsid w:val="00BB59D6"/>
    <w:rsid w:val="00BB6D84"/>
    <w:rsid w:val="00BB7BEE"/>
    <w:rsid w:val="00BC35AF"/>
    <w:rsid w:val="00BC7AB0"/>
    <w:rsid w:val="00BD0A6B"/>
    <w:rsid w:val="00BD17C9"/>
    <w:rsid w:val="00BD2D09"/>
    <w:rsid w:val="00BD34DD"/>
    <w:rsid w:val="00BD4719"/>
    <w:rsid w:val="00BD5FD8"/>
    <w:rsid w:val="00BD787B"/>
    <w:rsid w:val="00BE1D91"/>
    <w:rsid w:val="00BE1FDE"/>
    <w:rsid w:val="00BE212C"/>
    <w:rsid w:val="00BE49A2"/>
    <w:rsid w:val="00BE4BD0"/>
    <w:rsid w:val="00BE5F1C"/>
    <w:rsid w:val="00BE63CF"/>
    <w:rsid w:val="00BE67C9"/>
    <w:rsid w:val="00BE6E99"/>
    <w:rsid w:val="00BE732F"/>
    <w:rsid w:val="00BF085C"/>
    <w:rsid w:val="00BF1F29"/>
    <w:rsid w:val="00BF2041"/>
    <w:rsid w:val="00BF28C2"/>
    <w:rsid w:val="00BF379C"/>
    <w:rsid w:val="00BF43B3"/>
    <w:rsid w:val="00BF5738"/>
    <w:rsid w:val="00BF5F18"/>
    <w:rsid w:val="00BF6555"/>
    <w:rsid w:val="00BF6E68"/>
    <w:rsid w:val="00BF7FA0"/>
    <w:rsid w:val="00C02C22"/>
    <w:rsid w:val="00C02DCB"/>
    <w:rsid w:val="00C04B48"/>
    <w:rsid w:val="00C04B9A"/>
    <w:rsid w:val="00C07E0B"/>
    <w:rsid w:val="00C07E9D"/>
    <w:rsid w:val="00C10819"/>
    <w:rsid w:val="00C11F8F"/>
    <w:rsid w:val="00C137C4"/>
    <w:rsid w:val="00C153C1"/>
    <w:rsid w:val="00C16EA5"/>
    <w:rsid w:val="00C17B92"/>
    <w:rsid w:val="00C205F8"/>
    <w:rsid w:val="00C21018"/>
    <w:rsid w:val="00C21607"/>
    <w:rsid w:val="00C228F9"/>
    <w:rsid w:val="00C23289"/>
    <w:rsid w:val="00C24A21"/>
    <w:rsid w:val="00C26C69"/>
    <w:rsid w:val="00C270F5"/>
    <w:rsid w:val="00C30BE9"/>
    <w:rsid w:val="00C31B24"/>
    <w:rsid w:val="00C32DF9"/>
    <w:rsid w:val="00C338F2"/>
    <w:rsid w:val="00C33965"/>
    <w:rsid w:val="00C33C6F"/>
    <w:rsid w:val="00C34C4D"/>
    <w:rsid w:val="00C37EF7"/>
    <w:rsid w:val="00C4096D"/>
    <w:rsid w:val="00C40E73"/>
    <w:rsid w:val="00C41294"/>
    <w:rsid w:val="00C41412"/>
    <w:rsid w:val="00C4160E"/>
    <w:rsid w:val="00C44392"/>
    <w:rsid w:val="00C479BA"/>
    <w:rsid w:val="00C50460"/>
    <w:rsid w:val="00C53583"/>
    <w:rsid w:val="00C547B7"/>
    <w:rsid w:val="00C55F90"/>
    <w:rsid w:val="00C610BB"/>
    <w:rsid w:val="00C6211F"/>
    <w:rsid w:val="00C633F9"/>
    <w:rsid w:val="00C6594D"/>
    <w:rsid w:val="00C66C9E"/>
    <w:rsid w:val="00C67C59"/>
    <w:rsid w:val="00C700D0"/>
    <w:rsid w:val="00C70BFE"/>
    <w:rsid w:val="00C720EB"/>
    <w:rsid w:val="00C7376A"/>
    <w:rsid w:val="00C81C8B"/>
    <w:rsid w:val="00C81F6E"/>
    <w:rsid w:val="00C86ABB"/>
    <w:rsid w:val="00C8715B"/>
    <w:rsid w:val="00C87323"/>
    <w:rsid w:val="00C9002F"/>
    <w:rsid w:val="00C93B23"/>
    <w:rsid w:val="00C93B47"/>
    <w:rsid w:val="00C94B99"/>
    <w:rsid w:val="00C950E8"/>
    <w:rsid w:val="00C952EA"/>
    <w:rsid w:val="00C95923"/>
    <w:rsid w:val="00C95C6B"/>
    <w:rsid w:val="00C9667F"/>
    <w:rsid w:val="00CA1606"/>
    <w:rsid w:val="00CA2426"/>
    <w:rsid w:val="00CA31E7"/>
    <w:rsid w:val="00CA37F7"/>
    <w:rsid w:val="00CA7129"/>
    <w:rsid w:val="00CA712B"/>
    <w:rsid w:val="00CA78EB"/>
    <w:rsid w:val="00CB084A"/>
    <w:rsid w:val="00CB2040"/>
    <w:rsid w:val="00CB445F"/>
    <w:rsid w:val="00CB5005"/>
    <w:rsid w:val="00CB524D"/>
    <w:rsid w:val="00CB6F97"/>
    <w:rsid w:val="00CB7C30"/>
    <w:rsid w:val="00CB7D28"/>
    <w:rsid w:val="00CC2EB5"/>
    <w:rsid w:val="00CC34AC"/>
    <w:rsid w:val="00CC4E03"/>
    <w:rsid w:val="00CC5A53"/>
    <w:rsid w:val="00CC5EF1"/>
    <w:rsid w:val="00CC6022"/>
    <w:rsid w:val="00CC6116"/>
    <w:rsid w:val="00CC63E5"/>
    <w:rsid w:val="00CC6CF5"/>
    <w:rsid w:val="00CD3AE3"/>
    <w:rsid w:val="00CD782C"/>
    <w:rsid w:val="00CE0762"/>
    <w:rsid w:val="00CE0D96"/>
    <w:rsid w:val="00CE3FA8"/>
    <w:rsid w:val="00CE4F56"/>
    <w:rsid w:val="00CE7A18"/>
    <w:rsid w:val="00CF1C34"/>
    <w:rsid w:val="00CF1F27"/>
    <w:rsid w:val="00CF41C4"/>
    <w:rsid w:val="00CF5519"/>
    <w:rsid w:val="00CF6089"/>
    <w:rsid w:val="00CF612F"/>
    <w:rsid w:val="00CF638C"/>
    <w:rsid w:val="00D00F8B"/>
    <w:rsid w:val="00D03490"/>
    <w:rsid w:val="00D03584"/>
    <w:rsid w:val="00D05DAB"/>
    <w:rsid w:val="00D05F86"/>
    <w:rsid w:val="00D07091"/>
    <w:rsid w:val="00D077CA"/>
    <w:rsid w:val="00D103B2"/>
    <w:rsid w:val="00D11F91"/>
    <w:rsid w:val="00D12656"/>
    <w:rsid w:val="00D12994"/>
    <w:rsid w:val="00D1343C"/>
    <w:rsid w:val="00D153EB"/>
    <w:rsid w:val="00D15E47"/>
    <w:rsid w:val="00D17B1D"/>
    <w:rsid w:val="00D17F15"/>
    <w:rsid w:val="00D210FE"/>
    <w:rsid w:val="00D23389"/>
    <w:rsid w:val="00D23A1B"/>
    <w:rsid w:val="00D26C1B"/>
    <w:rsid w:val="00D27043"/>
    <w:rsid w:val="00D30D24"/>
    <w:rsid w:val="00D31726"/>
    <w:rsid w:val="00D31DAB"/>
    <w:rsid w:val="00D33FD1"/>
    <w:rsid w:val="00D342CC"/>
    <w:rsid w:val="00D354C3"/>
    <w:rsid w:val="00D3566F"/>
    <w:rsid w:val="00D36222"/>
    <w:rsid w:val="00D3683B"/>
    <w:rsid w:val="00D36F3F"/>
    <w:rsid w:val="00D375F7"/>
    <w:rsid w:val="00D37A1F"/>
    <w:rsid w:val="00D40120"/>
    <w:rsid w:val="00D40B58"/>
    <w:rsid w:val="00D42238"/>
    <w:rsid w:val="00D454D0"/>
    <w:rsid w:val="00D45605"/>
    <w:rsid w:val="00D468DF"/>
    <w:rsid w:val="00D47DDB"/>
    <w:rsid w:val="00D50D82"/>
    <w:rsid w:val="00D52689"/>
    <w:rsid w:val="00D532C5"/>
    <w:rsid w:val="00D6150F"/>
    <w:rsid w:val="00D6195D"/>
    <w:rsid w:val="00D623BA"/>
    <w:rsid w:val="00D624EE"/>
    <w:rsid w:val="00D62F8F"/>
    <w:rsid w:val="00D63111"/>
    <w:rsid w:val="00D631B1"/>
    <w:rsid w:val="00D64095"/>
    <w:rsid w:val="00D64BBF"/>
    <w:rsid w:val="00D67D97"/>
    <w:rsid w:val="00D70775"/>
    <w:rsid w:val="00D70C84"/>
    <w:rsid w:val="00D722A5"/>
    <w:rsid w:val="00D7356E"/>
    <w:rsid w:val="00D74466"/>
    <w:rsid w:val="00D7552D"/>
    <w:rsid w:val="00D80EC6"/>
    <w:rsid w:val="00D81829"/>
    <w:rsid w:val="00D8211F"/>
    <w:rsid w:val="00D82700"/>
    <w:rsid w:val="00D84A72"/>
    <w:rsid w:val="00D85A82"/>
    <w:rsid w:val="00D85BE0"/>
    <w:rsid w:val="00D871C4"/>
    <w:rsid w:val="00D909EA"/>
    <w:rsid w:val="00D927EC"/>
    <w:rsid w:val="00D929DB"/>
    <w:rsid w:val="00D97106"/>
    <w:rsid w:val="00D9712C"/>
    <w:rsid w:val="00DA3004"/>
    <w:rsid w:val="00DA3B41"/>
    <w:rsid w:val="00DA50FC"/>
    <w:rsid w:val="00DA54C9"/>
    <w:rsid w:val="00DA5C39"/>
    <w:rsid w:val="00DA5DCB"/>
    <w:rsid w:val="00DB06B5"/>
    <w:rsid w:val="00DB0760"/>
    <w:rsid w:val="00DB3340"/>
    <w:rsid w:val="00DB3679"/>
    <w:rsid w:val="00DB51D9"/>
    <w:rsid w:val="00DB5379"/>
    <w:rsid w:val="00DB5860"/>
    <w:rsid w:val="00DB7758"/>
    <w:rsid w:val="00DB7C82"/>
    <w:rsid w:val="00DC080C"/>
    <w:rsid w:val="00DC0C46"/>
    <w:rsid w:val="00DC0D6C"/>
    <w:rsid w:val="00DC2045"/>
    <w:rsid w:val="00DC2FFC"/>
    <w:rsid w:val="00DC3176"/>
    <w:rsid w:val="00DC38EA"/>
    <w:rsid w:val="00DC4803"/>
    <w:rsid w:val="00DC4C22"/>
    <w:rsid w:val="00DC4D44"/>
    <w:rsid w:val="00DC4F46"/>
    <w:rsid w:val="00DC68E9"/>
    <w:rsid w:val="00DD018A"/>
    <w:rsid w:val="00DD0295"/>
    <w:rsid w:val="00DD1F4F"/>
    <w:rsid w:val="00DD451D"/>
    <w:rsid w:val="00DD4AB7"/>
    <w:rsid w:val="00DD4DF9"/>
    <w:rsid w:val="00DD515B"/>
    <w:rsid w:val="00DD6AD7"/>
    <w:rsid w:val="00DD797B"/>
    <w:rsid w:val="00DE06EF"/>
    <w:rsid w:val="00DE0916"/>
    <w:rsid w:val="00DE1434"/>
    <w:rsid w:val="00DE4067"/>
    <w:rsid w:val="00DE59D9"/>
    <w:rsid w:val="00DE68B3"/>
    <w:rsid w:val="00DE7FA0"/>
    <w:rsid w:val="00DF2B44"/>
    <w:rsid w:val="00DF4C28"/>
    <w:rsid w:val="00DF52A2"/>
    <w:rsid w:val="00DF7D1A"/>
    <w:rsid w:val="00E00371"/>
    <w:rsid w:val="00E0082E"/>
    <w:rsid w:val="00E02EA4"/>
    <w:rsid w:val="00E03C9C"/>
    <w:rsid w:val="00E04255"/>
    <w:rsid w:val="00E04400"/>
    <w:rsid w:val="00E04D21"/>
    <w:rsid w:val="00E066E6"/>
    <w:rsid w:val="00E06B32"/>
    <w:rsid w:val="00E0737D"/>
    <w:rsid w:val="00E1009A"/>
    <w:rsid w:val="00E1138D"/>
    <w:rsid w:val="00E12722"/>
    <w:rsid w:val="00E14B70"/>
    <w:rsid w:val="00E14E45"/>
    <w:rsid w:val="00E151AE"/>
    <w:rsid w:val="00E17114"/>
    <w:rsid w:val="00E174AA"/>
    <w:rsid w:val="00E178F7"/>
    <w:rsid w:val="00E1790F"/>
    <w:rsid w:val="00E20671"/>
    <w:rsid w:val="00E21CC9"/>
    <w:rsid w:val="00E22C2A"/>
    <w:rsid w:val="00E232DB"/>
    <w:rsid w:val="00E237CC"/>
    <w:rsid w:val="00E25212"/>
    <w:rsid w:val="00E25ECB"/>
    <w:rsid w:val="00E2707D"/>
    <w:rsid w:val="00E27460"/>
    <w:rsid w:val="00E27A51"/>
    <w:rsid w:val="00E30F36"/>
    <w:rsid w:val="00E31841"/>
    <w:rsid w:val="00E3293B"/>
    <w:rsid w:val="00E34BE5"/>
    <w:rsid w:val="00E35D77"/>
    <w:rsid w:val="00E41895"/>
    <w:rsid w:val="00E42108"/>
    <w:rsid w:val="00E44EE3"/>
    <w:rsid w:val="00E4544D"/>
    <w:rsid w:val="00E45563"/>
    <w:rsid w:val="00E4569E"/>
    <w:rsid w:val="00E46506"/>
    <w:rsid w:val="00E46E94"/>
    <w:rsid w:val="00E50B7F"/>
    <w:rsid w:val="00E53839"/>
    <w:rsid w:val="00E53CFA"/>
    <w:rsid w:val="00E5503D"/>
    <w:rsid w:val="00E566AF"/>
    <w:rsid w:val="00E57607"/>
    <w:rsid w:val="00E576BA"/>
    <w:rsid w:val="00E60B24"/>
    <w:rsid w:val="00E62A89"/>
    <w:rsid w:val="00E637A3"/>
    <w:rsid w:val="00E65055"/>
    <w:rsid w:val="00E6524F"/>
    <w:rsid w:val="00E652E0"/>
    <w:rsid w:val="00E65ACF"/>
    <w:rsid w:val="00E70579"/>
    <w:rsid w:val="00E71B5C"/>
    <w:rsid w:val="00E7219D"/>
    <w:rsid w:val="00E72615"/>
    <w:rsid w:val="00E72DB7"/>
    <w:rsid w:val="00E735FF"/>
    <w:rsid w:val="00E750BA"/>
    <w:rsid w:val="00E808C5"/>
    <w:rsid w:val="00E80C6D"/>
    <w:rsid w:val="00E8151F"/>
    <w:rsid w:val="00E84402"/>
    <w:rsid w:val="00E85E51"/>
    <w:rsid w:val="00E8699E"/>
    <w:rsid w:val="00E8757D"/>
    <w:rsid w:val="00E90831"/>
    <w:rsid w:val="00E917FB"/>
    <w:rsid w:val="00E9329A"/>
    <w:rsid w:val="00E93D10"/>
    <w:rsid w:val="00E95550"/>
    <w:rsid w:val="00E95D35"/>
    <w:rsid w:val="00EA2236"/>
    <w:rsid w:val="00EA3EBB"/>
    <w:rsid w:val="00EA3EF2"/>
    <w:rsid w:val="00EA531E"/>
    <w:rsid w:val="00EA6330"/>
    <w:rsid w:val="00EB0CC2"/>
    <w:rsid w:val="00EB1E56"/>
    <w:rsid w:val="00EB3083"/>
    <w:rsid w:val="00EB4BAD"/>
    <w:rsid w:val="00EB55D3"/>
    <w:rsid w:val="00EB73D7"/>
    <w:rsid w:val="00EC123F"/>
    <w:rsid w:val="00EC46DF"/>
    <w:rsid w:val="00ED018F"/>
    <w:rsid w:val="00ED1B24"/>
    <w:rsid w:val="00ED2BA8"/>
    <w:rsid w:val="00ED30B5"/>
    <w:rsid w:val="00ED3F49"/>
    <w:rsid w:val="00ED5A5B"/>
    <w:rsid w:val="00ED60A0"/>
    <w:rsid w:val="00ED6132"/>
    <w:rsid w:val="00ED6931"/>
    <w:rsid w:val="00ED6A25"/>
    <w:rsid w:val="00ED6AB5"/>
    <w:rsid w:val="00ED723D"/>
    <w:rsid w:val="00EE1283"/>
    <w:rsid w:val="00EE143A"/>
    <w:rsid w:val="00EE2F0A"/>
    <w:rsid w:val="00EE6554"/>
    <w:rsid w:val="00EE6811"/>
    <w:rsid w:val="00EF155E"/>
    <w:rsid w:val="00EF32E8"/>
    <w:rsid w:val="00EF54C7"/>
    <w:rsid w:val="00EF5C41"/>
    <w:rsid w:val="00EF7414"/>
    <w:rsid w:val="00EF7F1B"/>
    <w:rsid w:val="00F00948"/>
    <w:rsid w:val="00F01937"/>
    <w:rsid w:val="00F020AE"/>
    <w:rsid w:val="00F03AFF"/>
    <w:rsid w:val="00F05AAA"/>
    <w:rsid w:val="00F0791A"/>
    <w:rsid w:val="00F07DAD"/>
    <w:rsid w:val="00F13412"/>
    <w:rsid w:val="00F15B37"/>
    <w:rsid w:val="00F1786E"/>
    <w:rsid w:val="00F17A83"/>
    <w:rsid w:val="00F20808"/>
    <w:rsid w:val="00F21DA6"/>
    <w:rsid w:val="00F22737"/>
    <w:rsid w:val="00F23128"/>
    <w:rsid w:val="00F231F7"/>
    <w:rsid w:val="00F250D4"/>
    <w:rsid w:val="00F3099E"/>
    <w:rsid w:val="00F316A9"/>
    <w:rsid w:val="00F32F21"/>
    <w:rsid w:val="00F33FDF"/>
    <w:rsid w:val="00F340A1"/>
    <w:rsid w:val="00F344F5"/>
    <w:rsid w:val="00F35D69"/>
    <w:rsid w:val="00F35E9B"/>
    <w:rsid w:val="00F376D1"/>
    <w:rsid w:val="00F377CB"/>
    <w:rsid w:val="00F37DB5"/>
    <w:rsid w:val="00F40CB7"/>
    <w:rsid w:val="00F4195D"/>
    <w:rsid w:val="00F42C00"/>
    <w:rsid w:val="00F4333A"/>
    <w:rsid w:val="00F436B8"/>
    <w:rsid w:val="00F43899"/>
    <w:rsid w:val="00F44479"/>
    <w:rsid w:val="00F44793"/>
    <w:rsid w:val="00F45F48"/>
    <w:rsid w:val="00F46C1D"/>
    <w:rsid w:val="00F479E9"/>
    <w:rsid w:val="00F5122C"/>
    <w:rsid w:val="00F5373D"/>
    <w:rsid w:val="00F54490"/>
    <w:rsid w:val="00F54930"/>
    <w:rsid w:val="00F55104"/>
    <w:rsid w:val="00F564C3"/>
    <w:rsid w:val="00F60F1E"/>
    <w:rsid w:val="00F613D3"/>
    <w:rsid w:val="00F61834"/>
    <w:rsid w:val="00F61CFC"/>
    <w:rsid w:val="00F62D0B"/>
    <w:rsid w:val="00F634FE"/>
    <w:rsid w:val="00F636BE"/>
    <w:rsid w:val="00F6469E"/>
    <w:rsid w:val="00F652BB"/>
    <w:rsid w:val="00F65D30"/>
    <w:rsid w:val="00F65FA0"/>
    <w:rsid w:val="00F66CC6"/>
    <w:rsid w:val="00F66ED3"/>
    <w:rsid w:val="00F67E38"/>
    <w:rsid w:val="00F74590"/>
    <w:rsid w:val="00F751BE"/>
    <w:rsid w:val="00F76390"/>
    <w:rsid w:val="00F76525"/>
    <w:rsid w:val="00F77AFF"/>
    <w:rsid w:val="00F82CC2"/>
    <w:rsid w:val="00F84615"/>
    <w:rsid w:val="00F86750"/>
    <w:rsid w:val="00F907EF"/>
    <w:rsid w:val="00F90DEB"/>
    <w:rsid w:val="00F91953"/>
    <w:rsid w:val="00F91CA8"/>
    <w:rsid w:val="00F92BB1"/>
    <w:rsid w:val="00F940B6"/>
    <w:rsid w:val="00FA1328"/>
    <w:rsid w:val="00FA1401"/>
    <w:rsid w:val="00FA2780"/>
    <w:rsid w:val="00FA322B"/>
    <w:rsid w:val="00FA45B4"/>
    <w:rsid w:val="00FA4723"/>
    <w:rsid w:val="00FA595C"/>
    <w:rsid w:val="00FA5B03"/>
    <w:rsid w:val="00FA64BB"/>
    <w:rsid w:val="00FA68EF"/>
    <w:rsid w:val="00FA6A5D"/>
    <w:rsid w:val="00FB1239"/>
    <w:rsid w:val="00FB375A"/>
    <w:rsid w:val="00FB3F4C"/>
    <w:rsid w:val="00FB4B5C"/>
    <w:rsid w:val="00FB55BA"/>
    <w:rsid w:val="00FC2234"/>
    <w:rsid w:val="00FC23F4"/>
    <w:rsid w:val="00FC366A"/>
    <w:rsid w:val="00FC366E"/>
    <w:rsid w:val="00FC5F54"/>
    <w:rsid w:val="00FC7520"/>
    <w:rsid w:val="00FD1834"/>
    <w:rsid w:val="00FD2875"/>
    <w:rsid w:val="00FD32AD"/>
    <w:rsid w:val="00FD4902"/>
    <w:rsid w:val="00FD4FFB"/>
    <w:rsid w:val="00FE025E"/>
    <w:rsid w:val="00FE07CB"/>
    <w:rsid w:val="00FE0853"/>
    <w:rsid w:val="00FE2F55"/>
    <w:rsid w:val="00FE2FE3"/>
    <w:rsid w:val="00FE3A69"/>
    <w:rsid w:val="00FE48E9"/>
    <w:rsid w:val="00FE7D45"/>
    <w:rsid w:val="00FE7E52"/>
    <w:rsid w:val="00FF205A"/>
    <w:rsid w:val="00FF344C"/>
    <w:rsid w:val="00FF3684"/>
    <w:rsid w:val="00FF43AF"/>
    <w:rsid w:val="00FF4441"/>
    <w:rsid w:val="00FF4B95"/>
    <w:rsid w:val="00FF5539"/>
    <w:rsid w:val="00FF5B5B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5982-32AD-46B1-B250-70E76E78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Dragana Rakić</cp:lastModifiedBy>
  <cp:revision>8</cp:revision>
  <cp:lastPrinted>2022-07-29T13:17:00Z</cp:lastPrinted>
  <dcterms:created xsi:type="dcterms:W3CDTF">2022-11-08T08:53:00Z</dcterms:created>
  <dcterms:modified xsi:type="dcterms:W3CDTF">2022-12-08T12:48:00Z</dcterms:modified>
</cp:coreProperties>
</file>