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B241D">
        <w:rPr>
          <w:rFonts w:ascii="Arial" w:hAnsi="Arial" w:cs="Arial"/>
          <w:lang w:val="sr-Latn-RS"/>
        </w:rPr>
        <w:t>28.10.</w:t>
      </w:r>
      <w:r w:rsidR="00EB241D">
        <w:rPr>
          <w:rFonts w:ascii="Arial" w:hAnsi="Arial" w:cs="Arial"/>
        </w:rPr>
        <w:t>202</w:t>
      </w:r>
      <w:r w:rsidR="00EB241D">
        <w:rPr>
          <w:rFonts w:ascii="Arial" w:hAnsi="Arial" w:cs="Arial"/>
          <w:lang w:val="sr-Cyrl-RS"/>
        </w:rPr>
        <w:t>2</w:t>
      </w:r>
      <w:r w:rsidR="00EB241D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E1EB6" w:rsidRPr="001E1EB6">
        <w:rPr>
          <w:rFonts w:ascii="Arial" w:hAnsi="Arial" w:cs="Arial"/>
          <w:lang w:val="sr-Cyrl-RS"/>
        </w:rPr>
        <w:t>одлуке o доношењу Програма енергетске ефикасности Града Ниша за период од 2023. до 2025. године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E1EB6" w:rsidRPr="001E1EB6">
        <w:rPr>
          <w:rFonts w:ascii="Arial" w:hAnsi="Arial" w:cs="Arial"/>
          <w:bCs/>
          <w:lang w:val="sr-Latn-RS" w:eastAsia="ar-SA"/>
        </w:rPr>
        <w:t>одлуке o доношењу Програма енергетске ефикасности Града Ниша за период од 2023. до 2025. године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E1EB6" w:rsidRPr="001E1EB6">
        <w:rPr>
          <w:rFonts w:ascii="Arial" w:hAnsi="Arial" w:cs="Arial"/>
          <w:color w:val="000000" w:themeColor="text1"/>
          <w:lang w:val="sr-Cyrl-RS"/>
        </w:rPr>
        <w:t>Бојан Гајић, Енергетск</w:t>
      </w:r>
      <w:r w:rsidR="001E1EB6">
        <w:rPr>
          <w:rFonts w:ascii="Arial" w:hAnsi="Arial" w:cs="Arial"/>
          <w:color w:val="000000" w:themeColor="text1"/>
          <w:lang w:val="sr-Cyrl-RS"/>
        </w:rPr>
        <w:t>и</w:t>
      </w:r>
      <w:r w:rsidR="001E1EB6" w:rsidRPr="001E1EB6">
        <w:rPr>
          <w:rFonts w:ascii="Arial" w:hAnsi="Arial" w:cs="Arial"/>
          <w:color w:val="000000" w:themeColor="text1"/>
          <w:lang w:val="sr-Cyrl-RS"/>
        </w:rPr>
        <w:t xml:space="preserve"> менаџер Града Ниша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208A0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EB241D">
        <w:rPr>
          <w:rFonts w:ascii="Arial" w:hAnsi="Arial" w:cs="Arial"/>
        </w:rPr>
        <w:t>-2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EB241D">
        <w:rPr>
          <w:rFonts w:ascii="Arial" w:hAnsi="Arial" w:cs="Arial"/>
          <w:lang w:val="sr-Latn-RS"/>
        </w:rPr>
        <w:t>28.10.</w:t>
      </w:r>
      <w:r w:rsidR="00EB241D">
        <w:rPr>
          <w:rFonts w:ascii="Arial" w:hAnsi="Arial" w:cs="Arial"/>
        </w:rPr>
        <w:t>202</w:t>
      </w:r>
      <w:r w:rsidR="00EB241D">
        <w:rPr>
          <w:rFonts w:ascii="Arial" w:hAnsi="Arial" w:cs="Arial"/>
          <w:lang w:val="sr-Cyrl-RS"/>
        </w:rPr>
        <w:t>2</w:t>
      </w:r>
      <w:r w:rsidR="00EB241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E1EB6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F0CB7"/>
    <w:rsid w:val="006208A0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E5034B"/>
    <w:rsid w:val="00E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909</Characters>
  <Application>Microsoft Office Word</Application>
  <DocSecurity>0</DocSecurity>
  <Lines>7</Lines>
  <Paragraphs>2</Paragraphs>
  <ScaleCrop>false</ScaleCrop>
  <Company>Grad Nis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2022-10-28T09:46:00Z</cp:lastPrinted>
  <dcterms:created xsi:type="dcterms:W3CDTF">2021-04-20T08:50:00Z</dcterms:created>
  <dcterms:modified xsi:type="dcterms:W3CDTF">2022-10-28T12:23:00Z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