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47" w:rsidRPr="00814F69" w:rsidRDefault="0025111B" w:rsidP="00814F69">
      <w:pPr>
        <w:spacing w:after="0" w:line="240" w:lineRule="auto"/>
        <w:jc w:val="both"/>
        <w:rPr>
          <w:rFonts w:ascii="Arial" w:hAnsi="Arial" w:cs="Arial"/>
          <w:lang w:val="sr-Cyrl-RS"/>
        </w:rPr>
      </w:pPr>
      <w:r w:rsidRPr="00814F69">
        <w:rPr>
          <w:rFonts w:ascii="Arial" w:hAnsi="Arial" w:cs="Arial"/>
          <w:lang w:val="en-US"/>
        </w:rPr>
        <w:tab/>
      </w:r>
    </w:p>
    <w:p w:rsidR="0025111B" w:rsidRPr="0045115B" w:rsidRDefault="0025111B" w:rsidP="00814F69">
      <w:pPr>
        <w:autoSpaceDE w:val="0"/>
        <w:autoSpaceDN w:val="0"/>
        <w:adjustRightInd w:val="0"/>
        <w:spacing w:after="0" w:line="240" w:lineRule="auto"/>
        <w:jc w:val="both"/>
        <w:rPr>
          <w:rFonts w:ascii="Arial" w:hAnsi="Arial" w:cs="Arial"/>
          <w:lang w:val="sr-Cyrl-RS"/>
        </w:rPr>
      </w:pPr>
      <w:r w:rsidRPr="00814F69">
        <w:rPr>
          <w:rFonts w:ascii="Arial" w:hAnsi="Arial" w:cs="Arial"/>
          <w:lang w:val="sr-Cyrl-CS"/>
        </w:rPr>
        <w:t>На основу члана 50 Закона о предшколском васпитању и образовању ("Службени гласник Републике Србије" број 18/2010</w:t>
      </w:r>
      <w:r w:rsidR="00855D7D">
        <w:rPr>
          <w:rFonts w:ascii="Arial" w:hAnsi="Arial" w:cs="Arial"/>
          <w:lang w:val="sr-Cyrl-CS"/>
        </w:rPr>
        <w:t xml:space="preserve">, </w:t>
      </w:r>
      <w:r w:rsidR="00855D7D">
        <w:rPr>
          <w:rFonts w:ascii="Arial" w:hAnsi="Arial" w:cs="Arial"/>
        </w:rPr>
        <w:t>101/2017, 113/2017-</w:t>
      </w:r>
      <w:r w:rsidR="00855D7D">
        <w:rPr>
          <w:rFonts w:ascii="Arial" w:hAnsi="Arial" w:cs="Arial"/>
          <w:lang w:val="sr-Cyrl-RS"/>
        </w:rPr>
        <w:t>др. закон, 95/2018-др.закон</w:t>
      </w:r>
      <w:r w:rsidR="0042567E">
        <w:rPr>
          <w:rFonts w:ascii="Arial" w:hAnsi="Arial" w:cs="Arial"/>
          <w:lang w:val="sr-Cyrl-RS"/>
        </w:rPr>
        <w:t xml:space="preserve">, </w:t>
      </w:r>
      <w:r w:rsidR="00855D7D">
        <w:rPr>
          <w:rFonts w:ascii="Arial" w:hAnsi="Arial" w:cs="Arial"/>
          <w:lang w:val="sr-Cyrl-RS"/>
        </w:rPr>
        <w:t>10/2019</w:t>
      </w:r>
      <w:r w:rsidR="0042567E">
        <w:rPr>
          <w:rFonts w:ascii="Arial" w:hAnsi="Arial" w:cs="Arial"/>
          <w:lang w:val="sr-Cyrl-RS"/>
        </w:rPr>
        <w:t>, 86/2019-др.закон, 157/2020-др.закон, 123/2021-др.закон и 129/2021</w:t>
      </w:r>
      <w:r w:rsidR="00855D7D">
        <w:rPr>
          <w:rFonts w:ascii="Arial" w:hAnsi="Arial" w:cs="Arial"/>
          <w:lang w:val="sr-Cyrl-CS"/>
        </w:rPr>
        <w:t xml:space="preserve">), </w:t>
      </w:r>
      <w:r w:rsidR="00FF4A28">
        <w:rPr>
          <w:rFonts w:ascii="Arial" w:hAnsi="Arial" w:cs="Arial"/>
          <w:lang w:val="sr-Cyrl-CS"/>
        </w:rPr>
        <w:t xml:space="preserve"> члана</w:t>
      </w:r>
      <w:r w:rsidRPr="00814F69">
        <w:rPr>
          <w:rFonts w:ascii="Arial" w:hAnsi="Arial" w:cs="Arial"/>
        </w:rPr>
        <w:t xml:space="preserve"> 37 </w:t>
      </w:r>
      <w:r w:rsidR="0045115B">
        <w:rPr>
          <w:rFonts w:ascii="Arial" w:hAnsi="Arial" w:cs="Arial"/>
          <w:lang w:val="sr-Cyrl-RS"/>
        </w:rPr>
        <w:t xml:space="preserve">став 1. тачка 28 </w:t>
      </w:r>
      <w:r w:rsidRPr="00814F69">
        <w:rPr>
          <w:rFonts w:ascii="Arial" w:hAnsi="Arial" w:cs="Arial"/>
        </w:rPr>
        <w:t>Статута Града Ниша ("Службени лист Града Ниша", број 88/</w:t>
      </w:r>
      <w:r w:rsidRPr="00814F69">
        <w:rPr>
          <w:rFonts w:ascii="Arial" w:hAnsi="Arial" w:cs="Arial"/>
          <w:lang w:val="sr-Cyrl-CS"/>
        </w:rPr>
        <w:t>20</w:t>
      </w:r>
      <w:r w:rsidRPr="00814F69">
        <w:rPr>
          <w:rFonts w:ascii="Arial" w:hAnsi="Arial" w:cs="Arial"/>
        </w:rPr>
        <w:t>08</w:t>
      </w:r>
      <w:r w:rsidR="009330ED">
        <w:rPr>
          <w:rFonts w:ascii="Arial" w:hAnsi="Arial" w:cs="Arial"/>
          <w:lang w:val="sr-Cyrl-RS"/>
        </w:rPr>
        <w:t xml:space="preserve"> ,</w:t>
      </w:r>
      <w:r w:rsidR="00FF4A28">
        <w:rPr>
          <w:rFonts w:ascii="Arial" w:hAnsi="Arial" w:cs="Arial"/>
          <w:lang w:val="sr-Cyrl-RS"/>
        </w:rPr>
        <w:t xml:space="preserve"> 143/2016</w:t>
      </w:r>
      <w:r w:rsidR="009330ED">
        <w:rPr>
          <w:rFonts w:ascii="Arial" w:hAnsi="Arial" w:cs="Arial"/>
          <w:lang w:val="sr-Cyrl-RS"/>
        </w:rPr>
        <w:t xml:space="preserve"> и 18/2019</w:t>
      </w:r>
      <w:r w:rsidRPr="00814F69">
        <w:rPr>
          <w:rFonts w:ascii="Arial" w:hAnsi="Arial" w:cs="Arial"/>
        </w:rPr>
        <w:t>)</w:t>
      </w:r>
      <w:r w:rsidR="0045115B">
        <w:rPr>
          <w:rFonts w:ascii="Arial" w:hAnsi="Arial" w:cs="Arial"/>
          <w:lang w:val="sr-Cyrl-RS"/>
        </w:rPr>
        <w:t xml:space="preserve"> и члана 10 Одлуке о оснивању </w:t>
      </w:r>
      <w:r w:rsidR="00383821">
        <w:rPr>
          <w:rFonts w:ascii="Arial" w:hAnsi="Arial" w:cs="Arial"/>
          <w:lang w:val="sr-Cyrl-RS"/>
        </w:rPr>
        <w:t>Јавне предшколске установе „Пчелица“ Ниш („Службени лист Града Ниша“, број 5/2018 – пречишћен текст)</w:t>
      </w:r>
    </w:p>
    <w:p w:rsidR="0025111B" w:rsidRPr="00814F69" w:rsidRDefault="00960007" w:rsidP="00814F69">
      <w:pPr>
        <w:suppressLineNumbers/>
        <w:autoSpaceDE w:val="0"/>
        <w:autoSpaceDN w:val="0"/>
        <w:adjustRightInd w:val="0"/>
        <w:spacing w:after="0" w:line="240" w:lineRule="auto"/>
        <w:jc w:val="both"/>
        <w:rPr>
          <w:rFonts w:ascii="Arial" w:hAnsi="Arial" w:cs="Arial"/>
          <w:lang w:val="en-US"/>
        </w:rPr>
      </w:pPr>
      <w:r>
        <w:rPr>
          <w:rFonts w:ascii="Arial" w:hAnsi="Arial" w:cs="Arial"/>
          <w:lang w:val="sr-Cyrl-CS"/>
        </w:rPr>
        <w:t xml:space="preserve"> </w:t>
      </w:r>
      <w:r>
        <w:rPr>
          <w:rFonts w:ascii="Arial" w:hAnsi="Arial" w:cs="Arial"/>
          <w:lang w:val="sr-Cyrl-CS"/>
        </w:rPr>
        <w:tab/>
        <w:t xml:space="preserve">Скупштина </w:t>
      </w:r>
      <w:r>
        <w:rPr>
          <w:rFonts w:ascii="Arial" w:hAnsi="Arial" w:cs="Arial"/>
          <w:lang w:val="sr-Cyrl-RS"/>
        </w:rPr>
        <w:t>Г</w:t>
      </w:r>
      <w:r w:rsidR="0025111B" w:rsidRPr="00814F69">
        <w:rPr>
          <w:rFonts w:ascii="Arial" w:hAnsi="Arial" w:cs="Arial"/>
          <w:lang w:val="sr-Cyrl-CS"/>
        </w:rPr>
        <w:t>рада Н</w:t>
      </w:r>
      <w:r w:rsidR="00022C3D">
        <w:rPr>
          <w:rFonts w:ascii="Arial" w:hAnsi="Arial" w:cs="Arial"/>
          <w:lang w:val="sr-Cyrl-CS"/>
        </w:rPr>
        <w:t>иша на седници од_______________</w:t>
      </w:r>
      <w:r w:rsidR="0025111B" w:rsidRPr="00814F69">
        <w:rPr>
          <w:rFonts w:ascii="Arial" w:hAnsi="Arial" w:cs="Arial"/>
          <w:lang w:val="sr-Cyrl-CS"/>
        </w:rPr>
        <w:t xml:space="preserve">. године, доноси </w:t>
      </w: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Р Е Ш Е Њ Е </w:t>
      </w: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lang w:val="sr-Cyrl-CS"/>
        </w:rPr>
        <w:tab/>
      </w:r>
      <w:r w:rsidRPr="00814F69">
        <w:rPr>
          <w:rFonts w:ascii="Arial" w:hAnsi="Arial" w:cs="Arial"/>
          <w:b/>
        </w:rPr>
        <w:t xml:space="preserve">I  </w:t>
      </w:r>
      <w:r w:rsidRPr="00814F69">
        <w:rPr>
          <w:rFonts w:ascii="Arial" w:hAnsi="Arial" w:cs="Arial"/>
          <w:b/>
          <w:lang w:val="sr-Cyrl-CS"/>
        </w:rPr>
        <w:t>Утврђује се</w:t>
      </w:r>
      <w:r w:rsidR="001A3D47" w:rsidRPr="00814F69">
        <w:rPr>
          <w:rFonts w:ascii="Arial" w:hAnsi="Arial" w:cs="Arial"/>
          <w:lang w:val="sr-Cyrl-CS"/>
        </w:rPr>
        <w:t xml:space="preserve"> економска цена програма васпитања и образовања</w:t>
      </w:r>
      <w:r w:rsidR="00E25D0A">
        <w:rPr>
          <w:rFonts w:ascii="Arial" w:hAnsi="Arial" w:cs="Arial"/>
          <w:lang w:val="sr-Cyrl-CS"/>
        </w:rPr>
        <w:t xml:space="preserve"> Јавне предшколск</w:t>
      </w:r>
      <w:r w:rsidR="00826457">
        <w:rPr>
          <w:rFonts w:ascii="Arial" w:hAnsi="Arial" w:cs="Arial"/>
          <w:lang w:val="sr-Cyrl-CS"/>
        </w:rPr>
        <w:t>е установе "Пчелица" Ниш за 202</w:t>
      </w:r>
      <w:r w:rsidR="00CA369F">
        <w:rPr>
          <w:rFonts w:ascii="Arial" w:hAnsi="Arial" w:cs="Arial"/>
          <w:lang w:val="sr-Cyrl-CS"/>
        </w:rPr>
        <w:t>2</w:t>
      </w:r>
      <w:r w:rsidR="00E25D0A">
        <w:rPr>
          <w:rFonts w:ascii="Arial" w:hAnsi="Arial" w:cs="Arial"/>
          <w:lang w:val="sr-Cyrl-CS"/>
        </w:rPr>
        <w:t>. годину</w:t>
      </w:r>
      <w:r w:rsidRPr="00814F69">
        <w:rPr>
          <w:rFonts w:ascii="Arial" w:hAnsi="Arial" w:cs="Arial"/>
          <w:lang w:val="sr-Cyrl-CS"/>
        </w:rPr>
        <w:t xml:space="preserve"> и то:</w:t>
      </w: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ind w:left="705"/>
        <w:jc w:val="both"/>
        <w:rPr>
          <w:rFonts w:ascii="Arial" w:hAnsi="Arial" w:cs="Arial"/>
          <w:b/>
          <w:lang w:val="sr-Cyrl-CS"/>
        </w:rPr>
      </w:pPr>
      <w:r w:rsidRPr="00814F69">
        <w:rPr>
          <w:rFonts w:ascii="Arial" w:hAnsi="Arial" w:cs="Arial"/>
          <w:b/>
          <w:lang w:val="sr-Cyrl-CS"/>
        </w:rPr>
        <w:t>1.</w:t>
      </w:r>
      <w:r w:rsidRPr="00814F69">
        <w:rPr>
          <w:rFonts w:ascii="Arial" w:hAnsi="Arial" w:cs="Arial"/>
          <w:b/>
        </w:rPr>
        <w:t xml:space="preserve"> </w:t>
      </w:r>
      <w:r w:rsidRPr="00814F69">
        <w:rPr>
          <w:rFonts w:ascii="Arial" w:hAnsi="Arial" w:cs="Arial"/>
          <w:b/>
          <w:lang w:val="sr-Cyrl-CS"/>
        </w:rPr>
        <w:t>За целодневни боравак деце узраста до пет и по година</w:t>
      </w:r>
    </w:p>
    <w:p w:rsidR="0025111B" w:rsidRPr="00814F69" w:rsidRDefault="0025111B" w:rsidP="00814F69">
      <w:pPr>
        <w:spacing w:after="0" w:line="240" w:lineRule="auto"/>
        <w:ind w:left="705"/>
        <w:jc w:val="both"/>
        <w:rPr>
          <w:rFonts w:ascii="Arial" w:hAnsi="Arial" w:cs="Arial"/>
          <w:lang w:val="sr-Cyrl-CS"/>
        </w:rPr>
      </w:pPr>
      <w:r w:rsidRPr="00814F69">
        <w:rPr>
          <w:rFonts w:ascii="Arial" w:hAnsi="Arial" w:cs="Arial"/>
          <w:lang w:val="sr-Cyrl-CS"/>
        </w:rPr>
        <w:t>-</w:t>
      </w:r>
      <w:r w:rsidR="00814F69" w:rsidRPr="00814F69">
        <w:rPr>
          <w:rFonts w:ascii="Arial" w:hAnsi="Arial" w:cs="Arial"/>
          <w:lang w:val="sr-Cyrl-CS"/>
        </w:rPr>
        <w:t>на годишњем ни</w:t>
      </w:r>
      <w:r w:rsidR="00654737">
        <w:rPr>
          <w:rFonts w:ascii="Arial" w:hAnsi="Arial" w:cs="Arial"/>
          <w:lang w:val="sr-Cyrl-CS"/>
        </w:rPr>
        <w:t>воу по детету 241.680</w:t>
      </w:r>
      <w:r w:rsidR="0022488B">
        <w:rPr>
          <w:rFonts w:ascii="Arial" w:hAnsi="Arial" w:cs="Arial"/>
          <w:lang w:val="sr-Cyrl-CS"/>
        </w:rPr>
        <w:t xml:space="preserve"> </w:t>
      </w:r>
      <w:r w:rsidRPr="00814F69">
        <w:rPr>
          <w:rFonts w:ascii="Arial" w:hAnsi="Arial" w:cs="Arial"/>
          <w:lang w:val="sr-Cyrl-CS"/>
        </w:rPr>
        <w:t>динара</w:t>
      </w:r>
    </w:p>
    <w:p w:rsidR="00814F69" w:rsidRPr="00814F69" w:rsidRDefault="00814F69" w:rsidP="00814F69">
      <w:pPr>
        <w:spacing w:after="0" w:line="240" w:lineRule="auto"/>
        <w:ind w:left="705"/>
        <w:jc w:val="both"/>
        <w:rPr>
          <w:rFonts w:ascii="Arial" w:hAnsi="Arial" w:cs="Arial"/>
          <w:lang w:val="sr-Cyrl-CS"/>
        </w:rPr>
      </w:pPr>
      <w:r w:rsidRPr="00814F69">
        <w:rPr>
          <w:rFonts w:ascii="Arial" w:hAnsi="Arial" w:cs="Arial"/>
          <w:lang w:val="sr-Cyrl-CS"/>
        </w:rPr>
        <w:t>-на месечном ни</w:t>
      </w:r>
      <w:r w:rsidR="00654737">
        <w:rPr>
          <w:rFonts w:ascii="Arial" w:hAnsi="Arial" w:cs="Arial"/>
          <w:lang w:val="sr-Cyrl-CS"/>
        </w:rPr>
        <w:t>воу по детету 20.140</w:t>
      </w:r>
      <w:r w:rsidRPr="00814F69">
        <w:rPr>
          <w:rFonts w:ascii="Arial" w:hAnsi="Arial" w:cs="Arial"/>
          <w:lang w:val="sr-Cyrl-CS"/>
        </w:rPr>
        <w:t xml:space="preserve"> динара</w:t>
      </w:r>
    </w:p>
    <w:p w:rsidR="0025111B" w:rsidRPr="00814F69" w:rsidRDefault="0025111B" w:rsidP="001C1052">
      <w:pPr>
        <w:spacing w:after="0" w:line="240" w:lineRule="auto"/>
        <w:jc w:val="both"/>
        <w:rPr>
          <w:rFonts w:ascii="Arial" w:hAnsi="Arial" w:cs="Arial"/>
          <w:lang w:val="sr-Cyrl-CS"/>
        </w:rPr>
      </w:pPr>
    </w:p>
    <w:p w:rsidR="0025111B" w:rsidRPr="00814F69" w:rsidRDefault="0025111B" w:rsidP="00814F69">
      <w:pPr>
        <w:spacing w:after="0" w:line="240" w:lineRule="auto"/>
        <w:ind w:left="705"/>
        <w:jc w:val="both"/>
        <w:rPr>
          <w:rFonts w:ascii="Arial" w:hAnsi="Arial" w:cs="Arial"/>
          <w:lang w:val="sr-Cyrl-CS"/>
        </w:rPr>
      </w:pPr>
      <w:r w:rsidRPr="00814F69">
        <w:rPr>
          <w:rFonts w:ascii="Arial" w:hAnsi="Arial" w:cs="Arial"/>
          <w:b/>
          <w:lang w:val="sr-Cyrl-CS"/>
        </w:rPr>
        <w:t>2.</w:t>
      </w:r>
      <w:r w:rsidRPr="00814F69">
        <w:rPr>
          <w:rFonts w:ascii="Arial" w:hAnsi="Arial" w:cs="Arial"/>
          <w:b/>
        </w:rPr>
        <w:t xml:space="preserve"> </w:t>
      </w:r>
      <w:r w:rsidRPr="00814F69">
        <w:rPr>
          <w:rFonts w:ascii="Arial" w:hAnsi="Arial" w:cs="Arial"/>
          <w:b/>
          <w:lang w:val="sr-Cyrl-CS"/>
        </w:rPr>
        <w:t>За целодневни  боравак  деце обухваћене припремним предшколским програмом узраста од пет и по до шест и по година</w:t>
      </w:r>
    </w:p>
    <w:p w:rsidR="00721DAF" w:rsidRPr="00814F69" w:rsidRDefault="00721DAF" w:rsidP="00721DAF">
      <w:pPr>
        <w:spacing w:after="0" w:line="240" w:lineRule="auto"/>
        <w:ind w:left="705"/>
        <w:jc w:val="both"/>
        <w:rPr>
          <w:rFonts w:ascii="Arial" w:hAnsi="Arial" w:cs="Arial"/>
          <w:lang w:val="sr-Cyrl-CS"/>
        </w:rPr>
      </w:pPr>
      <w:r w:rsidRPr="00814F69">
        <w:rPr>
          <w:rFonts w:ascii="Arial" w:hAnsi="Arial" w:cs="Arial"/>
          <w:lang w:val="sr-Cyrl-CS"/>
        </w:rPr>
        <w:t>-на годишњем ни</w:t>
      </w:r>
      <w:r w:rsidR="00696042">
        <w:rPr>
          <w:rFonts w:ascii="Arial" w:hAnsi="Arial" w:cs="Arial"/>
          <w:lang w:val="sr-Cyrl-CS"/>
        </w:rPr>
        <w:t>воу по детету 224.544</w:t>
      </w:r>
      <w:r w:rsidRPr="00814F69">
        <w:rPr>
          <w:rFonts w:ascii="Arial" w:hAnsi="Arial" w:cs="Arial"/>
          <w:lang w:val="sr-Cyrl-CS"/>
        </w:rPr>
        <w:t xml:space="preserve"> динара</w:t>
      </w:r>
    </w:p>
    <w:p w:rsidR="00721DAF" w:rsidRDefault="00721DAF" w:rsidP="00721DAF">
      <w:pPr>
        <w:spacing w:after="0" w:line="240" w:lineRule="auto"/>
        <w:ind w:left="705"/>
        <w:jc w:val="both"/>
        <w:rPr>
          <w:rFonts w:ascii="Arial" w:hAnsi="Arial" w:cs="Arial"/>
          <w:lang w:val="sr-Cyrl-CS"/>
        </w:rPr>
      </w:pPr>
      <w:r w:rsidRPr="00814F69">
        <w:rPr>
          <w:rFonts w:ascii="Arial" w:hAnsi="Arial" w:cs="Arial"/>
          <w:lang w:val="sr-Cyrl-CS"/>
        </w:rPr>
        <w:t>-на месечном нив</w:t>
      </w:r>
      <w:r w:rsidR="00696042">
        <w:rPr>
          <w:rFonts w:ascii="Arial" w:hAnsi="Arial" w:cs="Arial"/>
          <w:lang w:val="sr-Cyrl-CS"/>
        </w:rPr>
        <w:t>оу по детету  18.712</w:t>
      </w:r>
      <w:r>
        <w:rPr>
          <w:rFonts w:ascii="Arial" w:hAnsi="Arial" w:cs="Arial"/>
          <w:lang w:val="sr-Cyrl-CS"/>
        </w:rPr>
        <w:t xml:space="preserve"> </w:t>
      </w:r>
      <w:r w:rsidRPr="00814F69">
        <w:rPr>
          <w:rFonts w:ascii="Arial" w:hAnsi="Arial" w:cs="Arial"/>
          <w:lang w:val="sr-Cyrl-CS"/>
        </w:rPr>
        <w:t>динара</w:t>
      </w:r>
    </w:p>
    <w:p w:rsidR="003078BA" w:rsidRPr="00814F69" w:rsidRDefault="003078BA" w:rsidP="00721DAF">
      <w:pPr>
        <w:spacing w:after="0" w:line="240" w:lineRule="auto"/>
        <w:ind w:left="705"/>
        <w:jc w:val="both"/>
        <w:rPr>
          <w:rFonts w:ascii="Arial" w:hAnsi="Arial" w:cs="Arial"/>
          <w:lang w:val="sr-Cyrl-CS"/>
        </w:rPr>
      </w:pPr>
    </w:p>
    <w:p w:rsidR="0025111B" w:rsidRPr="003078BA" w:rsidRDefault="003078BA" w:rsidP="003078BA">
      <w:pPr>
        <w:spacing w:after="0" w:line="240" w:lineRule="auto"/>
        <w:ind w:firstLine="709"/>
        <w:jc w:val="both"/>
        <w:rPr>
          <w:rFonts w:ascii="Arial" w:eastAsia="Times New Roman" w:hAnsi="Arial" w:cs="Arial"/>
          <w:lang w:val="sr-Cyrl-RS" w:eastAsia="sr-Latn-RS"/>
        </w:rPr>
      </w:pPr>
      <w:r w:rsidRPr="003078BA">
        <w:rPr>
          <w:rFonts w:ascii="Arial" w:hAnsi="Arial" w:cs="Arial"/>
          <w:b/>
        </w:rPr>
        <w:t>II</w:t>
      </w:r>
      <w:r w:rsidRPr="003078BA">
        <w:rPr>
          <w:rFonts w:ascii="Arial" w:hAnsi="Arial" w:cs="Arial"/>
          <w:b/>
          <w:lang w:val="sr-Cyrl-RS"/>
        </w:rPr>
        <w:t xml:space="preserve"> </w:t>
      </w:r>
      <w:r w:rsidRPr="003078BA">
        <w:rPr>
          <w:rFonts w:ascii="Arial" w:eastAsia="Times New Roman" w:hAnsi="Arial" w:cs="Arial"/>
          <w:lang w:eastAsia="sr-Latn-RS"/>
        </w:rPr>
        <w:t>Дневна економска цена по детету утврђује се дељењем месечне економске цене по детету са бројем радних дана у месецу</w:t>
      </w:r>
      <w:r w:rsidRPr="003078BA">
        <w:rPr>
          <w:rFonts w:ascii="Arial" w:eastAsia="Times New Roman" w:hAnsi="Arial" w:cs="Arial"/>
          <w:lang w:val="sr-Cyrl-RS" w:eastAsia="sr-Latn-RS"/>
        </w:rPr>
        <w:t>.</w:t>
      </w:r>
    </w:p>
    <w:p w:rsidR="003078BA" w:rsidRPr="003078BA" w:rsidRDefault="003078BA" w:rsidP="00814F69">
      <w:pPr>
        <w:spacing w:after="0" w:line="240" w:lineRule="auto"/>
        <w:ind w:left="705"/>
        <w:jc w:val="both"/>
        <w:rPr>
          <w:rFonts w:ascii="Arial" w:hAnsi="Arial" w:cs="Arial"/>
          <w:lang w:val="sr-Cyrl-R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rPr>
        <w:tab/>
      </w:r>
      <w:r w:rsidRPr="00814F69">
        <w:rPr>
          <w:rFonts w:ascii="Arial" w:hAnsi="Arial" w:cs="Arial"/>
          <w:b/>
        </w:rPr>
        <w:t>II</w:t>
      </w:r>
      <w:r w:rsidR="003078BA" w:rsidRPr="00814F69">
        <w:rPr>
          <w:rFonts w:ascii="Arial" w:hAnsi="Arial" w:cs="Arial"/>
          <w:b/>
        </w:rPr>
        <w:t>I</w:t>
      </w:r>
      <w:r w:rsidRPr="00814F69">
        <w:rPr>
          <w:rFonts w:ascii="Arial" w:hAnsi="Arial" w:cs="Arial"/>
        </w:rPr>
        <w:t xml:space="preserve"> </w:t>
      </w:r>
      <w:r w:rsidRPr="00814F69">
        <w:rPr>
          <w:rFonts w:ascii="Arial" w:hAnsi="Arial" w:cs="Arial"/>
          <w:lang w:val="sr-Cyrl-CS"/>
        </w:rPr>
        <w:t>Решење објавити у „Службеном листу Града Ниша“.</w:t>
      </w:r>
    </w:p>
    <w:p w:rsidR="0025111B" w:rsidRPr="00814F69" w:rsidRDefault="0025111B" w:rsidP="00814F69">
      <w:pPr>
        <w:spacing w:after="0" w:line="240" w:lineRule="auto"/>
        <w:jc w:val="both"/>
        <w:rPr>
          <w:rFonts w:ascii="Arial" w:hAnsi="Arial" w:cs="Arial"/>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lang w:val="sr-Cyrl-CS"/>
        </w:rPr>
        <w:t>Број_________________</w:t>
      </w:r>
    </w:p>
    <w:p w:rsidR="0025111B" w:rsidRPr="00814F69" w:rsidRDefault="00022C3D" w:rsidP="00814F69">
      <w:pPr>
        <w:spacing w:after="0" w:line="240" w:lineRule="auto"/>
        <w:jc w:val="both"/>
        <w:rPr>
          <w:rFonts w:ascii="Arial" w:hAnsi="Arial" w:cs="Arial"/>
          <w:lang w:val="sr-Cyrl-CS"/>
        </w:rPr>
      </w:pPr>
      <w:r>
        <w:rPr>
          <w:rFonts w:ascii="Arial" w:hAnsi="Arial" w:cs="Arial"/>
          <w:lang w:val="sr-Cyrl-CS"/>
        </w:rPr>
        <w:t>У Нишу _______________</w:t>
      </w:r>
      <w:r w:rsidR="0025111B" w:rsidRPr="00814F69">
        <w:rPr>
          <w:rFonts w:ascii="Arial" w:hAnsi="Arial" w:cs="Arial"/>
          <w:lang w:val="sr-Cyrl-CS"/>
        </w:rPr>
        <w:t>.год.</w:t>
      </w: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Default="00826457" w:rsidP="00814F69">
      <w:pPr>
        <w:autoSpaceDE w:val="0"/>
        <w:autoSpaceDN w:val="0"/>
        <w:adjustRightInd w:val="0"/>
        <w:spacing w:after="0" w:line="240" w:lineRule="auto"/>
        <w:jc w:val="both"/>
        <w:rPr>
          <w:rFonts w:ascii="Arial" w:hAnsi="Arial" w:cs="Arial"/>
          <w:b/>
          <w:lang w:val="sr-Cyrl-R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t xml:space="preserve">              </w:t>
      </w:r>
      <w:r w:rsidR="0025111B" w:rsidRPr="00814F69">
        <w:rPr>
          <w:rFonts w:ascii="Arial" w:hAnsi="Arial" w:cs="Arial"/>
          <w:b/>
        </w:rPr>
        <w:t>Председник</w:t>
      </w:r>
    </w:p>
    <w:p w:rsidR="00F73800" w:rsidRPr="00F73800" w:rsidRDefault="00F73800" w:rsidP="00814F69">
      <w:pPr>
        <w:autoSpaceDE w:val="0"/>
        <w:autoSpaceDN w:val="0"/>
        <w:adjustRightInd w:val="0"/>
        <w:spacing w:after="0" w:line="240" w:lineRule="auto"/>
        <w:jc w:val="both"/>
        <w:rPr>
          <w:rFonts w:ascii="Arial" w:hAnsi="Arial" w:cs="Arial"/>
          <w:b/>
          <w:lang w:val="sr-Cyrl-RS"/>
        </w:rPr>
      </w:pPr>
    </w:p>
    <w:p w:rsidR="0025111B" w:rsidRPr="00F73800" w:rsidRDefault="0025111B" w:rsidP="00814F69">
      <w:pPr>
        <w:autoSpaceDE w:val="0"/>
        <w:autoSpaceDN w:val="0"/>
        <w:adjustRightInd w:val="0"/>
        <w:spacing w:after="0" w:line="240" w:lineRule="auto"/>
        <w:jc w:val="both"/>
        <w:rPr>
          <w:rFonts w:ascii="Arial" w:hAnsi="Arial" w:cs="Arial"/>
          <w:lang w:val="sr-Cyrl-RS"/>
        </w:rPr>
      </w:pPr>
      <w:r w:rsidRPr="00814F69">
        <w:rPr>
          <w:rFonts w:ascii="Arial" w:hAnsi="Arial" w:cs="Arial"/>
          <w:b/>
        </w:rPr>
        <w:tab/>
      </w:r>
      <w:r w:rsidRPr="00814F69">
        <w:rPr>
          <w:rFonts w:ascii="Arial" w:hAnsi="Arial" w:cs="Arial"/>
          <w:b/>
        </w:rPr>
        <w:tab/>
        <w:t xml:space="preserve">   </w:t>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r w:rsidR="00F73800">
        <w:rPr>
          <w:rFonts w:ascii="Arial" w:hAnsi="Arial" w:cs="Arial"/>
          <w:b/>
          <w:lang w:val="sr-Cyrl-RS"/>
        </w:rPr>
        <w:t xml:space="preserve">         </w:t>
      </w:r>
      <w:r w:rsidR="00F73800" w:rsidRPr="00F73800">
        <w:rPr>
          <w:rFonts w:ascii="Arial" w:hAnsi="Arial" w:cs="Arial"/>
          <w:lang w:val="sr-Cyrl-RS"/>
        </w:rPr>
        <w:t>__________________</w:t>
      </w:r>
    </w:p>
    <w:p w:rsidR="0025111B" w:rsidRPr="00F73800" w:rsidRDefault="0025111B" w:rsidP="00814F69">
      <w:pPr>
        <w:autoSpaceDE w:val="0"/>
        <w:autoSpaceDN w:val="0"/>
        <w:adjustRightInd w:val="0"/>
        <w:spacing w:after="0" w:line="240" w:lineRule="auto"/>
        <w:jc w:val="both"/>
        <w:rPr>
          <w:rFonts w:ascii="Arial" w:hAnsi="Arial" w:cs="Arial"/>
          <w:lang w:val="sr-Cyrl-RS"/>
        </w:rPr>
      </w:pPr>
      <w:r w:rsidRPr="00F73800">
        <w:rPr>
          <w:rFonts w:ascii="Arial" w:hAnsi="Arial" w:cs="Arial"/>
        </w:rPr>
        <w:t xml:space="preserve">                                                                                               </w:t>
      </w:r>
      <w:r w:rsidR="00973E13">
        <w:rPr>
          <w:rFonts w:ascii="Arial" w:hAnsi="Arial" w:cs="Arial"/>
        </w:rPr>
        <w:t xml:space="preserve">        </w:t>
      </w:r>
      <w:r w:rsidR="00E55152">
        <w:rPr>
          <w:rFonts w:ascii="Arial" w:hAnsi="Arial" w:cs="Arial"/>
        </w:rPr>
        <w:t xml:space="preserve"> </w:t>
      </w:r>
      <w:r w:rsidR="00973E13">
        <w:rPr>
          <w:rFonts w:ascii="Arial" w:hAnsi="Arial" w:cs="Arial"/>
        </w:rPr>
        <w:t xml:space="preserve"> </w:t>
      </w:r>
      <w:r w:rsidR="00973E13">
        <w:rPr>
          <w:rFonts w:ascii="Arial" w:hAnsi="Arial" w:cs="Arial"/>
          <w:lang w:val="sr-Cyrl-RS"/>
        </w:rPr>
        <w:t xml:space="preserve">др </w:t>
      </w:r>
      <w:r w:rsidR="00826457" w:rsidRPr="00F73800">
        <w:rPr>
          <w:rFonts w:ascii="Arial" w:hAnsi="Arial" w:cs="Arial"/>
          <w:lang w:val="sr-Cyrl-RS"/>
        </w:rPr>
        <w:t>Бобан Џунић</w:t>
      </w:r>
    </w:p>
    <w:p w:rsidR="0025111B" w:rsidRPr="00F73800" w:rsidRDefault="0025111B" w:rsidP="00814F69">
      <w:pPr>
        <w:spacing w:after="0" w:line="240" w:lineRule="auto"/>
        <w:rPr>
          <w:rFonts w:ascii="Arial" w:hAnsi="Arial" w:cs="Arial"/>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rPr>
          <w:rFonts w:ascii="Arial" w:hAnsi="Arial" w:cs="Arial"/>
          <w:b/>
          <w:lang w:val="sr-Cyrl-CS"/>
        </w:rPr>
      </w:pPr>
    </w:p>
    <w:p w:rsidR="0025111B" w:rsidRPr="00814F69" w:rsidRDefault="0025111B" w:rsidP="00814F69">
      <w:pPr>
        <w:spacing w:after="0" w:line="240" w:lineRule="auto"/>
        <w:rPr>
          <w:rFonts w:ascii="Arial" w:hAnsi="Arial" w:cs="Arial"/>
          <w:b/>
          <w:lang w:val="sr-Cyrl-CS"/>
        </w:rPr>
      </w:pPr>
    </w:p>
    <w:p w:rsidR="0025111B" w:rsidRDefault="0025111B" w:rsidP="00814F69">
      <w:pPr>
        <w:spacing w:after="0" w:line="240" w:lineRule="auto"/>
        <w:rPr>
          <w:rFonts w:ascii="Arial" w:hAnsi="Arial" w:cs="Arial"/>
          <w:b/>
          <w:lang w:val="sr-Cyrl-CS"/>
        </w:rPr>
      </w:pPr>
    </w:p>
    <w:p w:rsidR="00B328B8" w:rsidRDefault="00B328B8" w:rsidP="00814F69">
      <w:pPr>
        <w:spacing w:after="0" w:line="240" w:lineRule="auto"/>
        <w:rPr>
          <w:rFonts w:ascii="Arial" w:hAnsi="Arial" w:cs="Arial"/>
          <w:b/>
          <w:lang w:val="sr-Cyrl-CS"/>
        </w:rPr>
      </w:pPr>
    </w:p>
    <w:p w:rsidR="0025111B" w:rsidRDefault="0025111B" w:rsidP="003F6C25">
      <w:pPr>
        <w:spacing w:after="0" w:line="240" w:lineRule="auto"/>
        <w:rPr>
          <w:rFonts w:ascii="Arial" w:hAnsi="Arial" w:cs="Arial"/>
          <w:b/>
          <w:lang w:val="sr-Cyrl-CS"/>
        </w:rPr>
      </w:pPr>
    </w:p>
    <w:p w:rsidR="003F6C25" w:rsidRPr="00814F69" w:rsidRDefault="003F6C25" w:rsidP="003F6C25">
      <w:pPr>
        <w:spacing w:after="0" w:line="240" w:lineRule="auto"/>
        <w:rPr>
          <w:rFonts w:ascii="Arial" w:hAnsi="Arial" w:cs="Arial"/>
          <w:b/>
          <w:lang w:val="sr-Cyrl-CS"/>
        </w:rPr>
      </w:pPr>
    </w:p>
    <w:p w:rsidR="0066728E" w:rsidRDefault="0066728E" w:rsidP="00814F69">
      <w:pPr>
        <w:spacing w:after="0" w:line="240" w:lineRule="auto"/>
        <w:jc w:val="center"/>
        <w:rPr>
          <w:rFonts w:ascii="Arial" w:hAnsi="Arial" w:cs="Arial"/>
          <w:b/>
        </w:rPr>
      </w:pPr>
    </w:p>
    <w:p w:rsidR="0066728E" w:rsidRDefault="0066728E" w:rsidP="00814F69">
      <w:pPr>
        <w:spacing w:after="0" w:line="240" w:lineRule="auto"/>
        <w:jc w:val="center"/>
        <w:rPr>
          <w:rFonts w:ascii="Arial" w:hAnsi="Arial" w:cs="Arial"/>
          <w:b/>
        </w:rPr>
      </w:pPr>
    </w:p>
    <w:p w:rsidR="0066728E" w:rsidRDefault="0066728E" w:rsidP="0066728E">
      <w:pPr>
        <w:spacing w:after="0" w:line="240" w:lineRule="auto"/>
        <w:jc w:val="center"/>
        <w:rPr>
          <w:rFonts w:ascii="Arial" w:hAnsi="Arial" w:cs="Arial"/>
          <w:b/>
          <w:lang w:val="sr-Cyrl-CS"/>
        </w:rPr>
      </w:pPr>
      <w:r>
        <w:rPr>
          <w:rFonts w:ascii="Arial" w:hAnsi="Arial" w:cs="Arial"/>
          <w:b/>
          <w:lang w:val="sr-Cyrl-CS"/>
        </w:rPr>
        <w:t>О б р а з л о ж е њ е</w:t>
      </w:r>
    </w:p>
    <w:p w:rsidR="0066728E" w:rsidRDefault="0066728E" w:rsidP="0066728E">
      <w:pPr>
        <w:spacing w:after="0" w:line="240" w:lineRule="auto"/>
        <w:jc w:val="both"/>
        <w:rPr>
          <w:rFonts w:ascii="Arial" w:hAnsi="Arial" w:cs="Arial"/>
          <w:lang w:val="sr-Cyrl-CS"/>
        </w:rPr>
      </w:pPr>
      <w:r>
        <w:rPr>
          <w:rFonts w:ascii="Arial" w:hAnsi="Arial" w:cs="Arial"/>
          <w:lang w:val="sr-Cyrl-CS"/>
        </w:rPr>
        <w:tab/>
        <w:t xml:space="preserve"> </w:t>
      </w:r>
    </w:p>
    <w:p w:rsidR="0066728E" w:rsidRDefault="0066728E" w:rsidP="0066728E">
      <w:pPr>
        <w:spacing w:after="0" w:line="240" w:lineRule="auto"/>
        <w:ind w:firstLine="708"/>
        <w:jc w:val="both"/>
        <w:rPr>
          <w:rFonts w:ascii="Arial" w:hAnsi="Arial" w:cs="Arial"/>
          <w:lang w:val="sr-Cyrl-CS"/>
        </w:rPr>
      </w:pPr>
      <w:r>
        <w:rPr>
          <w:rFonts w:ascii="Arial" w:hAnsi="Arial" w:cs="Arial"/>
          <w:lang w:val="sr-Cyrl-CS"/>
        </w:rPr>
        <w:t>Законом о основама система образовања и васпитања (,,Службени гласник РС“,број 88/2017,  27/2018-други закон</w:t>
      </w:r>
      <w:r>
        <w:rPr>
          <w:rFonts w:ascii="Arial" w:hAnsi="Arial" w:cs="Arial"/>
        </w:rPr>
        <w:t>,</w:t>
      </w:r>
      <w:r>
        <w:rPr>
          <w:rFonts w:ascii="Arial" w:hAnsi="Arial" w:cs="Arial"/>
          <w:lang w:val="sr-Cyrl-CS"/>
        </w:rPr>
        <w:t xml:space="preserve"> 10/2019</w:t>
      </w:r>
      <w:r>
        <w:rPr>
          <w:rFonts w:ascii="Arial" w:hAnsi="Arial" w:cs="Arial"/>
        </w:rPr>
        <w:t>,</w:t>
      </w:r>
      <w:r>
        <w:rPr>
          <w:rFonts w:ascii="Arial" w:hAnsi="Arial" w:cs="Arial"/>
          <w:lang w:val="sr-Cyrl-RS"/>
        </w:rPr>
        <w:t xml:space="preserve"> 6/2020</w:t>
      </w:r>
      <w:r w:rsidR="00CA369F">
        <w:rPr>
          <w:rFonts w:ascii="Arial" w:hAnsi="Arial" w:cs="Arial"/>
          <w:lang w:val="sr-Cyrl-RS"/>
        </w:rPr>
        <w:t xml:space="preserve"> и 129/2021</w:t>
      </w:r>
      <w:r w:rsidR="00826457">
        <w:rPr>
          <w:rFonts w:ascii="Arial" w:hAnsi="Arial" w:cs="Arial"/>
          <w:lang w:val="sr-Cyrl-CS"/>
        </w:rPr>
        <w:t>),  у члану 18</w:t>
      </w:r>
      <w:r>
        <w:rPr>
          <w:rFonts w:ascii="Arial" w:hAnsi="Arial" w:cs="Arial"/>
          <w:lang w:val="sr-Cyrl-CS"/>
        </w:rPr>
        <w:t xml:space="preserve">9 </w:t>
      </w:r>
      <w:r w:rsidR="00F73800">
        <w:rPr>
          <w:rFonts w:ascii="Arial" w:hAnsi="Arial" w:cs="Arial"/>
          <w:lang w:val="sr-Cyrl-CS"/>
        </w:rPr>
        <w:t xml:space="preserve">је прописано </w:t>
      </w:r>
      <w:r>
        <w:rPr>
          <w:rFonts w:ascii="Arial" w:hAnsi="Arial" w:cs="Arial"/>
          <w:lang w:val="sr-Cyrl-CS"/>
        </w:rPr>
        <w:t xml:space="preserve"> да се у буџету јединице локалне самоуправе у области предшколског васпитања и образовања обезбеђују средства за:</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sr-Cyrl-CS"/>
        </w:rPr>
        <w:tab/>
      </w:r>
      <w:r>
        <w:rPr>
          <w:rFonts w:ascii="Arial" w:hAnsi="Arial" w:cs="Arial"/>
          <w:lang w:val="ru-RU"/>
        </w:rPr>
        <w:t xml:space="preserve">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одсто од </w:t>
      </w:r>
      <w:r>
        <w:rPr>
          <w:rFonts w:ascii="Arial" w:hAnsi="Arial" w:cs="Arial"/>
        </w:rPr>
        <w:t xml:space="preserve">економске </w:t>
      </w:r>
      <w:r>
        <w:rPr>
          <w:rFonts w:ascii="Arial" w:hAnsi="Arial" w:cs="Arial"/>
          <w:lang w:val="ru-RU"/>
        </w:rPr>
        <w:t xml:space="preserve">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w:t>
      </w:r>
      <w:r>
        <w:rPr>
          <w:rFonts w:ascii="Arial" w:hAnsi="Arial" w:cs="Arial"/>
        </w:rPr>
        <w:t>предшколској установи</w:t>
      </w:r>
      <w:r>
        <w:rPr>
          <w:rFonts w:ascii="Arial" w:hAnsi="Arial" w:cs="Arial"/>
          <w:lang w:val="sr-Cyrl-RS"/>
        </w:rPr>
        <w:t xml:space="preserve">, расходе за припремни предшколски програм осим оних за које се средства обезбеђују у буџету Републике Србије  </w:t>
      </w:r>
      <w:r>
        <w:rPr>
          <w:rFonts w:ascii="Arial" w:hAnsi="Arial" w:cs="Arial"/>
          <w:lang w:val="ru-RU"/>
        </w:rPr>
        <w:t>и остале текуће расходе;</w:t>
      </w:r>
    </w:p>
    <w:p w:rsidR="00233950" w:rsidRDefault="00B80E42"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rsidR="00B80E42" w:rsidRPr="00B80E42" w:rsidRDefault="0066728E" w:rsidP="00B80E42">
      <w:pPr>
        <w:numPr>
          <w:ilvl w:val="0"/>
          <w:numId w:val="4"/>
        </w:numPr>
        <w:tabs>
          <w:tab w:val="left" w:pos="1152"/>
        </w:tabs>
        <w:spacing w:after="0" w:line="240" w:lineRule="auto"/>
        <w:ind w:left="1173" w:hanging="180"/>
        <w:jc w:val="both"/>
        <w:rPr>
          <w:rFonts w:ascii="Arial" w:hAnsi="Arial" w:cs="Arial"/>
        </w:rPr>
      </w:pPr>
      <w:r>
        <w:rPr>
          <w:rFonts w:ascii="Arial" w:hAnsi="Arial" w:cs="Arial"/>
        </w:rPr>
        <w:t>стручно усавршавање запослених;</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 xml:space="preserve">превоз деце и њихових пратилаца ради похађања припремног предшколског програма на удаљености већој од два километра; </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превоз запослених;</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капиталне издатке</w:t>
      </w:r>
      <w:r>
        <w:rPr>
          <w:rFonts w:ascii="Arial" w:hAnsi="Arial" w:cs="Arial"/>
        </w:rPr>
        <w:t>;</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заштиту и безбедност деце;</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друге текуће расходе, осим оних за које се средства обезбеђују у буџету</w:t>
      </w:r>
      <w:r w:rsidR="00B80E42">
        <w:rPr>
          <w:rFonts w:ascii="Arial" w:hAnsi="Arial" w:cs="Arial"/>
          <w:lang w:val="ru-RU"/>
        </w:rPr>
        <w:t xml:space="preserve"> Републике Србије;</w:t>
      </w:r>
    </w:p>
    <w:p w:rsidR="00B80E42" w:rsidRDefault="00B80E42"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плаћања по основу извршних пресуда донетих пред надлежним судовима у споровима у вези са овим чланом.</w:t>
      </w:r>
    </w:p>
    <w:p w:rsidR="0066728E" w:rsidRDefault="0066728E" w:rsidP="0066728E">
      <w:pPr>
        <w:tabs>
          <w:tab w:val="left" w:pos="1152"/>
        </w:tabs>
        <w:spacing w:after="0" w:line="240" w:lineRule="auto"/>
        <w:jc w:val="both"/>
        <w:rPr>
          <w:rFonts w:ascii="Arial" w:hAnsi="Arial" w:cs="Arial"/>
          <w:lang w:val="sr-Cyrl-CS"/>
        </w:rPr>
      </w:pPr>
      <w:r>
        <w:rPr>
          <w:rFonts w:ascii="Arial" w:hAnsi="Arial" w:cs="Arial"/>
          <w:lang w:val="ru-RU"/>
        </w:rPr>
        <w:t xml:space="preserve">            Чланом 50 </w:t>
      </w:r>
      <w:r>
        <w:rPr>
          <w:rFonts w:ascii="Arial" w:hAnsi="Arial" w:cs="Arial"/>
          <w:lang w:val="sr-Cyrl-CS"/>
        </w:rPr>
        <w:t xml:space="preserve">Закона о предшколском васпитању и образовању ("Службени гласник Републике Србије" број 18/2010, 101/2017-др.закон, 95/2018-др. </w:t>
      </w:r>
      <w:r w:rsidR="00270C64">
        <w:rPr>
          <w:rFonts w:ascii="Arial" w:hAnsi="Arial" w:cs="Arial"/>
          <w:lang w:val="sr-Cyrl-CS"/>
        </w:rPr>
        <w:t>з</w:t>
      </w:r>
      <w:r>
        <w:rPr>
          <w:rFonts w:ascii="Arial" w:hAnsi="Arial" w:cs="Arial"/>
          <w:lang w:val="sr-Cyrl-CS"/>
        </w:rPr>
        <w:t>акон</w:t>
      </w:r>
      <w:r w:rsidR="00270C64">
        <w:rPr>
          <w:rFonts w:ascii="Arial" w:hAnsi="Arial" w:cs="Arial"/>
          <w:lang w:val="sr-Cyrl-CS"/>
        </w:rPr>
        <w:t xml:space="preserve">, </w:t>
      </w:r>
      <w:r w:rsidR="00270C64" w:rsidRPr="00270C64">
        <w:rPr>
          <w:rFonts w:ascii="Arial" w:hAnsi="Arial" w:cs="Arial"/>
          <w:lang w:val="sr-Cyrl-RS"/>
        </w:rPr>
        <w:t>10/2019, 86/2019-др.закон, 157/2020-др.закон, 123/2021-др.закон и 129/2021</w:t>
      </w:r>
      <w:r>
        <w:rPr>
          <w:rFonts w:ascii="Arial" w:hAnsi="Arial" w:cs="Arial"/>
          <w:lang w:val="sr-Cyrl-CS"/>
        </w:rPr>
        <w:t xml:space="preserve">) </w:t>
      </w:r>
      <w:r w:rsidR="00F73800">
        <w:rPr>
          <w:rFonts w:ascii="Arial" w:hAnsi="Arial" w:cs="Arial"/>
          <w:lang w:val="sr-Cyrl-CS"/>
        </w:rPr>
        <w:t xml:space="preserve">је </w:t>
      </w:r>
      <w:r>
        <w:rPr>
          <w:rFonts w:ascii="Arial" w:hAnsi="Arial" w:cs="Arial"/>
          <w:lang w:val="sr-Cyrl-CS"/>
        </w:rPr>
        <w:t>пр</w:t>
      </w:r>
      <w:r>
        <w:rPr>
          <w:rFonts w:ascii="Arial" w:hAnsi="Arial" w:cs="Arial"/>
        </w:rPr>
        <w:t>o</w:t>
      </w:r>
      <w:r w:rsidR="00F73800">
        <w:rPr>
          <w:rFonts w:ascii="Arial" w:hAnsi="Arial" w:cs="Arial"/>
          <w:lang w:val="sr-Cyrl-CS"/>
        </w:rPr>
        <w:t xml:space="preserve">писано </w:t>
      </w:r>
      <w:r>
        <w:rPr>
          <w:rFonts w:ascii="Arial" w:hAnsi="Arial" w:cs="Arial"/>
          <w:lang w:val="sr-Cyrl-CS"/>
        </w:rPr>
        <w:t>да одлуку о висини економске цене по детету у предшколским установама доноси оснивач.</w:t>
      </w:r>
    </w:p>
    <w:p w:rsidR="0066728E" w:rsidRDefault="0066728E" w:rsidP="0066728E">
      <w:pPr>
        <w:tabs>
          <w:tab w:val="left" w:pos="1152"/>
        </w:tabs>
        <w:spacing w:after="0" w:line="240" w:lineRule="auto"/>
        <w:jc w:val="both"/>
        <w:rPr>
          <w:rFonts w:ascii="Arial" w:hAnsi="Arial" w:cs="Arial"/>
          <w:lang w:val="sr-Cyrl-CS"/>
        </w:rPr>
      </w:pPr>
      <w:r>
        <w:rPr>
          <w:rFonts w:ascii="Arial" w:hAnsi="Arial" w:cs="Arial"/>
          <w:lang w:val="sr-Cyrl-CS"/>
        </w:rPr>
        <w:t xml:space="preserve">            Одлуком о оснивању Јавне предшколске установе "Пчелица" у члану 10 </w:t>
      </w:r>
      <w:r w:rsidR="00F73800">
        <w:rPr>
          <w:rFonts w:ascii="Arial" w:hAnsi="Arial" w:cs="Arial"/>
          <w:lang w:val="sr-Cyrl-CS"/>
        </w:rPr>
        <w:t xml:space="preserve">је прописано  </w:t>
      </w:r>
      <w:r>
        <w:rPr>
          <w:rFonts w:ascii="Arial" w:hAnsi="Arial" w:cs="Arial"/>
          <w:lang w:val="sr-Cyrl-CS"/>
        </w:rPr>
        <w:t xml:space="preserve">да </w:t>
      </w:r>
      <w:proofErr w:type="spellStart"/>
      <w:r>
        <w:rPr>
          <w:rFonts w:ascii="Arial" w:hAnsi="Arial" w:cs="Arial"/>
          <w:lang w:val="en-US"/>
        </w:rPr>
        <w:t>Одлуку</w:t>
      </w:r>
      <w:proofErr w:type="spellEnd"/>
      <w:r>
        <w:rPr>
          <w:rFonts w:ascii="Arial" w:hAnsi="Arial" w:cs="Arial"/>
          <w:lang w:val="en-US"/>
        </w:rPr>
        <w:t xml:space="preserve"> о </w:t>
      </w:r>
      <w:proofErr w:type="spellStart"/>
      <w:r>
        <w:rPr>
          <w:rFonts w:ascii="Arial" w:hAnsi="Arial" w:cs="Arial"/>
          <w:lang w:val="en-US"/>
        </w:rPr>
        <w:t>висини</w:t>
      </w:r>
      <w:proofErr w:type="spellEnd"/>
      <w:r>
        <w:rPr>
          <w:rFonts w:ascii="Arial" w:hAnsi="Arial" w:cs="Arial"/>
          <w:lang w:val="en-US"/>
        </w:rPr>
        <w:t xml:space="preserve"> </w:t>
      </w:r>
      <w:proofErr w:type="spellStart"/>
      <w:r>
        <w:rPr>
          <w:rFonts w:ascii="Arial" w:hAnsi="Arial" w:cs="Arial"/>
          <w:lang w:val="en-US"/>
        </w:rPr>
        <w:t>цене</w:t>
      </w:r>
      <w:proofErr w:type="spellEnd"/>
      <w:r>
        <w:rPr>
          <w:rFonts w:ascii="Arial" w:hAnsi="Arial" w:cs="Arial"/>
          <w:lang w:val="en-US"/>
        </w:rPr>
        <w:t xml:space="preserve"> </w:t>
      </w:r>
      <w:proofErr w:type="spellStart"/>
      <w:r>
        <w:rPr>
          <w:rFonts w:ascii="Arial" w:hAnsi="Arial" w:cs="Arial"/>
          <w:lang w:val="en-US"/>
        </w:rPr>
        <w:t>услуга</w:t>
      </w:r>
      <w:proofErr w:type="spellEnd"/>
      <w:r>
        <w:rPr>
          <w:rFonts w:ascii="Arial" w:hAnsi="Arial" w:cs="Arial"/>
          <w:lang w:val="en-US"/>
        </w:rPr>
        <w:t xml:space="preserve"> </w:t>
      </w:r>
      <w:proofErr w:type="spellStart"/>
      <w:r>
        <w:rPr>
          <w:rFonts w:ascii="Arial" w:hAnsi="Arial" w:cs="Arial"/>
          <w:lang w:val="en-US"/>
        </w:rPr>
        <w:t>Установе</w:t>
      </w:r>
      <w:proofErr w:type="spellEnd"/>
      <w:r>
        <w:rPr>
          <w:rFonts w:ascii="Arial" w:hAnsi="Arial" w:cs="Arial"/>
          <w:lang w:val="en-US"/>
        </w:rPr>
        <w:t xml:space="preserve"> </w:t>
      </w:r>
      <w:proofErr w:type="spellStart"/>
      <w:r>
        <w:rPr>
          <w:rFonts w:ascii="Arial" w:hAnsi="Arial" w:cs="Arial"/>
          <w:lang w:val="en-US"/>
        </w:rPr>
        <w:t>доноси</w:t>
      </w:r>
      <w:proofErr w:type="spellEnd"/>
      <w:r>
        <w:rPr>
          <w:rFonts w:ascii="Arial" w:hAnsi="Arial" w:cs="Arial"/>
          <w:lang w:val="en-US"/>
        </w:rPr>
        <w:t xml:space="preserve"> </w:t>
      </w:r>
      <w:proofErr w:type="spellStart"/>
      <w:r>
        <w:rPr>
          <w:rFonts w:ascii="Arial" w:hAnsi="Arial" w:cs="Arial"/>
          <w:lang w:val="en-US"/>
        </w:rPr>
        <w:t>Скупштина</w:t>
      </w:r>
      <w:proofErr w:type="spellEnd"/>
      <w:r>
        <w:rPr>
          <w:rFonts w:ascii="Arial" w:hAnsi="Arial" w:cs="Arial"/>
          <w:lang w:val="en-US"/>
        </w:rPr>
        <w:t xml:space="preserve"> </w:t>
      </w:r>
      <w:proofErr w:type="spellStart"/>
      <w:r>
        <w:rPr>
          <w:rFonts w:ascii="Arial" w:hAnsi="Arial" w:cs="Arial"/>
          <w:lang w:val="en-US"/>
        </w:rPr>
        <w:t>Града</w:t>
      </w:r>
      <w:proofErr w:type="spellEnd"/>
      <w:r>
        <w:rPr>
          <w:rFonts w:ascii="Arial" w:hAnsi="Arial" w:cs="Arial"/>
        </w:rPr>
        <w:t>.</w:t>
      </w:r>
    </w:p>
    <w:p w:rsidR="00B62FF1" w:rsidRDefault="0066728E" w:rsidP="0066728E">
      <w:pPr>
        <w:spacing w:after="0" w:line="240" w:lineRule="auto"/>
        <w:jc w:val="both"/>
        <w:rPr>
          <w:rFonts w:ascii="Arial" w:hAnsi="Arial" w:cs="Arial"/>
          <w:lang w:val="sr-Cyrl-RS"/>
        </w:rPr>
      </w:pPr>
      <w:r>
        <w:rPr>
          <w:rFonts w:ascii="Arial" w:hAnsi="Arial" w:cs="Arial"/>
          <w:lang w:val="sr-Cyrl-CS"/>
        </w:rPr>
        <w:t xml:space="preserve">            Економска цена програма васпитања и образовања утврђује се у складу са Правилником о мерилима за утврђивање </w:t>
      </w:r>
      <w:r>
        <w:rPr>
          <w:rFonts w:ascii="Arial" w:hAnsi="Arial" w:cs="Arial"/>
        </w:rPr>
        <w:t>e</w:t>
      </w:r>
      <w:r>
        <w:rPr>
          <w:rFonts w:ascii="Arial" w:hAnsi="Arial" w:cs="Arial"/>
          <w:lang w:val="sr-Cyrl-RS"/>
        </w:rPr>
        <w:t xml:space="preserve">кономске цене програма васпитања и образовања у предшколским установама </w:t>
      </w:r>
      <w:r>
        <w:rPr>
          <w:rFonts w:ascii="Arial" w:hAnsi="Arial" w:cs="Arial"/>
          <w:lang w:val="sr-Cyrl-CS"/>
        </w:rPr>
        <w:t xml:space="preserve">("Сл.гласник РС" број </w:t>
      </w:r>
      <w:r w:rsidR="00512C45">
        <w:rPr>
          <w:rFonts w:ascii="Arial" w:hAnsi="Arial" w:cs="Arial"/>
          <w:lang w:val="sr-Cyrl-CS"/>
        </w:rPr>
        <w:t>87</w:t>
      </w:r>
      <w:r>
        <w:rPr>
          <w:rFonts w:ascii="Arial" w:hAnsi="Arial" w:cs="Arial"/>
          <w:lang w:val="sr-Cyrl-CS"/>
        </w:rPr>
        <w:t>/</w:t>
      </w:r>
      <w:r w:rsidR="00512C45">
        <w:rPr>
          <w:rFonts w:ascii="Arial" w:hAnsi="Arial" w:cs="Arial"/>
          <w:lang w:val="sr-Cyrl-CS"/>
        </w:rPr>
        <w:t>21</w:t>
      </w:r>
      <w:r>
        <w:rPr>
          <w:rFonts w:ascii="Arial" w:hAnsi="Arial" w:cs="Arial"/>
          <w:lang w:val="sr-Cyrl-CS"/>
        </w:rPr>
        <w:t>)</w:t>
      </w:r>
      <w:r>
        <w:rPr>
          <w:rFonts w:ascii="Arial" w:hAnsi="Arial" w:cs="Arial"/>
        </w:rPr>
        <w:t>, којим је пр</w:t>
      </w:r>
      <w:r>
        <w:rPr>
          <w:rFonts w:ascii="Arial" w:hAnsi="Arial" w:cs="Arial"/>
          <w:lang w:val="sr-Cyrl-RS"/>
        </w:rPr>
        <w:t>описа</w:t>
      </w:r>
      <w:r>
        <w:rPr>
          <w:rFonts w:ascii="Arial" w:hAnsi="Arial" w:cs="Arial"/>
        </w:rPr>
        <w:t xml:space="preserve">но да </w:t>
      </w:r>
      <w:r>
        <w:rPr>
          <w:rFonts w:ascii="Arial" w:hAnsi="Arial" w:cs="Arial"/>
          <w:lang w:val="sr-Cyrl-RS"/>
        </w:rPr>
        <w:t xml:space="preserve">се </w:t>
      </w:r>
      <w:r>
        <w:rPr>
          <w:rFonts w:ascii="Arial" w:hAnsi="Arial" w:cs="Arial"/>
          <w:color w:val="333333"/>
          <w:shd w:val="clear" w:color="auto" w:fill="FFFFFF"/>
          <w:lang w:val="sr-Cyrl-RS"/>
        </w:rPr>
        <w:t>е</w:t>
      </w:r>
      <w:r>
        <w:rPr>
          <w:rFonts w:ascii="Arial" w:hAnsi="Arial" w:cs="Arial"/>
          <w:color w:val="333333"/>
          <w:shd w:val="clear" w:color="auto" w:fill="FFFFFF"/>
        </w:rPr>
        <w:t>кономска цена по детету на годишњем нивоу утврђује  за календарску годину</w:t>
      </w:r>
      <w:r>
        <w:rPr>
          <w:rFonts w:ascii="Arial" w:hAnsi="Arial" w:cs="Arial"/>
          <w:color w:val="333333"/>
          <w:shd w:val="clear" w:color="auto" w:fill="FFFFFF"/>
          <w:lang w:val="sr-Cyrl-RS"/>
        </w:rPr>
        <w:t>, те да</w:t>
      </w:r>
      <w:r>
        <w:rPr>
          <w:rFonts w:ascii="Arial" w:hAnsi="Arial" w:cs="Arial"/>
        </w:rPr>
        <w:t xml:space="preserve"> структуру </w:t>
      </w:r>
      <w:r>
        <w:rPr>
          <w:rFonts w:ascii="Arial" w:hAnsi="Arial" w:cs="Arial"/>
          <w:lang w:val="sr-Cyrl-RS"/>
        </w:rPr>
        <w:t xml:space="preserve">економске </w:t>
      </w:r>
      <w:r>
        <w:rPr>
          <w:rFonts w:ascii="Arial" w:hAnsi="Arial" w:cs="Arial"/>
        </w:rPr>
        <w:t>цене чине</w:t>
      </w:r>
      <w:r w:rsidR="00B62FF1">
        <w:rPr>
          <w:rFonts w:ascii="Arial" w:hAnsi="Arial" w:cs="Arial"/>
          <w:lang w:val="sr-Cyrl-RS"/>
        </w:rPr>
        <w:t>:</w:t>
      </w:r>
    </w:p>
    <w:p w:rsidR="00B62FF1" w:rsidRDefault="00B62FF1" w:rsidP="00B62FF1">
      <w:pPr>
        <w:pStyle w:val="ListParagraph"/>
        <w:numPr>
          <w:ilvl w:val="0"/>
          <w:numId w:val="5"/>
        </w:numPr>
        <w:spacing w:after="0" w:line="240" w:lineRule="auto"/>
        <w:jc w:val="both"/>
        <w:rPr>
          <w:rFonts w:ascii="Arial" w:hAnsi="Arial" w:cs="Arial"/>
          <w:lang w:val="sr-Cyrl-RS"/>
        </w:rPr>
      </w:pPr>
      <w:r>
        <w:rPr>
          <w:rFonts w:ascii="Arial" w:hAnsi="Arial" w:cs="Arial"/>
          <w:lang w:val="sr-Cyrl-RS"/>
        </w:rPr>
        <w:t>плате запослених</w:t>
      </w:r>
      <w:r w:rsidR="0066728E" w:rsidRPr="00B62FF1">
        <w:rPr>
          <w:rFonts w:ascii="Arial" w:hAnsi="Arial" w:cs="Arial"/>
          <w:lang w:val="sr-Cyrl-RS"/>
        </w:rPr>
        <w:t xml:space="preserve"> и други расходи за запослене који се утврђују у складу са законом, општим актом и уговором о раду</w:t>
      </w:r>
      <w:r>
        <w:rPr>
          <w:rFonts w:ascii="Arial" w:hAnsi="Arial" w:cs="Arial"/>
          <w:lang w:val="sr-Cyrl-RS"/>
        </w:rPr>
        <w:t>,</w:t>
      </w:r>
      <w:r w:rsidR="0066728E" w:rsidRPr="00B62FF1">
        <w:rPr>
          <w:rFonts w:ascii="Arial" w:hAnsi="Arial" w:cs="Arial"/>
          <w:lang w:val="sr-Cyrl-RS"/>
        </w:rPr>
        <w:t xml:space="preserve"> и</w:t>
      </w:r>
      <w:r w:rsidR="0066728E" w:rsidRPr="00B62FF1">
        <w:rPr>
          <w:rFonts w:ascii="Arial" w:hAnsi="Arial" w:cs="Arial"/>
        </w:rPr>
        <w:t xml:space="preserve"> </w:t>
      </w:r>
    </w:p>
    <w:p w:rsidR="0066728E" w:rsidRPr="00B62FF1" w:rsidRDefault="0066728E" w:rsidP="00B62FF1">
      <w:pPr>
        <w:pStyle w:val="ListParagraph"/>
        <w:numPr>
          <w:ilvl w:val="0"/>
          <w:numId w:val="5"/>
        </w:numPr>
        <w:spacing w:after="0" w:line="240" w:lineRule="auto"/>
        <w:jc w:val="both"/>
        <w:rPr>
          <w:rFonts w:ascii="Arial" w:hAnsi="Arial" w:cs="Arial"/>
          <w:lang w:val="sr-Cyrl-RS"/>
        </w:rPr>
      </w:pPr>
      <w:r w:rsidRPr="00B62FF1">
        <w:rPr>
          <w:rFonts w:ascii="Arial" w:hAnsi="Arial" w:cs="Arial"/>
        </w:rPr>
        <w:t>трошкови пословања</w:t>
      </w:r>
      <w:r w:rsidRPr="00B62FF1">
        <w:rPr>
          <w:rFonts w:ascii="Arial" w:hAnsi="Arial" w:cs="Arial"/>
          <w:lang w:val="sr-Cyrl-RS"/>
        </w:rPr>
        <w:t>.</w:t>
      </w:r>
    </w:p>
    <w:p w:rsidR="0066728E" w:rsidRDefault="0066728E" w:rsidP="0066728E">
      <w:pPr>
        <w:spacing w:after="0" w:line="240" w:lineRule="auto"/>
        <w:rPr>
          <w:rFonts w:ascii="Arial" w:eastAsia="Times New Roman" w:hAnsi="Arial" w:cs="Arial"/>
          <w:lang w:val="sr-Cyrl-RS" w:eastAsia="sr-Latn-RS"/>
        </w:rPr>
      </w:pPr>
      <w:r>
        <w:rPr>
          <w:rFonts w:ascii="Arial" w:hAnsi="Arial" w:cs="Arial"/>
          <w:lang w:val="sr-Cyrl-RS"/>
        </w:rPr>
        <w:tab/>
      </w:r>
      <w:r>
        <w:rPr>
          <w:rFonts w:ascii="Arial" w:eastAsia="Times New Roman" w:hAnsi="Arial" w:cs="Arial"/>
          <w:lang w:eastAsia="sr-Latn-RS"/>
        </w:rPr>
        <w:t>Трошкове пословања</w:t>
      </w:r>
      <w:r>
        <w:rPr>
          <w:rFonts w:ascii="Arial" w:eastAsia="Times New Roman" w:hAnsi="Arial" w:cs="Arial"/>
          <w:lang w:val="sr-Cyrl-RS" w:eastAsia="sr-Latn-RS"/>
        </w:rPr>
        <w:t xml:space="preserve"> у складу са поменутим Правилником </w:t>
      </w:r>
      <w:r>
        <w:rPr>
          <w:rFonts w:ascii="Arial" w:eastAsia="Times New Roman" w:hAnsi="Arial" w:cs="Arial"/>
          <w:lang w:eastAsia="sr-Latn-RS"/>
        </w:rPr>
        <w:t xml:space="preserve"> чине:</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1) </w:t>
      </w:r>
      <w:proofErr w:type="spellStart"/>
      <w:r w:rsidRPr="00512C45">
        <w:rPr>
          <w:rFonts w:ascii="Arial" w:eastAsia="Times New Roman" w:hAnsi="Arial" w:cs="Arial"/>
          <w:lang w:val="en-US" w:eastAsia="sr-Latn-RS"/>
        </w:rPr>
        <w:t>Стални</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трошкови</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(1) </w:t>
      </w:r>
      <w:proofErr w:type="spellStart"/>
      <w:proofErr w:type="gramStart"/>
      <w:r w:rsidRPr="00512C45">
        <w:rPr>
          <w:rFonts w:ascii="Arial" w:eastAsia="Times New Roman" w:hAnsi="Arial" w:cs="Arial"/>
          <w:lang w:val="en-US" w:eastAsia="sr-Latn-RS"/>
        </w:rPr>
        <w:t>трошкови</w:t>
      </w:r>
      <w:proofErr w:type="spellEnd"/>
      <w:proofErr w:type="gram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енергената</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(2) </w:t>
      </w:r>
      <w:proofErr w:type="spellStart"/>
      <w:proofErr w:type="gramStart"/>
      <w:r w:rsidRPr="00512C45">
        <w:rPr>
          <w:rFonts w:ascii="Arial" w:eastAsia="Times New Roman" w:hAnsi="Arial" w:cs="Arial"/>
          <w:lang w:val="en-US" w:eastAsia="sr-Latn-RS"/>
        </w:rPr>
        <w:t>комуналне</w:t>
      </w:r>
      <w:proofErr w:type="spellEnd"/>
      <w:proofErr w:type="gram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услуге</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(3) </w:t>
      </w:r>
      <w:proofErr w:type="spellStart"/>
      <w:proofErr w:type="gramStart"/>
      <w:r w:rsidRPr="00512C45">
        <w:rPr>
          <w:rFonts w:ascii="Arial" w:eastAsia="Times New Roman" w:hAnsi="Arial" w:cs="Arial"/>
          <w:lang w:val="en-US" w:eastAsia="sr-Latn-RS"/>
        </w:rPr>
        <w:t>услуге</w:t>
      </w:r>
      <w:proofErr w:type="spellEnd"/>
      <w:proofErr w:type="gram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комуникације</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(4) </w:t>
      </w:r>
      <w:proofErr w:type="spellStart"/>
      <w:proofErr w:type="gramStart"/>
      <w:r w:rsidRPr="00512C45">
        <w:rPr>
          <w:rFonts w:ascii="Arial" w:eastAsia="Times New Roman" w:hAnsi="Arial" w:cs="Arial"/>
          <w:lang w:val="en-US" w:eastAsia="sr-Latn-RS"/>
        </w:rPr>
        <w:t>трошкови</w:t>
      </w:r>
      <w:proofErr w:type="spellEnd"/>
      <w:proofErr w:type="gram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платног</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промета</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(5) </w:t>
      </w:r>
      <w:proofErr w:type="spellStart"/>
      <w:proofErr w:type="gramStart"/>
      <w:r w:rsidRPr="00512C45">
        <w:rPr>
          <w:rFonts w:ascii="Arial" w:eastAsia="Times New Roman" w:hAnsi="Arial" w:cs="Arial"/>
          <w:lang w:val="en-US" w:eastAsia="sr-Latn-RS"/>
        </w:rPr>
        <w:t>трошкови</w:t>
      </w:r>
      <w:proofErr w:type="spellEnd"/>
      <w:proofErr w:type="gram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осигурања</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(6) </w:t>
      </w:r>
      <w:proofErr w:type="spellStart"/>
      <w:proofErr w:type="gramStart"/>
      <w:r w:rsidRPr="00512C45">
        <w:rPr>
          <w:rFonts w:ascii="Arial" w:eastAsia="Times New Roman" w:hAnsi="Arial" w:cs="Arial"/>
          <w:lang w:val="en-US" w:eastAsia="sr-Latn-RS"/>
        </w:rPr>
        <w:t>остали</w:t>
      </w:r>
      <w:proofErr w:type="spellEnd"/>
      <w:proofErr w:type="gram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трошкови</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2) </w:t>
      </w:r>
      <w:proofErr w:type="spellStart"/>
      <w:r w:rsidRPr="00512C45">
        <w:rPr>
          <w:rFonts w:ascii="Arial" w:eastAsia="Times New Roman" w:hAnsi="Arial" w:cs="Arial"/>
          <w:lang w:val="en-US" w:eastAsia="sr-Latn-RS"/>
        </w:rPr>
        <w:t>Трошкови</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путовања</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3) </w:t>
      </w:r>
      <w:proofErr w:type="spellStart"/>
      <w:r w:rsidRPr="00512C45">
        <w:rPr>
          <w:rFonts w:ascii="Arial" w:eastAsia="Times New Roman" w:hAnsi="Arial" w:cs="Arial"/>
          <w:lang w:val="en-US" w:eastAsia="sr-Latn-RS"/>
        </w:rPr>
        <w:t>Услуге</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по</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уговору</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4) </w:t>
      </w:r>
      <w:proofErr w:type="spellStart"/>
      <w:r w:rsidRPr="00512C45">
        <w:rPr>
          <w:rFonts w:ascii="Arial" w:eastAsia="Times New Roman" w:hAnsi="Arial" w:cs="Arial"/>
          <w:lang w:val="en-US" w:eastAsia="sr-Latn-RS"/>
        </w:rPr>
        <w:t>Специјализоване</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услуге</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5) </w:t>
      </w:r>
      <w:proofErr w:type="spellStart"/>
      <w:r w:rsidRPr="00512C45">
        <w:rPr>
          <w:rFonts w:ascii="Arial" w:eastAsia="Times New Roman" w:hAnsi="Arial" w:cs="Arial"/>
          <w:lang w:val="en-US" w:eastAsia="sr-Latn-RS"/>
        </w:rPr>
        <w:t>Текуће</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поправке</w:t>
      </w:r>
      <w:proofErr w:type="spellEnd"/>
      <w:r w:rsidRPr="00512C45">
        <w:rPr>
          <w:rFonts w:ascii="Arial" w:eastAsia="Times New Roman" w:hAnsi="Arial" w:cs="Arial"/>
          <w:lang w:val="en-US" w:eastAsia="sr-Latn-RS"/>
        </w:rPr>
        <w:t xml:space="preserve"> и </w:t>
      </w:r>
      <w:proofErr w:type="spellStart"/>
      <w:r w:rsidRPr="00512C45">
        <w:rPr>
          <w:rFonts w:ascii="Arial" w:eastAsia="Times New Roman" w:hAnsi="Arial" w:cs="Arial"/>
          <w:lang w:val="en-US" w:eastAsia="sr-Latn-RS"/>
        </w:rPr>
        <w:t>одржавање</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објеката</w:t>
      </w:r>
      <w:proofErr w:type="spellEnd"/>
      <w:r w:rsidRPr="00512C45">
        <w:rPr>
          <w:rFonts w:ascii="Arial" w:eastAsia="Times New Roman" w:hAnsi="Arial" w:cs="Arial"/>
          <w:lang w:val="en-US" w:eastAsia="sr-Latn-RS"/>
        </w:rPr>
        <w:t xml:space="preserve"> и </w:t>
      </w:r>
      <w:proofErr w:type="spellStart"/>
      <w:r w:rsidRPr="00512C45">
        <w:rPr>
          <w:rFonts w:ascii="Arial" w:eastAsia="Times New Roman" w:hAnsi="Arial" w:cs="Arial"/>
          <w:lang w:val="en-US" w:eastAsia="sr-Latn-RS"/>
        </w:rPr>
        <w:t>опреме</w:t>
      </w:r>
      <w:proofErr w:type="spellEnd"/>
      <w:r w:rsidRPr="00512C45">
        <w:rPr>
          <w:rFonts w:ascii="Arial" w:eastAsia="Times New Roman" w:hAnsi="Arial" w:cs="Arial"/>
          <w:lang w:val="en-US" w:eastAsia="sr-Latn-RS"/>
        </w:rPr>
        <w:t xml:space="preserve"> и </w:t>
      </w:r>
      <w:proofErr w:type="spellStart"/>
      <w:r w:rsidRPr="00512C45">
        <w:rPr>
          <w:rFonts w:ascii="Arial" w:eastAsia="Times New Roman" w:hAnsi="Arial" w:cs="Arial"/>
          <w:lang w:val="en-US" w:eastAsia="sr-Latn-RS"/>
        </w:rPr>
        <w:t>одржавање</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хигијене</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lastRenderedPageBreak/>
        <w:t xml:space="preserve">6) </w:t>
      </w:r>
      <w:proofErr w:type="spellStart"/>
      <w:r w:rsidRPr="00512C45">
        <w:rPr>
          <w:rFonts w:ascii="Arial" w:eastAsia="Times New Roman" w:hAnsi="Arial" w:cs="Arial"/>
          <w:lang w:val="en-US" w:eastAsia="sr-Latn-RS"/>
        </w:rPr>
        <w:t>Трошкови</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намирница</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за</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припрему</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оброка</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за</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исхрану</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деце</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7) </w:t>
      </w:r>
      <w:proofErr w:type="spellStart"/>
      <w:r w:rsidRPr="00512C45">
        <w:rPr>
          <w:rFonts w:ascii="Arial" w:eastAsia="Times New Roman" w:hAnsi="Arial" w:cs="Arial"/>
          <w:lang w:val="en-US" w:eastAsia="sr-Latn-RS"/>
        </w:rPr>
        <w:t>Материјал</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8) </w:t>
      </w:r>
      <w:proofErr w:type="spellStart"/>
      <w:r w:rsidRPr="00512C45">
        <w:rPr>
          <w:rFonts w:ascii="Arial" w:eastAsia="Times New Roman" w:hAnsi="Arial" w:cs="Arial"/>
          <w:lang w:val="en-US" w:eastAsia="sr-Latn-RS"/>
        </w:rPr>
        <w:t>Дотације</w:t>
      </w:r>
      <w:proofErr w:type="spellEnd"/>
      <w:r w:rsidRPr="00512C45">
        <w:rPr>
          <w:rFonts w:ascii="Arial" w:eastAsia="Times New Roman" w:hAnsi="Arial" w:cs="Arial"/>
          <w:lang w:val="en-US" w:eastAsia="sr-Latn-RS"/>
        </w:rPr>
        <w:t xml:space="preserve"> и </w:t>
      </w:r>
      <w:proofErr w:type="spellStart"/>
      <w:r w:rsidRPr="00512C45">
        <w:rPr>
          <w:rFonts w:ascii="Arial" w:eastAsia="Times New Roman" w:hAnsi="Arial" w:cs="Arial"/>
          <w:lang w:val="en-US" w:eastAsia="sr-Latn-RS"/>
        </w:rPr>
        <w:t>трансфери</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9) </w:t>
      </w:r>
      <w:proofErr w:type="spellStart"/>
      <w:r w:rsidRPr="00512C45">
        <w:rPr>
          <w:rFonts w:ascii="Arial" w:eastAsia="Times New Roman" w:hAnsi="Arial" w:cs="Arial"/>
          <w:lang w:val="en-US" w:eastAsia="sr-Latn-RS"/>
        </w:rPr>
        <w:t>Порези</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обавезе</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таксе</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казне</w:t>
      </w:r>
      <w:proofErr w:type="spellEnd"/>
      <w:r w:rsidRPr="00512C45">
        <w:rPr>
          <w:rFonts w:ascii="Arial" w:eastAsia="Times New Roman" w:hAnsi="Arial" w:cs="Arial"/>
          <w:lang w:val="en-US" w:eastAsia="sr-Latn-RS"/>
        </w:rPr>
        <w:t xml:space="preserve"> и </w:t>
      </w:r>
      <w:proofErr w:type="spellStart"/>
      <w:r w:rsidRPr="00512C45">
        <w:rPr>
          <w:rFonts w:ascii="Arial" w:eastAsia="Times New Roman" w:hAnsi="Arial" w:cs="Arial"/>
          <w:lang w:val="en-US" w:eastAsia="sr-Latn-RS"/>
        </w:rPr>
        <w:t>пенали</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10) </w:t>
      </w:r>
      <w:proofErr w:type="spellStart"/>
      <w:r w:rsidRPr="00512C45">
        <w:rPr>
          <w:rFonts w:ascii="Arial" w:eastAsia="Times New Roman" w:hAnsi="Arial" w:cs="Arial"/>
          <w:lang w:val="en-US" w:eastAsia="sr-Latn-RS"/>
        </w:rPr>
        <w:t>Новчане</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казне</w:t>
      </w:r>
      <w:proofErr w:type="spellEnd"/>
      <w:r w:rsidRPr="00512C45">
        <w:rPr>
          <w:rFonts w:ascii="Arial" w:eastAsia="Times New Roman" w:hAnsi="Arial" w:cs="Arial"/>
          <w:lang w:val="en-US" w:eastAsia="sr-Latn-RS"/>
        </w:rPr>
        <w:t xml:space="preserve"> и </w:t>
      </w:r>
      <w:proofErr w:type="spellStart"/>
      <w:r w:rsidRPr="00512C45">
        <w:rPr>
          <w:rFonts w:ascii="Arial" w:eastAsia="Times New Roman" w:hAnsi="Arial" w:cs="Arial"/>
          <w:lang w:val="en-US" w:eastAsia="sr-Latn-RS"/>
        </w:rPr>
        <w:t>пенали</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по</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решењу</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судова</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11) </w:t>
      </w:r>
      <w:proofErr w:type="spellStart"/>
      <w:r w:rsidRPr="00512C45">
        <w:rPr>
          <w:rFonts w:ascii="Arial" w:eastAsia="Times New Roman" w:hAnsi="Arial" w:cs="Arial"/>
          <w:lang w:val="en-US" w:eastAsia="sr-Latn-RS"/>
        </w:rPr>
        <w:t>Трошкови</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закупа</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простора</w:t>
      </w:r>
      <w:proofErr w:type="spellEnd"/>
      <w:r w:rsidRPr="00512C45">
        <w:rPr>
          <w:rFonts w:ascii="Arial" w:eastAsia="Times New Roman" w:hAnsi="Arial" w:cs="Arial"/>
          <w:lang w:val="en-US" w:eastAsia="sr-Latn-RS"/>
        </w:rPr>
        <w:t>;</w:t>
      </w:r>
    </w:p>
    <w:p w:rsidR="00512C45" w:rsidRPr="00512C45" w:rsidRDefault="00512C45" w:rsidP="00512C45">
      <w:pPr>
        <w:spacing w:after="0" w:line="240" w:lineRule="auto"/>
        <w:rPr>
          <w:rFonts w:ascii="Arial" w:eastAsia="Times New Roman" w:hAnsi="Arial" w:cs="Arial"/>
          <w:lang w:val="en-US" w:eastAsia="sr-Latn-RS"/>
        </w:rPr>
      </w:pPr>
      <w:r w:rsidRPr="00512C45">
        <w:rPr>
          <w:rFonts w:ascii="Arial" w:eastAsia="Times New Roman" w:hAnsi="Arial" w:cs="Arial"/>
          <w:lang w:val="en-US" w:eastAsia="sr-Latn-RS"/>
        </w:rPr>
        <w:t xml:space="preserve">12) </w:t>
      </w:r>
      <w:proofErr w:type="spellStart"/>
      <w:r w:rsidRPr="00512C45">
        <w:rPr>
          <w:rFonts w:ascii="Arial" w:eastAsia="Times New Roman" w:hAnsi="Arial" w:cs="Arial"/>
          <w:lang w:val="en-US" w:eastAsia="sr-Latn-RS"/>
        </w:rPr>
        <w:t>Остали</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непланирани</w:t>
      </w:r>
      <w:proofErr w:type="spellEnd"/>
      <w:r w:rsidRPr="00512C45">
        <w:rPr>
          <w:rFonts w:ascii="Arial" w:eastAsia="Times New Roman" w:hAnsi="Arial" w:cs="Arial"/>
          <w:lang w:val="en-US" w:eastAsia="sr-Latn-RS"/>
        </w:rPr>
        <w:t xml:space="preserve"> </w:t>
      </w:r>
      <w:proofErr w:type="spellStart"/>
      <w:r w:rsidRPr="00512C45">
        <w:rPr>
          <w:rFonts w:ascii="Arial" w:eastAsia="Times New Roman" w:hAnsi="Arial" w:cs="Arial"/>
          <w:lang w:val="en-US" w:eastAsia="sr-Latn-RS"/>
        </w:rPr>
        <w:t>трошкови</w:t>
      </w:r>
      <w:proofErr w:type="spellEnd"/>
      <w:r w:rsidRPr="00512C45">
        <w:rPr>
          <w:rFonts w:ascii="Arial" w:eastAsia="Times New Roman" w:hAnsi="Arial" w:cs="Arial"/>
          <w:lang w:val="en-US" w:eastAsia="sr-Latn-RS"/>
        </w:rPr>
        <w:t>.</w:t>
      </w:r>
    </w:p>
    <w:p w:rsidR="0066728E" w:rsidRDefault="0066728E" w:rsidP="0066728E">
      <w:pPr>
        <w:spacing w:after="0" w:line="240" w:lineRule="auto"/>
        <w:jc w:val="both"/>
        <w:rPr>
          <w:rFonts w:ascii="Arial" w:hAnsi="Arial" w:cs="Arial"/>
          <w:lang w:val="sr-Cyrl-RS"/>
        </w:rPr>
      </w:pPr>
      <w:r>
        <w:rPr>
          <w:rFonts w:ascii="Arial" w:hAnsi="Arial" w:cs="Arial"/>
          <w:lang w:val="sr-Cyrl-RS"/>
        </w:rPr>
        <w:t xml:space="preserve">           </w:t>
      </w:r>
      <w:r>
        <w:rPr>
          <w:rFonts w:ascii="Arial" w:hAnsi="Arial" w:cs="Arial"/>
        </w:rPr>
        <w:t xml:space="preserve"> </w:t>
      </w:r>
      <w:r>
        <w:rPr>
          <w:rFonts w:ascii="Arial" w:hAnsi="Arial" w:cs="Arial"/>
          <w:lang w:val="sr-Cyrl-RS"/>
        </w:rPr>
        <w:t xml:space="preserve">Економска цена </w:t>
      </w:r>
      <w:r>
        <w:rPr>
          <w:rFonts w:ascii="Arial" w:hAnsi="Arial" w:cs="Arial"/>
          <w:lang w:val="sr-Cyrl-CS"/>
        </w:rPr>
        <w:t xml:space="preserve">програма васпитања и образовања </w:t>
      </w:r>
      <w:r>
        <w:rPr>
          <w:rFonts w:ascii="Arial" w:hAnsi="Arial" w:cs="Arial"/>
          <w:lang w:val="sr-Cyrl-RS"/>
        </w:rPr>
        <w:t>се утврђује на годишњем, месечном и дневном нивоу.</w:t>
      </w:r>
    </w:p>
    <w:p w:rsidR="0066728E" w:rsidRDefault="0066728E" w:rsidP="0066728E">
      <w:pPr>
        <w:spacing w:after="0" w:line="240" w:lineRule="auto"/>
        <w:ind w:firstLine="708"/>
        <w:jc w:val="both"/>
        <w:rPr>
          <w:rFonts w:ascii="Arial" w:eastAsia="Times New Roman" w:hAnsi="Arial" w:cs="Arial"/>
          <w:lang w:eastAsia="sr-Latn-RS"/>
        </w:rPr>
      </w:pPr>
      <w:r>
        <w:rPr>
          <w:rFonts w:ascii="Arial" w:eastAsia="Times New Roman" w:hAnsi="Arial" w:cs="Arial"/>
          <w:lang w:val="sr-Cyrl-RS" w:eastAsia="sr-Latn-RS"/>
        </w:rPr>
        <w:t>У складу са овим Правилником, е</w:t>
      </w:r>
      <w:r>
        <w:rPr>
          <w:rFonts w:ascii="Arial" w:eastAsia="Times New Roman" w:hAnsi="Arial" w:cs="Arial"/>
          <w:lang w:eastAsia="sr-Latn-RS"/>
        </w:rPr>
        <w:t>кономска цена по детету на годишњем нивоу утврђује се за календарску годину на основу свих планираних расхода који чине структуру економске цене, на основу броја уписане деце који је утврђен годишњим планом рада установе, коригованог са просечном присутношћу деце.</w:t>
      </w:r>
    </w:p>
    <w:p w:rsidR="0066728E" w:rsidRDefault="0066728E" w:rsidP="0066728E">
      <w:pPr>
        <w:spacing w:after="0" w:line="240" w:lineRule="auto"/>
        <w:ind w:firstLine="708"/>
        <w:jc w:val="both"/>
        <w:rPr>
          <w:rFonts w:ascii="Arial" w:eastAsia="Times New Roman" w:hAnsi="Arial" w:cs="Arial"/>
          <w:lang w:eastAsia="sr-Latn-RS"/>
        </w:rPr>
      </w:pPr>
      <w:r>
        <w:rPr>
          <w:rFonts w:ascii="Arial" w:eastAsia="Times New Roman" w:hAnsi="Arial" w:cs="Arial"/>
          <w:lang w:eastAsia="sr-Latn-RS"/>
        </w:rPr>
        <w:t xml:space="preserve">Месечна економска цена по детету утврђује се дељењем економске цене </w:t>
      </w:r>
      <w:r>
        <w:rPr>
          <w:rFonts w:ascii="Arial" w:eastAsia="Times New Roman" w:hAnsi="Arial" w:cs="Arial"/>
          <w:lang w:val="sr-Cyrl-RS" w:eastAsia="sr-Latn-RS"/>
        </w:rPr>
        <w:t xml:space="preserve">на годишњем нивоу </w:t>
      </w:r>
      <w:r>
        <w:rPr>
          <w:rFonts w:ascii="Arial" w:eastAsia="Times New Roman" w:hAnsi="Arial" w:cs="Arial"/>
          <w:lang w:eastAsia="sr-Latn-RS"/>
        </w:rPr>
        <w:t>са бројем 12.</w:t>
      </w:r>
    </w:p>
    <w:p w:rsidR="0066728E" w:rsidRDefault="0066728E" w:rsidP="0066728E">
      <w:pPr>
        <w:spacing w:after="0" w:line="240" w:lineRule="auto"/>
        <w:ind w:firstLine="708"/>
        <w:jc w:val="both"/>
        <w:rPr>
          <w:rFonts w:ascii="Arial" w:eastAsia="Times New Roman" w:hAnsi="Arial" w:cs="Arial"/>
          <w:lang w:val="sr-Cyrl-RS" w:eastAsia="sr-Latn-RS"/>
        </w:rPr>
      </w:pPr>
      <w:r>
        <w:rPr>
          <w:rFonts w:ascii="Arial" w:eastAsia="Times New Roman" w:hAnsi="Arial" w:cs="Arial"/>
          <w:lang w:eastAsia="sr-Latn-RS"/>
        </w:rPr>
        <w:t>Дневна економска цена по детету утврђује се дељењем месечне економске цене по де</w:t>
      </w:r>
      <w:r>
        <w:rPr>
          <w:rFonts w:ascii="Arial" w:eastAsia="Times New Roman" w:hAnsi="Arial" w:cs="Arial"/>
          <w:lang w:val="sr-Cyrl-RS" w:eastAsia="sr-Latn-RS"/>
        </w:rPr>
        <w:t>тету</w:t>
      </w:r>
      <w:r>
        <w:rPr>
          <w:rFonts w:ascii="Arial" w:eastAsia="Times New Roman" w:hAnsi="Arial" w:cs="Arial"/>
          <w:lang w:eastAsia="sr-Latn-RS"/>
        </w:rPr>
        <w:t xml:space="preserve"> са бројем радних дана у месецу.</w:t>
      </w:r>
    </w:p>
    <w:p w:rsidR="0066728E" w:rsidRDefault="0066728E" w:rsidP="0066728E">
      <w:pPr>
        <w:spacing w:after="0" w:line="240" w:lineRule="auto"/>
        <w:jc w:val="both"/>
        <w:rPr>
          <w:rFonts w:ascii="Arial" w:hAnsi="Arial" w:cs="Arial"/>
          <w:lang w:val="sr-Cyrl-RS"/>
        </w:rPr>
      </w:pPr>
      <w:r>
        <w:rPr>
          <w:rFonts w:ascii="Arial" w:hAnsi="Arial" w:cs="Arial"/>
          <w:lang w:val="sr-Cyrl-RS"/>
        </w:rPr>
        <w:tab/>
      </w:r>
      <w:r>
        <w:rPr>
          <w:rFonts w:ascii="Arial" w:hAnsi="Arial" w:cs="Arial"/>
          <w:lang w:val="sr-Cyrl-CS"/>
        </w:rPr>
        <w:t xml:space="preserve">Последња економска цена за целодневни боравак утврђена је Решењем Скупштине Града Ниша број </w:t>
      </w:r>
      <w:r w:rsidR="00826457" w:rsidRPr="00826457">
        <w:rPr>
          <w:rFonts w:ascii="Arial" w:hAnsi="Arial" w:cs="Arial"/>
          <w:lang w:val="sr-Cyrl-CS"/>
        </w:rPr>
        <w:t>06-</w:t>
      </w:r>
      <w:r w:rsidR="00DD757F">
        <w:rPr>
          <w:rFonts w:ascii="Arial" w:hAnsi="Arial" w:cs="Arial"/>
          <w:lang w:val="sr-Cyrl-CS"/>
        </w:rPr>
        <w:t>801</w:t>
      </w:r>
      <w:r w:rsidR="00826457" w:rsidRPr="00826457">
        <w:rPr>
          <w:rFonts w:ascii="Arial" w:hAnsi="Arial" w:cs="Arial"/>
          <w:lang w:val="sr-Cyrl-CS"/>
        </w:rPr>
        <w:t>/202</w:t>
      </w:r>
      <w:r w:rsidR="00DD757F">
        <w:rPr>
          <w:rFonts w:ascii="Arial" w:hAnsi="Arial" w:cs="Arial"/>
          <w:lang w:val="sr-Cyrl-CS"/>
        </w:rPr>
        <w:t>1</w:t>
      </w:r>
      <w:r w:rsidR="00826457" w:rsidRPr="00826457">
        <w:rPr>
          <w:rFonts w:ascii="Arial" w:hAnsi="Arial" w:cs="Arial"/>
          <w:lang w:val="sr-Cyrl-CS"/>
        </w:rPr>
        <w:t>-</w:t>
      </w:r>
      <w:r w:rsidR="00DD757F">
        <w:rPr>
          <w:rFonts w:ascii="Arial" w:hAnsi="Arial" w:cs="Arial"/>
          <w:lang w:val="sr-Cyrl-CS"/>
        </w:rPr>
        <w:t>41</w:t>
      </w:r>
      <w:r w:rsidR="00826457" w:rsidRPr="00826457">
        <w:rPr>
          <w:rFonts w:ascii="Arial" w:hAnsi="Arial" w:cs="Arial"/>
          <w:lang w:val="sr-Cyrl-CS"/>
        </w:rPr>
        <w:t xml:space="preserve">-02 од </w:t>
      </w:r>
      <w:r w:rsidR="00DD757F">
        <w:rPr>
          <w:rFonts w:ascii="Arial" w:hAnsi="Arial" w:cs="Arial"/>
          <w:lang w:val="sr-Cyrl-CS"/>
        </w:rPr>
        <w:t>25</w:t>
      </w:r>
      <w:r w:rsidR="00826457" w:rsidRPr="00826457">
        <w:rPr>
          <w:rFonts w:ascii="Arial" w:hAnsi="Arial" w:cs="Arial"/>
          <w:lang w:val="sr-Cyrl-CS"/>
        </w:rPr>
        <w:t>.</w:t>
      </w:r>
      <w:r w:rsidR="00DD757F">
        <w:rPr>
          <w:rFonts w:ascii="Arial" w:hAnsi="Arial" w:cs="Arial"/>
          <w:lang w:val="sr-Cyrl-CS"/>
        </w:rPr>
        <w:t>08</w:t>
      </w:r>
      <w:r w:rsidR="00826457" w:rsidRPr="00826457">
        <w:rPr>
          <w:rFonts w:ascii="Arial" w:hAnsi="Arial" w:cs="Arial"/>
          <w:lang w:val="sr-Cyrl-CS"/>
        </w:rPr>
        <w:t>.202</w:t>
      </w:r>
      <w:r w:rsidR="00DD757F">
        <w:rPr>
          <w:rFonts w:ascii="Arial" w:hAnsi="Arial" w:cs="Arial"/>
          <w:lang w:val="sr-Cyrl-CS"/>
        </w:rPr>
        <w:t>1</w:t>
      </w:r>
      <w:r w:rsidRPr="00826457">
        <w:rPr>
          <w:rFonts w:ascii="Arial" w:hAnsi="Arial" w:cs="Arial"/>
          <w:lang w:val="sr-Cyrl-CS"/>
        </w:rPr>
        <w:t>. године</w:t>
      </w:r>
      <w:r w:rsidR="00DD757F">
        <w:rPr>
          <w:rFonts w:ascii="Arial" w:hAnsi="Arial" w:cs="Arial"/>
          <w:lang w:val="sr-Cyrl-CS"/>
        </w:rPr>
        <w:t xml:space="preserve"> и то тако да </w:t>
      </w:r>
      <w:r w:rsidRPr="00826457">
        <w:rPr>
          <w:rFonts w:ascii="Arial" w:hAnsi="Arial" w:cs="Arial"/>
        </w:rPr>
        <w:t xml:space="preserve"> </w:t>
      </w:r>
      <w:r w:rsidRPr="00826457">
        <w:rPr>
          <w:rFonts w:ascii="Arial" w:hAnsi="Arial" w:cs="Arial"/>
          <w:lang w:val="sr-Cyrl-CS"/>
        </w:rPr>
        <w:t xml:space="preserve"> </w:t>
      </w:r>
      <w:r w:rsidR="00DD757F">
        <w:rPr>
          <w:rFonts w:ascii="Arial" w:hAnsi="Arial" w:cs="Arial"/>
          <w:lang w:val="sr-Cyrl-CS"/>
        </w:rPr>
        <w:t>е</w:t>
      </w:r>
      <w:r>
        <w:rPr>
          <w:rFonts w:ascii="Arial" w:hAnsi="Arial" w:cs="Arial"/>
          <w:lang w:val="sr-Cyrl-RS"/>
        </w:rPr>
        <w:t xml:space="preserve">кономска цена  за </w:t>
      </w:r>
      <w:r>
        <w:rPr>
          <w:rFonts w:ascii="Arial" w:hAnsi="Arial" w:cs="Arial"/>
          <w:lang w:val="sr-Cyrl-CS"/>
        </w:rPr>
        <w:t>целодневни боравак деце узраста до пет и по година износи 20.140</w:t>
      </w:r>
      <w:r w:rsidR="00843C3F">
        <w:rPr>
          <w:rFonts w:ascii="Arial" w:hAnsi="Arial" w:cs="Arial"/>
          <w:lang w:val="sr-Cyrl-CS"/>
        </w:rPr>
        <w:t>,00</w:t>
      </w:r>
      <w:r>
        <w:rPr>
          <w:rFonts w:ascii="Arial" w:hAnsi="Arial" w:cs="Arial"/>
          <w:lang w:val="sr-Cyrl-CS"/>
        </w:rPr>
        <w:t xml:space="preserve"> динара, а за целодневни  боравак  деце обухваћене припремним предшколским програмом узраста од пет и по до шест и по година износи 18.712,00 динара.</w:t>
      </w:r>
    </w:p>
    <w:p w:rsidR="0066728E" w:rsidRDefault="0066728E" w:rsidP="0066728E">
      <w:pPr>
        <w:spacing w:after="0" w:line="240" w:lineRule="auto"/>
        <w:jc w:val="both"/>
        <w:rPr>
          <w:rFonts w:ascii="Arial" w:hAnsi="Arial" w:cs="Arial"/>
          <w:lang w:val="sr-Cyrl-CS"/>
        </w:rPr>
      </w:pPr>
      <w:r>
        <w:rPr>
          <w:rFonts w:ascii="Arial" w:hAnsi="Arial" w:cs="Arial"/>
          <w:lang w:val="sr-Cyrl-CS"/>
        </w:rPr>
        <w:tab/>
        <w:t xml:space="preserve">Управни одбор Јавне предшколске установе "Пчелица" Ниш је на седници одржаној дана </w:t>
      </w:r>
      <w:r w:rsidR="00826457">
        <w:rPr>
          <w:rFonts w:ascii="Arial" w:hAnsi="Arial" w:cs="Arial"/>
          <w:lang w:val="sr-Cyrl-RS"/>
        </w:rPr>
        <w:t xml:space="preserve"> </w:t>
      </w:r>
      <w:r w:rsidR="00B62FF1">
        <w:rPr>
          <w:rFonts w:ascii="Arial" w:hAnsi="Arial" w:cs="Arial"/>
          <w:lang w:val="sr-Cyrl-RS"/>
        </w:rPr>
        <w:t>12</w:t>
      </w:r>
      <w:r>
        <w:rPr>
          <w:rFonts w:ascii="Arial" w:hAnsi="Arial" w:cs="Arial"/>
          <w:lang w:val="sr-Cyrl-RS"/>
        </w:rPr>
        <w:t>.</w:t>
      </w:r>
      <w:r w:rsidR="00843C3F">
        <w:rPr>
          <w:rFonts w:ascii="Arial" w:hAnsi="Arial" w:cs="Arial"/>
          <w:lang w:val="sr-Cyrl-RS"/>
        </w:rPr>
        <w:t>0</w:t>
      </w:r>
      <w:r w:rsidR="00B62FF1">
        <w:rPr>
          <w:rFonts w:ascii="Arial" w:hAnsi="Arial" w:cs="Arial"/>
          <w:lang w:val="sr-Cyrl-RS"/>
        </w:rPr>
        <w:t>7</w:t>
      </w:r>
      <w:r>
        <w:rPr>
          <w:rFonts w:ascii="Arial" w:hAnsi="Arial" w:cs="Arial"/>
          <w:lang w:val="sr-Cyrl-RS"/>
        </w:rPr>
        <w:t>.</w:t>
      </w:r>
      <w:r w:rsidR="00826457">
        <w:rPr>
          <w:rFonts w:ascii="Arial" w:hAnsi="Arial" w:cs="Arial"/>
          <w:lang w:val="sr-Cyrl-CS"/>
        </w:rPr>
        <w:t>202</w:t>
      </w:r>
      <w:r w:rsidR="00B62FF1">
        <w:rPr>
          <w:rFonts w:ascii="Arial" w:hAnsi="Arial" w:cs="Arial"/>
          <w:lang w:val="sr-Cyrl-CS"/>
        </w:rPr>
        <w:t>2</w:t>
      </w:r>
      <w:r w:rsidR="00826457">
        <w:rPr>
          <w:rFonts w:ascii="Arial" w:hAnsi="Arial" w:cs="Arial"/>
          <w:lang w:val="sr-Cyrl-CS"/>
        </w:rPr>
        <w:t xml:space="preserve">. године донео Одлуку број </w:t>
      </w:r>
      <w:r w:rsidR="00B62FF1">
        <w:rPr>
          <w:rFonts w:ascii="Arial" w:hAnsi="Arial" w:cs="Arial"/>
          <w:lang w:val="sr-Cyrl-CS"/>
        </w:rPr>
        <w:t>4001</w:t>
      </w:r>
      <w:r>
        <w:rPr>
          <w:rFonts w:ascii="Arial" w:hAnsi="Arial" w:cs="Arial"/>
          <w:lang w:val="sr-Cyrl-CS"/>
        </w:rPr>
        <w:t xml:space="preserve">, којом се предлаже Скупштини Града Ниша, као оснивачу ове Установе, да </w:t>
      </w:r>
      <w:r w:rsidR="00826457">
        <w:rPr>
          <w:rFonts w:ascii="Arial" w:hAnsi="Arial" w:cs="Arial"/>
          <w:lang w:val="sr-Cyrl-CS"/>
        </w:rPr>
        <w:t xml:space="preserve">потврди постојећу </w:t>
      </w:r>
      <w:r>
        <w:rPr>
          <w:rFonts w:ascii="Arial" w:hAnsi="Arial" w:cs="Arial"/>
          <w:lang w:val="sr-Cyrl-CS"/>
        </w:rPr>
        <w:t xml:space="preserve">  економску цену програма васпит</w:t>
      </w:r>
      <w:r w:rsidR="00826457">
        <w:rPr>
          <w:rFonts w:ascii="Arial" w:hAnsi="Arial" w:cs="Arial"/>
          <w:lang w:val="sr-Cyrl-CS"/>
        </w:rPr>
        <w:t>ања и образовања</w:t>
      </w:r>
      <w:r>
        <w:rPr>
          <w:rFonts w:ascii="Arial" w:hAnsi="Arial" w:cs="Arial"/>
          <w:lang w:val="sr-Cyrl-CS"/>
        </w:rPr>
        <w:t>.</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 xml:space="preserve">За целодневни боравак деце узраста до пет и по година предложена је економска цена по детету на годишњем нивоу </w:t>
      </w:r>
      <w:r w:rsidR="00804762">
        <w:rPr>
          <w:rFonts w:ascii="Arial" w:hAnsi="Arial" w:cs="Arial"/>
          <w:lang w:val="sr-Cyrl-CS"/>
        </w:rPr>
        <w:t>у износу од</w:t>
      </w:r>
      <w:r>
        <w:rPr>
          <w:rFonts w:ascii="Arial" w:hAnsi="Arial" w:cs="Arial"/>
          <w:lang w:val="sr-Cyrl-CS"/>
        </w:rPr>
        <w:t xml:space="preserve"> 241.680  динара и 20.140 динара на месечном нивоу.</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Учешће родитеља у економској цени по детету на месечном нивоу за овај васпитно образовни облик рада, остаје непромењено, и  износило би 4.028 динара.</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 xml:space="preserve">За целодневни  боравак  деце обухваћене припремним предшколским програмом узраста од пет и по до шест и по година предложена је економска цена по детету на годишњем нивоу  </w:t>
      </w:r>
      <w:r w:rsidR="00804762">
        <w:rPr>
          <w:rFonts w:ascii="Arial" w:hAnsi="Arial" w:cs="Arial"/>
          <w:lang w:val="sr-Cyrl-CS"/>
        </w:rPr>
        <w:t xml:space="preserve">у износу од </w:t>
      </w:r>
      <w:r>
        <w:rPr>
          <w:rFonts w:ascii="Arial" w:hAnsi="Arial" w:cs="Arial"/>
          <w:lang w:val="sr-Cyrl-CS"/>
        </w:rPr>
        <w:t>224.544  динара и 18.712 динара на месечном нивоу.</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Учешће родитеља у економској цени по детету на месечном нивоу за овај васпитно образовни облик рада, остаје непромењено, и  износило би 3.743 динара.</w:t>
      </w:r>
    </w:p>
    <w:p w:rsidR="0066728E" w:rsidRDefault="0066728E" w:rsidP="0066728E">
      <w:pPr>
        <w:spacing w:after="0" w:line="240" w:lineRule="auto"/>
        <w:jc w:val="both"/>
        <w:rPr>
          <w:rFonts w:ascii="Arial" w:hAnsi="Arial" w:cs="Arial"/>
          <w:lang w:val="sr-Cyrl-CS"/>
        </w:rPr>
      </w:pPr>
      <w:r>
        <w:rPr>
          <w:rFonts w:ascii="Arial" w:hAnsi="Arial" w:cs="Arial"/>
          <w:lang w:val="sr-Cyrl-CS"/>
        </w:rPr>
        <w:tab/>
        <w:t xml:space="preserve">У образложењу предлога економске цене Установа је дала структуру цене услуга која обухвата </w:t>
      </w:r>
      <w:r w:rsidR="00B62FF1">
        <w:rPr>
          <w:rFonts w:ascii="Arial" w:hAnsi="Arial" w:cs="Arial"/>
          <w:lang w:val="sr-Cyrl-CS"/>
        </w:rPr>
        <w:t>плате</w:t>
      </w:r>
      <w:r>
        <w:rPr>
          <w:rFonts w:ascii="Arial" w:hAnsi="Arial" w:cs="Arial"/>
          <w:lang w:val="sr-Cyrl-CS"/>
        </w:rPr>
        <w:t xml:space="preserve"> запослених и друге расходе за запослене који се утврђују у складу са законом, општим актом и уговором о раду</w:t>
      </w:r>
      <w:r w:rsidR="00B62FF1">
        <w:rPr>
          <w:rFonts w:ascii="Arial" w:hAnsi="Arial" w:cs="Arial"/>
          <w:lang w:val="sr-Cyrl-CS"/>
        </w:rPr>
        <w:t>,</w:t>
      </w:r>
      <w:r>
        <w:rPr>
          <w:rFonts w:ascii="Arial" w:hAnsi="Arial" w:cs="Arial"/>
          <w:lang w:val="sr-Cyrl-CS"/>
        </w:rPr>
        <w:t xml:space="preserve"> и трошкове пословања.</w:t>
      </w:r>
    </w:p>
    <w:p w:rsidR="0066728E" w:rsidRDefault="0066728E" w:rsidP="0066728E">
      <w:pPr>
        <w:spacing w:after="0" w:line="240" w:lineRule="auto"/>
        <w:jc w:val="both"/>
        <w:rPr>
          <w:rFonts w:ascii="Arial" w:hAnsi="Arial" w:cs="Arial"/>
          <w:lang w:val="sr-Cyrl-CS"/>
        </w:rPr>
      </w:pPr>
      <w:r>
        <w:rPr>
          <w:rFonts w:ascii="Arial" w:hAnsi="Arial" w:cs="Arial"/>
          <w:lang w:val="sr-Cyrl-CS"/>
        </w:rPr>
        <w:tab/>
        <w:t>Економска цена за целодневни боравак који обухвата припремни предшколски програм у години пред полазак у школу, умањена је за износ средстава који се преноси из буџета Републике за припремни предшколски програм.</w:t>
      </w:r>
    </w:p>
    <w:p w:rsidR="0066728E" w:rsidRDefault="0066728E" w:rsidP="0066728E">
      <w:pPr>
        <w:spacing w:after="0" w:line="240" w:lineRule="auto"/>
        <w:jc w:val="both"/>
        <w:rPr>
          <w:rFonts w:ascii="Arial" w:hAnsi="Arial" w:cs="Arial"/>
          <w:lang w:val="sr-Cyrl-CS"/>
        </w:rPr>
      </w:pPr>
      <w:r>
        <w:rPr>
          <w:rFonts w:ascii="Arial" w:hAnsi="Arial" w:cs="Arial"/>
          <w:color w:val="FF0000"/>
          <w:lang w:val="sr-Cyrl-CS"/>
        </w:rPr>
        <w:t xml:space="preserve">            </w:t>
      </w:r>
      <w:r>
        <w:rPr>
          <w:rFonts w:ascii="Arial" w:hAnsi="Arial" w:cs="Arial"/>
          <w:lang w:val="sr-Cyrl-CS"/>
        </w:rPr>
        <w:t>Предложе</w:t>
      </w:r>
      <w:r w:rsidR="00843C3F">
        <w:rPr>
          <w:rFonts w:ascii="Arial" w:hAnsi="Arial" w:cs="Arial"/>
          <w:lang w:val="sr-Cyrl-CS"/>
        </w:rPr>
        <w:t>на економска цена услуга за 202</w:t>
      </w:r>
      <w:r w:rsidR="00B62FF1">
        <w:rPr>
          <w:rFonts w:ascii="Arial" w:hAnsi="Arial" w:cs="Arial"/>
          <w:lang w:val="sr-Cyrl-CS"/>
        </w:rPr>
        <w:t>2</w:t>
      </w:r>
      <w:r>
        <w:rPr>
          <w:rFonts w:ascii="Arial" w:hAnsi="Arial" w:cs="Arial"/>
          <w:lang w:val="sr-Cyrl-CS"/>
        </w:rPr>
        <w:t>. годину је иста као и тренутно важећа, те нема ути</w:t>
      </w:r>
      <w:r w:rsidR="00843C3F">
        <w:rPr>
          <w:rFonts w:ascii="Arial" w:hAnsi="Arial" w:cs="Arial"/>
          <w:lang w:val="sr-Cyrl-CS"/>
        </w:rPr>
        <w:t>цаја на буџет Града Ниша за 202</w:t>
      </w:r>
      <w:r w:rsidR="00B62FF1">
        <w:rPr>
          <w:rFonts w:ascii="Arial" w:hAnsi="Arial" w:cs="Arial"/>
          <w:lang w:val="sr-Cyrl-CS"/>
        </w:rPr>
        <w:t>2</w:t>
      </w:r>
      <w:r>
        <w:rPr>
          <w:rFonts w:ascii="Arial" w:hAnsi="Arial" w:cs="Arial"/>
          <w:lang w:val="sr-Cyrl-CS"/>
        </w:rPr>
        <w:t>. годину, као ни на наредне две фискалне године.</w:t>
      </w:r>
    </w:p>
    <w:p w:rsidR="0066728E" w:rsidRDefault="0066728E" w:rsidP="0066728E">
      <w:pPr>
        <w:spacing w:after="0" w:line="240" w:lineRule="auto"/>
        <w:jc w:val="both"/>
        <w:rPr>
          <w:rFonts w:ascii="Arial" w:hAnsi="Arial" w:cs="Arial"/>
          <w:lang w:val="sr-Cyrl-RS"/>
        </w:rPr>
      </w:pPr>
      <w:r>
        <w:rPr>
          <w:rFonts w:ascii="Arial" w:hAnsi="Arial" w:cs="Arial"/>
          <w:lang w:val="sr-Cyrl-CS"/>
        </w:rPr>
        <w:t xml:space="preserve">     </w:t>
      </w:r>
      <w:r>
        <w:rPr>
          <w:rFonts w:ascii="Arial" w:hAnsi="Arial" w:cs="Arial"/>
          <w:lang w:val="sr-Cyrl-RS"/>
        </w:rPr>
        <w:t xml:space="preserve">       Предложено Решење о утврђивању економске цене програма васпитања и образовања Јавне предшколск</w:t>
      </w:r>
      <w:r w:rsidR="00843C3F">
        <w:rPr>
          <w:rFonts w:ascii="Arial" w:hAnsi="Arial" w:cs="Arial"/>
          <w:lang w:val="sr-Cyrl-RS"/>
        </w:rPr>
        <w:t>е установе „Пчелица“ Ниш за 202</w:t>
      </w:r>
      <w:r w:rsidR="00B62FF1">
        <w:rPr>
          <w:rFonts w:ascii="Arial" w:hAnsi="Arial" w:cs="Arial"/>
          <w:lang w:val="sr-Cyrl-RS"/>
        </w:rPr>
        <w:t>2</w:t>
      </w:r>
      <w:r>
        <w:rPr>
          <w:rFonts w:ascii="Arial" w:hAnsi="Arial" w:cs="Arial"/>
          <w:lang w:val="sr-Cyrl-RS"/>
        </w:rPr>
        <w:t>. годину неће повећати, нити смањити буџетске приходе и примања, као ни расходе и издатке за буџетску годину и за наредне две фискалне године.</w:t>
      </w:r>
    </w:p>
    <w:p w:rsidR="0066728E" w:rsidRDefault="0066728E" w:rsidP="0066728E">
      <w:pPr>
        <w:spacing w:after="0" w:line="240" w:lineRule="auto"/>
        <w:jc w:val="both"/>
        <w:rPr>
          <w:rFonts w:ascii="Arial" w:hAnsi="Arial" w:cs="Arial"/>
          <w:lang w:val="sr-Cyrl-CS"/>
        </w:rPr>
      </w:pPr>
      <w:r>
        <w:rPr>
          <w:rFonts w:ascii="Arial" w:hAnsi="Arial" w:cs="Arial"/>
          <w:lang w:val="sr-Cyrl-RS"/>
        </w:rPr>
        <w:t xml:space="preserve">            Финансијска средства за реализацију предложеног акта обезбеђен</w:t>
      </w:r>
      <w:r w:rsidR="00843C3F">
        <w:rPr>
          <w:rFonts w:ascii="Arial" w:hAnsi="Arial" w:cs="Arial"/>
          <w:lang w:val="sr-Cyrl-RS"/>
        </w:rPr>
        <w:t>а су у буџету Града Ниша за 202</w:t>
      </w:r>
      <w:r w:rsidR="00B62FF1">
        <w:rPr>
          <w:rFonts w:ascii="Arial" w:hAnsi="Arial" w:cs="Arial"/>
          <w:lang w:val="sr-Cyrl-RS"/>
        </w:rPr>
        <w:t>2</w:t>
      </w:r>
      <w:r>
        <w:rPr>
          <w:rFonts w:ascii="Arial" w:hAnsi="Arial" w:cs="Arial"/>
          <w:lang w:val="sr-Cyrl-RS"/>
        </w:rPr>
        <w:t>. годину, те исто неће имати финансијске ефекте на овогодишишњи буџет, као ни на наредне две фискалне године.</w:t>
      </w:r>
    </w:p>
    <w:p w:rsidR="0066728E" w:rsidRDefault="0066728E" w:rsidP="0066728E">
      <w:pPr>
        <w:spacing w:after="0" w:line="240" w:lineRule="auto"/>
        <w:jc w:val="both"/>
        <w:rPr>
          <w:rFonts w:ascii="Arial" w:hAnsi="Arial" w:cs="Arial"/>
          <w:lang w:val="sr-Cyrl-RS"/>
        </w:rPr>
      </w:pPr>
    </w:p>
    <w:p w:rsidR="00963C63" w:rsidRPr="005118CE" w:rsidRDefault="00843C3F" w:rsidP="00963C63">
      <w:pPr>
        <w:spacing w:after="0" w:line="240" w:lineRule="auto"/>
        <w:jc w:val="both"/>
        <w:rPr>
          <w:rFonts w:ascii="Arial" w:hAnsi="Arial" w:cs="Arial"/>
          <w:lang w:val="sr-Cyrl-RS"/>
        </w:rPr>
      </w:pPr>
      <w:r>
        <w:rPr>
          <w:rFonts w:ascii="Arial" w:hAnsi="Arial" w:cs="Arial"/>
          <w:lang w:val="sr-Cyrl-RS"/>
        </w:rPr>
        <w:tab/>
        <w:t>Градска управа за финансије</w:t>
      </w:r>
      <w:r w:rsidR="0066728E">
        <w:rPr>
          <w:rFonts w:ascii="Arial" w:hAnsi="Arial" w:cs="Arial"/>
          <w:lang w:val="sr-Cyrl-RS"/>
        </w:rPr>
        <w:t xml:space="preserve"> је у складу са </w:t>
      </w:r>
      <w:r w:rsidR="0066728E">
        <w:rPr>
          <w:rFonts w:ascii="Arial" w:hAnsi="Arial" w:cs="Arial"/>
          <w:lang w:val="sr-Cyrl-CS"/>
        </w:rPr>
        <w:t xml:space="preserve">чланом </w:t>
      </w:r>
      <w:r w:rsidR="0066728E">
        <w:rPr>
          <w:rFonts w:ascii="Arial" w:hAnsi="Arial" w:cs="Arial"/>
        </w:rPr>
        <w:t xml:space="preserve">19. </w:t>
      </w:r>
      <w:r w:rsidR="0066728E">
        <w:rPr>
          <w:rFonts w:ascii="Arial" w:hAnsi="Arial" w:cs="Arial"/>
          <w:lang w:val="sr-Cyrl-CS"/>
        </w:rPr>
        <w:t xml:space="preserve">Правилника о поступку припреме, израде и доставе материјала </w:t>
      </w:r>
      <w:r w:rsidR="00963C63">
        <w:rPr>
          <w:rFonts w:ascii="Arial" w:hAnsi="Arial" w:cs="Arial"/>
          <w:lang w:val="sr-Cyrl-CS"/>
        </w:rPr>
        <w:t xml:space="preserve">Градском већу Града Ниша </w:t>
      </w:r>
      <w:r w:rsidR="0066728E">
        <w:rPr>
          <w:rFonts w:ascii="Arial" w:hAnsi="Arial" w:cs="Arial"/>
          <w:lang w:val="sr-Cyrl-CS"/>
        </w:rPr>
        <w:t xml:space="preserve">("Службени лист </w:t>
      </w:r>
      <w:r w:rsidR="0066728E">
        <w:rPr>
          <w:rFonts w:ascii="Arial" w:hAnsi="Arial" w:cs="Arial"/>
          <w:lang w:val="sr-Cyrl-CS"/>
        </w:rPr>
        <w:lastRenderedPageBreak/>
        <w:t>Града Ниша" број 125/2008),</w:t>
      </w:r>
      <w:r>
        <w:rPr>
          <w:rFonts w:ascii="Arial" w:hAnsi="Arial" w:cs="Arial"/>
          <w:lang w:val="sr-Cyrl-CS"/>
        </w:rPr>
        <w:t xml:space="preserve"> </w:t>
      </w:r>
      <w:r w:rsidR="009F5DEE">
        <w:rPr>
          <w:rFonts w:ascii="Arial" w:hAnsi="Arial" w:cs="Arial"/>
          <w:lang w:val="sr-Cyrl-CS"/>
        </w:rPr>
        <w:t xml:space="preserve">дала Мишљење број </w:t>
      </w:r>
      <w:r w:rsidR="009F5DEE" w:rsidRPr="006C24A4">
        <w:rPr>
          <w:rFonts w:ascii="Arial" w:hAnsi="Arial" w:cs="Arial"/>
          <w:lang w:val="sr-Cyrl-CS"/>
        </w:rPr>
        <w:t>3</w:t>
      </w:r>
      <w:r w:rsidR="006C24A4">
        <w:rPr>
          <w:rFonts w:ascii="Arial" w:hAnsi="Arial" w:cs="Arial"/>
        </w:rPr>
        <w:t>804</w:t>
      </w:r>
      <w:r w:rsidR="009F5DEE" w:rsidRPr="006C24A4">
        <w:rPr>
          <w:rFonts w:ascii="Arial" w:hAnsi="Arial" w:cs="Arial"/>
          <w:lang w:val="sr-Cyrl-CS"/>
        </w:rPr>
        <w:t>-1/202</w:t>
      </w:r>
      <w:r w:rsidR="006C24A4">
        <w:rPr>
          <w:rFonts w:ascii="Arial" w:hAnsi="Arial" w:cs="Arial"/>
        </w:rPr>
        <w:t>2</w:t>
      </w:r>
      <w:r w:rsidR="009F5DEE" w:rsidRPr="006C24A4">
        <w:rPr>
          <w:rFonts w:ascii="Arial" w:hAnsi="Arial" w:cs="Arial"/>
          <w:lang w:val="sr-Cyrl-CS"/>
        </w:rPr>
        <w:t xml:space="preserve">-05 од </w:t>
      </w:r>
      <w:r w:rsidR="006C24A4">
        <w:rPr>
          <w:rFonts w:ascii="Arial" w:hAnsi="Arial" w:cs="Arial"/>
        </w:rPr>
        <w:t>30</w:t>
      </w:r>
      <w:r w:rsidR="009F5DEE" w:rsidRPr="006C24A4">
        <w:rPr>
          <w:rFonts w:ascii="Arial" w:hAnsi="Arial" w:cs="Arial"/>
          <w:lang w:val="sr-Cyrl-CS"/>
        </w:rPr>
        <w:t>.</w:t>
      </w:r>
      <w:r w:rsidR="006C24A4">
        <w:rPr>
          <w:rFonts w:ascii="Arial" w:hAnsi="Arial" w:cs="Arial"/>
        </w:rPr>
        <w:t>08</w:t>
      </w:r>
      <w:r w:rsidR="009F5DEE" w:rsidRPr="006C24A4">
        <w:rPr>
          <w:rFonts w:ascii="Arial" w:hAnsi="Arial" w:cs="Arial"/>
          <w:lang w:val="sr-Cyrl-CS"/>
        </w:rPr>
        <w:t>.202</w:t>
      </w:r>
      <w:r w:rsidR="006C24A4">
        <w:rPr>
          <w:rFonts w:ascii="Arial" w:hAnsi="Arial" w:cs="Arial"/>
        </w:rPr>
        <w:t>2</w:t>
      </w:r>
      <w:r w:rsidR="009F5DEE" w:rsidRPr="006C24A4">
        <w:rPr>
          <w:rFonts w:ascii="Arial" w:hAnsi="Arial" w:cs="Arial"/>
          <w:lang w:val="sr-Cyrl-CS"/>
        </w:rPr>
        <w:t xml:space="preserve">. </w:t>
      </w:r>
      <w:r w:rsidR="00963C63" w:rsidRPr="006C24A4">
        <w:rPr>
          <w:rFonts w:ascii="Arial" w:hAnsi="Arial" w:cs="Arial"/>
          <w:lang w:val="sr-Cyrl-RS"/>
        </w:rPr>
        <w:t xml:space="preserve"> </w:t>
      </w:r>
      <w:r w:rsidR="00963C63" w:rsidRPr="00963C63">
        <w:rPr>
          <w:rFonts w:ascii="Arial" w:hAnsi="Arial" w:cs="Arial"/>
          <w:lang w:val="sr-Cyrl-RS"/>
        </w:rPr>
        <w:t xml:space="preserve">године </w:t>
      </w:r>
      <w:r w:rsidR="00963C63" w:rsidRPr="00963C63">
        <w:rPr>
          <w:rFonts w:ascii="Arial" w:hAnsi="Arial" w:cs="Arial"/>
          <w:lang w:val="sr-Cyrl-CS"/>
        </w:rPr>
        <w:t>да</w:t>
      </w:r>
      <w:r w:rsidR="009F5DEE">
        <w:rPr>
          <w:rFonts w:ascii="Arial" w:hAnsi="Arial" w:cs="Arial"/>
          <w:lang w:val="sr-Cyrl-CS"/>
        </w:rPr>
        <w:t>, с</w:t>
      </w:r>
      <w:r w:rsidR="00B62FF1">
        <w:rPr>
          <w:rFonts w:ascii="Arial" w:hAnsi="Arial" w:cs="Arial"/>
          <w:lang w:val="sr-Cyrl-CS"/>
        </w:rPr>
        <w:t>а</w:t>
      </w:r>
      <w:r w:rsidR="009F5DEE">
        <w:rPr>
          <w:rFonts w:ascii="Arial" w:hAnsi="Arial" w:cs="Arial"/>
          <w:lang w:val="sr-Cyrl-CS"/>
        </w:rPr>
        <w:t xml:space="preserve"> аспекта примене буџетских правила,</w:t>
      </w:r>
      <w:r w:rsidR="00963C63" w:rsidRPr="00963C63">
        <w:rPr>
          <w:rFonts w:ascii="Arial" w:hAnsi="Arial" w:cs="Arial"/>
          <w:lang w:val="sr-Cyrl-CS"/>
        </w:rPr>
        <w:t xml:space="preserve"> </w:t>
      </w:r>
      <w:r w:rsidR="00963C63">
        <w:rPr>
          <w:rFonts w:ascii="Arial" w:hAnsi="Arial" w:cs="Arial"/>
          <w:lang w:val="sr-Cyrl-CS"/>
        </w:rPr>
        <w:t xml:space="preserve">нема примедби на Нацрт Решења о утврђивању економске цене </w:t>
      </w:r>
      <w:r w:rsidR="00963C63" w:rsidRPr="00814F69">
        <w:rPr>
          <w:rFonts w:ascii="Arial" w:hAnsi="Arial" w:cs="Arial"/>
          <w:lang w:val="sr-Cyrl-CS"/>
        </w:rPr>
        <w:t xml:space="preserve">програма васпитања и образовања </w:t>
      </w:r>
      <w:r w:rsidR="00963C63">
        <w:rPr>
          <w:rFonts w:ascii="Arial" w:hAnsi="Arial" w:cs="Arial"/>
          <w:lang w:val="sr-Cyrl-CS"/>
        </w:rPr>
        <w:t>Јавне п</w:t>
      </w:r>
      <w:r w:rsidR="00963C63" w:rsidRPr="00814F69">
        <w:rPr>
          <w:rFonts w:ascii="Arial" w:hAnsi="Arial" w:cs="Arial"/>
          <w:lang w:val="sr-Cyrl-CS"/>
        </w:rPr>
        <w:t>редшколске установе "Пчелица" Ниш</w:t>
      </w:r>
      <w:r>
        <w:rPr>
          <w:rFonts w:ascii="Arial" w:hAnsi="Arial" w:cs="Arial"/>
          <w:lang w:val="sr-Cyrl-CS"/>
        </w:rPr>
        <w:t xml:space="preserve"> за 202</w:t>
      </w:r>
      <w:r w:rsidR="00B62FF1">
        <w:rPr>
          <w:rFonts w:ascii="Arial" w:hAnsi="Arial" w:cs="Arial"/>
          <w:lang w:val="sr-Cyrl-CS"/>
        </w:rPr>
        <w:t>2</w:t>
      </w:r>
      <w:r w:rsidR="00963C63">
        <w:rPr>
          <w:rFonts w:ascii="Arial" w:hAnsi="Arial" w:cs="Arial"/>
          <w:lang w:val="sr-Cyrl-CS"/>
        </w:rPr>
        <w:t>. годину.</w:t>
      </w:r>
    </w:p>
    <w:p w:rsidR="0066728E" w:rsidRDefault="0066728E" w:rsidP="0066728E">
      <w:pPr>
        <w:spacing w:after="0" w:line="240" w:lineRule="auto"/>
        <w:jc w:val="both"/>
        <w:rPr>
          <w:rFonts w:ascii="Arial" w:hAnsi="Arial" w:cs="Arial"/>
          <w:color w:val="FF0000"/>
          <w:lang w:val="sr-Cyrl-RS"/>
        </w:rPr>
      </w:pPr>
    </w:p>
    <w:p w:rsidR="0066728E" w:rsidRDefault="0066728E" w:rsidP="0066728E">
      <w:pPr>
        <w:spacing w:after="0" w:line="240" w:lineRule="auto"/>
        <w:jc w:val="both"/>
        <w:rPr>
          <w:rFonts w:ascii="Arial" w:hAnsi="Arial" w:cs="Arial"/>
          <w:lang w:val="sr-Cyrl-CS"/>
        </w:rPr>
      </w:pPr>
      <w:r>
        <w:rPr>
          <w:rFonts w:ascii="Arial" w:hAnsi="Arial" w:cs="Arial"/>
          <w:lang w:val="sr-Cyrl-CS"/>
        </w:rPr>
        <w:tab/>
        <w:t>На основу изложеног, предлаже се доношење решења као у диспозитиву.</w:t>
      </w:r>
    </w:p>
    <w:p w:rsidR="0066728E" w:rsidRDefault="0066728E" w:rsidP="0066728E">
      <w:pPr>
        <w:spacing w:after="0" w:line="240" w:lineRule="auto"/>
        <w:jc w:val="both"/>
        <w:rPr>
          <w:rFonts w:ascii="Arial" w:hAnsi="Arial" w:cs="Arial"/>
          <w:lang w:val="sr-Cyrl-CS"/>
        </w:rPr>
      </w:pPr>
    </w:p>
    <w:p w:rsidR="0066728E" w:rsidRDefault="0066728E" w:rsidP="0066728E">
      <w:pPr>
        <w:spacing w:after="0" w:line="240" w:lineRule="auto"/>
        <w:rPr>
          <w:rFonts w:ascii="Arial" w:hAnsi="Arial" w:cs="Arial"/>
          <w:b/>
        </w:rPr>
      </w:pPr>
    </w:p>
    <w:p w:rsidR="0066728E" w:rsidRPr="009F5DEE" w:rsidRDefault="0066728E" w:rsidP="009F5DEE">
      <w:pPr>
        <w:spacing w:after="0" w:line="240" w:lineRule="auto"/>
        <w:rPr>
          <w:rFonts w:ascii="Arial" w:hAnsi="Arial" w:cs="Arial"/>
          <w:b/>
          <w:lang w:val="sr-Cyrl-RS"/>
        </w:rPr>
      </w:pPr>
    </w:p>
    <w:p w:rsidR="00843C3F" w:rsidRDefault="00414E8D" w:rsidP="00843C3F">
      <w:pPr>
        <w:spacing w:after="0" w:line="240" w:lineRule="auto"/>
        <w:rPr>
          <w:rFonts w:ascii="Arial" w:hAnsi="Arial" w:cs="Arial"/>
          <w:lang w:val="sr-Cyrl-CS"/>
        </w:rPr>
      </w:pPr>
      <w:r>
        <w:rPr>
          <w:rFonts w:ascii="Arial" w:hAnsi="Arial" w:cs="Arial"/>
          <w:lang w:val="sr-Cyrl-CS"/>
        </w:rPr>
        <w:t xml:space="preserve">                                          </w:t>
      </w:r>
      <w:r w:rsidR="00843C3F">
        <w:rPr>
          <w:rFonts w:ascii="Arial" w:hAnsi="Arial" w:cs="Arial"/>
          <w:lang w:val="sr-Cyrl-CS"/>
        </w:rPr>
        <w:t xml:space="preserve">                </w:t>
      </w:r>
    </w:p>
    <w:p w:rsidR="0025111B" w:rsidRDefault="00843C3F" w:rsidP="009F5DEE">
      <w:pPr>
        <w:spacing w:after="0" w:line="240" w:lineRule="auto"/>
        <w:jc w:val="center"/>
        <w:rPr>
          <w:rFonts w:ascii="Arial" w:hAnsi="Arial" w:cs="Arial"/>
          <w:b/>
          <w:lang w:val="sr-Cyrl-RS"/>
        </w:rPr>
      </w:pPr>
      <w:r w:rsidRPr="00843C3F">
        <w:rPr>
          <w:rFonts w:ascii="Arial" w:hAnsi="Arial" w:cs="Arial"/>
          <w:b/>
          <w:lang w:val="sr-Cyrl-RS"/>
        </w:rPr>
        <w:t>Градска управа за друштвене делатности</w:t>
      </w:r>
    </w:p>
    <w:p w:rsidR="009F5DEE" w:rsidRDefault="009F5DEE" w:rsidP="009F5DEE">
      <w:pPr>
        <w:spacing w:after="0" w:line="240" w:lineRule="auto"/>
        <w:jc w:val="center"/>
        <w:rPr>
          <w:rFonts w:ascii="Arial" w:hAnsi="Arial" w:cs="Arial"/>
          <w:b/>
          <w:lang w:val="sr-Cyrl-RS"/>
        </w:rPr>
      </w:pPr>
    </w:p>
    <w:p w:rsidR="009F5DEE" w:rsidRDefault="009F5DEE" w:rsidP="00507E8E">
      <w:pPr>
        <w:spacing w:after="0" w:line="240" w:lineRule="auto"/>
        <w:rPr>
          <w:rFonts w:ascii="Arial" w:hAnsi="Arial" w:cs="Arial"/>
          <w:b/>
          <w:lang w:val="sr-Cyrl-RS"/>
        </w:rPr>
      </w:pPr>
    </w:p>
    <w:p w:rsidR="009F5DEE" w:rsidRPr="00843C3F" w:rsidRDefault="009F5DEE" w:rsidP="009F5DEE">
      <w:pPr>
        <w:spacing w:after="0" w:line="240" w:lineRule="auto"/>
        <w:jc w:val="center"/>
        <w:rPr>
          <w:rFonts w:ascii="Arial" w:hAnsi="Arial" w:cs="Arial"/>
          <w:b/>
          <w:lang w:val="sr-Cyrl-RS"/>
        </w:rPr>
      </w:pPr>
    </w:p>
    <w:p w:rsidR="00843C3F" w:rsidRDefault="00843C3F" w:rsidP="00843C3F">
      <w:pPr>
        <w:spacing w:after="0" w:line="240" w:lineRule="auto"/>
        <w:rPr>
          <w:rFonts w:ascii="Arial" w:hAnsi="Arial" w:cs="Arial"/>
          <w:lang w:val="sr-Cyrl-RS"/>
        </w:rPr>
      </w:pPr>
      <w:r>
        <w:rPr>
          <w:rFonts w:ascii="Arial" w:hAnsi="Arial" w:cs="Arial"/>
          <w:lang w:val="sr-Cyrl-RS"/>
        </w:rPr>
        <w:t xml:space="preserve">                                             </w:t>
      </w:r>
      <w:r w:rsidR="009F5DEE">
        <w:rPr>
          <w:rFonts w:ascii="Arial" w:hAnsi="Arial" w:cs="Arial"/>
          <w:lang w:val="sr-Cyrl-RS"/>
        </w:rPr>
        <w:t xml:space="preserve">                        </w:t>
      </w:r>
    </w:p>
    <w:p w:rsidR="00843C3F" w:rsidRDefault="00843C3F" w:rsidP="00843C3F">
      <w:pPr>
        <w:spacing w:after="0" w:line="240" w:lineRule="auto"/>
        <w:rPr>
          <w:rFonts w:ascii="Arial" w:hAnsi="Arial" w:cs="Arial"/>
          <w:b/>
          <w:lang w:val="sr-Cyrl-RS"/>
        </w:rPr>
      </w:pPr>
      <w:r>
        <w:rPr>
          <w:rFonts w:ascii="Arial" w:hAnsi="Arial" w:cs="Arial"/>
          <w:lang w:val="sr-Cyrl-RS"/>
        </w:rPr>
        <w:t xml:space="preserve">                                         </w:t>
      </w:r>
      <w:r w:rsidR="009F5DEE">
        <w:rPr>
          <w:rFonts w:ascii="Arial" w:hAnsi="Arial" w:cs="Arial"/>
          <w:lang w:val="sr-Cyrl-RS"/>
        </w:rPr>
        <w:t xml:space="preserve">                         </w:t>
      </w:r>
      <w:r>
        <w:rPr>
          <w:rFonts w:ascii="Arial" w:hAnsi="Arial" w:cs="Arial"/>
          <w:lang w:val="sr-Cyrl-RS"/>
        </w:rPr>
        <w:t xml:space="preserve">          </w:t>
      </w:r>
      <w:r w:rsidR="00507E8E">
        <w:rPr>
          <w:rFonts w:ascii="Arial" w:hAnsi="Arial" w:cs="Arial"/>
          <w:lang w:val="sr-Cyrl-RS"/>
        </w:rPr>
        <w:t xml:space="preserve">     </w:t>
      </w:r>
      <w:r w:rsidRPr="009F5DEE">
        <w:rPr>
          <w:rFonts w:ascii="Arial" w:hAnsi="Arial" w:cs="Arial"/>
          <w:b/>
          <w:lang w:val="sr-Cyrl-RS"/>
        </w:rPr>
        <w:t xml:space="preserve">Вршилац дужности начелника </w:t>
      </w:r>
    </w:p>
    <w:p w:rsidR="00383821" w:rsidRPr="009F5DEE" w:rsidRDefault="00383821" w:rsidP="00843C3F">
      <w:pPr>
        <w:spacing w:after="0" w:line="240" w:lineRule="auto"/>
        <w:rPr>
          <w:rFonts w:ascii="Arial" w:hAnsi="Arial" w:cs="Arial"/>
          <w:b/>
          <w:lang w:val="sr-Cyrl-RS"/>
        </w:rPr>
      </w:pPr>
    </w:p>
    <w:p w:rsidR="009F5DEE" w:rsidRDefault="00507E8E" w:rsidP="00843C3F">
      <w:pPr>
        <w:spacing w:after="0" w:line="240" w:lineRule="auto"/>
        <w:rPr>
          <w:rFonts w:ascii="Arial" w:hAnsi="Arial" w:cs="Arial"/>
          <w:lang w:val="sr-Cyrl-RS"/>
        </w:rPr>
      </w:pPr>
      <w:r>
        <w:rPr>
          <w:rFonts w:ascii="Arial" w:hAnsi="Arial" w:cs="Arial"/>
          <w:b/>
          <w:lang w:val="sr-Cyrl-RS"/>
        </w:rPr>
        <w:t xml:space="preserve"> </w:t>
      </w:r>
      <w:r w:rsidR="009F5DEE">
        <w:rPr>
          <w:rFonts w:ascii="Arial" w:hAnsi="Arial" w:cs="Arial"/>
          <w:lang w:val="sr-Cyrl-RS"/>
        </w:rPr>
        <w:t xml:space="preserve">                                                                   </w:t>
      </w:r>
      <w:r>
        <w:rPr>
          <w:rFonts w:ascii="Arial" w:hAnsi="Arial" w:cs="Arial"/>
          <w:lang w:val="sr-Cyrl-RS"/>
        </w:rPr>
        <w:t xml:space="preserve">     </w:t>
      </w:r>
      <w:r w:rsidR="009F5DEE">
        <w:rPr>
          <w:rFonts w:ascii="Arial" w:hAnsi="Arial" w:cs="Arial"/>
          <w:lang w:val="sr-Cyrl-RS"/>
        </w:rPr>
        <w:t xml:space="preserve"> </w:t>
      </w:r>
      <w:r>
        <w:rPr>
          <w:rFonts w:ascii="Arial" w:hAnsi="Arial" w:cs="Arial"/>
          <w:lang w:val="sr-Cyrl-RS"/>
        </w:rPr>
        <w:t xml:space="preserve">     </w:t>
      </w:r>
      <w:r w:rsidR="009F5DEE">
        <w:rPr>
          <w:rFonts w:ascii="Arial" w:hAnsi="Arial" w:cs="Arial"/>
          <w:lang w:val="sr-Cyrl-RS"/>
        </w:rPr>
        <w:t>____</w:t>
      </w:r>
      <w:r>
        <w:rPr>
          <w:rFonts w:ascii="Arial" w:hAnsi="Arial" w:cs="Arial"/>
          <w:lang w:val="sr-Cyrl-RS"/>
        </w:rPr>
        <w:t>___________________________</w:t>
      </w:r>
    </w:p>
    <w:p w:rsidR="00FF188C" w:rsidRDefault="009F5DEE" w:rsidP="006C24A4">
      <w:pPr>
        <w:spacing w:after="0" w:line="240" w:lineRule="auto"/>
        <w:rPr>
          <w:rFonts w:ascii="Arial" w:hAnsi="Arial" w:cs="Arial"/>
          <w:lang w:val="sr-Cyrl-RS"/>
        </w:rPr>
      </w:pPr>
      <w:r w:rsidRPr="006C24A4">
        <w:rPr>
          <w:rFonts w:ascii="Arial" w:hAnsi="Arial" w:cs="Arial"/>
          <w:lang w:val="sr-Cyrl-RS"/>
        </w:rPr>
        <w:t xml:space="preserve">                                                                               </w:t>
      </w:r>
      <w:r w:rsidR="00507E8E" w:rsidRPr="006C24A4">
        <w:rPr>
          <w:rFonts w:ascii="Arial" w:hAnsi="Arial" w:cs="Arial"/>
          <w:lang w:val="sr-Cyrl-RS"/>
        </w:rPr>
        <w:t xml:space="preserve">     </w:t>
      </w:r>
      <w:r w:rsidR="006C24A4">
        <w:rPr>
          <w:rFonts w:ascii="Arial" w:hAnsi="Arial" w:cs="Arial"/>
          <w:lang w:val="sr-Cyrl-RS"/>
        </w:rPr>
        <w:t xml:space="preserve">        </w:t>
      </w:r>
      <w:bookmarkStart w:id="0" w:name="_GoBack"/>
      <w:bookmarkEnd w:id="0"/>
      <w:r w:rsidR="006C24A4">
        <w:rPr>
          <w:rFonts w:ascii="Arial" w:hAnsi="Arial" w:cs="Arial"/>
          <w:lang w:val="sr-Cyrl-RS"/>
        </w:rPr>
        <w:t>Павлина Михајленко</w:t>
      </w:r>
    </w:p>
    <w:sectPr w:rsidR="00FF188C" w:rsidSect="00DF193B">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9C4" w:rsidRDefault="003529C4" w:rsidP="003F6C25">
      <w:pPr>
        <w:spacing w:after="0" w:line="240" w:lineRule="auto"/>
      </w:pPr>
      <w:r>
        <w:separator/>
      </w:r>
    </w:p>
  </w:endnote>
  <w:endnote w:type="continuationSeparator" w:id="0">
    <w:p w:rsidR="003529C4" w:rsidRDefault="003529C4" w:rsidP="003F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9C4" w:rsidRDefault="003529C4" w:rsidP="003F6C25">
      <w:pPr>
        <w:spacing w:after="0" w:line="240" w:lineRule="auto"/>
      </w:pPr>
      <w:r>
        <w:separator/>
      </w:r>
    </w:p>
  </w:footnote>
  <w:footnote w:type="continuationSeparator" w:id="0">
    <w:p w:rsidR="003529C4" w:rsidRDefault="003529C4" w:rsidP="003F6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A3FA3"/>
    <w:multiLevelType w:val="hybridMultilevel"/>
    <w:tmpl w:val="17B4C5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303E023D"/>
    <w:multiLevelType w:val="hybridMultilevel"/>
    <w:tmpl w:val="4BB61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125D0"/>
    <w:multiLevelType w:val="hybridMultilevel"/>
    <w:tmpl w:val="8A0436A2"/>
    <w:lvl w:ilvl="0" w:tplc="95321980">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3">
    <w:nsid w:val="77B70A82"/>
    <w:multiLevelType w:val="hybridMultilevel"/>
    <w:tmpl w:val="9E604374"/>
    <w:lvl w:ilvl="0" w:tplc="A870677A">
      <w:start w:val="1"/>
      <w:numFmt w:val="decimal"/>
      <w:lvlText w:val="%1)"/>
      <w:lvlJc w:val="right"/>
      <w:pPr>
        <w:tabs>
          <w:tab w:val="num" w:pos="1814"/>
        </w:tabs>
        <w:ind w:left="1814" w:hanging="17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7B"/>
    <w:rsid w:val="00011566"/>
    <w:rsid w:val="00022C3D"/>
    <w:rsid w:val="0005628C"/>
    <w:rsid w:val="00072A8F"/>
    <w:rsid w:val="00086CCE"/>
    <w:rsid w:val="000F3D05"/>
    <w:rsid w:val="001434C7"/>
    <w:rsid w:val="00150342"/>
    <w:rsid w:val="00175B52"/>
    <w:rsid w:val="00190931"/>
    <w:rsid w:val="001A3D47"/>
    <w:rsid w:val="001C1052"/>
    <w:rsid w:val="001D1C60"/>
    <w:rsid w:val="001E6250"/>
    <w:rsid w:val="001F74DE"/>
    <w:rsid w:val="0022488B"/>
    <w:rsid w:val="00233950"/>
    <w:rsid w:val="00242433"/>
    <w:rsid w:val="0025111B"/>
    <w:rsid w:val="00251E8A"/>
    <w:rsid w:val="00270C64"/>
    <w:rsid w:val="00282B85"/>
    <w:rsid w:val="002849F3"/>
    <w:rsid w:val="00296861"/>
    <w:rsid w:val="002A5109"/>
    <w:rsid w:val="002D43FE"/>
    <w:rsid w:val="00304533"/>
    <w:rsid w:val="003078BA"/>
    <w:rsid w:val="003529C4"/>
    <w:rsid w:val="00374AD1"/>
    <w:rsid w:val="00383821"/>
    <w:rsid w:val="003A07C5"/>
    <w:rsid w:val="003A62CE"/>
    <w:rsid w:val="003C5BBE"/>
    <w:rsid w:val="003F2511"/>
    <w:rsid w:val="003F4F12"/>
    <w:rsid w:val="003F6C25"/>
    <w:rsid w:val="00400A25"/>
    <w:rsid w:val="00414E8D"/>
    <w:rsid w:val="0042567E"/>
    <w:rsid w:val="0045115B"/>
    <w:rsid w:val="00452809"/>
    <w:rsid w:val="00471227"/>
    <w:rsid w:val="004B3972"/>
    <w:rsid w:val="00507E8E"/>
    <w:rsid w:val="005118CE"/>
    <w:rsid w:val="00512C45"/>
    <w:rsid w:val="005152C8"/>
    <w:rsid w:val="00541A08"/>
    <w:rsid w:val="005421AB"/>
    <w:rsid w:val="00542F35"/>
    <w:rsid w:val="00571388"/>
    <w:rsid w:val="00580BCB"/>
    <w:rsid w:val="00653923"/>
    <w:rsid w:val="00654737"/>
    <w:rsid w:val="006654D3"/>
    <w:rsid w:val="0066728E"/>
    <w:rsid w:val="00696042"/>
    <w:rsid w:val="006B7732"/>
    <w:rsid w:val="006C24A4"/>
    <w:rsid w:val="006C5E93"/>
    <w:rsid w:val="00705972"/>
    <w:rsid w:val="00721DAF"/>
    <w:rsid w:val="00730FCA"/>
    <w:rsid w:val="00736341"/>
    <w:rsid w:val="0074741D"/>
    <w:rsid w:val="007A674B"/>
    <w:rsid w:val="007E746E"/>
    <w:rsid w:val="007F1DB4"/>
    <w:rsid w:val="00804762"/>
    <w:rsid w:val="00814CB5"/>
    <w:rsid w:val="00814F69"/>
    <w:rsid w:val="00826457"/>
    <w:rsid w:val="00843C3F"/>
    <w:rsid w:val="00855D7D"/>
    <w:rsid w:val="00863B29"/>
    <w:rsid w:val="00883A7E"/>
    <w:rsid w:val="008E5C7C"/>
    <w:rsid w:val="009330ED"/>
    <w:rsid w:val="00960007"/>
    <w:rsid w:val="00963C63"/>
    <w:rsid w:val="00973E13"/>
    <w:rsid w:val="009E6F8F"/>
    <w:rsid w:val="009F5DEE"/>
    <w:rsid w:val="00A12834"/>
    <w:rsid w:val="00A40B0B"/>
    <w:rsid w:val="00B0465E"/>
    <w:rsid w:val="00B1535D"/>
    <w:rsid w:val="00B23856"/>
    <w:rsid w:val="00B328B8"/>
    <w:rsid w:val="00B62FF1"/>
    <w:rsid w:val="00B63BC5"/>
    <w:rsid w:val="00B65596"/>
    <w:rsid w:val="00B80E42"/>
    <w:rsid w:val="00B96D58"/>
    <w:rsid w:val="00BC5FC4"/>
    <w:rsid w:val="00BD2C9F"/>
    <w:rsid w:val="00BD519B"/>
    <w:rsid w:val="00C46D2C"/>
    <w:rsid w:val="00C52F06"/>
    <w:rsid w:val="00C7069E"/>
    <w:rsid w:val="00C84483"/>
    <w:rsid w:val="00CA369F"/>
    <w:rsid w:val="00CA5D37"/>
    <w:rsid w:val="00CD7E3D"/>
    <w:rsid w:val="00D02E48"/>
    <w:rsid w:val="00D5105C"/>
    <w:rsid w:val="00D825C5"/>
    <w:rsid w:val="00D85E7B"/>
    <w:rsid w:val="00DD757F"/>
    <w:rsid w:val="00DF193B"/>
    <w:rsid w:val="00E06B56"/>
    <w:rsid w:val="00E25D0A"/>
    <w:rsid w:val="00E43966"/>
    <w:rsid w:val="00E45C4B"/>
    <w:rsid w:val="00E55152"/>
    <w:rsid w:val="00E64C3B"/>
    <w:rsid w:val="00E849B3"/>
    <w:rsid w:val="00E85F9A"/>
    <w:rsid w:val="00F1483A"/>
    <w:rsid w:val="00F374A1"/>
    <w:rsid w:val="00F57BB9"/>
    <w:rsid w:val="00F618B0"/>
    <w:rsid w:val="00F669CF"/>
    <w:rsid w:val="00F73800"/>
    <w:rsid w:val="00FF188C"/>
    <w:rsid w:val="00FF4A2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8F"/>
    <w:pPr>
      <w:ind w:left="720"/>
      <w:contextualSpacing/>
    </w:pPr>
  </w:style>
  <w:style w:type="paragraph" w:styleId="BalloonText">
    <w:name w:val="Balloon Text"/>
    <w:basedOn w:val="Normal"/>
    <w:link w:val="BalloonTextChar"/>
    <w:uiPriority w:val="99"/>
    <w:semiHidden/>
    <w:unhideWhenUsed/>
    <w:rsid w:val="00E8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9A"/>
    <w:rPr>
      <w:rFonts w:ascii="Tahoma" w:hAnsi="Tahoma" w:cs="Tahoma"/>
      <w:sz w:val="16"/>
      <w:szCs w:val="16"/>
    </w:rPr>
  </w:style>
  <w:style w:type="paragraph" w:styleId="Header">
    <w:name w:val="header"/>
    <w:basedOn w:val="Normal"/>
    <w:link w:val="HeaderChar"/>
    <w:uiPriority w:val="99"/>
    <w:unhideWhenUsed/>
    <w:rsid w:val="003F6C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6C25"/>
  </w:style>
  <w:style w:type="paragraph" w:styleId="Footer">
    <w:name w:val="footer"/>
    <w:basedOn w:val="Normal"/>
    <w:link w:val="FooterChar"/>
    <w:uiPriority w:val="99"/>
    <w:unhideWhenUsed/>
    <w:rsid w:val="003F6C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6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8F"/>
    <w:pPr>
      <w:ind w:left="720"/>
      <w:contextualSpacing/>
    </w:pPr>
  </w:style>
  <w:style w:type="paragraph" w:styleId="BalloonText">
    <w:name w:val="Balloon Text"/>
    <w:basedOn w:val="Normal"/>
    <w:link w:val="BalloonTextChar"/>
    <w:uiPriority w:val="99"/>
    <w:semiHidden/>
    <w:unhideWhenUsed/>
    <w:rsid w:val="00E8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9A"/>
    <w:rPr>
      <w:rFonts w:ascii="Tahoma" w:hAnsi="Tahoma" w:cs="Tahoma"/>
      <w:sz w:val="16"/>
      <w:szCs w:val="16"/>
    </w:rPr>
  </w:style>
  <w:style w:type="paragraph" w:styleId="Header">
    <w:name w:val="header"/>
    <w:basedOn w:val="Normal"/>
    <w:link w:val="HeaderChar"/>
    <w:uiPriority w:val="99"/>
    <w:unhideWhenUsed/>
    <w:rsid w:val="003F6C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6C25"/>
  </w:style>
  <w:style w:type="paragraph" w:styleId="Footer">
    <w:name w:val="footer"/>
    <w:basedOn w:val="Normal"/>
    <w:link w:val="FooterChar"/>
    <w:uiPriority w:val="99"/>
    <w:unhideWhenUsed/>
    <w:rsid w:val="003F6C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4889">
      <w:bodyDiv w:val="1"/>
      <w:marLeft w:val="0"/>
      <w:marRight w:val="0"/>
      <w:marTop w:val="0"/>
      <w:marBottom w:val="0"/>
      <w:divBdr>
        <w:top w:val="none" w:sz="0" w:space="0" w:color="auto"/>
        <w:left w:val="none" w:sz="0" w:space="0" w:color="auto"/>
        <w:bottom w:val="none" w:sz="0" w:space="0" w:color="auto"/>
        <w:right w:val="none" w:sz="0" w:space="0" w:color="auto"/>
      </w:divBdr>
    </w:div>
    <w:div w:id="202063829">
      <w:bodyDiv w:val="1"/>
      <w:marLeft w:val="0"/>
      <w:marRight w:val="0"/>
      <w:marTop w:val="0"/>
      <w:marBottom w:val="0"/>
      <w:divBdr>
        <w:top w:val="none" w:sz="0" w:space="0" w:color="auto"/>
        <w:left w:val="none" w:sz="0" w:space="0" w:color="auto"/>
        <w:bottom w:val="none" w:sz="0" w:space="0" w:color="auto"/>
        <w:right w:val="none" w:sz="0" w:space="0" w:color="auto"/>
      </w:divBdr>
    </w:div>
    <w:div w:id="1545369701">
      <w:bodyDiv w:val="1"/>
      <w:marLeft w:val="0"/>
      <w:marRight w:val="0"/>
      <w:marTop w:val="0"/>
      <w:marBottom w:val="0"/>
      <w:divBdr>
        <w:top w:val="none" w:sz="0" w:space="0" w:color="auto"/>
        <w:left w:val="none" w:sz="0" w:space="0" w:color="auto"/>
        <w:bottom w:val="none" w:sz="0" w:space="0" w:color="auto"/>
        <w:right w:val="none" w:sz="0" w:space="0" w:color="auto"/>
      </w:divBdr>
    </w:div>
    <w:div w:id="17379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0490-D473-4FA9-BB7B-FE244D86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Stanković</dc:creator>
  <cp:lastModifiedBy>Zoran Radulović</cp:lastModifiedBy>
  <cp:revision>13</cp:revision>
  <cp:lastPrinted>2021-06-11T08:28:00Z</cp:lastPrinted>
  <dcterms:created xsi:type="dcterms:W3CDTF">2021-06-07T11:16:00Z</dcterms:created>
  <dcterms:modified xsi:type="dcterms:W3CDTF">2022-08-31T07:55:00Z</dcterms:modified>
</cp:coreProperties>
</file>