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ГРАД  НИШ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387208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З</w:t>
      </w:r>
      <w:r w:rsidR="00792EC4" w:rsidRPr="00654E35">
        <w:rPr>
          <w:rFonts w:ascii="Times New Roman" w:hAnsi="Times New Roman" w:cs="Times New Roman"/>
          <w:sz w:val="24"/>
          <w:szCs w:val="24"/>
          <w:lang w:val="sr-Latn-RS"/>
        </w:rPr>
        <w:t>а период од 01.01.2021. до 31.12</w:t>
      </w:r>
      <w:r w:rsidRPr="00654E35">
        <w:rPr>
          <w:rFonts w:ascii="Times New Roman" w:hAnsi="Times New Roman" w:cs="Times New Roman"/>
          <w:sz w:val="24"/>
          <w:szCs w:val="24"/>
          <w:lang w:val="sr-Latn-RS"/>
        </w:rPr>
        <w:t>.2021</w:t>
      </w:r>
      <w:r w:rsidR="00CA783A" w:rsidRPr="00654E3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2160B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792EC4" w:rsidP="002160B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Ниш, </w:t>
      </w:r>
      <w:r w:rsidR="002160B8" w:rsidRPr="00654E35">
        <w:rPr>
          <w:rFonts w:ascii="Times New Roman" w:hAnsi="Times New Roman" w:cs="Times New Roman"/>
          <w:sz w:val="24"/>
          <w:szCs w:val="24"/>
          <w:lang w:val="sr-Latn-RS"/>
        </w:rPr>
        <w:t>11</w:t>
      </w:r>
      <w:r w:rsidRPr="00654E35">
        <w:rPr>
          <w:rFonts w:ascii="Times New Roman" w:hAnsi="Times New Roman" w:cs="Times New Roman"/>
          <w:sz w:val="24"/>
          <w:szCs w:val="24"/>
          <w:lang w:val="sr-Latn-RS"/>
        </w:rPr>
        <w:t>.02.2022</w:t>
      </w:r>
      <w:r w:rsidR="00CA783A" w:rsidRPr="00654E35">
        <w:rPr>
          <w:rFonts w:ascii="Times New Roman" w:hAnsi="Times New Roman" w:cs="Times New Roman"/>
          <w:sz w:val="24"/>
          <w:szCs w:val="24"/>
          <w:lang w:val="sr-Latn-RS"/>
        </w:rPr>
        <w:t>.година</w:t>
      </w: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A1A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54E35" w:rsidRPr="00654E35" w:rsidRDefault="00654E35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6260" w:rsidRP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   ОСНОВНИ ПОДАЦИ О ЈЕДИНИЦИ ЛОКАЛНЕ САМОУПРАВЕ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Назив јединице локалне самоупра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е: Град Ниш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Контакт подаци: Град Ниш, Градска управа 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>за имовину и одрживи развој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, 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улица Николе Пашића број 24, тел.018/504-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455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II  СПИСАК ПРЕДУЗЕЋА</w:t>
      </w:r>
      <w:r w:rsidRPr="00654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ЧИЈИ ЈЕ ОСНИВАЧ ЈЕДИНИЦA ЛОКАЛНЕ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     САМОУПРАВЕ: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ab/>
        <w:t>Јавно  предузеће  за стамбене услуге ''Нишстан'' 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III ОБРАЗЛОЖЕЊЕ ОДСТУПАЊА ОД ПЛАНИРАНИХ ПОСЛОВНИХ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      ПОКАЗАТЕЉА - ПРИКАЗ ПО ПРЕДУЗЕЋИМА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Назив предузећа: Јавно  предузеће  за стамбене услуге ''Нишстан'' 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Седиште: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Претежна делатност: кровни радови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Матични број: 07379625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Програм пословања Јавног предузећа за стамбен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е услуге ''Нишстан'' Ниш за 2021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 годину усвојен je на седници Скупштине Града Ниша дана 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30.12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.2020.године.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Остварени приходи до </w:t>
      </w:r>
      <w:r w:rsidR="00792EC4">
        <w:rPr>
          <w:rFonts w:ascii="Times New Roman" w:hAnsi="Times New Roman" w:cs="Times New Roman"/>
          <w:sz w:val="24"/>
          <w:szCs w:val="24"/>
          <w:lang w:val="sr-Latn-RS"/>
        </w:rPr>
        <w:t>30.12</w:t>
      </w:r>
      <w:r w:rsidR="0096752C" w:rsidRPr="00F91F43">
        <w:rPr>
          <w:rFonts w:ascii="Times New Roman" w:hAnsi="Times New Roman" w:cs="Times New Roman"/>
          <w:sz w:val="24"/>
          <w:szCs w:val="24"/>
          <w:lang w:val="sr-Latn-RS"/>
        </w:rPr>
        <w:t>.2021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износе </w:t>
      </w:r>
      <w:r w:rsidR="00792EC4">
        <w:rPr>
          <w:rFonts w:ascii="Times New Roman" w:hAnsi="Times New Roman" w:cs="Times New Roman"/>
          <w:sz w:val="24"/>
          <w:szCs w:val="24"/>
          <w:lang w:val="sr-Latn-RS"/>
        </w:rPr>
        <w:t>158.980.000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лицима.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Остварени расходи до </w:t>
      </w:r>
      <w:r w:rsidR="00206966">
        <w:rPr>
          <w:rFonts w:ascii="Times New Roman" w:hAnsi="Times New Roman" w:cs="Times New Roman"/>
          <w:sz w:val="24"/>
          <w:szCs w:val="24"/>
          <w:lang w:val="sr-Latn-RS"/>
        </w:rPr>
        <w:t>30.12</w:t>
      </w:r>
      <w:r w:rsidR="00206966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.2021.године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износе </w:t>
      </w:r>
      <w:r w:rsidR="00206966">
        <w:rPr>
          <w:rFonts w:ascii="Times New Roman" w:hAnsi="Times New Roman" w:cs="Times New Roman"/>
          <w:sz w:val="24"/>
          <w:szCs w:val="24"/>
          <w:lang w:val="sr-Latn-RS"/>
        </w:rPr>
        <w:t>175.246.000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 Расходи се односе на зараде радника, набавку материјала и режијске трошкове као и трошкове отпремнина и других давања везано за одлазак радника у пензију.Такође се као расход јавља и накнада ЈКП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Обједињена наплата'' везано за услуге овог предузећа по обједињеним месечним рачунима за комуналне трошкове према грађанима, а знатан део расхода је евидентиран по основу индиректног отписа по утужењима.</w:t>
      </w:r>
    </w:p>
    <w:p w:rsidR="001C23A1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На основу укупних прихода и расхода, на дан </w:t>
      </w:r>
      <w:r w:rsidR="00206966">
        <w:rPr>
          <w:rFonts w:ascii="Times New Roman" w:hAnsi="Times New Roman" w:cs="Times New Roman"/>
          <w:sz w:val="24"/>
          <w:szCs w:val="24"/>
          <w:lang w:val="sr-Latn-RS"/>
        </w:rPr>
        <w:t>30.12</w:t>
      </w:r>
      <w:r w:rsidR="00206966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.2021.године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исказан је негативан  финансијски резултат  у износу од </w:t>
      </w:r>
      <w:r w:rsidR="00206966">
        <w:rPr>
          <w:rFonts w:ascii="Times New Roman" w:hAnsi="Times New Roman" w:cs="Times New Roman"/>
          <w:sz w:val="24"/>
          <w:szCs w:val="24"/>
          <w:lang w:val="sr-Latn-RS"/>
        </w:rPr>
        <w:t>16.266.000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На дан </w:t>
      </w:r>
      <w:r w:rsidR="005120D6">
        <w:rPr>
          <w:rFonts w:ascii="Times New Roman" w:hAnsi="Times New Roman" w:cs="Times New Roman"/>
          <w:sz w:val="24"/>
          <w:szCs w:val="24"/>
          <w:lang w:val="sr-Latn-RS"/>
        </w:rPr>
        <w:t>30.12</w:t>
      </w:r>
      <w:r w:rsidR="005120D6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.2021.године </w:t>
      </w:r>
      <w:r w:rsidR="0096752C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број радника је био </w:t>
      </w:r>
      <w:r w:rsidR="005120D6">
        <w:rPr>
          <w:rFonts w:ascii="Times New Roman" w:hAnsi="Times New Roman" w:cs="Times New Roman"/>
          <w:sz w:val="24"/>
          <w:szCs w:val="24"/>
          <w:lang w:val="sr-Latn-RS"/>
        </w:rPr>
        <w:t>125,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од чега је </w:t>
      </w:r>
      <w:r w:rsidR="005120D6">
        <w:rPr>
          <w:rFonts w:ascii="Times New Roman" w:hAnsi="Times New Roman" w:cs="Times New Roman"/>
          <w:sz w:val="24"/>
          <w:szCs w:val="24"/>
          <w:lang w:val="sr-Latn-RS"/>
        </w:rPr>
        <w:t>111 радника на неодређено време, 14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радника је на одређено време.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Отпремнине за одлазак у пензију износе </w:t>
      </w:r>
      <w:r w:rsidR="005120D6">
        <w:rPr>
          <w:rFonts w:ascii="Times New Roman" w:hAnsi="Times New Roman" w:cs="Times New Roman"/>
          <w:sz w:val="24"/>
          <w:szCs w:val="24"/>
          <w:lang w:val="sr-Latn-RS"/>
        </w:rPr>
        <w:t>1.091.172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64071B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Солидарна помоћ радницима и породицама радника до краја извештајног периода износи </w:t>
      </w:r>
      <w:r w:rsidR="005120D6">
        <w:rPr>
          <w:rFonts w:ascii="Times New Roman" w:hAnsi="Times New Roman" w:cs="Times New Roman"/>
          <w:sz w:val="24"/>
          <w:szCs w:val="24"/>
          <w:lang w:val="sr-Latn-RS"/>
        </w:rPr>
        <w:t>353.491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F91F43" w:rsidRDefault="001C23A1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Планирана средства по основу хуманитарног давања су </w:t>
      </w:r>
      <w:r w:rsidR="005120D6">
        <w:rPr>
          <w:rFonts w:ascii="Times New Roman" w:hAnsi="Times New Roman" w:cs="Times New Roman"/>
          <w:sz w:val="24"/>
          <w:szCs w:val="24"/>
          <w:lang w:val="sr-Latn-RS"/>
        </w:rPr>
        <w:t>40.000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динара, a реализациј</w:t>
      </w:r>
      <w:r w:rsidR="00CA783A" w:rsidRPr="00F91F4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071B"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је изостала 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>. Средства по овом основу су додељена на основу одлука Надзорног одбора.</w:t>
      </w:r>
    </w:p>
    <w:p w:rsidR="00CA783A" w:rsidRPr="00F91F43" w:rsidRDefault="001C23A1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Трошкови рекламе планирани су на </w:t>
      </w:r>
      <w:r w:rsidR="005120D6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64071B" w:rsidRPr="00F91F43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.000 динара, а њихова реализација у посматраном периоду је износила </w:t>
      </w:r>
      <w:r w:rsidR="005120D6">
        <w:rPr>
          <w:rFonts w:ascii="Times New Roman" w:hAnsi="Times New Roman" w:cs="Times New Roman"/>
          <w:sz w:val="24"/>
          <w:szCs w:val="24"/>
          <w:lang w:val="sr-Latn-RS"/>
        </w:rPr>
        <w:t>775.800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E35" w:rsidRDefault="00654E35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E35" w:rsidRPr="00F91F43" w:rsidRDefault="00654E35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IV ЗАКЉУЧНА РАЗМАТРАЊА И НАПОМЕНЕ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Пословање предузећа одвија се у оквиру  основне делатност која доноси највише прихода. Предузеће је у овом кварталу пословало у складу са Програмом пословања</w:t>
      </w:r>
      <w:r w:rsidR="0064071B"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за 2021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A783A" w:rsidRPr="00F91F43" w:rsidRDefault="00F91F43" w:rsidP="00F91F43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>Уштеде које се спроводе на свим нивоима дају ефекте у циљу што бољег и економичнијег пословања.Уштеде се спроводе у делу селектованих и строго контролисаних набавки материјала, горива и опреме, а и у смањењу режијских трошкова.</w:t>
      </w:r>
    </w:p>
    <w:p w:rsidR="00511A1A" w:rsidRPr="00F91F43" w:rsidRDefault="00CA783A" w:rsidP="00511A1A">
      <w:pPr>
        <w:ind w:firstLine="708"/>
        <w:jc w:val="both"/>
        <w:rPr>
          <w:rFonts w:ascii="Times New Roman" w:hAnsi="Times New Roman" w:cs="Times New Roman"/>
          <w:lang w:val="sr-Cyrl-CS"/>
        </w:rPr>
      </w:pPr>
      <w:r w:rsidRPr="00F91F43">
        <w:rPr>
          <w:rFonts w:ascii="Times New Roman" w:hAnsi="Times New Roman" w:cs="Times New Roman"/>
          <w:lang w:val="sr-Cyrl-RS"/>
        </w:rPr>
        <w:t xml:space="preserve"> </w:t>
      </w:r>
      <w:r w:rsidRPr="00F91F43">
        <w:rPr>
          <w:rFonts w:ascii="Times New Roman" w:hAnsi="Times New Roman" w:cs="Times New Roman"/>
          <w:lang w:val="sr-Latn-RS"/>
        </w:rPr>
        <w:t>Основни приход на које се предузеће ослања су приходи од хитних интервенција и текуће одржавање,чија се наплата врши преко ЈКП „Обједињена наплата</w:t>
      </w:r>
      <w:r w:rsidRPr="00F91F43">
        <w:rPr>
          <w:rFonts w:ascii="Times New Roman" w:hAnsi="Times New Roman" w:cs="Times New Roman"/>
          <w:lang w:val="sr-Cyrl-RS"/>
        </w:rPr>
        <w:t>“</w:t>
      </w:r>
      <w:r w:rsidRPr="00F91F43">
        <w:rPr>
          <w:rFonts w:ascii="Times New Roman" w:hAnsi="Times New Roman" w:cs="Times New Roman"/>
          <w:lang w:val="sr-Latn-RS"/>
        </w:rPr>
        <w:t xml:space="preserve">. Тренутни </w:t>
      </w:r>
      <w:r w:rsidR="005120D6">
        <w:rPr>
          <w:rFonts w:ascii="Times New Roman" w:hAnsi="Times New Roman" w:cs="Times New Roman"/>
          <w:lang w:val="sr-Cyrl-RS"/>
        </w:rPr>
        <w:t xml:space="preserve">негативни </w:t>
      </w:r>
      <w:r w:rsidRPr="00F91F43">
        <w:rPr>
          <w:rFonts w:ascii="Times New Roman" w:hAnsi="Times New Roman" w:cs="Times New Roman"/>
          <w:lang w:val="sr-Latn-RS"/>
        </w:rPr>
        <w:t xml:space="preserve">услови пословања </w:t>
      </w:r>
      <w:r w:rsidR="005120D6">
        <w:rPr>
          <w:rFonts w:ascii="Times New Roman" w:hAnsi="Times New Roman" w:cs="Times New Roman"/>
          <w:lang w:val="sr-Cyrl-RS"/>
        </w:rPr>
        <w:t xml:space="preserve">су </w:t>
      </w:r>
      <w:r w:rsidRPr="00F91F43">
        <w:rPr>
          <w:rFonts w:ascii="Times New Roman" w:hAnsi="Times New Roman" w:cs="Times New Roman"/>
          <w:lang w:val="sr-Latn-RS"/>
        </w:rPr>
        <w:t xml:space="preserve">изазвани  пандемијом вируса ковид 19, које се и даље осећа и после укидања ванредног стања. Инвестиције мањег обима су у благом порасту, али је њихов ниво далеко од задовољавајућег  </w:t>
      </w:r>
      <w:r w:rsidR="00167670" w:rsidRPr="00F91F43">
        <w:rPr>
          <w:rFonts w:ascii="Times New Roman" w:hAnsi="Times New Roman" w:cs="Times New Roman"/>
          <w:lang w:val="sr-Cyrl-RS"/>
        </w:rPr>
        <w:t>што је видно у</w:t>
      </w:r>
      <w:r w:rsidR="00974572">
        <w:rPr>
          <w:rFonts w:ascii="Times New Roman" w:hAnsi="Times New Roman" w:cs="Times New Roman"/>
          <w:lang w:val="sr-Cyrl-RS"/>
        </w:rPr>
        <w:t>тицало на ниво прихода на дан 3</w:t>
      </w:r>
      <w:r w:rsidR="00654E35">
        <w:rPr>
          <w:rFonts w:ascii="Times New Roman" w:hAnsi="Times New Roman" w:cs="Times New Roman"/>
          <w:lang w:val="sr-Cyrl-RS"/>
        </w:rPr>
        <w:t>1.12</w:t>
      </w:r>
      <w:r w:rsidR="00167670" w:rsidRPr="00F91F43">
        <w:rPr>
          <w:rFonts w:ascii="Times New Roman" w:hAnsi="Times New Roman" w:cs="Times New Roman"/>
          <w:lang w:val="sr-Cyrl-RS"/>
        </w:rPr>
        <w:t>.2021</w:t>
      </w:r>
      <w:r w:rsidRPr="00F91F43">
        <w:rPr>
          <w:rFonts w:ascii="Times New Roman" w:hAnsi="Times New Roman" w:cs="Times New Roman"/>
          <w:lang w:val="sr-Latn-RS"/>
        </w:rPr>
        <w:t>.</w:t>
      </w:r>
      <w:r w:rsidR="00167670" w:rsidRPr="00F91F43">
        <w:rPr>
          <w:rFonts w:ascii="Times New Roman" w:hAnsi="Times New Roman" w:cs="Times New Roman"/>
          <w:lang w:val="sr-Cyrl-RS"/>
        </w:rPr>
        <w:t xml:space="preserve">године </w:t>
      </w:r>
      <w:r w:rsidR="00F91F43" w:rsidRPr="00F91F43">
        <w:rPr>
          <w:rFonts w:ascii="Times New Roman" w:hAnsi="Times New Roman" w:cs="Times New Roman"/>
          <w:lang w:val="sr-Cyrl-RS"/>
        </w:rPr>
        <w:t>.</w:t>
      </w:r>
      <w:r w:rsidRPr="00F91F43">
        <w:rPr>
          <w:rFonts w:ascii="Times New Roman" w:hAnsi="Times New Roman" w:cs="Times New Roman"/>
          <w:lang w:val="sr-Latn-RS"/>
        </w:rPr>
        <w:t xml:space="preserve"> Наплата од грађана се </w:t>
      </w:r>
      <w:r w:rsidR="00DA2025">
        <w:rPr>
          <w:rFonts w:ascii="Times New Roman" w:hAnsi="Times New Roman" w:cs="Times New Roman"/>
          <w:lang w:val="sr-Cyrl-RS"/>
        </w:rPr>
        <w:t>полако повећава</w:t>
      </w:r>
      <w:r w:rsidRPr="00F91F43">
        <w:rPr>
          <w:rFonts w:ascii="Times New Roman" w:hAnsi="Times New Roman" w:cs="Times New Roman"/>
          <w:lang w:val="sr-Latn-RS"/>
        </w:rPr>
        <w:t>, али још увек не достиже плански ниво.Предузеће је као и пре</w:t>
      </w:r>
      <w:r w:rsidRPr="00F91F43">
        <w:rPr>
          <w:rFonts w:ascii="Times New Roman" w:hAnsi="Times New Roman" w:cs="Times New Roman"/>
          <w:lang w:val="sr-Cyrl-RS"/>
        </w:rPr>
        <w:t>т</w:t>
      </w:r>
      <w:r w:rsidRPr="00F91F43">
        <w:rPr>
          <w:rFonts w:ascii="Times New Roman" w:hAnsi="Times New Roman" w:cs="Times New Roman"/>
          <w:lang w:val="sr-Latn-RS"/>
        </w:rPr>
        <w:t xml:space="preserve">ходним  периодима  користило  дозвољено прекорачење по текућем рачуну </w:t>
      </w:r>
      <w:r w:rsidR="005F1216" w:rsidRPr="00F91F43">
        <w:rPr>
          <w:rFonts w:ascii="Times New Roman" w:hAnsi="Times New Roman" w:cs="Times New Roman"/>
          <w:lang w:val="sr-Cyrl-RS"/>
        </w:rPr>
        <w:t xml:space="preserve">у укупном износу од 15.000.000 динара и </w:t>
      </w:r>
      <w:r w:rsidR="005F1216" w:rsidRPr="00F91F43">
        <w:rPr>
          <w:rFonts w:ascii="Times New Roman" w:hAnsi="Times New Roman" w:cs="Times New Roman"/>
          <w:lang w:val="sr-Cyrl-CS"/>
        </w:rPr>
        <w:t>кредит у износу од 10.000.000 динара</w:t>
      </w:r>
      <w:r w:rsidR="00167670" w:rsidRPr="00F91F43">
        <w:rPr>
          <w:rFonts w:ascii="Times New Roman" w:hAnsi="Times New Roman" w:cs="Times New Roman"/>
          <w:lang w:val="sr-Cyrl-RS"/>
        </w:rPr>
        <w:t xml:space="preserve"> који </w:t>
      </w:r>
      <w:r w:rsidR="00DA2025">
        <w:rPr>
          <w:rFonts w:ascii="Times New Roman" w:hAnsi="Times New Roman" w:cs="Times New Roman"/>
          <w:lang w:val="sr-Cyrl-RS"/>
        </w:rPr>
        <w:t xml:space="preserve">је до краја извештајног периода </w:t>
      </w:r>
      <w:r w:rsidR="00654E35">
        <w:rPr>
          <w:rFonts w:ascii="Times New Roman" w:hAnsi="Times New Roman" w:cs="Times New Roman"/>
          <w:lang w:val="sr-Cyrl-RS"/>
        </w:rPr>
        <w:t>100</w:t>
      </w:r>
      <w:r w:rsidR="00DA2025">
        <w:rPr>
          <w:rFonts w:ascii="Times New Roman" w:hAnsi="Times New Roman" w:cs="Times New Roman"/>
          <w:lang w:val="sr-Cyrl-RS"/>
        </w:rPr>
        <w:t>% отплаћен</w:t>
      </w:r>
      <w:r w:rsidRPr="00F91F43">
        <w:rPr>
          <w:rFonts w:ascii="Times New Roman" w:hAnsi="Times New Roman" w:cs="Times New Roman"/>
          <w:lang w:val="sr-Latn-RS"/>
        </w:rPr>
        <w:t>.</w:t>
      </w:r>
      <w:r w:rsidR="00511A1A" w:rsidRPr="00F91F43">
        <w:rPr>
          <w:rFonts w:ascii="Times New Roman" w:hAnsi="Times New Roman" w:cs="Times New Roman"/>
          <w:lang w:val="sr-Cyrl-CS"/>
        </w:rPr>
        <w:t xml:space="preserve">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Предузеће </w:t>
      </w:r>
      <w:r w:rsidR="00167670" w:rsidRPr="00F91F43">
        <w:rPr>
          <w:rFonts w:ascii="Times New Roman" w:hAnsi="Times New Roman" w:cs="Times New Roman"/>
          <w:sz w:val="24"/>
          <w:szCs w:val="24"/>
          <w:lang w:val="sr-Cyrl-RS"/>
        </w:rPr>
        <w:t>је своје пореске обавезе у 2021.години измирило редовно и није било блокаде рачуна.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Зараде </w:t>
      </w:r>
      <w:r w:rsidR="00167670"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67670" w:rsidRPr="00F91F43">
        <w:rPr>
          <w:rFonts w:ascii="Times New Roman" w:hAnsi="Times New Roman" w:cs="Times New Roman"/>
          <w:sz w:val="24"/>
          <w:szCs w:val="24"/>
          <w:lang w:val="sr-Cyrl-RS"/>
        </w:rPr>
        <w:t>се исплаћивале редовно у планираној динамици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. Обавезе према добављачима  се редовно измирују, мада је укупан обим набавки смањен.</w:t>
      </w:r>
    </w:p>
    <w:p w:rsidR="00654E35" w:rsidRDefault="00CA783A" w:rsidP="00F91F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F91F43" w:rsidRPr="00F91F4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91F43" w:rsidRPr="00F91F43">
        <w:rPr>
          <w:rFonts w:ascii="Times New Roman" w:hAnsi="Times New Roman" w:cs="Times New Roman"/>
          <w:sz w:val="24"/>
          <w:szCs w:val="24"/>
          <w:lang w:val="sr-Latn-RS"/>
        </w:rPr>
        <w:t>сказан је негативан  финансијски резултат на дан 3</w:t>
      </w:r>
      <w:r w:rsidR="00654E3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54E3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654E35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F91F43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.2021.године у износу од </w:t>
      </w:r>
      <w:r w:rsidR="00654E35">
        <w:rPr>
          <w:rFonts w:ascii="Times New Roman" w:hAnsi="Times New Roman" w:cs="Times New Roman"/>
          <w:sz w:val="24"/>
          <w:szCs w:val="24"/>
          <w:lang w:val="sr-Latn-RS"/>
        </w:rPr>
        <w:t>16.266.000</w:t>
      </w:r>
      <w:r w:rsidR="00654E35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 </w:t>
      </w:r>
      <w:r w:rsidR="00654E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91F43"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је последица тренутног пресека стања и оно ће се кориговати наплатом утужених потраживања, а такође </w:t>
      </w:r>
      <w:r w:rsidR="00654E35">
        <w:rPr>
          <w:rFonts w:ascii="Times New Roman" w:hAnsi="Times New Roman" w:cs="Times New Roman"/>
          <w:sz w:val="24"/>
          <w:szCs w:val="24"/>
          <w:lang w:val="sr-Cyrl-RS"/>
        </w:rPr>
        <w:t>и ефекат пописа нису узети у обзир код састављања тромесечног извештаја, па се по завршетку рачуна за 2021.годину очекује позитивни пословање.</w:t>
      </w:r>
    </w:p>
    <w:p w:rsidR="00654E35" w:rsidRDefault="00654E35" w:rsidP="00F91F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916260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54E35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</w:t>
      </w:r>
      <w:r w:rsidRPr="00654E35">
        <w:rPr>
          <w:rFonts w:ascii="Times New Roman" w:hAnsi="Times New Roman" w:cs="Times New Roman"/>
          <w:sz w:val="28"/>
          <w:szCs w:val="28"/>
          <w:lang w:val="sr-Latn-RS"/>
        </w:rPr>
        <w:t xml:space="preserve">Г Р А Д С К О    В Е Ћ Е </w:t>
      </w:r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707B0B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 xml:space="preserve">У Нишу, </w:t>
      </w:r>
      <w:r w:rsidR="00707B0B">
        <w:rPr>
          <w:rFonts w:ascii="Times New Roman" w:hAnsi="Times New Roman" w:cs="Times New Roman"/>
          <w:sz w:val="28"/>
          <w:szCs w:val="28"/>
          <w:lang w:val="sr-Cyrl-RS"/>
        </w:rPr>
        <w:t>12.04.2022. године</w:t>
      </w:r>
    </w:p>
    <w:p w:rsidR="00CA783A" w:rsidRPr="00707B0B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>Број:</w:t>
      </w:r>
      <w:r w:rsidR="00707B0B">
        <w:rPr>
          <w:rFonts w:ascii="Times New Roman" w:hAnsi="Times New Roman" w:cs="Times New Roman"/>
          <w:sz w:val="28"/>
          <w:szCs w:val="28"/>
          <w:lang w:val="sr-Cyrl-RS"/>
        </w:rPr>
        <w:t xml:space="preserve"> 394-5/2022-03</w:t>
      </w:r>
      <w:bookmarkStart w:id="0" w:name="_GoBack"/>
      <w:bookmarkEnd w:id="0"/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                </w:t>
      </w:r>
      <w:r w:rsidR="00F91F43" w:rsidRPr="001C23A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1C23A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654E35">
        <w:rPr>
          <w:rFonts w:ascii="Times New Roman" w:hAnsi="Times New Roman" w:cs="Times New Roman"/>
          <w:sz w:val="28"/>
          <w:szCs w:val="28"/>
          <w:lang w:val="sr-Latn-RS"/>
        </w:rPr>
        <w:t xml:space="preserve">ПРЕДСЕДНИЦА 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54E35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654E35">
        <w:rPr>
          <w:rFonts w:ascii="Times New Roman" w:hAnsi="Times New Roman" w:cs="Times New Roman"/>
          <w:sz w:val="28"/>
          <w:szCs w:val="28"/>
          <w:lang w:val="sr-Latn-RS"/>
        </w:rPr>
        <w:tab/>
        <w:t xml:space="preserve">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54E35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           Драгана Сотировски                                                                                                                                                                                          </w:t>
      </w:r>
      <w:r w:rsidRPr="00654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54E35">
        <w:rPr>
          <w:rFonts w:ascii="Times New Roman" w:hAnsi="Times New Roman" w:cs="Times New Roman"/>
          <w:sz w:val="28"/>
          <w:szCs w:val="28"/>
          <w:lang w:val="sr-Cyrl-RS"/>
        </w:rPr>
        <w:t xml:space="preserve">           </w:t>
      </w:r>
    </w:p>
    <w:p w:rsidR="00B942EB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54E35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</w:t>
      </w:r>
    </w:p>
    <w:p w:rsidR="00654E35" w:rsidRPr="00654E35" w:rsidRDefault="00654E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654E35" w:rsidRPr="00654E35" w:rsidSect="00916260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57"/>
    <w:rsid w:val="000B324E"/>
    <w:rsid w:val="00167670"/>
    <w:rsid w:val="001A0BFB"/>
    <w:rsid w:val="001B5913"/>
    <w:rsid w:val="001C23A1"/>
    <w:rsid w:val="001F0650"/>
    <w:rsid w:val="00206966"/>
    <w:rsid w:val="002160B8"/>
    <w:rsid w:val="0024498E"/>
    <w:rsid w:val="00260A0A"/>
    <w:rsid w:val="00387208"/>
    <w:rsid w:val="00494EF2"/>
    <w:rsid w:val="00511A1A"/>
    <w:rsid w:val="005120D6"/>
    <w:rsid w:val="005F1216"/>
    <w:rsid w:val="0064071B"/>
    <w:rsid w:val="00654E35"/>
    <w:rsid w:val="0068586E"/>
    <w:rsid w:val="006C12B8"/>
    <w:rsid w:val="006C5CFC"/>
    <w:rsid w:val="006C5FAB"/>
    <w:rsid w:val="006E6C90"/>
    <w:rsid w:val="00707B0B"/>
    <w:rsid w:val="00754121"/>
    <w:rsid w:val="00792EC4"/>
    <w:rsid w:val="0090168D"/>
    <w:rsid w:val="00916260"/>
    <w:rsid w:val="0096752C"/>
    <w:rsid w:val="00974572"/>
    <w:rsid w:val="00A02C52"/>
    <w:rsid w:val="00AD3BE3"/>
    <w:rsid w:val="00B942EB"/>
    <w:rsid w:val="00B95424"/>
    <w:rsid w:val="00CA783A"/>
    <w:rsid w:val="00D55C1D"/>
    <w:rsid w:val="00DA2025"/>
    <w:rsid w:val="00DE06B3"/>
    <w:rsid w:val="00E80640"/>
    <w:rsid w:val="00F91F43"/>
    <w:rsid w:val="00FC48A2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Brankica Vukić Paunović</cp:lastModifiedBy>
  <cp:revision>25</cp:revision>
  <cp:lastPrinted>2022-04-12T12:46:00Z</cp:lastPrinted>
  <dcterms:created xsi:type="dcterms:W3CDTF">2021-02-02T12:56:00Z</dcterms:created>
  <dcterms:modified xsi:type="dcterms:W3CDTF">2022-04-12T12:47:00Z</dcterms:modified>
</cp:coreProperties>
</file>