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E62D19">
        <w:rPr>
          <w:rFonts w:ascii="Arial" w:hAnsi="Arial" w:cs="Arial"/>
          <w:lang w:val="sr-Cyrl-RS"/>
        </w:rPr>
        <w:t>2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6527ED"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E62D19">
        <w:rPr>
          <w:rFonts w:ascii="Arial" w:hAnsi="Arial" w:cs="Arial"/>
          <w:lang w:val="sr-Cyrl-RS"/>
        </w:rPr>
        <w:t>1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r w:rsidR="006527ED">
        <w:rPr>
          <w:rFonts w:ascii="Arial" w:hAnsi="Arial" w:cs="Arial"/>
          <w:lang w:val="sr-Cyrl-RS"/>
        </w:rPr>
        <w:t>број 181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</w:t>
      </w:r>
      <w:r w:rsidR="00E62D19">
        <w:rPr>
          <w:rFonts w:ascii="Arial" w:hAnsi="Arial" w:cs="Arial"/>
          <w:lang w:val="sr-Cyrl-CS"/>
        </w:rPr>
        <w:t>2</w:t>
      </w:r>
      <w:r w:rsidR="006527ED">
        <w:rPr>
          <w:rFonts w:ascii="Arial" w:hAnsi="Arial" w:cs="Arial"/>
          <w:lang w:val="sr-Cyrl-CS"/>
        </w:rPr>
        <w:t>5</w:t>
      </w:r>
      <w:r w:rsidR="00E62D19">
        <w:rPr>
          <w:rFonts w:ascii="Arial" w:hAnsi="Arial" w:cs="Arial"/>
          <w:lang w:val="sr-Cyrl-CS"/>
        </w:rPr>
        <w:t>.02.2022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="006527ED">
        <w:rPr>
          <w:rFonts w:ascii="Arial" w:hAnsi="Arial" w:cs="Arial"/>
          <w:lang w:val="sr-Cyrl-RS"/>
        </w:rPr>
        <w:t>бр.182</w:t>
      </w:r>
      <w:proofErr w:type="spellEnd"/>
      <w:r w:rsidRPr="00600775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од</w:t>
      </w:r>
      <w:proofErr w:type="spellEnd"/>
      <w:r w:rsidRPr="00600775">
        <w:rPr>
          <w:rFonts w:ascii="Arial" w:hAnsi="Arial" w:cs="Arial"/>
        </w:rPr>
        <w:t xml:space="preserve"> </w:t>
      </w:r>
      <w:r w:rsidR="00B650BD">
        <w:rPr>
          <w:rFonts w:ascii="Arial" w:hAnsi="Arial" w:cs="Arial"/>
          <w:lang w:val="sr-Cyrl-RS"/>
        </w:rPr>
        <w:t>2</w:t>
      </w:r>
      <w:r w:rsidR="006527ED">
        <w:rPr>
          <w:rFonts w:ascii="Arial" w:hAnsi="Arial" w:cs="Arial"/>
          <w:lang w:val="sr-Cyrl-RS"/>
        </w:rPr>
        <w:t>5</w:t>
      </w:r>
      <w:r w:rsidR="00B650BD">
        <w:rPr>
          <w:rFonts w:ascii="Arial" w:hAnsi="Arial" w:cs="Arial"/>
          <w:lang w:val="sr-Cyrl-RS"/>
        </w:rPr>
        <w:t>.02.2022</w:t>
      </w:r>
      <w:r w:rsidRPr="00600775">
        <w:rPr>
          <w:rFonts w:ascii="Arial" w:hAnsi="Arial" w:cs="Arial"/>
        </w:rPr>
        <w:t>.</w:t>
      </w:r>
      <w:proofErr w:type="spellStart"/>
      <w:r w:rsidRPr="00600775">
        <w:rPr>
          <w:rFonts w:ascii="Arial" w:hAnsi="Arial" w:cs="Arial"/>
        </w:rPr>
        <w:t>године</w:t>
      </w:r>
      <w:proofErr w:type="spellEnd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6527ED" w:rsidRPr="006527ED">
        <w:rPr>
          <w:rFonts w:ascii="Arial" w:hAnsi="Arial" w:cs="Arial"/>
          <w:lang w:val="sr-Cyrl-RS"/>
        </w:rPr>
        <w:t>Установ</w:t>
      </w:r>
      <w:r w:rsidR="00DE02A5">
        <w:rPr>
          <w:rFonts w:ascii="Arial" w:hAnsi="Arial" w:cs="Arial"/>
          <w:lang w:val="sr-Cyrl-RS"/>
        </w:rPr>
        <w:t>и</w:t>
      </w:r>
      <w:r w:rsidR="006527ED" w:rsidRPr="006527ED">
        <w:rPr>
          <w:rFonts w:ascii="Arial" w:hAnsi="Arial" w:cs="Arial"/>
          <w:lang w:val="sr-Cyrl-RS"/>
        </w:rPr>
        <w:t xml:space="preserve"> Нишки културни центар</w:t>
      </w:r>
      <w:r w:rsidRPr="00D81632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proofErr w:type="spell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DD698E">
        <w:rPr>
          <w:rFonts w:ascii="Arial" w:hAnsi="Arial" w:cs="Arial"/>
          <w:lang w:val="sr-Cyrl-RS"/>
        </w:rPr>
        <w:t>д</w:t>
      </w:r>
      <w:bookmarkStart w:id="0" w:name="_GoBack"/>
      <w:bookmarkEnd w:id="0"/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="00A171B3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B650BD">
        <w:rPr>
          <w:rFonts w:ascii="Arial" w:hAnsi="Arial" w:cs="Arial"/>
          <w:sz w:val="22"/>
          <w:szCs w:val="22"/>
          <w:lang w:val="sr-Cyrl-CS"/>
        </w:rPr>
        <w:t>2</w:t>
      </w:r>
      <w:r w:rsidR="00DE02A5">
        <w:rPr>
          <w:rFonts w:ascii="Arial" w:hAnsi="Arial" w:cs="Arial"/>
          <w:sz w:val="22"/>
          <w:szCs w:val="22"/>
          <w:lang w:val="sr-Cyrl-CS"/>
        </w:rPr>
        <w:t>5</w:t>
      </w:r>
      <w:r w:rsidR="00B650BD">
        <w:rPr>
          <w:rFonts w:ascii="Arial" w:hAnsi="Arial" w:cs="Arial"/>
          <w:sz w:val="22"/>
          <w:szCs w:val="22"/>
          <w:lang w:val="sr-Cyrl-CS"/>
        </w:rPr>
        <w:t>.02.2022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r w:rsidR="00B650BD">
        <w:rPr>
          <w:rFonts w:ascii="Arial" w:hAnsi="Arial" w:cs="Arial"/>
          <w:sz w:val="22"/>
          <w:szCs w:val="22"/>
          <w:lang w:val="sr-Cyrl-RS"/>
        </w:rPr>
        <w:t xml:space="preserve"> 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Одлуком </w:t>
      </w:r>
      <w:proofErr w:type="spellStart"/>
      <w:r w:rsidR="00B650BD" w:rsidRPr="00B650BD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B650BD">
        <w:rPr>
          <w:rFonts w:ascii="Arial" w:hAnsi="Arial" w:cs="Arial"/>
          <w:sz w:val="22"/>
          <w:szCs w:val="22"/>
        </w:rPr>
        <w:t xml:space="preserve">. </w:t>
      </w:r>
      <w:r w:rsidR="00DE02A5">
        <w:rPr>
          <w:rFonts w:ascii="Arial" w:hAnsi="Arial" w:cs="Arial"/>
          <w:sz w:val="22"/>
          <w:szCs w:val="22"/>
          <w:lang w:val="sr-Cyrl-RS"/>
        </w:rPr>
        <w:t>182</w:t>
      </w:r>
      <w:r w:rsidR="00B650BD" w:rsidRPr="00B650BD">
        <w:rPr>
          <w:rFonts w:ascii="Arial" w:hAnsi="Arial" w:cs="Arial"/>
          <w:sz w:val="22"/>
          <w:szCs w:val="22"/>
        </w:rPr>
        <w:t xml:space="preserve"> </w:t>
      </w:r>
      <w:r w:rsidR="00DE02A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B650BD">
        <w:rPr>
          <w:rFonts w:ascii="Arial" w:hAnsi="Arial" w:cs="Arial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DE02A5" w:rsidRDefault="00DE02A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0A5D58" w:rsidRPr="000A5D58">
        <w:rPr>
          <w:rFonts w:ascii="Arial" w:hAnsi="Arial" w:cs="Arial"/>
          <w:sz w:val="22"/>
          <w:szCs w:val="22"/>
          <w:lang w:val="sr-Cyrl-RS"/>
        </w:rPr>
        <w:t>Установ</w:t>
      </w:r>
      <w:r w:rsidR="000A5D58">
        <w:rPr>
          <w:rFonts w:ascii="Arial" w:hAnsi="Arial" w:cs="Arial"/>
          <w:sz w:val="22"/>
          <w:szCs w:val="22"/>
          <w:lang w:val="sr-Cyrl-RS"/>
        </w:rPr>
        <w:t>а</w:t>
      </w:r>
      <w:r w:rsidR="000A5D58" w:rsidRPr="000A5D58">
        <w:rPr>
          <w:rFonts w:ascii="Arial" w:hAnsi="Arial" w:cs="Arial"/>
          <w:sz w:val="22"/>
          <w:szCs w:val="22"/>
          <w:lang w:val="sr-Cyrl-RS"/>
        </w:rPr>
        <w:t xml:space="preserve"> Нишки културни центар</w:t>
      </w:r>
      <w:r w:rsidR="000A5D58">
        <w:rPr>
          <w:rFonts w:ascii="Arial" w:hAnsi="Arial" w:cs="Arial"/>
          <w:sz w:val="22"/>
          <w:szCs w:val="22"/>
          <w:lang w:val="sr-Cyrl-RS"/>
        </w:rPr>
        <w:t xml:space="preserve"> је током 2021. године, без обзира на непредвидиве и каткада проблематичне епидемијске ситуације, са успехом организовала </w:t>
      </w:r>
      <w:r w:rsidR="001A4234">
        <w:rPr>
          <w:rFonts w:ascii="Arial" w:hAnsi="Arial" w:cs="Arial"/>
          <w:sz w:val="22"/>
          <w:szCs w:val="22"/>
          <w:lang w:val="sr-Cyrl-RS"/>
        </w:rPr>
        <w:t>сталне градске манифестације: Нисомнија, Фестивал глумачких остварења играног филма „Филмски сусрети“, Књижевна колонија Сићево, р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еализовала </w:t>
      </w:r>
      <w:r w:rsidR="00360E17">
        <w:rPr>
          <w:rFonts w:ascii="Arial" w:hAnsi="Arial" w:cs="Arial"/>
          <w:sz w:val="22"/>
          <w:szCs w:val="22"/>
          <w:lang w:val="sr-Cyrl-RS"/>
        </w:rPr>
        <w:t>Г</w:t>
      </w:r>
      <w:r w:rsidR="001A4234">
        <w:rPr>
          <w:rFonts w:ascii="Arial" w:hAnsi="Arial" w:cs="Arial"/>
          <w:sz w:val="22"/>
          <w:szCs w:val="22"/>
          <w:lang w:val="sr-Cyrl-RS"/>
        </w:rPr>
        <w:t>радску славу</w:t>
      </w:r>
      <w:r w:rsidR="00360E17">
        <w:rPr>
          <w:rFonts w:ascii="Arial" w:hAnsi="Arial" w:cs="Arial"/>
          <w:sz w:val="22"/>
          <w:szCs w:val="22"/>
          <w:lang w:val="sr-Cyrl-RS"/>
        </w:rPr>
        <w:t xml:space="preserve"> Свети цар Константин и царица Јелена, </w:t>
      </w:r>
      <w:r w:rsidR="001A4234">
        <w:rPr>
          <w:rFonts w:ascii="Arial" w:hAnsi="Arial" w:cs="Arial"/>
          <w:sz w:val="22"/>
          <w:szCs w:val="22"/>
          <w:lang w:val="sr-Cyrl-RS"/>
        </w:rPr>
        <w:t>а додељене су и награде „Бранко Миљковић“, „Стеван Сремац“ и „Н</w:t>
      </w:r>
      <w:r w:rsidR="00360E17">
        <w:rPr>
          <w:rFonts w:ascii="Arial" w:hAnsi="Arial" w:cs="Arial"/>
          <w:sz w:val="22"/>
          <w:szCs w:val="22"/>
          <w:lang w:val="sr-Cyrl-RS"/>
        </w:rPr>
        <w:t>аграда Г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360E17">
        <w:rPr>
          <w:rFonts w:ascii="Arial" w:hAnsi="Arial" w:cs="Arial"/>
          <w:sz w:val="22"/>
          <w:szCs w:val="22"/>
          <w:lang w:val="sr-Cyrl-RS"/>
        </w:rPr>
        <w:t>Н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>иша за књижевност за децу и младе</w:t>
      </w:r>
      <w:r w:rsidR="001A4234">
        <w:rPr>
          <w:rFonts w:ascii="Arial" w:hAnsi="Arial" w:cs="Arial"/>
          <w:sz w:val="22"/>
          <w:szCs w:val="22"/>
          <w:lang w:val="sr-Cyrl-RS"/>
        </w:rPr>
        <w:t>“.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Такође, НКЦ је успешно реализовао и неке од својих посебних пројеката,попут „Фестивала фантастике“, „Међународног фестивала стрипа Нифест“ и „Дечије уметничке колоније Грачаница“.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Издавачка активност је и у 2021. години препознатљива по новим бројевима часописа „Градина“ и „Филаж“, а НКЦ је издао и неколико публицистичких и белетристичких књига</w:t>
      </w:r>
      <w:r w:rsidR="00540BC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угледних ауторских имена.</w:t>
      </w:r>
    </w:p>
    <w:p w:rsidR="00360E17" w:rsidRDefault="0091645A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Пројекције филмова, разни тематски филмски фестивали и нишке премијере филмова, промоција књига, књижевне вечери и разговори о књижевним темама, разне ликовне, графичке и фото изложбе, као и изложбе дела примењене уметности, концерти, драме и радио-драме, разне трибине и дечији програми </w:t>
      </w:r>
      <w:r w:rsidR="00540BCD">
        <w:rPr>
          <w:rFonts w:ascii="Arial" w:hAnsi="Arial" w:cs="Arial"/>
          <w:sz w:val="22"/>
          <w:szCs w:val="22"/>
          <w:lang w:val="sr-Cyrl-RS"/>
        </w:rPr>
        <w:t>и у протеклој години су оставиле значаја печат програмске редакције НКЦ-а.</w:t>
      </w:r>
    </w:p>
    <w:p w:rsidR="00526695" w:rsidRDefault="0052669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</w:t>
      </w:r>
      <w:r w:rsidR="00DE02A5" w:rsidRPr="00DE02A5">
        <w:rPr>
          <w:rFonts w:ascii="Arial" w:hAnsi="Arial" w:cs="Arial"/>
          <w:color w:val="000000"/>
          <w:sz w:val="22"/>
          <w:szCs w:val="22"/>
          <w:lang w:val="sr-Cyrl-RS"/>
        </w:rPr>
        <w:t xml:space="preserve">Установе Нишки културни центар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</w:t>
      </w:r>
      <w:r w:rsidR="00526695">
        <w:rPr>
          <w:rFonts w:ascii="Arial" w:hAnsi="Arial" w:cs="Arial"/>
          <w:color w:val="000000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="00B650BD"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D58"/>
    <w:rsid w:val="000E4B6A"/>
    <w:rsid w:val="000F6E14"/>
    <w:rsid w:val="00137FC7"/>
    <w:rsid w:val="001A4234"/>
    <w:rsid w:val="002F47E1"/>
    <w:rsid w:val="00360E17"/>
    <w:rsid w:val="003D25AC"/>
    <w:rsid w:val="004234B9"/>
    <w:rsid w:val="0043040C"/>
    <w:rsid w:val="004746DE"/>
    <w:rsid w:val="004E5633"/>
    <w:rsid w:val="0051097B"/>
    <w:rsid w:val="00526695"/>
    <w:rsid w:val="00540BCD"/>
    <w:rsid w:val="00600775"/>
    <w:rsid w:val="006527ED"/>
    <w:rsid w:val="006801D0"/>
    <w:rsid w:val="006E00CA"/>
    <w:rsid w:val="00822D91"/>
    <w:rsid w:val="0091645A"/>
    <w:rsid w:val="009C5078"/>
    <w:rsid w:val="00A171B3"/>
    <w:rsid w:val="00A56285"/>
    <w:rsid w:val="00A725D1"/>
    <w:rsid w:val="00AE454A"/>
    <w:rsid w:val="00B650BD"/>
    <w:rsid w:val="00B7267B"/>
    <w:rsid w:val="00DD698E"/>
    <w:rsid w:val="00DE02A5"/>
    <w:rsid w:val="00E62D19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</cp:lastModifiedBy>
  <cp:revision>2</cp:revision>
  <cp:lastPrinted>2021-04-06T08:36:00Z</cp:lastPrinted>
  <dcterms:created xsi:type="dcterms:W3CDTF">2022-04-11T09:11:00Z</dcterms:created>
  <dcterms:modified xsi:type="dcterms:W3CDTF">2022-04-11T09:11:00Z</dcterms:modified>
</cp:coreProperties>
</file>