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21" w:rsidRDefault="00A60F21" w:rsidP="00631BC1"/>
    <w:p w:rsidR="000F3AB0" w:rsidRDefault="008369F8" w:rsidP="00A27651">
      <w:pPr>
        <w:ind w:left="720"/>
        <w:jc w:val="both"/>
        <w:rPr>
          <w:b/>
          <w:lang w:val="sr-Cyrl-CS"/>
        </w:rPr>
      </w:pPr>
      <w:r>
        <w:t xml:space="preserve">   </w:t>
      </w:r>
    </w:p>
    <w:p w:rsidR="00A27651" w:rsidRDefault="00A27651" w:rsidP="003162BF">
      <w:pPr>
        <w:spacing w:before="120"/>
        <w:rPr>
          <w:b/>
        </w:rPr>
      </w:pPr>
    </w:p>
    <w:p w:rsidR="00A27651" w:rsidRDefault="00D77D2D" w:rsidP="00D77D2D">
      <w:pPr>
        <w:spacing w:before="120"/>
        <w:ind w:left="720"/>
        <w:jc w:val="center"/>
        <w:rPr>
          <w:b/>
        </w:rPr>
      </w:pPr>
      <w:r>
        <w:rPr>
          <w:b/>
        </w:rPr>
        <w:t>Чланови Статута Јавне предшколске установе „Пчелица“ Ниш који се мењају</w:t>
      </w:r>
    </w:p>
    <w:p w:rsidR="00D77D2D" w:rsidRPr="00D77D2D" w:rsidRDefault="00D77D2D" w:rsidP="00D77D2D">
      <w:pPr>
        <w:spacing w:before="120"/>
        <w:jc w:val="both"/>
        <w:rPr>
          <w:b/>
        </w:rPr>
      </w:pPr>
    </w:p>
    <w:p w:rsidR="00D77D2D" w:rsidRPr="00B87A59" w:rsidRDefault="00EC01B6" w:rsidP="003E4B41">
      <w:pPr>
        <w:spacing w:before="120"/>
        <w:ind w:left="720"/>
        <w:jc w:val="both"/>
        <w:rPr>
          <w:b/>
          <w:lang w:val="sr-Cyrl-CS"/>
        </w:rPr>
      </w:pPr>
      <w:r>
        <w:rPr>
          <w:lang w:val="sr-Cyrl-CS"/>
        </w:rPr>
        <w:tab/>
        <w:t>У Статуту Јавне предшколске установе „Пчелица“ Ниш бр.1286 од 19.2.2018.године</w:t>
      </w:r>
      <w:r w:rsidR="00D77D2D">
        <w:rPr>
          <w:lang w:val="sr-Cyrl-CS"/>
        </w:rPr>
        <w:t xml:space="preserve"> </w:t>
      </w:r>
      <w:r w:rsidR="00D77D2D" w:rsidRPr="00B87A59">
        <w:rPr>
          <w:b/>
          <w:lang w:val="sr-Cyrl-CS"/>
        </w:rPr>
        <w:t>мењају се следећи чланови:</w:t>
      </w:r>
    </w:p>
    <w:p w:rsidR="00B87A59" w:rsidRPr="00B87A59" w:rsidRDefault="00B87A59" w:rsidP="00B87A59">
      <w:pPr>
        <w:spacing w:before="120"/>
        <w:jc w:val="center"/>
        <w:rPr>
          <w:b/>
          <w:lang w:val="sr-Cyrl-CS"/>
        </w:rPr>
      </w:pPr>
      <w:r w:rsidRPr="00B87A59">
        <w:rPr>
          <w:b/>
          <w:lang w:val="sr-Cyrl-CS"/>
        </w:rPr>
        <w:t xml:space="preserve">Члан 4. </w:t>
      </w:r>
    </w:p>
    <w:p w:rsidR="00B87A59" w:rsidRPr="00A81AFC" w:rsidRDefault="00B87A59" w:rsidP="00B87A59">
      <w:pPr>
        <w:spacing w:before="120"/>
        <w:jc w:val="center"/>
        <w:rPr>
          <w:b/>
          <w:lang w:val="sr-Cyrl-CS"/>
        </w:rPr>
      </w:pP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У вршењу јавних  овлашћења Установа  води евиденцију и издаје јавне исправе у складу са законом и подзаконским актом.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Подаци  се у евиденцију, јавне и друге исправе уносе на српском језику, ћи</w:t>
      </w:r>
      <w:r w:rsidRPr="00A81AFC">
        <w:rPr>
          <w:lang w:val="sr-Cyrl-CS"/>
        </w:rPr>
        <w:softHyphen/>
        <w:t>ри</w:t>
      </w:r>
      <w:r w:rsidRPr="00A81AFC">
        <w:rPr>
          <w:lang w:val="sr-Cyrl-CS"/>
        </w:rPr>
        <w:softHyphen/>
        <w:t>личним писмом.</w:t>
      </w:r>
    </w:p>
    <w:p w:rsidR="00D77D2D" w:rsidRPr="00B87A59" w:rsidRDefault="00D77D2D" w:rsidP="00B87A59">
      <w:pPr>
        <w:pStyle w:val="ListParagraph"/>
        <w:spacing w:before="120"/>
        <w:ind w:left="1800"/>
        <w:jc w:val="both"/>
        <w:rPr>
          <w:lang w:val="sr-Cyrl-CS"/>
        </w:rPr>
      </w:pPr>
    </w:p>
    <w:p w:rsidR="00B87A59" w:rsidRDefault="00B87A59" w:rsidP="00B87A59">
      <w:pPr>
        <w:spacing w:before="120"/>
        <w:ind w:left="144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</w:t>
      </w:r>
      <w:r w:rsidRPr="00B87A59">
        <w:rPr>
          <w:b/>
          <w:lang w:val="sr-Cyrl-CS"/>
        </w:rPr>
        <w:t>Члан 28.</w:t>
      </w:r>
    </w:p>
    <w:p w:rsidR="00B87A59" w:rsidRPr="00B87A59" w:rsidRDefault="00B87A59" w:rsidP="00B87A59">
      <w:pPr>
        <w:spacing w:before="120"/>
        <w:ind w:left="1440"/>
        <w:rPr>
          <w:b/>
          <w:lang w:val="sr-Cyrl-CS"/>
        </w:rPr>
      </w:pPr>
    </w:p>
    <w:p w:rsidR="00B87A59" w:rsidRPr="00A81AFC" w:rsidRDefault="00B87A59" w:rsidP="00B87A59">
      <w:pPr>
        <w:spacing w:before="120"/>
        <w:jc w:val="both"/>
        <w:rPr>
          <w:lang w:val="sr-Cyrl-CS"/>
        </w:rPr>
      </w:pPr>
      <w:r w:rsidRPr="00A81AFC">
        <w:rPr>
          <w:lang w:val="sr-Cyrl-CS"/>
        </w:rPr>
        <w:t>Директор руководи радом установе.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Услови за избор директора су следећи: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1) поседовање одговарајућег високог образовања (члан 140. ст. 1. и 2. Закона о ос</w:t>
      </w:r>
      <w:r w:rsidRPr="00A81AFC">
        <w:rPr>
          <w:lang w:val="sr-Cyrl-CS"/>
        </w:rPr>
        <w:softHyphen/>
        <w:t>но</w:t>
      </w:r>
      <w:r w:rsidRPr="00A81AFC">
        <w:rPr>
          <w:lang w:val="sr-Cyrl-CS"/>
        </w:rPr>
        <w:softHyphen/>
        <w:t>вама система образовања и васпитања), за васпитача или стручног сарадника 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2) испуњеност услова за пријем у радни однос у Установи (члан 139. Закона о основама система образовања и васпитања);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3) дозвола за рад  васпитача и стручног сарадника;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4) обука и положен испит за директора Установе;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5) најмање осам година рада у предшколској установи на пословима васпитања и образовања  након стеченог одговарајућег образовања.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Ако се на конкурс не пријави ниједан кандидат с одговарајућим високим об</w:t>
      </w:r>
      <w:r w:rsidRPr="00A81AFC">
        <w:rPr>
          <w:lang w:val="sr-Cyrl-CS"/>
        </w:rPr>
        <w:softHyphen/>
        <w:t>разовањем из члана 140. ст. 1. и 2. Закона о основама система образовања и васпитања, за ди</w:t>
      </w:r>
      <w:r w:rsidRPr="00A81AFC">
        <w:rPr>
          <w:lang w:val="sr-Cyrl-CS"/>
        </w:rPr>
        <w:softHyphen/>
        <w:t>рек</w:t>
      </w:r>
      <w:r w:rsidRPr="00A81AFC">
        <w:rPr>
          <w:lang w:val="sr-Cyrl-CS"/>
        </w:rPr>
        <w:softHyphen/>
        <w:t>тора може бити изабрано и лице које поседује: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1) одговарајуће образовање из члана 140. став 3. Закона о основама система об</w:t>
      </w:r>
      <w:r w:rsidRPr="00A81AFC">
        <w:rPr>
          <w:lang w:val="sr-Cyrl-CS"/>
        </w:rPr>
        <w:softHyphen/>
        <w:t>ра</w:t>
      </w:r>
      <w:r w:rsidRPr="00A81AFC">
        <w:rPr>
          <w:lang w:val="sr-Cyrl-CS"/>
        </w:rPr>
        <w:softHyphen/>
        <w:t>зо</w:t>
      </w:r>
      <w:r w:rsidRPr="00A81AFC">
        <w:rPr>
          <w:lang w:val="sr-Cyrl-CS"/>
        </w:rPr>
        <w:softHyphen/>
        <w:t>вања и васпитања;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2) дозволу за рад  васпитача и стручног сарадника;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3) обуку и положен испит за директора Установе;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3) најмање десет година рада у предшколској  установи, на пословима образовања и вас</w:t>
      </w:r>
      <w:r w:rsidRPr="00A81AFC">
        <w:rPr>
          <w:lang w:val="sr-Cyrl-CS"/>
        </w:rPr>
        <w:softHyphen/>
        <w:t>пи</w:t>
      </w:r>
      <w:r w:rsidRPr="00A81AFC">
        <w:rPr>
          <w:lang w:val="sr-Cyrl-CS"/>
        </w:rPr>
        <w:softHyphen/>
        <w:t>тања, након стеченог одговарајућег образовања.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 xml:space="preserve">Изабрани директор који нема положен испит за директора, дужан је да га положи у року од две године од дана ступања на дужност. </w:t>
      </w:r>
    </w:p>
    <w:p w:rsidR="00B87A59" w:rsidRPr="00AA02EB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 xml:space="preserve">Директору који не положи испит за директора у року од две године од дана ступања на дужност престаје дужност директора. </w:t>
      </w:r>
    </w:p>
    <w:p w:rsidR="00D77D2D" w:rsidRDefault="00D77D2D" w:rsidP="003E4B41">
      <w:pPr>
        <w:spacing w:before="120"/>
        <w:ind w:left="720"/>
        <w:jc w:val="both"/>
        <w:rPr>
          <w:lang w:val="sr-Cyrl-CS"/>
        </w:rPr>
      </w:pPr>
    </w:p>
    <w:p w:rsidR="00D77D2D" w:rsidRDefault="00D77D2D" w:rsidP="003E4B41">
      <w:pPr>
        <w:spacing w:before="120"/>
        <w:ind w:left="720"/>
        <w:jc w:val="both"/>
        <w:rPr>
          <w:lang w:val="sr-Cyrl-CS"/>
        </w:rPr>
      </w:pPr>
    </w:p>
    <w:p w:rsidR="006357C5" w:rsidRDefault="006357C5" w:rsidP="003E4B41">
      <w:pPr>
        <w:spacing w:before="120"/>
        <w:ind w:left="720"/>
        <w:jc w:val="both"/>
        <w:rPr>
          <w:lang w:val="sr-Cyrl-CS"/>
        </w:rPr>
      </w:pPr>
    </w:p>
    <w:p w:rsidR="004D1B9C" w:rsidRPr="004D1B9C" w:rsidRDefault="00B87A59" w:rsidP="003E4B41">
      <w:pPr>
        <w:spacing w:before="120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Члан 30</w:t>
      </w:r>
      <w:r w:rsidR="004D1B9C">
        <w:rPr>
          <w:b/>
          <w:lang w:val="sr-Cyrl-CS"/>
        </w:rPr>
        <w:t>.</w:t>
      </w:r>
    </w:p>
    <w:p w:rsidR="004C6D4C" w:rsidRDefault="004C6D4C" w:rsidP="003E4B41">
      <w:pPr>
        <w:ind w:left="720"/>
        <w:jc w:val="both"/>
        <w:rPr>
          <w:lang w:val="sr-Cyrl-CS"/>
        </w:rPr>
      </w:pP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Уз пријаву на конкурс кандидат треба да поднесе оригинал или оверене копије следеће документације: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у</w:t>
      </w:r>
      <w:r>
        <w:rPr>
          <w:lang w:val="sr-Cyrl-CS"/>
        </w:rPr>
        <w:t xml:space="preserve">верење о држављанству и  </w:t>
      </w:r>
      <w:r w:rsidRPr="00A81AFC">
        <w:rPr>
          <w:lang w:val="sr-Cyrl-CS"/>
        </w:rPr>
        <w:t xml:space="preserve"> извод из матичне књиге рођених;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 диплому о стеченом образовању;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lastRenderedPageBreak/>
        <w:t>- доказ о знању српског језика и језика на којем се изводи образовно-васпитни рад (осим кандидата који су одговарајуће образовање стекли на тим језицима);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уверење о положеном испиту за лиценцу, односно стручном испиту;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доказ о неосуђиваности и о непостојању дискриминаторног понашања;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потврду о радном искуству;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доказ о резултатима стручно-педагошког надзора Установе</w:t>
      </w:r>
      <w:r>
        <w:rPr>
          <w:lang w:val="sr-Cyrl-CS"/>
        </w:rPr>
        <w:t xml:space="preserve"> </w:t>
      </w:r>
      <w:r w:rsidRPr="00A81AFC">
        <w:rPr>
          <w:lang w:val="sr-Cyrl-CS"/>
        </w:rPr>
        <w:t>и оцену спољаш</w:t>
      </w:r>
      <w:r w:rsidRPr="00A81AFC">
        <w:rPr>
          <w:lang w:val="sr-Cyrl-CS"/>
        </w:rPr>
        <w:softHyphen/>
        <w:t>њег вредновања (само кандидати који су претходно обављали дужност директора уста</w:t>
      </w:r>
      <w:r w:rsidRPr="00A81AFC">
        <w:rPr>
          <w:lang w:val="sr-Cyrl-CS"/>
        </w:rPr>
        <w:softHyphen/>
        <w:t>но</w:t>
      </w:r>
      <w:r w:rsidRPr="00A81AFC">
        <w:rPr>
          <w:lang w:val="sr-Cyrl-CS"/>
        </w:rPr>
        <w:softHyphen/>
        <w:t>ве);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-лиценцу  за директора Установе(ако је кандидат поседује);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преглед кретања у служби са биографским подацима (необавезно);</w:t>
      </w:r>
    </w:p>
    <w:p w:rsidR="00B87A59" w:rsidRPr="00A81AFC" w:rsidRDefault="00B87A59" w:rsidP="00B87A5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- доказе о својим стручним и организационим способностима (необавез</w:t>
      </w:r>
      <w:r w:rsidRPr="00A81AFC">
        <w:rPr>
          <w:lang w:val="sr-Cyrl-CS"/>
        </w:rPr>
        <w:softHyphen/>
        <w:t>но);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Доказ о поседовању психичке, физичке и здравствене способности за рад са децом и ученицима кандидат је дужан да достави пре закључења уговора о међусоб</w:t>
      </w:r>
      <w:r w:rsidRPr="00A81AFC">
        <w:rPr>
          <w:lang w:val="sr-Cyrl-CS"/>
        </w:rPr>
        <w:softHyphen/>
        <w:t>ним правима и обавезама.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Благовременом пријавом на конкурс сматра се пријава која је непосредно пре</w:t>
      </w:r>
      <w:r w:rsidRPr="00A81AFC">
        <w:rPr>
          <w:lang w:val="sr-Cyrl-CS"/>
        </w:rPr>
        <w:softHyphen/>
        <w:t>да</w:t>
      </w:r>
      <w:r w:rsidRPr="00A81AFC">
        <w:rPr>
          <w:lang w:val="sr-Cyrl-CS"/>
        </w:rPr>
        <w:softHyphen/>
        <w:t>та установи  пре истека рока утврђеног у конкурсу или је пре истека тог рока предата пош</w:t>
      </w:r>
      <w:r w:rsidRPr="00A81AFC">
        <w:rPr>
          <w:lang w:val="sr-Cyrl-CS"/>
        </w:rPr>
        <w:softHyphen/>
        <w:t>ти у облику препоручене пошиљке.</w:t>
      </w:r>
    </w:p>
    <w:p w:rsidR="006B79D7" w:rsidRDefault="00B87A59" w:rsidP="00B87A59">
      <w:pPr>
        <w:ind w:left="720"/>
        <w:jc w:val="both"/>
        <w:rPr>
          <w:lang w:val="sr-Cyrl-CS"/>
        </w:rPr>
      </w:pPr>
      <w:r w:rsidRPr="00A81AFC">
        <w:rPr>
          <w:lang w:val="sr-Cyrl-CS"/>
        </w:rPr>
        <w:t>Ако последњи дан рока пада у недељу или на дан државног празника, или у не</w:t>
      </w:r>
      <w:r w:rsidRPr="00A81AFC">
        <w:rPr>
          <w:lang w:val="sr-Cyrl-CS"/>
        </w:rPr>
        <w:softHyphen/>
        <w:t>ки други дан кад Установа не ради, рок истиче истеком првог наредног радног дана</w:t>
      </w:r>
    </w:p>
    <w:p w:rsidR="00C3195F" w:rsidRPr="00AA02EB" w:rsidRDefault="00C3195F" w:rsidP="003E4B41">
      <w:pPr>
        <w:ind w:left="720"/>
        <w:jc w:val="both"/>
        <w:rPr>
          <w:lang w:val="sr-Cyrl-CS"/>
        </w:rPr>
      </w:pPr>
    </w:p>
    <w:p w:rsidR="00A06E76" w:rsidRDefault="00B77C9B" w:rsidP="00B87A59">
      <w:pPr>
        <w:spacing w:before="120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Чла</w:t>
      </w:r>
      <w:r w:rsidR="00C300C9">
        <w:rPr>
          <w:b/>
          <w:lang w:val="sr-Cyrl-CS"/>
        </w:rPr>
        <w:t>н 3</w:t>
      </w:r>
      <w:r w:rsidR="00B87A59">
        <w:rPr>
          <w:b/>
          <w:lang w:val="sr-Cyrl-CS"/>
        </w:rPr>
        <w:t>1</w:t>
      </w:r>
      <w:r w:rsidR="00C3195F" w:rsidRPr="00A81AFC">
        <w:rPr>
          <w:b/>
          <w:lang w:val="sr-Cyrl-CS"/>
        </w:rPr>
        <w:t>.</w:t>
      </w:r>
    </w:p>
    <w:p w:rsidR="00B87A59" w:rsidRDefault="00B87A59" w:rsidP="00B87A59">
      <w:pPr>
        <w:spacing w:before="120"/>
        <w:ind w:left="720"/>
        <w:jc w:val="center"/>
        <w:rPr>
          <w:b/>
          <w:lang w:val="sr-Cyrl-CS"/>
        </w:rPr>
      </w:pPr>
    </w:p>
    <w:p w:rsidR="00B87A59" w:rsidRPr="00A81AFC" w:rsidRDefault="00B87A59" w:rsidP="00B87A59">
      <w:pPr>
        <w:ind w:firstLine="567"/>
        <w:jc w:val="both"/>
        <w:rPr>
          <w:lang w:val="ru-RU"/>
        </w:rPr>
      </w:pPr>
      <w:r w:rsidRPr="00A81AFC">
        <w:rPr>
          <w:lang w:val="sr-Cyrl-CS"/>
        </w:rPr>
        <w:t>Поступак за избор директора спроводи Комисија за избор ди</w:t>
      </w:r>
      <w:r w:rsidRPr="00A81AFC">
        <w:rPr>
          <w:lang w:val="sr-Cyrl-CS"/>
        </w:rPr>
        <w:softHyphen/>
        <w:t>рек</w:t>
      </w:r>
      <w:r w:rsidRPr="00A81AFC">
        <w:rPr>
          <w:lang w:val="sr-Cyrl-CS"/>
        </w:rPr>
        <w:softHyphen/>
        <w:t>тора</w:t>
      </w:r>
      <w:r>
        <w:rPr>
          <w:lang w:val="sr-Cyrl-CS"/>
        </w:rPr>
        <w:t xml:space="preserve"> </w:t>
      </w:r>
      <w:r w:rsidRPr="00A81AFC">
        <w:rPr>
          <w:lang w:val="ru-RU"/>
        </w:rPr>
        <w:t>што обухвата: обраду конкурсне документације, утврђивање испу</w:t>
      </w:r>
      <w:r w:rsidRPr="00A81AFC">
        <w:rPr>
          <w:lang w:val="sr-Cyrl-CS"/>
        </w:rPr>
        <w:softHyphen/>
      </w:r>
      <w:r w:rsidRPr="00A81AFC">
        <w:rPr>
          <w:lang w:val="ru-RU"/>
        </w:rPr>
        <w:t>ње</w:t>
      </w:r>
      <w:r w:rsidRPr="00A81AFC">
        <w:rPr>
          <w:lang w:val="sr-Cyrl-CS"/>
        </w:rPr>
        <w:softHyphen/>
      </w:r>
      <w:r w:rsidRPr="00A81AFC">
        <w:rPr>
          <w:lang w:val="ru-RU"/>
        </w:rPr>
        <w:t>ности законом прописаних услова за избор директора, обављање интервјуа с канди</w:t>
      </w:r>
      <w:r w:rsidRPr="00A81AFC">
        <w:rPr>
          <w:lang w:val="sr-Cyrl-CS"/>
        </w:rPr>
        <w:softHyphen/>
      </w:r>
      <w:r w:rsidRPr="00A81AFC">
        <w:rPr>
          <w:lang w:val="ru-RU"/>
        </w:rPr>
        <w:t>датима и прибављање мишљења  Васпитно образовног  већа о пријављеним кандидатима.</w:t>
      </w:r>
    </w:p>
    <w:p w:rsidR="00B87A59" w:rsidRPr="00A81AFC" w:rsidRDefault="00B87A59" w:rsidP="00B87A59">
      <w:pPr>
        <w:ind w:firstLine="567"/>
        <w:jc w:val="both"/>
        <w:rPr>
          <w:spacing w:val="-4"/>
          <w:lang w:val="sr-Cyrl-CS"/>
        </w:rPr>
      </w:pPr>
      <w:r w:rsidRPr="00A81AFC">
        <w:rPr>
          <w:spacing w:val="-4"/>
          <w:lang w:val="sr-Cyrl-CS"/>
        </w:rPr>
        <w:t>Чланове Комисије за избор директора бира Управни  одбор.</w:t>
      </w:r>
    </w:p>
    <w:p w:rsidR="00B87A59" w:rsidRPr="00A81AFC" w:rsidRDefault="00B87A59" w:rsidP="00B87A59">
      <w:pPr>
        <w:ind w:firstLine="567"/>
        <w:jc w:val="both"/>
        <w:rPr>
          <w:lang w:val="ru-RU"/>
        </w:rPr>
      </w:pPr>
      <w:r w:rsidRPr="00A81AFC">
        <w:rPr>
          <w:lang w:val="sr-Cyrl-CS"/>
        </w:rPr>
        <w:t xml:space="preserve">Комисија има пет  чланова, а њени обавезни чланови су </w:t>
      </w:r>
      <w:r w:rsidRPr="00A81AFC">
        <w:rPr>
          <w:lang w:val="ru-RU"/>
        </w:rPr>
        <w:t>три  представника васпитно образовног већа и два представника ненаставног особља.</w:t>
      </w:r>
    </w:p>
    <w:p w:rsidR="00B87A59" w:rsidRPr="00A81AFC" w:rsidRDefault="00B87A59" w:rsidP="00B87A59">
      <w:pPr>
        <w:ind w:firstLine="567"/>
        <w:jc w:val="both"/>
        <w:rPr>
          <w:lang w:val="sr-Cyrl-CS"/>
        </w:rPr>
      </w:pPr>
      <w:r w:rsidRPr="00A81AFC">
        <w:rPr>
          <w:lang w:val="sr-Cyrl-CS"/>
        </w:rPr>
        <w:t>Комисија за избор директора на првој седници између својих чланова бира председника Комисије, већином гласова од укупног броја чланова Комисије.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Комисија за избор директора  ради у пуном саставу, а њеним радом руководи председник.</w:t>
      </w:r>
    </w:p>
    <w:p w:rsidR="00B87A59" w:rsidRPr="00A81AFC" w:rsidRDefault="00B87A59" w:rsidP="00B87A5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Комисија почиње разматрање конкурсног материјала  најкасније по истеку пет  дана од да</w:t>
      </w:r>
      <w:r w:rsidRPr="00A81AFC">
        <w:rPr>
          <w:lang w:val="sr-Cyrl-CS"/>
        </w:rPr>
        <w:softHyphen/>
        <w:t>на истека ро</w:t>
      </w:r>
      <w:r>
        <w:rPr>
          <w:lang w:val="sr-Cyrl-CS"/>
        </w:rPr>
        <w:t>ка за пријем пријава на конкурс.</w:t>
      </w:r>
    </w:p>
    <w:p w:rsidR="003E4B41" w:rsidRDefault="003E4B41" w:rsidP="003A25D9">
      <w:pPr>
        <w:jc w:val="both"/>
        <w:rPr>
          <w:lang w:val="sr-Cyrl-CS"/>
        </w:rPr>
      </w:pPr>
    </w:p>
    <w:p w:rsidR="00A06E76" w:rsidRDefault="002D3C28" w:rsidP="003E4B41">
      <w:pPr>
        <w:ind w:left="72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  <w:r w:rsidR="00B77C9B">
        <w:rPr>
          <w:b/>
          <w:lang w:val="sr-Cyrl-CS"/>
        </w:rPr>
        <w:t>Ч</w:t>
      </w:r>
      <w:r w:rsidR="0003464C">
        <w:rPr>
          <w:b/>
          <w:lang w:val="sr-Cyrl-CS"/>
        </w:rPr>
        <w:t xml:space="preserve">лан </w:t>
      </w:r>
      <w:r w:rsidR="003A25D9">
        <w:rPr>
          <w:b/>
          <w:lang w:val="sr-Cyrl-CS"/>
        </w:rPr>
        <w:t>33.</w:t>
      </w:r>
    </w:p>
    <w:p w:rsidR="003E4B41" w:rsidRDefault="003E4B41" w:rsidP="003E4B41">
      <w:pPr>
        <w:ind w:left="720"/>
        <w:rPr>
          <w:b/>
          <w:lang w:val="sr-Cyrl-CS"/>
        </w:rPr>
      </w:pPr>
    </w:p>
    <w:p w:rsidR="0003464C" w:rsidRPr="009B6625" w:rsidRDefault="0003464C" w:rsidP="003A25D9">
      <w:pPr>
        <w:ind w:left="720"/>
        <w:rPr>
          <w:lang w:val="sr-Cyrl-CS"/>
        </w:rPr>
      </w:pPr>
      <w:r>
        <w:rPr>
          <w:b/>
          <w:lang w:val="sr-Cyrl-CS"/>
        </w:rPr>
        <w:tab/>
      </w:r>
    </w:p>
    <w:p w:rsidR="003A25D9" w:rsidRPr="00A81AFC" w:rsidRDefault="003A25D9" w:rsidP="003A25D9">
      <w:pPr>
        <w:ind w:firstLine="709"/>
        <w:jc w:val="both"/>
        <w:rPr>
          <w:lang w:val="ru-RU"/>
        </w:rPr>
      </w:pPr>
      <w:r w:rsidRPr="00A81AFC">
        <w:rPr>
          <w:lang w:val="ru-RU"/>
        </w:rPr>
        <w:t>Комисија за избор директора сачињава извештај о спроведеном поступку за избор директора, који садржи достављену документацију кандидата и потребна мишљења, при чему поред утврђивања испуњености услова за избор директора, цени и доказ о ре</w:t>
      </w:r>
      <w:r w:rsidRPr="00A81AFC">
        <w:rPr>
          <w:lang w:val="sr-Cyrl-CS"/>
        </w:rPr>
        <w:softHyphen/>
      </w:r>
      <w:r w:rsidRPr="00A81AFC">
        <w:rPr>
          <w:lang w:val="ru-RU"/>
        </w:rPr>
        <w:t>зултату стручно-педагошког надзора у раду кандидата (извештај просветног савет</w:t>
      </w:r>
      <w:r w:rsidRPr="00A81AFC">
        <w:rPr>
          <w:lang w:val="sr-Cyrl-CS"/>
        </w:rPr>
        <w:softHyphen/>
      </w:r>
      <w:r w:rsidRPr="00A81AFC">
        <w:rPr>
          <w:lang w:val="ru-RU"/>
        </w:rPr>
        <w:t>ника).</w:t>
      </w:r>
    </w:p>
    <w:p w:rsidR="003A25D9" w:rsidRPr="00A81AFC" w:rsidRDefault="003A25D9" w:rsidP="003A25D9">
      <w:pPr>
        <w:ind w:firstLine="709"/>
        <w:jc w:val="both"/>
        <w:rPr>
          <w:lang w:val="ru-RU"/>
        </w:rPr>
      </w:pPr>
      <w:r w:rsidRPr="00A81AFC">
        <w:rPr>
          <w:lang w:val="ru-RU"/>
        </w:rPr>
        <w:t>Извештај са документацијом и мишљењима Комисија за избор директора  доставља</w:t>
      </w:r>
      <w:r>
        <w:rPr>
          <w:lang w:val="ru-RU"/>
        </w:rPr>
        <w:t xml:space="preserve"> </w:t>
      </w:r>
      <w:r w:rsidRPr="00A81AFC">
        <w:rPr>
          <w:lang w:val="ru-RU"/>
        </w:rPr>
        <w:t>Управном  од</w:t>
      </w:r>
      <w:r w:rsidRPr="00A81AFC">
        <w:rPr>
          <w:lang w:val="ru-RU"/>
        </w:rPr>
        <w:softHyphen/>
        <w:t>бору у року од осам дана од дана завршетка поступка.</w:t>
      </w:r>
    </w:p>
    <w:p w:rsidR="003A25D9" w:rsidRPr="00A81AFC" w:rsidRDefault="003A25D9" w:rsidP="003A25D9">
      <w:pPr>
        <w:ind w:firstLine="709"/>
        <w:jc w:val="both"/>
        <w:rPr>
          <w:lang w:val="ru-RU"/>
        </w:rPr>
      </w:pPr>
      <w:r w:rsidRPr="00A81AFC">
        <w:rPr>
          <w:lang w:val="ru-RU"/>
        </w:rPr>
        <w:t>Управни  одбор, на основу извештаја Комисије за избор директора, сачињава образложену листу свих кандидата који испуњавају услове и предлог за избор директора, које заједно са извештајем Комисије доставља министру у року од осам дана од дана достављања извештаја Комисије.</w:t>
      </w:r>
    </w:p>
    <w:p w:rsidR="003A25D9" w:rsidRDefault="003A25D9" w:rsidP="003A25D9">
      <w:pPr>
        <w:ind w:firstLine="709"/>
        <w:jc w:val="both"/>
        <w:rPr>
          <w:b/>
          <w:lang w:val="ru-RU"/>
        </w:rPr>
      </w:pPr>
      <w:r w:rsidRPr="00A81AFC">
        <w:rPr>
          <w:lang w:val="ru-RU"/>
        </w:rPr>
        <w:t>Установа обавештава све учеснике конк</w:t>
      </w:r>
      <w:r>
        <w:rPr>
          <w:lang w:val="ru-RU"/>
        </w:rPr>
        <w:t xml:space="preserve">урса о исходу конкурса и Решењу </w:t>
      </w:r>
      <w:r w:rsidRPr="00A81AFC">
        <w:rPr>
          <w:lang w:val="ru-RU"/>
        </w:rPr>
        <w:t xml:space="preserve"> министра о именовању директора.</w:t>
      </w:r>
    </w:p>
    <w:p w:rsidR="005C3A7A" w:rsidRPr="009B6625" w:rsidRDefault="005C3A7A" w:rsidP="003E4B41">
      <w:pPr>
        <w:ind w:left="720"/>
        <w:jc w:val="center"/>
        <w:rPr>
          <w:lang w:val="sr-Cyrl-CS"/>
        </w:rPr>
      </w:pPr>
    </w:p>
    <w:p w:rsidR="00975118" w:rsidRPr="009B6625" w:rsidRDefault="00975118" w:rsidP="003E4B41">
      <w:pPr>
        <w:ind w:left="720"/>
        <w:jc w:val="both"/>
        <w:rPr>
          <w:lang w:val="sr-Cyrl-CS"/>
        </w:rPr>
      </w:pPr>
      <w:r w:rsidRPr="009B6625">
        <w:rPr>
          <w:lang w:val="sr-Cyrl-CS"/>
        </w:rPr>
        <w:t>.</w:t>
      </w:r>
    </w:p>
    <w:p w:rsidR="00097E1F" w:rsidRDefault="00097E1F" w:rsidP="003E4B41">
      <w:pPr>
        <w:ind w:left="720"/>
        <w:jc w:val="both"/>
      </w:pPr>
    </w:p>
    <w:p w:rsidR="003162BF" w:rsidRDefault="003162BF" w:rsidP="003E4B41">
      <w:pPr>
        <w:ind w:left="720"/>
        <w:jc w:val="both"/>
      </w:pPr>
    </w:p>
    <w:p w:rsidR="003162BF" w:rsidRPr="003162BF" w:rsidRDefault="003162BF" w:rsidP="003E4B41">
      <w:pPr>
        <w:ind w:left="720"/>
        <w:jc w:val="both"/>
      </w:pPr>
    </w:p>
    <w:p w:rsidR="00975118" w:rsidRDefault="0003464C" w:rsidP="003E4B41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3A25D9">
        <w:rPr>
          <w:b/>
          <w:lang w:val="sr-Cyrl-CS"/>
        </w:rPr>
        <w:t>34</w:t>
      </w:r>
      <w:r w:rsidR="00975118">
        <w:rPr>
          <w:b/>
          <w:lang w:val="sr-Cyrl-CS"/>
        </w:rPr>
        <w:t>.</w:t>
      </w:r>
    </w:p>
    <w:p w:rsidR="003A25D9" w:rsidRDefault="003A25D9" w:rsidP="003E4B41">
      <w:pPr>
        <w:ind w:left="720"/>
        <w:jc w:val="center"/>
        <w:rPr>
          <w:b/>
          <w:lang w:val="sr-Cyrl-CS"/>
        </w:rPr>
      </w:pPr>
    </w:p>
    <w:p w:rsidR="003A25D9" w:rsidRPr="00A81AFC" w:rsidRDefault="003A25D9" w:rsidP="003A25D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Директор се бира на период од четири године.</w:t>
      </w:r>
    </w:p>
    <w:p w:rsidR="003A25D9" w:rsidRPr="00A81AFC" w:rsidRDefault="003A25D9" w:rsidP="003A25D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Мандат директора тече од дана ступања на дужност.</w:t>
      </w:r>
    </w:p>
    <w:p w:rsidR="003A25D9" w:rsidRDefault="003A25D9" w:rsidP="003A25D9">
      <w:pPr>
        <w:ind w:firstLine="709"/>
        <w:jc w:val="both"/>
        <w:rPr>
          <w:lang w:val="sr-Cyrl-CS"/>
        </w:rPr>
      </w:pPr>
      <w:r w:rsidRPr="00A81AFC">
        <w:rPr>
          <w:lang w:val="sr-Cyrl-CS"/>
        </w:rPr>
        <w:t>Директору мирује радни однос за време трајања два мандата и има право да се врати на послове које је обављао пре именовања.</w:t>
      </w:r>
    </w:p>
    <w:p w:rsidR="003A25D9" w:rsidRDefault="003A25D9" w:rsidP="003E4B41">
      <w:pPr>
        <w:ind w:left="720"/>
        <w:jc w:val="center"/>
        <w:rPr>
          <w:b/>
          <w:lang w:val="sr-Cyrl-CS"/>
        </w:rPr>
      </w:pPr>
    </w:p>
    <w:p w:rsidR="003A25D9" w:rsidRDefault="003A25D9" w:rsidP="003E4B41">
      <w:pPr>
        <w:ind w:left="720"/>
        <w:jc w:val="center"/>
        <w:rPr>
          <w:b/>
          <w:lang w:val="sr-Cyrl-CS"/>
        </w:rPr>
      </w:pPr>
    </w:p>
    <w:p w:rsidR="00395FB8" w:rsidRDefault="004B1019" w:rsidP="003E4B41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Члан 6</w:t>
      </w:r>
      <w:r w:rsidR="003A25D9">
        <w:rPr>
          <w:b/>
          <w:lang w:val="sr-Cyrl-CS"/>
        </w:rPr>
        <w:t>5</w:t>
      </w:r>
      <w:r w:rsidR="00D812C4">
        <w:rPr>
          <w:b/>
          <w:lang w:val="sr-Cyrl-CS"/>
        </w:rPr>
        <w:t>.</w:t>
      </w:r>
    </w:p>
    <w:p w:rsidR="003E4B41" w:rsidRDefault="003E4B41" w:rsidP="003E4B41">
      <w:pPr>
        <w:ind w:left="720"/>
        <w:jc w:val="center"/>
        <w:rPr>
          <w:b/>
          <w:lang w:val="sr-Cyrl-CS"/>
        </w:rPr>
      </w:pPr>
    </w:p>
    <w:p w:rsidR="003A25D9" w:rsidRPr="00A81AFC" w:rsidRDefault="004B1019" w:rsidP="003A25D9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395FB8">
        <w:rPr>
          <w:b/>
          <w:lang w:val="sr-Cyrl-CS"/>
        </w:rPr>
        <w:t xml:space="preserve"> </w:t>
      </w:r>
      <w:r w:rsidR="003A25D9">
        <w:rPr>
          <w:lang w:val="sr-Cyrl-CS"/>
        </w:rPr>
        <w:t>Упис  деце у У</w:t>
      </w:r>
      <w:r w:rsidR="003A25D9" w:rsidRPr="00A81AFC">
        <w:rPr>
          <w:lang w:val="sr-Cyrl-CS"/>
        </w:rPr>
        <w:t>станову, услови за упис, време уписа, обавезе родитеља</w:t>
      </w:r>
      <w:r w:rsidR="003A25D9">
        <w:rPr>
          <w:lang w:val="sr-Cyrl-CS"/>
        </w:rPr>
        <w:t>, односно других законских заступника</w:t>
      </w:r>
      <w:r w:rsidR="003A25D9" w:rsidRPr="00A81AFC">
        <w:rPr>
          <w:lang w:val="sr-Cyrl-CS"/>
        </w:rPr>
        <w:t xml:space="preserve"> у вези са уписом и похађањем</w:t>
      </w:r>
      <w:r w:rsidR="003A25D9">
        <w:rPr>
          <w:lang w:val="sr-Cyrl-CS"/>
        </w:rPr>
        <w:t xml:space="preserve"> припремног предшколск</w:t>
      </w:r>
      <w:r w:rsidR="003A25D9" w:rsidRPr="00A81AFC">
        <w:rPr>
          <w:lang w:val="sr-Cyrl-CS"/>
        </w:rPr>
        <w:t>ог програма, прелазак детета из једне у другу установу врши се у складу са Законом и Статутом.</w:t>
      </w:r>
    </w:p>
    <w:p w:rsidR="003A25D9" w:rsidRPr="00A81AFC" w:rsidRDefault="003A25D9" w:rsidP="003A25D9">
      <w:pPr>
        <w:jc w:val="both"/>
        <w:rPr>
          <w:lang w:val="sr-Cyrl-CS"/>
        </w:rPr>
      </w:pPr>
      <w:r w:rsidRPr="00A81AFC">
        <w:rPr>
          <w:lang w:val="sr-Cyrl-CS"/>
        </w:rPr>
        <w:tab/>
        <w:t>Установа у складу са исказаним потребама врши упис – пријем деце у складу са законом и подзаконским актима.</w:t>
      </w:r>
    </w:p>
    <w:p w:rsidR="003A25D9" w:rsidRPr="00A81AFC" w:rsidRDefault="003A25D9" w:rsidP="003A25D9">
      <w:pPr>
        <w:ind w:firstLine="720"/>
        <w:jc w:val="both"/>
        <w:rPr>
          <w:b/>
          <w:lang w:val="sr-Cyrl-CS"/>
        </w:rPr>
      </w:pPr>
      <w:r w:rsidRPr="00A81AFC">
        <w:rPr>
          <w:lang w:val="sr-Cyrl-CS"/>
        </w:rPr>
        <w:t>Редован упис,односно пријем нове деце врши се сваке године у периоду од 01.</w:t>
      </w:r>
      <w:r>
        <w:rPr>
          <w:lang w:val="sr-Cyrl-CS"/>
        </w:rPr>
        <w:t>јуна  до 30.јуна текуће године.</w:t>
      </w:r>
    </w:p>
    <w:p w:rsidR="004B1019" w:rsidRDefault="004B1019" w:rsidP="003A25D9">
      <w:pPr>
        <w:ind w:left="720"/>
        <w:jc w:val="both"/>
        <w:rPr>
          <w:lang w:val="sr-Cyrl-CS"/>
        </w:rPr>
      </w:pPr>
    </w:p>
    <w:p w:rsidR="00395FB8" w:rsidRDefault="00395FB8" w:rsidP="004238EB">
      <w:pPr>
        <w:jc w:val="both"/>
        <w:rPr>
          <w:lang w:val="sr-Cyrl-CS"/>
        </w:rPr>
      </w:pPr>
    </w:p>
    <w:p w:rsidR="004B1019" w:rsidRPr="00A81AFC" w:rsidRDefault="004B1019" w:rsidP="003E4B41">
      <w:pPr>
        <w:ind w:left="720"/>
        <w:jc w:val="both"/>
        <w:rPr>
          <w:lang w:val="sr-Cyrl-CS"/>
        </w:rPr>
      </w:pPr>
    </w:p>
    <w:p w:rsidR="00F32B61" w:rsidRDefault="003A25D9" w:rsidP="003E4B41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Члан 66</w:t>
      </w:r>
      <w:r w:rsidR="00F32B61" w:rsidRPr="00A81AFC">
        <w:rPr>
          <w:b/>
          <w:lang w:val="sr-Cyrl-CS"/>
        </w:rPr>
        <w:t>.</w:t>
      </w:r>
    </w:p>
    <w:p w:rsidR="003A25D9" w:rsidRPr="00A81AFC" w:rsidRDefault="003A25D9" w:rsidP="003A25D9">
      <w:pPr>
        <w:ind w:firstLine="720"/>
        <w:jc w:val="both"/>
        <w:rPr>
          <w:lang w:val="sr-Cyrl-CS"/>
        </w:rPr>
      </w:pPr>
      <w:r w:rsidRPr="00A81AFC">
        <w:rPr>
          <w:lang w:val="sr-Cyrl-CS"/>
        </w:rPr>
        <w:t>Родитељ, односно други законски заступник  детета подноси захтев за пријем детета надлежној служби Установе</w:t>
      </w:r>
      <w:r>
        <w:rPr>
          <w:lang w:val="sr-Cyrl-CS"/>
        </w:rPr>
        <w:t xml:space="preserve"> на прописаном обрас</w:t>
      </w:r>
      <w:r w:rsidRPr="00A81AFC">
        <w:rPr>
          <w:lang w:val="sr-Cyrl-CS"/>
        </w:rPr>
        <w:t>цу уз подношење фотокопије извода из матичне књиге рођених за свако рођено дете у породици.</w:t>
      </w:r>
    </w:p>
    <w:p w:rsidR="003A25D9" w:rsidRPr="00A81AFC" w:rsidRDefault="003A25D9" w:rsidP="003A25D9">
      <w:pPr>
        <w:jc w:val="both"/>
        <w:rPr>
          <w:lang w:val="sr-Cyrl-CS"/>
        </w:rPr>
      </w:pPr>
      <w:r w:rsidRPr="00A81AFC">
        <w:rPr>
          <w:lang w:val="sr-Cyrl-CS"/>
        </w:rPr>
        <w:tab/>
        <w:t>Уколико родитељ</w:t>
      </w:r>
      <w:r>
        <w:rPr>
          <w:lang w:val="sr-Cyrl-CS"/>
        </w:rPr>
        <w:t>, односно други законски заступник</w:t>
      </w:r>
      <w:r w:rsidRPr="00A81AFC">
        <w:rPr>
          <w:lang w:val="sr-Cyrl-CS"/>
        </w:rPr>
        <w:t xml:space="preserve"> остварује право на дечији додатак, односно социјалну помоћ подноси надлежној служби фотокопију важећег реш</w:t>
      </w:r>
      <w:r>
        <w:rPr>
          <w:lang w:val="sr-Cyrl-CS"/>
        </w:rPr>
        <w:t>ења о дечијем додатку, односно р</w:t>
      </w:r>
      <w:r w:rsidRPr="00A81AFC">
        <w:rPr>
          <w:lang w:val="sr-Cyrl-CS"/>
        </w:rPr>
        <w:t>ешења о признавању права на социјалну помоћ.</w:t>
      </w:r>
    </w:p>
    <w:p w:rsidR="003A25D9" w:rsidRPr="00A81AFC" w:rsidRDefault="003A25D9" w:rsidP="003A25D9">
      <w:pPr>
        <w:jc w:val="both"/>
        <w:rPr>
          <w:lang w:val="sr-Cyrl-CS"/>
        </w:rPr>
      </w:pPr>
      <w:r w:rsidRPr="00A81AFC">
        <w:rPr>
          <w:lang w:val="sr-Cyrl-CS"/>
        </w:rPr>
        <w:tab/>
        <w:t>Родитељ</w:t>
      </w:r>
      <w:r>
        <w:rPr>
          <w:lang w:val="sr-Cyrl-CS"/>
        </w:rPr>
        <w:t>, односно други законски заступник</w:t>
      </w:r>
      <w:r w:rsidRPr="00A81AFC">
        <w:rPr>
          <w:lang w:val="sr-Cyrl-CS"/>
        </w:rPr>
        <w:t xml:space="preserve"> детета чији је брачни друг умро, доставља надлежној служби фотокопију извода из матичне књиге умрлих.</w:t>
      </w:r>
    </w:p>
    <w:p w:rsidR="003A25D9" w:rsidRPr="00A81AFC" w:rsidRDefault="003A25D9" w:rsidP="003A25D9">
      <w:pPr>
        <w:jc w:val="both"/>
        <w:rPr>
          <w:lang w:val="sr-Cyrl-CS"/>
        </w:rPr>
      </w:pPr>
      <w:r w:rsidRPr="00A81AFC">
        <w:rPr>
          <w:lang w:val="sr-Cyrl-CS"/>
        </w:rPr>
        <w:tab/>
        <w:t>Разведени и самохрани родитељи</w:t>
      </w:r>
      <w:r>
        <w:rPr>
          <w:lang w:val="sr-Cyrl-CS"/>
        </w:rPr>
        <w:t>, односно други законски заступници</w:t>
      </w:r>
      <w:r w:rsidRPr="00A81AFC">
        <w:rPr>
          <w:lang w:val="sr-Cyrl-CS"/>
        </w:rPr>
        <w:t xml:space="preserve"> достављају надлежној служби фотокопију правноснажне пресуде о разводу брака, односно фотокопију правноснажне пресуде о повери детета.</w:t>
      </w:r>
    </w:p>
    <w:p w:rsidR="003A25D9" w:rsidRPr="00A81AFC" w:rsidRDefault="003A25D9" w:rsidP="003A25D9">
      <w:pPr>
        <w:jc w:val="both"/>
        <w:rPr>
          <w:lang w:val="sr-Cyrl-CS"/>
        </w:rPr>
      </w:pPr>
      <w:r>
        <w:rPr>
          <w:lang w:val="sr-Cyrl-CS"/>
        </w:rPr>
        <w:tab/>
        <w:t>Пријем деце у У</w:t>
      </w:r>
      <w:r w:rsidRPr="00A81AFC">
        <w:rPr>
          <w:lang w:val="sr-Cyrl-CS"/>
        </w:rPr>
        <w:t xml:space="preserve">станову детаљније је регулисан Правилником о условима за пријем, упис, боравак и испис деце </w:t>
      </w:r>
      <w:r>
        <w:rPr>
          <w:lang w:val="sr-Cyrl-CS"/>
        </w:rPr>
        <w:t>из У</w:t>
      </w:r>
      <w:r w:rsidRPr="00A81AFC">
        <w:rPr>
          <w:lang w:val="sr-Cyrl-CS"/>
        </w:rPr>
        <w:t>станове.</w:t>
      </w:r>
    </w:p>
    <w:p w:rsidR="00E04015" w:rsidRDefault="00E04015" w:rsidP="003E4B41">
      <w:pPr>
        <w:ind w:left="720"/>
        <w:jc w:val="center"/>
        <w:rPr>
          <w:b/>
          <w:lang w:val="sr-Cyrl-CS"/>
        </w:rPr>
      </w:pPr>
    </w:p>
    <w:p w:rsidR="003A25D9" w:rsidRDefault="007C5661" w:rsidP="006357C5">
      <w:pPr>
        <w:ind w:left="720"/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730BD" w:rsidRDefault="00DD73C0" w:rsidP="00753985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</w:t>
      </w:r>
    </w:p>
    <w:p w:rsidR="00395FB8" w:rsidRDefault="00395FB8" w:rsidP="003E4B41">
      <w:pPr>
        <w:ind w:left="720"/>
        <w:rPr>
          <w:b/>
          <w:lang w:val="sr-Cyrl-CS"/>
        </w:rPr>
      </w:pPr>
    </w:p>
    <w:p w:rsidR="00DD73C0" w:rsidRDefault="00DD73C0" w:rsidP="003E4B41">
      <w:pPr>
        <w:rPr>
          <w:b/>
          <w:lang w:val="sr-Cyrl-CS"/>
        </w:rPr>
      </w:pPr>
    </w:p>
    <w:p w:rsidR="002730BD" w:rsidRPr="00A81AFC" w:rsidRDefault="002730BD" w:rsidP="003E4B41">
      <w:pPr>
        <w:ind w:left="720"/>
        <w:rPr>
          <w:b/>
          <w:lang w:val="sr-Cyrl-CS"/>
        </w:rPr>
      </w:pPr>
    </w:p>
    <w:p w:rsidR="00B06D52" w:rsidRPr="00402920" w:rsidRDefault="002730BD" w:rsidP="00753985">
      <w:pPr>
        <w:ind w:left="720"/>
        <w:jc w:val="both"/>
        <w:rPr>
          <w:b/>
          <w:lang w:val="ru-RU"/>
        </w:rPr>
      </w:pPr>
      <w:r>
        <w:rPr>
          <w:lang w:val="sr-Cyrl-CS"/>
        </w:rPr>
        <w:t xml:space="preserve">   </w:t>
      </w:r>
      <w:r w:rsidR="00395FB8">
        <w:rPr>
          <w:lang w:val="sr-Cyrl-CS"/>
        </w:rPr>
        <w:tab/>
      </w:r>
      <w:r w:rsidR="00DD73C0">
        <w:rPr>
          <w:b/>
          <w:lang w:val="ru-RU"/>
        </w:rPr>
        <w:t xml:space="preserve"> </w:t>
      </w:r>
    </w:p>
    <w:p w:rsidR="00C37116" w:rsidRDefault="00C37116" w:rsidP="003E4B41">
      <w:pPr>
        <w:ind w:left="720"/>
        <w:jc w:val="both"/>
        <w:rPr>
          <w:lang w:val="sr-Cyrl-CS"/>
        </w:rPr>
      </w:pPr>
    </w:p>
    <w:sectPr w:rsidR="00C37116" w:rsidSect="00D43467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A9" w:rsidRDefault="000807A9" w:rsidP="00D740C8">
      <w:r>
        <w:separator/>
      </w:r>
    </w:p>
  </w:endnote>
  <w:endnote w:type="continuationSeparator" w:id="1">
    <w:p w:rsidR="000807A9" w:rsidRDefault="000807A9" w:rsidP="00D7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5115"/>
      <w:docPartObj>
        <w:docPartGallery w:val="Page Numbers (Bottom of Page)"/>
        <w:docPartUnique/>
      </w:docPartObj>
    </w:sdtPr>
    <w:sdtContent>
      <w:p w:rsidR="004D1B9C" w:rsidRDefault="005D6E40">
        <w:pPr>
          <w:pStyle w:val="Footer"/>
          <w:jc w:val="right"/>
        </w:pPr>
        <w:fldSimple w:instr=" PAGE   \* MERGEFORMAT ">
          <w:r w:rsidR="003162BF">
            <w:rPr>
              <w:noProof/>
            </w:rPr>
            <w:t>3</w:t>
          </w:r>
        </w:fldSimple>
      </w:p>
    </w:sdtContent>
  </w:sdt>
  <w:p w:rsidR="004D1B9C" w:rsidRDefault="004D1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A9" w:rsidRDefault="000807A9" w:rsidP="00D740C8">
      <w:r>
        <w:separator/>
      </w:r>
    </w:p>
  </w:footnote>
  <w:footnote w:type="continuationSeparator" w:id="1">
    <w:p w:rsidR="000807A9" w:rsidRDefault="000807A9" w:rsidP="00D74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0BF"/>
    <w:multiLevelType w:val="hybridMultilevel"/>
    <w:tmpl w:val="1A26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5104"/>
    <w:multiLevelType w:val="hybridMultilevel"/>
    <w:tmpl w:val="E7264EE0"/>
    <w:lvl w:ilvl="0" w:tplc="7780E49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9" w:hanging="360"/>
      </w:pPr>
    </w:lvl>
    <w:lvl w:ilvl="2" w:tplc="0409001B" w:tentative="1">
      <w:start w:val="1"/>
      <w:numFmt w:val="lowerRoman"/>
      <w:lvlText w:val="%3."/>
      <w:lvlJc w:val="right"/>
      <w:pPr>
        <w:ind w:left="3529" w:hanging="180"/>
      </w:pPr>
    </w:lvl>
    <w:lvl w:ilvl="3" w:tplc="0409000F" w:tentative="1">
      <w:start w:val="1"/>
      <w:numFmt w:val="decimal"/>
      <w:lvlText w:val="%4."/>
      <w:lvlJc w:val="left"/>
      <w:pPr>
        <w:ind w:left="4249" w:hanging="360"/>
      </w:pPr>
    </w:lvl>
    <w:lvl w:ilvl="4" w:tplc="04090019" w:tentative="1">
      <w:start w:val="1"/>
      <w:numFmt w:val="lowerLetter"/>
      <w:lvlText w:val="%5."/>
      <w:lvlJc w:val="left"/>
      <w:pPr>
        <w:ind w:left="4969" w:hanging="360"/>
      </w:pPr>
    </w:lvl>
    <w:lvl w:ilvl="5" w:tplc="0409001B" w:tentative="1">
      <w:start w:val="1"/>
      <w:numFmt w:val="lowerRoman"/>
      <w:lvlText w:val="%6."/>
      <w:lvlJc w:val="right"/>
      <w:pPr>
        <w:ind w:left="5689" w:hanging="180"/>
      </w:pPr>
    </w:lvl>
    <w:lvl w:ilvl="6" w:tplc="0409000F" w:tentative="1">
      <w:start w:val="1"/>
      <w:numFmt w:val="decimal"/>
      <w:lvlText w:val="%7."/>
      <w:lvlJc w:val="left"/>
      <w:pPr>
        <w:ind w:left="6409" w:hanging="360"/>
      </w:pPr>
    </w:lvl>
    <w:lvl w:ilvl="7" w:tplc="04090019" w:tentative="1">
      <w:start w:val="1"/>
      <w:numFmt w:val="lowerLetter"/>
      <w:lvlText w:val="%8."/>
      <w:lvlJc w:val="left"/>
      <w:pPr>
        <w:ind w:left="7129" w:hanging="360"/>
      </w:pPr>
    </w:lvl>
    <w:lvl w:ilvl="8" w:tplc="04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06F93836"/>
    <w:multiLevelType w:val="hybridMultilevel"/>
    <w:tmpl w:val="6C5C7EA2"/>
    <w:lvl w:ilvl="0" w:tplc="67049D9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D233E1"/>
    <w:multiLevelType w:val="hybridMultilevel"/>
    <w:tmpl w:val="7E8093BE"/>
    <w:lvl w:ilvl="0" w:tplc="7962051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92D9C"/>
    <w:multiLevelType w:val="hybridMultilevel"/>
    <w:tmpl w:val="6B92220C"/>
    <w:lvl w:ilvl="0" w:tplc="A050902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32AB"/>
    <w:multiLevelType w:val="hybridMultilevel"/>
    <w:tmpl w:val="43BE1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D5FC3"/>
    <w:multiLevelType w:val="hybridMultilevel"/>
    <w:tmpl w:val="B42C8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0E0723"/>
    <w:multiLevelType w:val="hybridMultilevel"/>
    <w:tmpl w:val="061EFB0A"/>
    <w:lvl w:ilvl="0" w:tplc="D694ACA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60A7E"/>
    <w:multiLevelType w:val="hybridMultilevel"/>
    <w:tmpl w:val="9918CB38"/>
    <w:lvl w:ilvl="0" w:tplc="AB542D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F885955"/>
    <w:multiLevelType w:val="hybridMultilevel"/>
    <w:tmpl w:val="388A557C"/>
    <w:lvl w:ilvl="0" w:tplc="FF86401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CD5BB3"/>
    <w:multiLevelType w:val="hybridMultilevel"/>
    <w:tmpl w:val="32BE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F195D"/>
    <w:multiLevelType w:val="hybridMultilevel"/>
    <w:tmpl w:val="17962D64"/>
    <w:lvl w:ilvl="0" w:tplc="F41C6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E5C01"/>
    <w:multiLevelType w:val="hybridMultilevel"/>
    <w:tmpl w:val="927E7B54"/>
    <w:lvl w:ilvl="0" w:tplc="03C4F61E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9" w:hanging="360"/>
      </w:pPr>
    </w:lvl>
    <w:lvl w:ilvl="2" w:tplc="0409001B" w:tentative="1">
      <w:start w:val="1"/>
      <w:numFmt w:val="lowerRoman"/>
      <w:lvlText w:val="%3."/>
      <w:lvlJc w:val="right"/>
      <w:pPr>
        <w:ind w:left="3529" w:hanging="180"/>
      </w:pPr>
    </w:lvl>
    <w:lvl w:ilvl="3" w:tplc="0409000F" w:tentative="1">
      <w:start w:val="1"/>
      <w:numFmt w:val="decimal"/>
      <w:lvlText w:val="%4."/>
      <w:lvlJc w:val="left"/>
      <w:pPr>
        <w:ind w:left="4249" w:hanging="360"/>
      </w:pPr>
    </w:lvl>
    <w:lvl w:ilvl="4" w:tplc="04090019" w:tentative="1">
      <w:start w:val="1"/>
      <w:numFmt w:val="lowerLetter"/>
      <w:lvlText w:val="%5."/>
      <w:lvlJc w:val="left"/>
      <w:pPr>
        <w:ind w:left="4969" w:hanging="360"/>
      </w:pPr>
    </w:lvl>
    <w:lvl w:ilvl="5" w:tplc="0409001B" w:tentative="1">
      <w:start w:val="1"/>
      <w:numFmt w:val="lowerRoman"/>
      <w:lvlText w:val="%6."/>
      <w:lvlJc w:val="right"/>
      <w:pPr>
        <w:ind w:left="5689" w:hanging="180"/>
      </w:pPr>
    </w:lvl>
    <w:lvl w:ilvl="6" w:tplc="0409000F" w:tentative="1">
      <w:start w:val="1"/>
      <w:numFmt w:val="decimal"/>
      <w:lvlText w:val="%7."/>
      <w:lvlJc w:val="left"/>
      <w:pPr>
        <w:ind w:left="6409" w:hanging="360"/>
      </w:pPr>
    </w:lvl>
    <w:lvl w:ilvl="7" w:tplc="04090019" w:tentative="1">
      <w:start w:val="1"/>
      <w:numFmt w:val="lowerLetter"/>
      <w:lvlText w:val="%8."/>
      <w:lvlJc w:val="left"/>
      <w:pPr>
        <w:ind w:left="7129" w:hanging="360"/>
      </w:pPr>
    </w:lvl>
    <w:lvl w:ilvl="8" w:tplc="04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3">
    <w:nsid w:val="5E4C58E2"/>
    <w:multiLevelType w:val="hybridMultilevel"/>
    <w:tmpl w:val="31D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457A4"/>
    <w:multiLevelType w:val="hybridMultilevel"/>
    <w:tmpl w:val="3516E702"/>
    <w:lvl w:ilvl="0" w:tplc="4FE2E6AE">
      <w:start w:val="1"/>
      <w:numFmt w:val="decimal"/>
      <w:lvlText w:val="%1."/>
      <w:lvlJc w:val="left"/>
      <w:pPr>
        <w:ind w:left="2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9" w:hanging="360"/>
      </w:pPr>
    </w:lvl>
    <w:lvl w:ilvl="2" w:tplc="0409001B" w:tentative="1">
      <w:start w:val="1"/>
      <w:numFmt w:val="lowerRoman"/>
      <w:lvlText w:val="%3."/>
      <w:lvlJc w:val="right"/>
      <w:pPr>
        <w:ind w:left="3889" w:hanging="180"/>
      </w:pPr>
    </w:lvl>
    <w:lvl w:ilvl="3" w:tplc="0409000F" w:tentative="1">
      <w:start w:val="1"/>
      <w:numFmt w:val="decimal"/>
      <w:lvlText w:val="%4."/>
      <w:lvlJc w:val="left"/>
      <w:pPr>
        <w:ind w:left="4609" w:hanging="360"/>
      </w:pPr>
    </w:lvl>
    <w:lvl w:ilvl="4" w:tplc="04090019" w:tentative="1">
      <w:start w:val="1"/>
      <w:numFmt w:val="lowerLetter"/>
      <w:lvlText w:val="%5."/>
      <w:lvlJc w:val="left"/>
      <w:pPr>
        <w:ind w:left="5329" w:hanging="360"/>
      </w:pPr>
    </w:lvl>
    <w:lvl w:ilvl="5" w:tplc="0409001B" w:tentative="1">
      <w:start w:val="1"/>
      <w:numFmt w:val="lowerRoman"/>
      <w:lvlText w:val="%6."/>
      <w:lvlJc w:val="right"/>
      <w:pPr>
        <w:ind w:left="6049" w:hanging="180"/>
      </w:pPr>
    </w:lvl>
    <w:lvl w:ilvl="6" w:tplc="0409000F" w:tentative="1">
      <w:start w:val="1"/>
      <w:numFmt w:val="decimal"/>
      <w:lvlText w:val="%7."/>
      <w:lvlJc w:val="left"/>
      <w:pPr>
        <w:ind w:left="6769" w:hanging="360"/>
      </w:pPr>
    </w:lvl>
    <w:lvl w:ilvl="7" w:tplc="04090019" w:tentative="1">
      <w:start w:val="1"/>
      <w:numFmt w:val="lowerLetter"/>
      <w:lvlText w:val="%8."/>
      <w:lvlJc w:val="left"/>
      <w:pPr>
        <w:ind w:left="7489" w:hanging="360"/>
      </w:pPr>
    </w:lvl>
    <w:lvl w:ilvl="8" w:tplc="0409001B" w:tentative="1">
      <w:start w:val="1"/>
      <w:numFmt w:val="lowerRoman"/>
      <w:lvlText w:val="%9."/>
      <w:lvlJc w:val="right"/>
      <w:pPr>
        <w:ind w:left="8209" w:hanging="180"/>
      </w:pPr>
    </w:lvl>
  </w:abstractNum>
  <w:abstractNum w:abstractNumId="15">
    <w:nsid w:val="66535AE9"/>
    <w:multiLevelType w:val="hybridMultilevel"/>
    <w:tmpl w:val="07A6CFE2"/>
    <w:lvl w:ilvl="0" w:tplc="C0342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360DF3"/>
    <w:multiLevelType w:val="hybridMultilevel"/>
    <w:tmpl w:val="184467DC"/>
    <w:lvl w:ilvl="0" w:tplc="DF3C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2060CD"/>
    <w:multiLevelType w:val="hybridMultilevel"/>
    <w:tmpl w:val="34DC280A"/>
    <w:lvl w:ilvl="0" w:tplc="7DEA1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17"/>
  </w:num>
  <w:num w:numId="12">
    <w:abstractNumId w:val="15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418"/>
    <w:rsid w:val="000023C4"/>
    <w:rsid w:val="0003464C"/>
    <w:rsid w:val="00041806"/>
    <w:rsid w:val="0005375C"/>
    <w:rsid w:val="00062591"/>
    <w:rsid w:val="00073986"/>
    <w:rsid w:val="00076377"/>
    <w:rsid w:val="0008059D"/>
    <w:rsid w:val="000807A9"/>
    <w:rsid w:val="000869FF"/>
    <w:rsid w:val="00094778"/>
    <w:rsid w:val="00097E1F"/>
    <w:rsid w:val="000A1044"/>
    <w:rsid w:val="000A4690"/>
    <w:rsid w:val="000A5675"/>
    <w:rsid w:val="000B42D0"/>
    <w:rsid w:val="000B58E1"/>
    <w:rsid w:val="000D1951"/>
    <w:rsid w:val="000D205C"/>
    <w:rsid w:val="000D4686"/>
    <w:rsid w:val="000E1F22"/>
    <w:rsid w:val="000F3AB0"/>
    <w:rsid w:val="00100F03"/>
    <w:rsid w:val="00103C7D"/>
    <w:rsid w:val="0010747D"/>
    <w:rsid w:val="00111D4A"/>
    <w:rsid w:val="001257DB"/>
    <w:rsid w:val="00126874"/>
    <w:rsid w:val="00135040"/>
    <w:rsid w:val="00137E31"/>
    <w:rsid w:val="001467C6"/>
    <w:rsid w:val="00150D30"/>
    <w:rsid w:val="00154A07"/>
    <w:rsid w:val="001635E5"/>
    <w:rsid w:val="001969E3"/>
    <w:rsid w:val="001A2CA9"/>
    <w:rsid w:val="001B0CA6"/>
    <w:rsid w:val="001B24A8"/>
    <w:rsid w:val="001C6131"/>
    <w:rsid w:val="001E1381"/>
    <w:rsid w:val="001F7B0C"/>
    <w:rsid w:val="00210230"/>
    <w:rsid w:val="00211870"/>
    <w:rsid w:val="0021350C"/>
    <w:rsid w:val="00214F30"/>
    <w:rsid w:val="002205D2"/>
    <w:rsid w:val="0024259B"/>
    <w:rsid w:val="00247BB0"/>
    <w:rsid w:val="002571B6"/>
    <w:rsid w:val="002636EA"/>
    <w:rsid w:val="002706CE"/>
    <w:rsid w:val="002730BD"/>
    <w:rsid w:val="00283C69"/>
    <w:rsid w:val="002877D2"/>
    <w:rsid w:val="00290279"/>
    <w:rsid w:val="002906A8"/>
    <w:rsid w:val="0029213B"/>
    <w:rsid w:val="002B3EA9"/>
    <w:rsid w:val="002C317F"/>
    <w:rsid w:val="002D3C28"/>
    <w:rsid w:val="002D53B3"/>
    <w:rsid w:val="002E1FD4"/>
    <w:rsid w:val="003162BF"/>
    <w:rsid w:val="00317941"/>
    <w:rsid w:val="00327114"/>
    <w:rsid w:val="00333326"/>
    <w:rsid w:val="00341F92"/>
    <w:rsid w:val="00346F79"/>
    <w:rsid w:val="00365E46"/>
    <w:rsid w:val="003671C5"/>
    <w:rsid w:val="00374955"/>
    <w:rsid w:val="00376679"/>
    <w:rsid w:val="00395FB8"/>
    <w:rsid w:val="003A25D9"/>
    <w:rsid w:val="003B015F"/>
    <w:rsid w:val="003C1D11"/>
    <w:rsid w:val="003E0326"/>
    <w:rsid w:val="003E20A6"/>
    <w:rsid w:val="003E4B41"/>
    <w:rsid w:val="0040732C"/>
    <w:rsid w:val="00415161"/>
    <w:rsid w:val="00416100"/>
    <w:rsid w:val="00416FDF"/>
    <w:rsid w:val="0041764B"/>
    <w:rsid w:val="004238EB"/>
    <w:rsid w:val="004319F2"/>
    <w:rsid w:val="00447418"/>
    <w:rsid w:val="00477904"/>
    <w:rsid w:val="0048142D"/>
    <w:rsid w:val="004B1019"/>
    <w:rsid w:val="004C4AD9"/>
    <w:rsid w:val="004C6420"/>
    <w:rsid w:val="004C6D4C"/>
    <w:rsid w:val="004D1B9C"/>
    <w:rsid w:val="004E139E"/>
    <w:rsid w:val="004F7230"/>
    <w:rsid w:val="0051293E"/>
    <w:rsid w:val="005201C9"/>
    <w:rsid w:val="00525FD6"/>
    <w:rsid w:val="0053053A"/>
    <w:rsid w:val="005561E0"/>
    <w:rsid w:val="005613AB"/>
    <w:rsid w:val="005831A3"/>
    <w:rsid w:val="00584218"/>
    <w:rsid w:val="0059308A"/>
    <w:rsid w:val="005C1F44"/>
    <w:rsid w:val="005C31E4"/>
    <w:rsid w:val="005C3A7A"/>
    <w:rsid w:val="005D6E40"/>
    <w:rsid w:val="005D7671"/>
    <w:rsid w:val="005E4418"/>
    <w:rsid w:val="005F1C44"/>
    <w:rsid w:val="005F3438"/>
    <w:rsid w:val="005F37F7"/>
    <w:rsid w:val="006023D6"/>
    <w:rsid w:val="006103B6"/>
    <w:rsid w:val="00610DD8"/>
    <w:rsid w:val="00612BF5"/>
    <w:rsid w:val="00620FEF"/>
    <w:rsid w:val="00631BC1"/>
    <w:rsid w:val="006357C5"/>
    <w:rsid w:val="0063786B"/>
    <w:rsid w:val="006448B6"/>
    <w:rsid w:val="00652273"/>
    <w:rsid w:val="00660E0F"/>
    <w:rsid w:val="00672D6B"/>
    <w:rsid w:val="0069221B"/>
    <w:rsid w:val="00696AAB"/>
    <w:rsid w:val="0069707E"/>
    <w:rsid w:val="006A76BA"/>
    <w:rsid w:val="006B019A"/>
    <w:rsid w:val="006B72B1"/>
    <w:rsid w:val="006B79D7"/>
    <w:rsid w:val="006F0B45"/>
    <w:rsid w:val="00710B0B"/>
    <w:rsid w:val="00712B2E"/>
    <w:rsid w:val="00734154"/>
    <w:rsid w:val="007356AB"/>
    <w:rsid w:val="00737AC9"/>
    <w:rsid w:val="00753985"/>
    <w:rsid w:val="007606AD"/>
    <w:rsid w:val="007706EA"/>
    <w:rsid w:val="00784E5B"/>
    <w:rsid w:val="00790146"/>
    <w:rsid w:val="00792007"/>
    <w:rsid w:val="007928BE"/>
    <w:rsid w:val="007B21A4"/>
    <w:rsid w:val="007B6963"/>
    <w:rsid w:val="007C54BF"/>
    <w:rsid w:val="007C5661"/>
    <w:rsid w:val="007F5483"/>
    <w:rsid w:val="00804A2E"/>
    <w:rsid w:val="00816485"/>
    <w:rsid w:val="00824A6F"/>
    <w:rsid w:val="008369F8"/>
    <w:rsid w:val="00840F32"/>
    <w:rsid w:val="00846311"/>
    <w:rsid w:val="00846D8F"/>
    <w:rsid w:val="00847782"/>
    <w:rsid w:val="008718F2"/>
    <w:rsid w:val="00877CA8"/>
    <w:rsid w:val="00880815"/>
    <w:rsid w:val="00893149"/>
    <w:rsid w:val="008967B7"/>
    <w:rsid w:val="008D40E3"/>
    <w:rsid w:val="008D4624"/>
    <w:rsid w:val="008E4178"/>
    <w:rsid w:val="008F209D"/>
    <w:rsid w:val="008F4848"/>
    <w:rsid w:val="008F4B99"/>
    <w:rsid w:val="009228C8"/>
    <w:rsid w:val="00954EC5"/>
    <w:rsid w:val="00957301"/>
    <w:rsid w:val="00960CB7"/>
    <w:rsid w:val="00961106"/>
    <w:rsid w:val="00975118"/>
    <w:rsid w:val="00980524"/>
    <w:rsid w:val="009A106D"/>
    <w:rsid w:val="009A3B5D"/>
    <w:rsid w:val="009A493A"/>
    <w:rsid w:val="009B047E"/>
    <w:rsid w:val="009B6625"/>
    <w:rsid w:val="009C2889"/>
    <w:rsid w:val="009D6381"/>
    <w:rsid w:val="009E5C96"/>
    <w:rsid w:val="009F11E6"/>
    <w:rsid w:val="009F480E"/>
    <w:rsid w:val="009F6A64"/>
    <w:rsid w:val="009F7848"/>
    <w:rsid w:val="009F7A9F"/>
    <w:rsid w:val="00A065D2"/>
    <w:rsid w:val="00A06E76"/>
    <w:rsid w:val="00A23C5C"/>
    <w:rsid w:val="00A27651"/>
    <w:rsid w:val="00A4033F"/>
    <w:rsid w:val="00A41F35"/>
    <w:rsid w:val="00A4706B"/>
    <w:rsid w:val="00A60F21"/>
    <w:rsid w:val="00A769E3"/>
    <w:rsid w:val="00A9708A"/>
    <w:rsid w:val="00B03E4D"/>
    <w:rsid w:val="00B06D52"/>
    <w:rsid w:val="00B119AE"/>
    <w:rsid w:val="00B165FC"/>
    <w:rsid w:val="00B3275D"/>
    <w:rsid w:val="00B4647F"/>
    <w:rsid w:val="00B5205E"/>
    <w:rsid w:val="00B52514"/>
    <w:rsid w:val="00B60446"/>
    <w:rsid w:val="00B664FA"/>
    <w:rsid w:val="00B70EFE"/>
    <w:rsid w:val="00B77C9B"/>
    <w:rsid w:val="00B813EC"/>
    <w:rsid w:val="00B8464B"/>
    <w:rsid w:val="00B87A59"/>
    <w:rsid w:val="00B94415"/>
    <w:rsid w:val="00B96DE1"/>
    <w:rsid w:val="00B97C0A"/>
    <w:rsid w:val="00BB53F2"/>
    <w:rsid w:val="00BC10D3"/>
    <w:rsid w:val="00BD4E37"/>
    <w:rsid w:val="00BF2F87"/>
    <w:rsid w:val="00C023D1"/>
    <w:rsid w:val="00C0671C"/>
    <w:rsid w:val="00C177A6"/>
    <w:rsid w:val="00C300C9"/>
    <w:rsid w:val="00C3195F"/>
    <w:rsid w:val="00C37116"/>
    <w:rsid w:val="00C5279B"/>
    <w:rsid w:val="00C60B56"/>
    <w:rsid w:val="00C6220D"/>
    <w:rsid w:val="00C73268"/>
    <w:rsid w:val="00C85F20"/>
    <w:rsid w:val="00C95639"/>
    <w:rsid w:val="00CA6714"/>
    <w:rsid w:val="00CB0508"/>
    <w:rsid w:val="00CB15A2"/>
    <w:rsid w:val="00CE6997"/>
    <w:rsid w:val="00CF123D"/>
    <w:rsid w:val="00D008BF"/>
    <w:rsid w:val="00D05FFE"/>
    <w:rsid w:val="00D13CAB"/>
    <w:rsid w:val="00D147E8"/>
    <w:rsid w:val="00D17558"/>
    <w:rsid w:val="00D21429"/>
    <w:rsid w:val="00D251EE"/>
    <w:rsid w:val="00D34FEB"/>
    <w:rsid w:val="00D35065"/>
    <w:rsid w:val="00D43467"/>
    <w:rsid w:val="00D57300"/>
    <w:rsid w:val="00D670F9"/>
    <w:rsid w:val="00D740C8"/>
    <w:rsid w:val="00D77D2D"/>
    <w:rsid w:val="00D812C4"/>
    <w:rsid w:val="00D861CF"/>
    <w:rsid w:val="00D95518"/>
    <w:rsid w:val="00DA7DED"/>
    <w:rsid w:val="00DD3C33"/>
    <w:rsid w:val="00DD73C0"/>
    <w:rsid w:val="00DD7F8B"/>
    <w:rsid w:val="00E0253B"/>
    <w:rsid w:val="00E04015"/>
    <w:rsid w:val="00E109E5"/>
    <w:rsid w:val="00E44873"/>
    <w:rsid w:val="00E47BB3"/>
    <w:rsid w:val="00E518ED"/>
    <w:rsid w:val="00E53E3C"/>
    <w:rsid w:val="00E81AD8"/>
    <w:rsid w:val="00E81B47"/>
    <w:rsid w:val="00E9139A"/>
    <w:rsid w:val="00E91C8E"/>
    <w:rsid w:val="00EC01B6"/>
    <w:rsid w:val="00EC6F4A"/>
    <w:rsid w:val="00EF0D80"/>
    <w:rsid w:val="00EF5CFD"/>
    <w:rsid w:val="00F1024B"/>
    <w:rsid w:val="00F132A0"/>
    <w:rsid w:val="00F135BC"/>
    <w:rsid w:val="00F13B23"/>
    <w:rsid w:val="00F32B61"/>
    <w:rsid w:val="00F34277"/>
    <w:rsid w:val="00F37031"/>
    <w:rsid w:val="00FA453B"/>
    <w:rsid w:val="00FF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DD7F8B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7F8B"/>
    <w:pPr>
      <w:tabs>
        <w:tab w:val="center" w:pos="4320"/>
        <w:tab w:val="right" w:pos="8640"/>
      </w:tabs>
    </w:pPr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D7F8B"/>
  </w:style>
  <w:style w:type="paragraph" w:styleId="ListParagraph">
    <w:name w:val="List Paragraph"/>
    <w:basedOn w:val="Normal"/>
    <w:uiPriority w:val="34"/>
    <w:qFormat/>
    <w:rsid w:val="000F3A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831A3"/>
    <w:pPr>
      <w:tabs>
        <w:tab w:val="left" w:pos="1440"/>
        <w:tab w:val="center" w:pos="4320"/>
        <w:tab w:val="right" w:pos="8640"/>
      </w:tabs>
      <w:jc w:val="both"/>
    </w:pPr>
    <w:rPr>
      <w:rFonts w:eastAsia="Times New Roman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5831A3"/>
    <w:rPr>
      <w:rFonts w:eastAsia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CCBF-70FD-4DE5-A136-EB04FBF0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СТАТУТ ЈАВНЕ ПРЕДШКОЛСКЕ УСТАНОВЕ „ПЧЕЛИЦА“ НИШ</vt:lpstr>
    </vt:vector>
  </TitlesOfParts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ЈАВНЕ ПРЕДШКОЛСКЕ УСТАНОВЕ „ПЧЕЛИЦА“ НИШ</dc:title>
  <dc:creator>Marija</dc:creator>
  <cp:lastModifiedBy>Marija</cp:lastModifiedBy>
  <cp:revision>128</cp:revision>
  <cp:lastPrinted>2021-07-14T08:06:00Z</cp:lastPrinted>
  <dcterms:created xsi:type="dcterms:W3CDTF">2021-07-08T10:06:00Z</dcterms:created>
  <dcterms:modified xsi:type="dcterms:W3CDTF">2021-07-14T08:08:00Z</dcterms:modified>
</cp:coreProperties>
</file>