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t>На основу члана 52.</w:t>
      </w:r>
      <w:r w:rsidRPr="002401DE">
        <w:rPr>
          <w:rFonts w:ascii="Arial CYR" w:hAnsi="Arial CYR" w:cs="Arial CYR"/>
          <w:sz w:val="20"/>
          <w:szCs w:val="20"/>
          <w:lang w:val="sr-Latn-RS"/>
        </w:rPr>
        <w:t xml:space="preserve"> </w:t>
      </w:r>
      <w:r w:rsidRPr="002401DE">
        <w:rPr>
          <w:rFonts w:ascii="Arial CYR" w:hAnsi="Arial CYR" w:cs="Arial CYR"/>
          <w:sz w:val="20"/>
          <w:szCs w:val="20"/>
          <w:lang w:val="sr-Cyrl-RS"/>
        </w:rPr>
        <w:t>и 25</w:t>
      </w:r>
      <w:r w:rsidRPr="002401DE">
        <w:rPr>
          <w:rFonts w:ascii="Arial CYR" w:hAnsi="Arial CYR" w:cs="Arial CYR"/>
          <w:sz w:val="20"/>
          <w:szCs w:val="20"/>
          <w:lang w:val="sr-Latn-RS"/>
        </w:rPr>
        <w:t>.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 Закона о јавним предузећима („Службени гласник РС", број 15/2016 и 88/2019), члана 37. став 1. тачка 10а) Статута Града Ниша („Службени лист Града Ниша", број </w:t>
      </w:r>
      <w:r w:rsidRPr="002401DE">
        <w:rPr>
          <w:rFonts w:ascii="Arial CYR" w:hAnsi="Arial CYR" w:cs="Arial CYR"/>
          <w:sz w:val="20"/>
          <w:szCs w:val="20"/>
          <w:lang w:val="sr-Latn-RS"/>
        </w:rPr>
        <w:t>88</w:t>
      </w:r>
      <w:r w:rsidRPr="002401DE">
        <w:rPr>
          <w:rFonts w:ascii="Arial CYR" w:hAnsi="Arial CYR" w:cs="Arial CYR"/>
          <w:sz w:val="20"/>
          <w:szCs w:val="20"/>
          <w:lang w:val="sr-Cyrl-RS"/>
        </w:rPr>
        <w:t>/2008</w:t>
      </w:r>
      <w:r w:rsidRPr="002401DE">
        <w:rPr>
          <w:rFonts w:ascii="Arial CYR" w:hAnsi="Arial CYR" w:cs="Arial CYR"/>
          <w:sz w:val="20"/>
          <w:szCs w:val="20"/>
          <w:lang w:val="sr-Latn-RS"/>
        </w:rPr>
        <w:t>,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 143/2016</w:t>
      </w:r>
      <w:r w:rsidRPr="002401DE">
        <w:rPr>
          <w:rFonts w:ascii="Arial CYR" w:hAnsi="Arial CYR" w:cs="Arial CYR"/>
          <w:sz w:val="20"/>
          <w:szCs w:val="20"/>
          <w:lang w:val="sr-Latn-RS"/>
        </w:rPr>
        <w:t xml:space="preserve"> </w:t>
      </w:r>
      <w:r w:rsidR="009A4FD9">
        <w:rPr>
          <w:rFonts w:ascii="Arial CYR" w:hAnsi="Arial CYR" w:cs="Arial CYR"/>
          <w:sz w:val="20"/>
          <w:szCs w:val="20"/>
          <w:lang w:val="sr-Cyrl-RS"/>
        </w:rPr>
        <w:t xml:space="preserve">и 18/2019), члана </w:t>
      </w:r>
      <w:r w:rsidR="009A4FD9">
        <w:rPr>
          <w:rFonts w:ascii="Arial CYR" w:hAnsi="Arial CYR" w:cs="Arial CYR"/>
          <w:sz w:val="20"/>
          <w:szCs w:val="20"/>
          <w:lang w:val="sr-Latn-RS"/>
        </w:rPr>
        <w:t>18</w:t>
      </w:r>
      <w:r w:rsidR="009A4FD9">
        <w:rPr>
          <w:rFonts w:ascii="Arial CYR" w:hAnsi="Arial CYR" w:cs="Arial CYR"/>
          <w:sz w:val="20"/>
          <w:szCs w:val="20"/>
          <w:lang w:val="sr-Cyrl-RS"/>
        </w:rPr>
        <w:t xml:space="preserve">. и </w:t>
      </w:r>
      <w:r w:rsidR="009A4FD9">
        <w:rPr>
          <w:rFonts w:ascii="Arial CYR" w:hAnsi="Arial CYR" w:cs="Arial CYR"/>
          <w:sz w:val="20"/>
          <w:szCs w:val="20"/>
          <w:lang w:val="sr-Latn-RS"/>
        </w:rPr>
        <w:t>25</w:t>
      </w:r>
      <w:r w:rsidRPr="002401DE">
        <w:rPr>
          <w:rFonts w:ascii="Arial CYR" w:hAnsi="Arial CYR" w:cs="Arial CYR"/>
          <w:sz w:val="20"/>
          <w:szCs w:val="20"/>
          <w:lang w:val="sr-Cyrl-RS"/>
        </w:rPr>
        <w:t>. Одлук</w:t>
      </w:r>
      <w:r>
        <w:rPr>
          <w:rFonts w:ascii="Arial CYR" w:hAnsi="Arial CYR" w:cs="Arial CYR"/>
          <w:sz w:val="20"/>
          <w:szCs w:val="20"/>
          <w:lang w:val="sr-Cyrl-RS"/>
        </w:rPr>
        <w:t>е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 о оснивању Јавног </w:t>
      </w:r>
      <w:r w:rsidR="009A4FD9">
        <w:rPr>
          <w:rFonts w:ascii="Arial CYR" w:hAnsi="Arial CYR" w:cs="Arial CYR"/>
          <w:sz w:val="20"/>
          <w:szCs w:val="20"/>
          <w:lang w:val="sr-Cyrl-RS"/>
        </w:rPr>
        <w:t>комуналног предузећа за пијачне услуге „Тржница“</w:t>
      </w:r>
      <w:r w:rsidR="0024703C">
        <w:rPr>
          <w:rFonts w:ascii="Arial CYR" w:hAnsi="Arial CYR" w:cs="Arial CYR"/>
          <w:sz w:val="20"/>
          <w:szCs w:val="20"/>
          <w:lang w:val="sr-Cyrl-RS"/>
        </w:rPr>
        <w:t xml:space="preserve"> Ниш 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(„Службени лист Града Ниша", број </w:t>
      </w:r>
      <w:r w:rsidR="009A4FD9">
        <w:rPr>
          <w:rFonts w:ascii="Arial CYR" w:hAnsi="Arial CYR" w:cs="Arial CYR"/>
          <w:sz w:val="20"/>
          <w:szCs w:val="20"/>
          <w:lang w:val="sr-Cyrl-RS"/>
        </w:rPr>
        <w:t>135/</w:t>
      </w:r>
      <w:r w:rsidRPr="002401DE">
        <w:rPr>
          <w:rFonts w:ascii="Arial CYR" w:hAnsi="Arial CYR" w:cs="Arial CYR"/>
          <w:sz w:val="20"/>
          <w:szCs w:val="20"/>
          <w:lang w:val="sr-Cyrl-RS"/>
        </w:rPr>
        <w:t>/2016</w:t>
      </w:r>
      <w:r w:rsidR="00016E80">
        <w:rPr>
          <w:rFonts w:ascii="Arial CYR" w:hAnsi="Arial CYR" w:cs="Arial CYR"/>
          <w:sz w:val="20"/>
          <w:szCs w:val="20"/>
          <w:lang w:val="sr-Cyrl-RS"/>
        </w:rPr>
        <w:t xml:space="preserve"> и 85/2021</w:t>
      </w:r>
      <w:r w:rsidRPr="002401DE">
        <w:rPr>
          <w:rFonts w:ascii="Arial CYR" w:hAnsi="Arial CYR" w:cs="Arial CYR"/>
          <w:sz w:val="20"/>
          <w:szCs w:val="20"/>
          <w:lang w:val="sr-Cyrl-RS"/>
        </w:rPr>
        <w:t>)</w:t>
      </w:r>
      <w:r w:rsidR="00333534">
        <w:rPr>
          <w:rFonts w:ascii="Arial CYR" w:hAnsi="Arial CYR" w:cs="Arial CYR"/>
          <w:sz w:val="20"/>
          <w:szCs w:val="20"/>
          <w:lang w:val="sr-Cyrl-RS"/>
        </w:rPr>
        <w:t>,</w:t>
      </w: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 CYR" w:hAnsi="Arial CYR" w:cs="Arial CYR"/>
          <w:b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t>Скупштина Града Ниша, на седници од</w:t>
      </w:r>
      <w:r>
        <w:rPr>
          <w:rFonts w:ascii="Arial CYR" w:hAnsi="Arial CYR" w:cs="Arial CYR"/>
          <w:sz w:val="20"/>
          <w:szCs w:val="20"/>
          <w:lang w:val="sr-Cyrl-RS"/>
        </w:rPr>
        <w:t xml:space="preserve"> ________.2021. године, </w:t>
      </w:r>
      <w:r w:rsidRPr="002401DE">
        <w:rPr>
          <w:rFonts w:ascii="Arial CYR" w:hAnsi="Arial CYR" w:cs="Arial CYR"/>
          <w:sz w:val="20"/>
          <w:szCs w:val="20"/>
          <w:lang w:val="sr-Cyrl-RS"/>
        </w:rPr>
        <w:t>донела је</w:t>
      </w: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 CYR" w:hAnsi="Arial CYR" w:cs="Arial CYR"/>
          <w:b/>
          <w:sz w:val="20"/>
          <w:szCs w:val="20"/>
          <w:lang w:val="sr-Cyrl-RS"/>
        </w:rPr>
      </w:pP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b/>
          <w:sz w:val="20"/>
          <w:szCs w:val="20"/>
          <w:lang w:val="sr-Cyrl-RS"/>
        </w:rPr>
      </w:pP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 Black" w:hAnsi="Arial Black" w:cs="Arial Black"/>
          <w:b/>
          <w:sz w:val="20"/>
          <w:szCs w:val="20"/>
          <w:lang w:val="sr-Cyrl-RS"/>
        </w:rPr>
      </w:pPr>
      <w:r>
        <w:rPr>
          <w:rFonts w:ascii="Arial Black" w:hAnsi="Arial Black" w:cs="Arial Black"/>
          <w:b/>
          <w:sz w:val="20"/>
          <w:szCs w:val="20"/>
          <w:lang w:val="sr-Cyrl-RS"/>
        </w:rPr>
        <w:t>Р Е Ш Е Њ Е</w:t>
      </w: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 Black" w:hAnsi="Arial Black" w:cs="Arial Black"/>
          <w:b/>
          <w:sz w:val="20"/>
          <w:szCs w:val="20"/>
          <w:lang w:val="sr-Cyrl-RS"/>
        </w:rPr>
      </w:pPr>
      <w:r>
        <w:rPr>
          <w:rFonts w:ascii="Arial Black" w:hAnsi="Arial Black" w:cs="Arial Black"/>
          <w:b/>
          <w:sz w:val="20"/>
          <w:szCs w:val="20"/>
          <w:lang w:val="sr-Cyrl-RS"/>
        </w:rPr>
        <w:t>О ИМЕНОВАЊУ ВРШИОЦА ДУЖНОСТИ ДИРЕКТОРА</w:t>
      </w: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 Black" w:hAnsi="Arial Black" w:cs="Arial Black"/>
          <w:b/>
          <w:sz w:val="20"/>
          <w:szCs w:val="20"/>
          <w:lang w:val="sr-Cyrl-RS"/>
        </w:rPr>
      </w:pPr>
      <w:r>
        <w:rPr>
          <w:rFonts w:ascii="Arial Black" w:hAnsi="Arial Black" w:cs="Arial Black"/>
          <w:b/>
          <w:sz w:val="20"/>
          <w:szCs w:val="20"/>
          <w:lang w:val="sr-Cyrl-RS"/>
        </w:rPr>
        <w:t xml:space="preserve">ЈАВНОГ </w:t>
      </w:r>
      <w:r w:rsidR="009A4FD9">
        <w:rPr>
          <w:rFonts w:ascii="Arial Black" w:hAnsi="Arial Black" w:cs="Arial Black"/>
          <w:b/>
          <w:sz w:val="20"/>
          <w:szCs w:val="20"/>
          <w:lang w:val="sr-Cyrl-RS"/>
        </w:rPr>
        <w:t>КОМУНАЛНОГ ПРЕДУЗЕЋА ЗА ПИЈАЧНЕ УСЛУГЕ „ТРЖНИЦА“</w:t>
      </w:r>
      <w:r w:rsidR="0024703C">
        <w:rPr>
          <w:rFonts w:ascii="Arial Black" w:hAnsi="Arial Black" w:cs="Arial Black"/>
          <w:b/>
          <w:sz w:val="20"/>
          <w:szCs w:val="20"/>
          <w:lang w:val="sr-Cyrl-RS"/>
        </w:rPr>
        <w:t xml:space="preserve"> Ниш</w:t>
      </w: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b/>
          <w:sz w:val="20"/>
          <w:szCs w:val="20"/>
          <w:lang w:val="sr-Cyrl-RS"/>
        </w:rPr>
      </w:pP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b/>
          <w:sz w:val="20"/>
          <w:szCs w:val="20"/>
          <w:lang w:val="sr-Cyrl-RS"/>
        </w:rPr>
      </w:pPr>
    </w:p>
    <w:p w:rsidR="002401DE" w:rsidRPr="002401DE" w:rsidRDefault="002401DE" w:rsidP="00333534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b/>
          <w:sz w:val="20"/>
          <w:szCs w:val="20"/>
          <w:lang w:val="sr-Cyrl-RS"/>
        </w:rPr>
        <w:t>I</w:t>
      </w:r>
      <w:r w:rsidR="00333534">
        <w:rPr>
          <w:rFonts w:ascii="Arial CYR" w:hAnsi="Arial CYR" w:cs="Arial CYR"/>
          <w:b/>
          <w:sz w:val="20"/>
          <w:szCs w:val="20"/>
          <w:lang w:val="sr-Cyrl-RS"/>
        </w:rPr>
        <w:t xml:space="preserve"> </w:t>
      </w:r>
      <w:r w:rsidR="00C16BB9">
        <w:rPr>
          <w:rFonts w:ascii="Arial CYR" w:hAnsi="Arial CYR" w:cs="Arial CYR"/>
          <w:sz w:val="20"/>
          <w:szCs w:val="20"/>
          <w:lang w:val="sr-Cyrl-RS"/>
        </w:rPr>
        <w:t>Горан Ђорђевић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, </w:t>
      </w:r>
      <w:r w:rsidR="009F57A3">
        <w:rPr>
          <w:rFonts w:ascii="Arial CYR" w:hAnsi="Arial CYR" w:cs="Arial CYR"/>
          <w:sz w:val="20"/>
          <w:szCs w:val="20"/>
          <w:lang w:val="sr-Cyrl-RS"/>
        </w:rPr>
        <w:t>дипломирани инж</w:t>
      </w:r>
      <w:r w:rsidR="009F57A3">
        <w:rPr>
          <w:rFonts w:ascii="Arial CYR" w:hAnsi="Arial CYR" w:cs="Arial CYR"/>
          <w:sz w:val="20"/>
          <w:szCs w:val="20"/>
          <w:lang w:val="sr-Latn-RS"/>
        </w:rPr>
        <w:t>e</w:t>
      </w:r>
      <w:r w:rsidR="00C16BB9">
        <w:rPr>
          <w:rFonts w:ascii="Arial CYR" w:hAnsi="Arial CYR" w:cs="Arial CYR"/>
          <w:sz w:val="20"/>
          <w:szCs w:val="20"/>
          <w:lang w:val="sr-Cyrl-RS"/>
        </w:rPr>
        <w:t>њер електротехнике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, именује се за вршиоца дужности директора Јавног </w:t>
      </w:r>
      <w:r w:rsidR="009A4FD9">
        <w:rPr>
          <w:rFonts w:ascii="Arial CYR" w:hAnsi="Arial CYR" w:cs="Arial CYR"/>
          <w:sz w:val="20"/>
          <w:szCs w:val="20"/>
          <w:lang w:val="sr-Cyrl-RS"/>
        </w:rPr>
        <w:t>комуналног предузећ</w:t>
      </w:r>
      <w:r w:rsidR="00016E80">
        <w:rPr>
          <w:rFonts w:ascii="Arial CYR" w:hAnsi="Arial CYR" w:cs="Arial CYR"/>
          <w:sz w:val="20"/>
          <w:szCs w:val="20"/>
          <w:lang w:val="sr-Cyrl-RS"/>
        </w:rPr>
        <w:t>а за пијачне услуге „Тржница</w:t>
      </w:r>
      <w:r w:rsidR="009A4FD9">
        <w:rPr>
          <w:rFonts w:ascii="Arial CYR" w:hAnsi="Arial CYR" w:cs="Arial CYR"/>
          <w:sz w:val="20"/>
          <w:szCs w:val="20"/>
          <w:lang w:val="sr-Cyrl-RS"/>
        </w:rPr>
        <w:t>“</w:t>
      </w:r>
      <w:r w:rsidR="0024703C">
        <w:rPr>
          <w:rFonts w:ascii="Arial CYR" w:hAnsi="Arial CYR" w:cs="Arial CYR"/>
          <w:sz w:val="20"/>
          <w:szCs w:val="20"/>
          <w:lang w:val="sr-Cyrl-RS"/>
        </w:rPr>
        <w:t xml:space="preserve"> Ниш</w:t>
      </w:r>
      <w:r w:rsidRPr="002401DE">
        <w:rPr>
          <w:rFonts w:ascii="Arial CYR" w:hAnsi="Arial CYR" w:cs="Arial CYR"/>
          <w:sz w:val="20"/>
          <w:szCs w:val="20"/>
          <w:lang w:val="sr-Cyrl-RS"/>
        </w:rPr>
        <w:t>, најдуже до годину дана од дана именовања.</w:t>
      </w: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 </w:t>
      </w:r>
    </w:p>
    <w:p w:rsidR="002401DE" w:rsidRPr="002401DE" w:rsidRDefault="002401DE" w:rsidP="00333534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333534">
        <w:rPr>
          <w:rFonts w:ascii="Arial CYR" w:hAnsi="Arial CYR" w:cs="Arial CYR"/>
          <w:b/>
          <w:sz w:val="20"/>
          <w:szCs w:val="20"/>
          <w:lang w:val="sr-Cyrl-RS"/>
        </w:rPr>
        <w:t>II</w:t>
      </w:r>
      <w:r w:rsidR="00333534" w:rsidRPr="00333534">
        <w:rPr>
          <w:rFonts w:ascii="Arial CYR" w:hAnsi="Arial CYR" w:cs="Arial CYR"/>
          <w:b/>
          <w:sz w:val="20"/>
          <w:szCs w:val="20"/>
          <w:lang w:val="sr-Cyrl-RS"/>
        </w:rPr>
        <w:t xml:space="preserve"> 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Вршилац дужности директора Јавног </w:t>
      </w:r>
      <w:r w:rsidR="009A4FD9">
        <w:rPr>
          <w:rFonts w:ascii="Arial CYR" w:hAnsi="Arial CYR" w:cs="Arial CYR"/>
          <w:sz w:val="20"/>
          <w:szCs w:val="20"/>
          <w:lang w:val="sr-Cyrl-RS"/>
        </w:rPr>
        <w:t>комуналног предузећ</w:t>
      </w:r>
      <w:r w:rsidR="00016E80">
        <w:rPr>
          <w:rFonts w:ascii="Arial CYR" w:hAnsi="Arial CYR" w:cs="Arial CYR"/>
          <w:sz w:val="20"/>
          <w:szCs w:val="20"/>
          <w:lang w:val="sr-Cyrl-RS"/>
        </w:rPr>
        <w:t>а за пијачне услуге „Тржница</w:t>
      </w:r>
      <w:r w:rsidR="009A4FD9">
        <w:rPr>
          <w:rFonts w:ascii="Arial CYR" w:hAnsi="Arial CYR" w:cs="Arial CYR"/>
          <w:sz w:val="20"/>
          <w:szCs w:val="20"/>
          <w:lang w:val="sr-Cyrl-RS"/>
        </w:rPr>
        <w:t>“</w:t>
      </w:r>
      <w:r w:rsidR="0024703C">
        <w:rPr>
          <w:rFonts w:ascii="Arial CYR" w:hAnsi="Arial CYR" w:cs="Arial CYR"/>
          <w:sz w:val="20"/>
          <w:szCs w:val="20"/>
          <w:lang w:val="sr-Cyrl-RS"/>
        </w:rPr>
        <w:t xml:space="preserve"> Ниш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 има сва права, обавезе и овлашћења која има директор овог предузећа.</w:t>
      </w: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2401DE" w:rsidRPr="002401DE" w:rsidRDefault="002401DE" w:rsidP="00333534">
      <w:pPr>
        <w:autoSpaceDE w:val="0"/>
        <w:autoSpaceDN w:val="0"/>
        <w:adjustRightInd w:val="0"/>
        <w:spacing w:after="0" w:line="240" w:lineRule="auto"/>
        <w:ind w:firstLine="720"/>
        <w:rPr>
          <w:rFonts w:ascii="Arial CYR" w:hAnsi="Arial CYR" w:cs="Arial CYR"/>
          <w:sz w:val="20"/>
          <w:szCs w:val="20"/>
          <w:lang w:val="sr-Cyrl-RS"/>
        </w:rPr>
      </w:pPr>
      <w:r w:rsidRPr="00333534">
        <w:rPr>
          <w:rFonts w:ascii="Arial CYR" w:hAnsi="Arial CYR" w:cs="Arial CYR"/>
          <w:b/>
          <w:sz w:val="20"/>
          <w:szCs w:val="20"/>
          <w:lang w:val="sr-Cyrl-RS"/>
        </w:rPr>
        <w:t>III</w:t>
      </w:r>
      <w:r w:rsidR="00333534" w:rsidRPr="00333534">
        <w:rPr>
          <w:rFonts w:ascii="Arial CYR" w:hAnsi="Arial CYR" w:cs="Arial CYR"/>
          <w:b/>
          <w:sz w:val="20"/>
          <w:szCs w:val="20"/>
          <w:lang w:val="sr-Cyrl-RS"/>
        </w:rPr>
        <w:t xml:space="preserve"> 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Ово решење објавити у „Службеном гласнику Републике Србије" и „Службеном листу Града Ниша", као и на званичној интернет презентацији Града Ниша </w:t>
      </w:r>
      <w:r w:rsidRPr="002401DE">
        <w:rPr>
          <w:rFonts w:ascii="Arial CYR" w:hAnsi="Arial CYR" w:cs="Arial CYR"/>
          <w:color w:val="0000FF"/>
          <w:sz w:val="20"/>
          <w:szCs w:val="20"/>
          <w:u w:val="single"/>
          <w:lang w:val="sr-Cyrl-RS"/>
        </w:rPr>
        <w:t>www.ni.rs</w:t>
      </w:r>
      <w:r w:rsidRPr="002401DE">
        <w:rPr>
          <w:rFonts w:ascii="Arial CYR" w:hAnsi="Arial CYR" w:cs="Arial CYR"/>
          <w:sz w:val="20"/>
          <w:szCs w:val="20"/>
          <w:lang w:val="sr-Cyrl-RS"/>
        </w:rPr>
        <w:t>.</w:t>
      </w:r>
    </w:p>
    <w:p w:rsidR="002401DE" w:rsidRPr="002401DE" w:rsidRDefault="002401DE" w:rsidP="002401D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sr-Cyrl-RS"/>
        </w:rPr>
      </w:pP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center"/>
        <w:rPr>
          <w:rFonts w:ascii="Arial CYR" w:hAnsi="Arial CYR" w:cs="Arial CYR"/>
          <w:b/>
          <w:bCs/>
          <w:sz w:val="20"/>
          <w:szCs w:val="20"/>
          <w:lang w:val="sr-Cyrl-RS"/>
        </w:rPr>
      </w:pPr>
      <w:r w:rsidRPr="002401DE">
        <w:rPr>
          <w:rFonts w:ascii="Arial CYR" w:hAnsi="Arial CYR" w:cs="Arial CYR"/>
          <w:b/>
          <w:bCs/>
          <w:sz w:val="20"/>
          <w:szCs w:val="20"/>
          <w:lang w:val="sr-Cyrl-RS"/>
        </w:rPr>
        <w:t>О б р а з л о ж е њ е</w:t>
      </w: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333534" w:rsidRPr="002C3316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t>Чланом 52. Закона о јавним предузећима („Службени гласник РС", број 15/2016</w:t>
      </w:r>
      <w:r w:rsidRPr="002401DE">
        <w:rPr>
          <w:rFonts w:ascii="Arial CYR" w:hAnsi="Arial CYR" w:cs="Arial CYR"/>
          <w:sz w:val="20"/>
          <w:szCs w:val="20"/>
          <w:lang w:val="sr-Latn-RS"/>
        </w:rPr>
        <w:t xml:space="preserve"> </w:t>
      </w:r>
      <w:r w:rsidRPr="002401DE">
        <w:rPr>
          <w:rFonts w:ascii="Arial CYR" w:hAnsi="Arial CYR" w:cs="Arial CYR"/>
          <w:sz w:val="20"/>
          <w:szCs w:val="20"/>
          <w:lang w:val="sr-Cyrl-RS"/>
        </w:rPr>
        <w:t>и 88/2019) и члан</w:t>
      </w:r>
      <w:r w:rsidR="00333534">
        <w:rPr>
          <w:rFonts w:ascii="Arial CYR" w:hAnsi="Arial CYR" w:cs="Arial CYR"/>
          <w:sz w:val="20"/>
          <w:szCs w:val="20"/>
          <w:lang w:val="sr-Cyrl-RS"/>
        </w:rPr>
        <w:t>ом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 </w:t>
      </w:r>
      <w:r w:rsidR="009A4FD9">
        <w:rPr>
          <w:rFonts w:ascii="Arial CYR" w:hAnsi="Arial CYR" w:cs="Arial CYR"/>
          <w:sz w:val="20"/>
          <w:szCs w:val="20"/>
          <w:lang w:val="sr-Cyrl-RS"/>
        </w:rPr>
        <w:t>25</w:t>
      </w:r>
      <w:r w:rsidR="00333534">
        <w:rPr>
          <w:rFonts w:ascii="Arial CYR" w:hAnsi="Arial CYR" w:cs="Arial CYR"/>
          <w:sz w:val="20"/>
          <w:szCs w:val="20"/>
          <w:lang w:val="sr-Cyrl-RS"/>
        </w:rPr>
        <w:t xml:space="preserve">. </w:t>
      </w:r>
      <w:r w:rsidR="00333534" w:rsidRPr="002401DE">
        <w:rPr>
          <w:rFonts w:ascii="Arial CYR" w:hAnsi="Arial CYR" w:cs="Arial CYR"/>
          <w:sz w:val="20"/>
          <w:szCs w:val="20"/>
          <w:lang w:val="sr-Cyrl-RS"/>
        </w:rPr>
        <w:t>Одлук</w:t>
      </w:r>
      <w:r w:rsidR="00333534">
        <w:rPr>
          <w:rFonts w:ascii="Arial CYR" w:hAnsi="Arial CYR" w:cs="Arial CYR"/>
          <w:sz w:val="20"/>
          <w:szCs w:val="20"/>
          <w:lang w:val="sr-Cyrl-RS"/>
        </w:rPr>
        <w:t>е</w:t>
      </w:r>
      <w:r w:rsidR="00333534" w:rsidRPr="002401DE">
        <w:rPr>
          <w:rFonts w:ascii="Arial CYR" w:hAnsi="Arial CYR" w:cs="Arial CYR"/>
          <w:sz w:val="20"/>
          <w:szCs w:val="20"/>
          <w:lang w:val="sr-Cyrl-RS"/>
        </w:rPr>
        <w:t xml:space="preserve"> о оснивању Јавног </w:t>
      </w:r>
      <w:r w:rsidR="00A26C5E">
        <w:rPr>
          <w:rFonts w:ascii="Arial CYR" w:hAnsi="Arial CYR" w:cs="Arial CYR"/>
          <w:sz w:val="20"/>
          <w:szCs w:val="20"/>
          <w:lang w:val="sr-Cyrl-RS"/>
        </w:rPr>
        <w:t>комуналног предузећа за пијачне услуге „Тржница“</w:t>
      </w:r>
      <w:r w:rsidR="00333534">
        <w:rPr>
          <w:rFonts w:ascii="Arial CYR" w:hAnsi="Arial CYR" w:cs="Arial CYR"/>
          <w:sz w:val="20"/>
          <w:szCs w:val="20"/>
          <w:lang w:val="sr-Cyrl-RS"/>
        </w:rPr>
        <w:t xml:space="preserve"> </w:t>
      </w:r>
      <w:r w:rsidR="0024703C">
        <w:rPr>
          <w:rFonts w:ascii="Arial CYR" w:hAnsi="Arial CYR" w:cs="Arial CYR"/>
          <w:sz w:val="20"/>
          <w:szCs w:val="20"/>
          <w:lang w:val="sr-Cyrl-RS"/>
        </w:rPr>
        <w:t xml:space="preserve"> Ниш </w:t>
      </w:r>
      <w:r w:rsidR="00333534" w:rsidRPr="002401DE">
        <w:rPr>
          <w:rFonts w:ascii="Arial CYR" w:hAnsi="Arial CYR" w:cs="Arial CYR"/>
          <w:sz w:val="20"/>
          <w:szCs w:val="20"/>
          <w:lang w:val="sr-Cyrl-RS"/>
        </w:rPr>
        <w:t xml:space="preserve">(„Службени лист Града Ниша", број </w:t>
      </w:r>
      <w:r w:rsidR="009A4FD9">
        <w:rPr>
          <w:rFonts w:ascii="Arial CYR" w:hAnsi="Arial CYR" w:cs="Arial CYR"/>
          <w:sz w:val="20"/>
          <w:szCs w:val="20"/>
          <w:lang w:val="sr-Cyrl-RS"/>
        </w:rPr>
        <w:t>135</w:t>
      </w:r>
      <w:r w:rsidR="00A26C5E">
        <w:rPr>
          <w:rFonts w:ascii="Arial CYR" w:hAnsi="Arial CYR" w:cs="Arial CYR"/>
          <w:sz w:val="20"/>
          <w:szCs w:val="20"/>
          <w:lang w:val="sr-Cyrl-RS"/>
        </w:rPr>
        <w:t>/</w:t>
      </w:r>
      <w:r w:rsidR="00333534" w:rsidRPr="002401DE">
        <w:rPr>
          <w:rFonts w:ascii="Arial CYR" w:hAnsi="Arial CYR" w:cs="Arial CYR"/>
          <w:sz w:val="20"/>
          <w:szCs w:val="20"/>
          <w:lang w:val="sr-Cyrl-RS"/>
        </w:rPr>
        <w:t>2016</w:t>
      </w:r>
      <w:r w:rsidR="00016E80">
        <w:rPr>
          <w:rFonts w:ascii="Arial CYR" w:hAnsi="Arial CYR" w:cs="Arial CYR"/>
          <w:sz w:val="20"/>
          <w:szCs w:val="20"/>
          <w:lang w:val="sr-Cyrl-RS"/>
        </w:rPr>
        <w:t xml:space="preserve"> и 85/2021</w:t>
      </w:r>
      <w:r w:rsidR="00333534" w:rsidRPr="002401DE">
        <w:rPr>
          <w:rFonts w:ascii="Arial CYR" w:hAnsi="Arial CYR" w:cs="Arial CYR"/>
          <w:sz w:val="20"/>
          <w:szCs w:val="20"/>
          <w:lang w:val="sr-Cyrl-RS"/>
        </w:rPr>
        <w:t>)</w:t>
      </w:r>
      <w:r w:rsidR="00333534">
        <w:rPr>
          <w:rFonts w:ascii="Arial CYR" w:hAnsi="Arial CYR" w:cs="Arial CYR"/>
          <w:sz w:val="20"/>
          <w:szCs w:val="20"/>
          <w:lang w:val="sr-Cyrl-RS"/>
        </w:rPr>
        <w:t xml:space="preserve">, </w:t>
      </w:r>
      <w:r w:rsidR="00333534" w:rsidRPr="002401DE">
        <w:rPr>
          <w:rFonts w:ascii="Arial CYR" w:hAnsi="Arial CYR" w:cs="Arial CYR"/>
          <w:sz w:val="20"/>
          <w:szCs w:val="20"/>
          <w:lang w:val="sr-Cyrl-RS"/>
        </w:rPr>
        <w:t xml:space="preserve">прописано је, између осталог, да се вршилац дужности директора може именовати на период који не може бити дужи од једне године. Вршилац дужности директора мора </w:t>
      </w:r>
      <w:r w:rsidR="00333534" w:rsidRPr="002C3316">
        <w:rPr>
          <w:rFonts w:ascii="Arial CYR" w:hAnsi="Arial CYR" w:cs="Arial CYR"/>
          <w:sz w:val="20"/>
          <w:szCs w:val="20"/>
          <w:lang w:val="sr-Cyrl-RS"/>
        </w:rPr>
        <w:t>испуњавати услове за именовање директора јавног предузећа. Такође, вршилац дужности има сва права, обавезе и овлашћења која има директор јавног предузећа.</w:t>
      </w:r>
    </w:p>
    <w:p w:rsidR="00333534" w:rsidRPr="002C3316" w:rsidRDefault="008D57AB" w:rsidP="002401DE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 xml:space="preserve">Чланом 25. Закона о јавним предузећима и чланом </w:t>
      </w:r>
      <w:r w:rsidR="00016E80" w:rsidRPr="002C3316">
        <w:rPr>
          <w:rFonts w:ascii="Arial CYR" w:hAnsi="Arial CYR" w:cs="Arial CYR"/>
          <w:sz w:val="20"/>
          <w:szCs w:val="20"/>
          <w:lang w:val="sr-Cyrl-RS"/>
        </w:rPr>
        <w:t>18</w:t>
      </w:r>
      <w:r w:rsidRPr="002C3316">
        <w:rPr>
          <w:rFonts w:ascii="Arial CYR" w:hAnsi="Arial CYR" w:cs="Arial CYR"/>
          <w:sz w:val="20"/>
          <w:szCs w:val="20"/>
          <w:lang w:val="sr-Cyrl-RS"/>
        </w:rPr>
        <w:t xml:space="preserve">. Одлуке о оснивању Јавног </w:t>
      </w:r>
      <w:r w:rsidR="009A4FD9" w:rsidRPr="002C3316">
        <w:rPr>
          <w:rFonts w:ascii="Arial CYR" w:hAnsi="Arial CYR" w:cs="Arial CYR"/>
          <w:sz w:val="20"/>
          <w:szCs w:val="20"/>
          <w:lang w:val="sr-Cyrl-RS"/>
        </w:rPr>
        <w:t>комуналног предузећа за пијачне услуге</w:t>
      </w:r>
      <w:r w:rsidR="00016E80" w:rsidRPr="002C3316">
        <w:rPr>
          <w:rFonts w:ascii="Arial CYR" w:hAnsi="Arial CYR" w:cs="Arial CYR"/>
          <w:sz w:val="20"/>
          <w:szCs w:val="20"/>
          <w:lang w:val="sr-Cyrl-RS"/>
        </w:rPr>
        <w:t xml:space="preserve"> „Тржница</w:t>
      </w:r>
      <w:r w:rsidR="003C2CE8" w:rsidRPr="002C3316">
        <w:rPr>
          <w:rFonts w:ascii="Arial CYR" w:hAnsi="Arial CYR" w:cs="Arial CYR"/>
          <w:sz w:val="20"/>
          <w:szCs w:val="20"/>
          <w:lang w:val="sr-Cyrl-RS"/>
        </w:rPr>
        <w:t>“</w:t>
      </w:r>
      <w:r w:rsidR="009A4FD9" w:rsidRPr="002C3316">
        <w:rPr>
          <w:rFonts w:ascii="Arial CYR" w:hAnsi="Arial CYR" w:cs="Arial CYR"/>
          <w:sz w:val="20"/>
          <w:szCs w:val="20"/>
          <w:lang w:val="sr-Cyrl-RS"/>
        </w:rPr>
        <w:t xml:space="preserve"> </w:t>
      </w:r>
      <w:r w:rsidRPr="002C3316">
        <w:rPr>
          <w:rFonts w:ascii="Arial CYR" w:hAnsi="Arial CYR" w:cs="Arial CYR"/>
          <w:sz w:val="20"/>
          <w:szCs w:val="20"/>
          <w:lang w:val="sr-Cyrl-RS"/>
        </w:rPr>
        <w:t>прописани су услови које лице мора да испуњава да би било именовано за директора предузећа и то: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1) да је пунолетно и пословно способно;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2) да има стечено високо образовање на основним студијама у трајању од најмање четири године, односно на основним академским студијама у обиму од најмање 240 ЕСПБ бодова, мастер академским студијама, мастер струковним студијама, специјалистичким академским студијама или специјалистичким струковним студијама;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3) да има најмање пет година радног искуства на пословима за које се захтева високо образовање из тачке 2) овог става;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4) да има најмање три године радног искуства на пословима који су повезани са пословима предузећа;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5) да познаје област корпоративног управљања;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6) да има радно искуство у организовању рада и вођењу послова;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7) да није члан органа политичке странке, односно да му је одређено мировање у вршењу функције у органу политичке странке;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8) да није осуђивано на казну затвора од најмање шест месеци;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9) да му нису изречене мере безбедности у складу са законом којим се уређују кривична дела, и то: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(1) обавезно психијатријско лечење и чување у здравственој установи;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(2) обавезно психијатријско лечење на слободи;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(3) обавезно лечење наркомана;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(4) обавезно лечење алкохоличара;</w:t>
      </w:r>
    </w:p>
    <w:p w:rsidR="009A4FD9" w:rsidRPr="002C3316" w:rsidRDefault="009A4FD9" w:rsidP="009A4FD9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C3316">
        <w:rPr>
          <w:rFonts w:ascii="Arial CYR" w:hAnsi="Arial CYR" w:cs="Arial CYR"/>
          <w:sz w:val="20"/>
          <w:szCs w:val="20"/>
          <w:lang w:val="sr-Cyrl-RS"/>
        </w:rPr>
        <w:t>(5) забрана вршења позива, делатности и дужности.</w:t>
      </w:r>
    </w:p>
    <w:p w:rsidR="008D57AB" w:rsidRPr="002C3316" w:rsidRDefault="008D57AB" w:rsidP="002401DE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Чланом 37. </w:t>
      </w:r>
      <w:r w:rsidR="008D57AB" w:rsidRPr="002401DE">
        <w:rPr>
          <w:rFonts w:ascii="Arial CYR" w:hAnsi="Arial CYR" w:cs="Arial CYR"/>
          <w:sz w:val="20"/>
          <w:szCs w:val="20"/>
          <w:lang w:val="sr-Cyrl-RS"/>
        </w:rPr>
        <w:t xml:space="preserve">став 1. тачка 10а) 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Статута Града Ниша („Службени лист Града Ниша", број </w:t>
      </w:r>
      <w:r w:rsidRPr="002401DE">
        <w:rPr>
          <w:rFonts w:ascii="Arial CYR" w:hAnsi="Arial CYR" w:cs="Arial CYR"/>
          <w:sz w:val="20"/>
          <w:szCs w:val="20"/>
          <w:lang w:val="sr-Latn-RS"/>
        </w:rPr>
        <w:t>88</w:t>
      </w:r>
      <w:r w:rsidRPr="002401DE">
        <w:rPr>
          <w:rFonts w:ascii="Arial CYR" w:hAnsi="Arial CYR" w:cs="Arial CYR"/>
          <w:sz w:val="20"/>
          <w:szCs w:val="20"/>
          <w:lang w:val="sr-Cyrl-RS"/>
        </w:rPr>
        <w:t>/2008, 143/2016 и 18/2019) прописано је да Скупштина Града Ниша, између осталог, именује и разрешава директоре јавних предузећа и јавно комуналних предузећа чији је оснивач Град.</w:t>
      </w:r>
      <w:r w:rsidR="008D57AB">
        <w:rPr>
          <w:rFonts w:ascii="Arial CYR" w:hAnsi="Arial CYR" w:cs="Arial CYR"/>
          <w:sz w:val="20"/>
          <w:szCs w:val="20"/>
          <w:lang w:val="sr-Cyrl-RS"/>
        </w:rPr>
        <w:t xml:space="preserve"> </w:t>
      </w:r>
    </w:p>
    <w:p w:rsidR="00B457F8" w:rsidRDefault="001676DD" w:rsidP="00B457F8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lastRenderedPageBreak/>
        <w:t>У циљу обезбеђивања услова за несметано функционисање</w:t>
      </w:r>
      <w:r>
        <w:rPr>
          <w:rFonts w:ascii="Arial CYR" w:hAnsi="Arial CYR" w:cs="Arial CYR"/>
          <w:sz w:val="20"/>
          <w:szCs w:val="20"/>
          <w:lang w:val="sr-Cyrl-RS"/>
        </w:rPr>
        <w:t xml:space="preserve"> </w:t>
      </w:r>
      <w:r w:rsidR="00B457F8" w:rsidRPr="002401DE">
        <w:rPr>
          <w:rFonts w:ascii="Arial CYR" w:hAnsi="Arial CYR" w:cs="Arial CYR"/>
          <w:sz w:val="20"/>
          <w:szCs w:val="20"/>
          <w:lang w:val="sr-Cyrl-RS"/>
        </w:rPr>
        <w:t xml:space="preserve">Јавног </w:t>
      </w:r>
      <w:r w:rsidR="003C2CE8">
        <w:rPr>
          <w:rFonts w:ascii="Arial CYR" w:hAnsi="Arial CYR" w:cs="Arial CYR"/>
          <w:sz w:val="20"/>
          <w:szCs w:val="20"/>
          <w:lang w:val="sr-Cyrl-RS"/>
        </w:rPr>
        <w:t>комуналног предузећ</w:t>
      </w:r>
      <w:r w:rsidR="00016E80">
        <w:rPr>
          <w:rFonts w:ascii="Arial CYR" w:hAnsi="Arial CYR" w:cs="Arial CYR"/>
          <w:sz w:val="20"/>
          <w:szCs w:val="20"/>
          <w:lang w:val="sr-Cyrl-RS"/>
        </w:rPr>
        <w:t>а за пијачне услуге „Тржница</w:t>
      </w:r>
      <w:r w:rsidR="0024703C">
        <w:rPr>
          <w:rFonts w:ascii="Arial CYR" w:hAnsi="Arial CYR" w:cs="Arial CYR"/>
          <w:sz w:val="20"/>
          <w:szCs w:val="20"/>
          <w:lang w:val="sr-Cyrl-RS"/>
        </w:rPr>
        <w:t>“ Ниш</w:t>
      </w:r>
      <w:r w:rsidR="00B457F8">
        <w:rPr>
          <w:rFonts w:ascii="Arial CYR" w:hAnsi="Arial CYR" w:cs="Arial CYR"/>
          <w:sz w:val="20"/>
          <w:szCs w:val="20"/>
          <w:lang w:val="sr-Cyrl-RS"/>
        </w:rPr>
        <w:t xml:space="preserve">, </w:t>
      </w:r>
      <w:r w:rsidR="00B457F8" w:rsidRPr="002401DE">
        <w:rPr>
          <w:rFonts w:ascii="Arial CYR" w:hAnsi="Arial CYR" w:cs="Arial CYR"/>
          <w:sz w:val="20"/>
          <w:szCs w:val="20"/>
          <w:lang w:val="sr-Cyrl-RS"/>
        </w:rPr>
        <w:t>неопходно је именовати вршиоца дужности директора  овог предузећа.</w:t>
      </w:r>
    </w:p>
    <w:p w:rsidR="00B457F8" w:rsidRDefault="00B457F8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color w:val="000000"/>
          <w:sz w:val="20"/>
          <w:szCs w:val="20"/>
          <w:lang w:val="sr-Cyrl-RS"/>
        </w:rPr>
      </w:pPr>
      <w:r>
        <w:rPr>
          <w:rFonts w:ascii="Arial CYR" w:hAnsi="Arial CYR" w:cs="Arial CYR"/>
          <w:color w:val="000000"/>
          <w:sz w:val="20"/>
          <w:szCs w:val="20"/>
          <w:lang w:val="sr-Cyrl-RS"/>
        </w:rPr>
        <w:tab/>
      </w:r>
    </w:p>
    <w:p w:rsidR="002401DE" w:rsidRPr="009C6F04" w:rsidRDefault="00C16BB9" w:rsidP="00B457F8">
      <w:pPr>
        <w:suppressLineNumbers/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color w:val="000000"/>
          <w:sz w:val="20"/>
          <w:szCs w:val="20"/>
          <w:lang w:val="sr-Cyrl-RS"/>
        </w:rPr>
        <w:t>Горан Ђорђевић</w:t>
      </w:r>
      <w:r w:rsidR="004D3DC3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је звање дипломираног инж</w:t>
      </w:r>
      <w:r w:rsidR="00D55C1D">
        <w:rPr>
          <w:rFonts w:ascii="Arial CYR" w:hAnsi="Arial CYR" w:cs="Arial CYR"/>
          <w:color w:val="000000"/>
          <w:sz w:val="20"/>
          <w:szCs w:val="20"/>
          <w:lang w:val="sr-Latn-RS"/>
        </w:rPr>
        <w:t>e</w:t>
      </w:r>
      <w:bookmarkStart w:id="0" w:name="_GoBack"/>
      <w:bookmarkEnd w:id="0"/>
      <w:r w:rsidR="00AA623E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њера електротехнике </w:t>
      </w:r>
      <w:r w:rsidR="005014CE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стекао 2006. године </w:t>
      </w:r>
      <w:r w:rsidR="00AA623E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на Електронском факултету Универзитета у Нишу. </w:t>
      </w:r>
      <w:r w:rsidR="005014CE">
        <w:rPr>
          <w:rFonts w:ascii="Arial CYR" w:hAnsi="Arial CYR" w:cs="Arial CYR"/>
          <w:color w:val="000000"/>
          <w:sz w:val="20"/>
          <w:szCs w:val="20"/>
          <w:lang w:val="sr-Cyrl-RS"/>
        </w:rPr>
        <w:t>Од 2000. до 2005. године б</w:t>
      </w:r>
      <w:r w:rsidR="008D64AF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ио је запослен у </w:t>
      </w:r>
      <w:r w:rsidR="00AA623E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продавници рачунара и рачу</w:t>
      </w:r>
      <w:r w:rsidR="008D64AF">
        <w:rPr>
          <w:rFonts w:ascii="Arial CYR" w:hAnsi="Arial CYR" w:cs="Arial CYR"/>
          <w:color w:val="000000"/>
          <w:sz w:val="20"/>
          <w:szCs w:val="20"/>
          <w:lang w:val="sr-Cyrl-RS"/>
        </w:rPr>
        <w:t>нарске опреме</w:t>
      </w:r>
      <w:r w:rsidR="00AA623E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.  Од марта 2005. до септембра 2005. </w:t>
      </w:r>
      <w:r w:rsidR="009C6F04">
        <w:rPr>
          <w:rFonts w:ascii="Arial CYR" w:hAnsi="Arial CYR" w:cs="Arial CYR"/>
          <w:color w:val="000000"/>
          <w:sz w:val="20"/>
          <w:szCs w:val="20"/>
          <w:lang w:val="sr-Cyrl-RS"/>
        </w:rPr>
        <w:t>г</w:t>
      </w:r>
      <w:r w:rsidR="00AA623E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одине </w:t>
      </w:r>
      <w:r w:rsidR="008D64AF">
        <w:rPr>
          <w:rFonts w:ascii="Arial CYR" w:hAnsi="Arial CYR" w:cs="Arial CYR"/>
          <w:color w:val="000000"/>
          <w:sz w:val="20"/>
          <w:szCs w:val="20"/>
          <w:lang w:val="sr-Cyrl-RS"/>
        </w:rPr>
        <w:t>радио је на ТВ 5  на пословима монтаже и реализације</w:t>
      </w:r>
      <w:r w:rsidR="00AA623E">
        <w:rPr>
          <w:rFonts w:ascii="Arial CYR" w:hAnsi="Arial CYR" w:cs="Arial CYR"/>
          <w:color w:val="000000"/>
          <w:sz w:val="20"/>
          <w:szCs w:val="20"/>
          <w:lang w:val="sr-Cyrl-RS"/>
        </w:rPr>
        <w:t>.</w:t>
      </w:r>
      <w:r w:rsidR="009C6F04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Од 2006. до 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2014</w:t>
      </w:r>
      <w:r w:rsidR="009C6F04">
        <w:rPr>
          <w:rFonts w:ascii="Arial CYR" w:hAnsi="Arial CYR" w:cs="Arial CYR"/>
          <w:color w:val="000000"/>
          <w:sz w:val="20"/>
          <w:szCs w:val="20"/>
          <w:lang w:val="sr-Cyrl-RS"/>
        </w:rPr>
        <w:t>. године био је запослен у „</w:t>
      </w:r>
      <w:r w:rsidR="009C6F04">
        <w:rPr>
          <w:rFonts w:ascii="Arial CYR" w:hAnsi="Arial CYR" w:cs="Arial CYR"/>
          <w:color w:val="000000"/>
          <w:sz w:val="20"/>
          <w:szCs w:val="20"/>
          <w:lang w:val="sr-Latn-RS"/>
        </w:rPr>
        <w:t>Logik</w:t>
      </w:r>
      <w:r w:rsidR="009C6F04">
        <w:rPr>
          <w:rFonts w:ascii="Arial CYR" w:hAnsi="Arial CYR" w:cs="Arial CYR"/>
          <w:color w:val="000000"/>
          <w:sz w:val="20"/>
          <w:szCs w:val="20"/>
          <w:lang w:val="sr-Cyrl-RS"/>
        </w:rPr>
        <w:t>“ д.о.о.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Ниш</w:t>
      </w:r>
      <w:r w:rsidR="009C6F04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на радним мест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>има продаја и техничка подршка,</w:t>
      </w:r>
      <w:r w:rsidR="009C6F04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руководилац секртора комерцијале и маркетинга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и директора продаје. Од марта 2014. до априла 2014. године  </w:t>
      </w:r>
      <w:r w:rsidR="008D64AF">
        <w:rPr>
          <w:rFonts w:ascii="Arial CYR" w:hAnsi="Arial CYR" w:cs="Arial CYR"/>
          <w:color w:val="000000"/>
          <w:sz w:val="20"/>
          <w:szCs w:val="20"/>
          <w:lang w:val="sr-Cyrl-RS"/>
        </w:rPr>
        <w:t>био је директор продаје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у </w:t>
      </w:r>
      <w:r w:rsidR="00C144F6">
        <w:rPr>
          <w:rFonts w:ascii="Arial CYR" w:hAnsi="Arial CYR" w:cs="Arial CYR"/>
          <w:color w:val="000000"/>
          <w:sz w:val="20"/>
          <w:szCs w:val="20"/>
          <w:lang w:val="sr-Cyrl-RS"/>
        </w:rPr>
        <w:t>„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>Бени трговина</w:t>
      </w:r>
      <w:r w:rsidR="00C144F6">
        <w:rPr>
          <w:rFonts w:ascii="Arial CYR" w:hAnsi="Arial CYR" w:cs="Arial CYR"/>
          <w:color w:val="000000"/>
          <w:sz w:val="20"/>
          <w:szCs w:val="20"/>
          <w:lang w:val="sr-Cyrl-RS"/>
        </w:rPr>
        <w:t>“</w:t>
      </w:r>
      <w:r w:rsidR="008D64AF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д.о.о Ниш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. Од 2014. до 2017 запослен је у </w:t>
      </w:r>
      <w:r w:rsidR="00C144F6">
        <w:rPr>
          <w:rFonts w:ascii="Arial CYR" w:hAnsi="Arial CYR" w:cs="Arial CYR"/>
          <w:color w:val="000000"/>
          <w:sz w:val="20"/>
          <w:szCs w:val="20"/>
          <w:lang w:val="sr-Cyrl-RS"/>
        </w:rPr>
        <w:t>„</w:t>
      </w:r>
      <w:r w:rsidR="0076557C">
        <w:rPr>
          <w:rFonts w:ascii="Arial CYR" w:hAnsi="Arial CYR" w:cs="Arial CYR"/>
          <w:color w:val="000000"/>
          <w:sz w:val="20"/>
          <w:szCs w:val="20"/>
          <w:lang w:val="sr-Latn-RS"/>
        </w:rPr>
        <w:t>Softart PR</w:t>
      </w:r>
      <w:r w:rsidR="00C144F6">
        <w:rPr>
          <w:rFonts w:ascii="Arial CYR" w:hAnsi="Arial CYR" w:cs="Arial CYR"/>
          <w:color w:val="000000"/>
          <w:sz w:val="20"/>
          <w:szCs w:val="20"/>
          <w:lang w:val="sr-Cyrl-RS"/>
        </w:rPr>
        <w:t>“</w:t>
      </w:r>
      <w:r w:rsidR="0076557C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Ниш </w:t>
      </w:r>
      <w:r w:rsidR="006261A9">
        <w:rPr>
          <w:rFonts w:ascii="Arial CYR" w:hAnsi="Arial CYR" w:cs="Arial CYR"/>
          <w:color w:val="000000"/>
          <w:sz w:val="20"/>
          <w:szCs w:val="20"/>
          <w:lang w:val="sr-Cyrl-RS"/>
        </w:rPr>
        <w:t>где је обављао послове директора</w:t>
      </w:r>
      <w:r w:rsidR="005014CE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овог предузећа</w:t>
      </w:r>
      <w:r w:rsidR="009C6F04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. </w:t>
      </w:r>
      <w:r w:rsidR="006261A9">
        <w:rPr>
          <w:rFonts w:ascii="Arial CYR" w:hAnsi="Arial CYR" w:cs="Arial CYR"/>
          <w:color w:val="000000"/>
          <w:sz w:val="20"/>
          <w:szCs w:val="20"/>
          <w:lang w:val="sr-Cyrl-RS"/>
        </w:rPr>
        <w:t>Од децембра 2014. до септембра 2017. године запослен је у ЈКП „Паркинг сервис Ниш“ Ниш на раним местима систем администатор, руководилац службе за експлоатацију паркиралишта, стручни сарадник за теренску интерну контрол</w:t>
      </w:r>
      <w:r w:rsidR="005014CE">
        <w:rPr>
          <w:rFonts w:ascii="Arial CYR" w:hAnsi="Arial CYR" w:cs="Arial CYR"/>
          <w:color w:val="000000"/>
          <w:sz w:val="20"/>
          <w:szCs w:val="20"/>
          <w:lang w:val="sr-Cyrl-RS"/>
        </w:rPr>
        <w:t>у, к</w:t>
      </w:r>
      <w:r w:rsidR="006261A9">
        <w:rPr>
          <w:rFonts w:ascii="Arial CYR" w:hAnsi="Arial CYR" w:cs="Arial CYR"/>
          <w:color w:val="000000"/>
          <w:sz w:val="20"/>
          <w:szCs w:val="20"/>
          <w:lang w:val="sr-Cyrl-RS"/>
        </w:rPr>
        <w:t>оординато</w:t>
      </w:r>
      <w:r w:rsidR="005014CE">
        <w:rPr>
          <w:rFonts w:ascii="Arial CYR" w:hAnsi="Arial CYR" w:cs="Arial CYR"/>
          <w:color w:val="000000"/>
          <w:sz w:val="20"/>
          <w:szCs w:val="20"/>
          <w:lang w:val="sr-Cyrl-RS"/>
        </w:rPr>
        <w:t>р радне јединице за транспорт и п</w:t>
      </w:r>
      <w:r w:rsidR="006261A9">
        <w:rPr>
          <w:rFonts w:ascii="Arial CYR" w:hAnsi="Arial CYR" w:cs="Arial CYR"/>
          <w:color w:val="000000"/>
          <w:sz w:val="20"/>
          <w:szCs w:val="20"/>
          <w:lang w:val="sr-Cyrl-RS"/>
        </w:rPr>
        <w:t>омоћн</w:t>
      </w:r>
      <w:r w:rsidR="008D64AF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ик директора. Од октобра 2017. године </w:t>
      </w:r>
      <w:r w:rsidR="00E65904">
        <w:rPr>
          <w:rFonts w:ascii="Arial CYR" w:hAnsi="Arial CYR" w:cs="Arial CYR"/>
          <w:color w:val="000000"/>
          <w:sz w:val="20"/>
          <w:szCs w:val="20"/>
          <w:lang w:val="sr-Latn-RS"/>
        </w:rPr>
        <w:t>o</w:t>
      </w:r>
      <w:r w:rsidR="008D64AF">
        <w:rPr>
          <w:rFonts w:ascii="Arial CYR" w:hAnsi="Arial CYR" w:cs="Arial CYR"/>
          <w:color w:val="000000"/>
          <w:sz w:val="20"/>
          <w:szCs w:val="20"/>
          <w:lang w:val="sr-Cyrl-RS"/>
        </w:rPr>
        <w:t>бавља послове директора</w:t>
      </w:r>
      <w:r w:rsidR="006261A9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у ЈКП „Тржница“ Ниш</w:t>
      </w:r>
      <w:r w:rsidR="005014CE">
        <w:rPr>
          <w:rFonts w:ascii="Arial CYR" w:hAnsi="Arial CYR" w:cs="Arial CYR"/>
          <w:color w:val="000000"/>
          <w:sz w:val="20"/>
          <w:szCs w:val="20"/>
          <w:lang w:val="sr-Cyrl-RS"/>
        </w:rPr>
        <w:t>.</w:t>
      </w:r>
      <w:r w:rsidR="007B53BA">
        <w:rPr>
          <w:rFonts w:ascii="Arial CYR" w:hAnsi="Arial CYR" w:cs="Arial CYR"/>
          <w:color w:val="000000"/>
          <w:sz w:val="20"/>
          <w:szCs w:val="20"/>
          <w:lang w:val="sr-Cyrl-RS"/>
        </w:rPr>
        <w:t xml:space="preserve"> </w:t>
      </w: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           На основу наведеног, а имајући у виду да </w:t>
      </w:r>
      <w:r w:rsidR="007C6EBE">
        <w:rPr>
          <w:rFonts w:ascii="Arial CYR" w:hAnsi="Arial CYR" w:cs="Arial CYR"/>
          <w:sz w:val="20"/>
          <w:szCs w:val="20"/>
          <w:lang w:val="sr-Cyrl-RS"/>
        </w:rPr>
        <w:t>Горан Ђорђевић, дипломирани инж</w:t>
      </w:r>
      <w:r w:rsidR="007C6EBE">
        <w:rPr>
          <w:rFonts w:ascii="Arial CYR" w:hAnsi="Arial CYR" w:cs="Arial CYR"/>
          <w:sz w:val="20"/>
          <w:szCs w:val="20"/>
          <w:lang w:val="sr-Latn-RS"/>
        </w:rPr>
        <w:t>e</w:t>
      </w:r>
      <w:r w:rsidR="005014CE">
        <w:rPr>
          <w:rFonts w:ascii="Arial CYR" w:hAnsi="Arial CYR" w:cs="Arial CYR"/>
          <w:sz w:val="20"/>
          <w:szCs w:val="20"/>
          <w:lang w:val="sr-Cyrl-RS"/>
        </w:rPr>
        <w:t>њер електротенике</w:t>
      </w:r>
      <w:r w:rsidRPr="002401DE">
        <w:rPr>
          <w:rFonts w:ascii="Arial CYR" w:hAnsi="Arial CYR" w:cs="Arial CYR"/>
          <w:sz w:val="20"/>
          <w:szCs w:val="20"/>
          <w:lang w:val="sr-Cyrl-RS"/>
        </w:rPr>
        <w:t xml:space="preserve">, испуњава услове за именовање вршиоца дужности директора </w:t>
      </w:r>
      <w:r w:rsidR="00B457F8" w:rsidRPr="002401DE">
        <w:rPr>
          <w:rFonts w:ascii="Arial CYR" w:hAnsi="Arial CYR" w:cs="Arial CYR"/>
          <w:sz w:val="20"/>
          <w:szCs w:val="20"/>
          <w:lang w:val="sr-Cyrl-RS"/>
        </w:rPr>
        <w:t xml:space="preserve">Јавног </w:t>
      </w:r>
      <w:r w:rsidR="003C2CE8">
        <w:rPr>
          <w:rFonts w:ascii="Arial CYR" w:hAnsi="Arial CYR" w:cs="Arial CYR"/>
          <w:sz w:val="20"/>
          <w:szCs w:val="20"/>
          <w:lang w:val="sr-Cyrl-RS"/>
        </w:rPr>
        <w:t>комуналног предузећа за пијачне услуге „Тржница“</w:t>
      </w:r>
      <w:r w:rsidR="00A12067">
        <w:rPr>
          <w:rFonts w:ascii="Arial CYR" w:hAnsi="Arial CYR" w:cs="Arial CYR"/>
          <w:sz w:val="20"/>
          <w:szCs w:val="20"/>
          <w:lang w:val="sr-Cyrl-RS"/>
        </w:rPr>
        <w:t xml:space="preserve"> Ниш</w:t>
      </w:r>
      <w:r w:rsidRPr="002401DE">
        <w:rPr>
          <w:rFonts w:ascii="Arial CYR" w:hAnsi="Arial CYR" w:cs="Arial CYR"/>
          <w:sz w:val="20"/>
          <w:szCs w:val="20"/>
          <w:lang w:val="sr-Cyrl-RS"/>
        </w:rPr>
        <w:t>, прописане законом, оснивачким актом и Статутом предузећа, Скупштина Града Ниша донела је решење као у диспозитиву.</w:t>
      </w: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  <w:lang w:val="sr-Cyrl-RS"/>
        </w:rPr>
        <w:t>ПОУКА О ПРАВНОМ ЛЕКУ:Против овог решења може се поднети тужба Вишем суду у Нишу у року од 30 дана од дана пријема овог решења.</w:t>
      </w: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 CYR" w:hAnsi="Arial CYR" w:cs="Arial CYR"/>
          <w:sz w:val="20"/>
          <w:szCs w:val="20"/>
          <w:lang w:val="sr-Cyrl-RS"/>
        </w:rPr>
      </w:pPr>
      <w:proofErr w:type="spellStart"/>
      <w:r w:rsidRPr="002401DE">
        <w:rPr>
          <w:rFonts w:ascii="Arial CYR" w:hAnsi="Arial CYR" w:cs="Arial CYR"/>
          <w:sz w:val="20"/>
          <w:szCs w:val="20"/>
        </w:rPr>
        <w:t>Број</w:t>
      </w:r>
      <w:proofErr w:type="spellEnd"/>
      <w:r w:rsidRPr="002401DE">
        <w:rPr>
          <w:rFonts w:ascii="Arial CYR" w:hAnsi="Arial CYR" w:cs="Arial CYR"/>
          <w:sz w:val="20"/>
          <w:szCs w:val="20"/>
        </w:rPr>
        <w:t xml:space="preserve">: </w:t>
      </w:r>
      <w:r w:rsidR="00B457F8">
        <w:rPr>
          <w:rFonts w:ascii="Arial CYR" w:hAnsi="Arial CYR" w:cs="Arial CYR"/>
          <w:sz w:val="20"/>
          <w:szCs w:val="20"/>
          <w:lang w:val="sr-Cyrl-RS"/>
        </w:rPr>
        <w:t xml:space="preserve"> </w:t>
      </w:r>
    </w:p>
    <w:p w:rsidR="002401DE" w:rsidRPr="002401DE" w:rsidRDefault="002401DE" w:rsidP="002401DE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RS"/>
        </w:rPr>
      </w:pPr>
      <w:r w:rsidRPr="002401DE">
        <w:rPr>
          <w:rFonts w:ascii="Arial CYR" w:hAnsi="Arial CYR" w:cs="Arial CYR"/>
          <w:sz w:val="20"/>
          <w:szCs w:val="20"/>
        </w:rPr>
        <w:t xml:space="preserve">У </w:t>
      </w:r>
      <w:proofErr w:type="spellStart"/>
      <w:r w:rsidRPr="002401DE">
        <w:rPr>
          <w:rFonts w:ascii="Arial CYR" w:hAnsi="Arial CYR" w:cs="Arial CYR"/>
          <w:sz w:val="20"/>
          <w:szCs w:val="20"/>
        </w:rPr>
        <w:t>Нишу</w:t>
      </w:r>
      <w:proofErr w:type="spellEnd"/>
      <w:r w:rsidRPr="002401DE">
        <w:rPr>
          <w:rFonts w:ascii="Arial CYR" w:hAnsi="Arial CYR" w:cs="Arial CYR"/>
          <w:sz w:val="20"/>
          <w:szCs w:val="20"/>
        </w:rPr>
        <w:t>,</w:t>
      </w:r>
      <w:r w:rsidR="00B457F8">
        <w:rPr>
          <w:rFonts w:ascii="Arial CYR" w:hAnsi="Arial CYR" w:cs="Arial CYR"/>
          <w:sz w:val="20"/>
          <w:szCs w:val="20"/>
          <w:lang w:val="sr-Cyrl-RS"/>
        </w:rPr>
        <w:t xml:space="preserve">               </w:t>
      </w:r>
      <w:r w:rsidRPr="002401DE">
        <w:rPr>
          <w:rFonts w:ascii="Arial CYR" w:hAnsi="Arial CYR" w:cs="Arial CYR"/>
          <w:sz w:val="20"/>
          <w:szCs w:val="20"/>
          <w:lang w:val="sr-Latn-RS"/>
        </w:rPr>
        <w:t xml:space="preserve"> 2021.</w:t>
      </w:r>
      <w:proofErr w:type="spellStart"/>
      <w:r w:rsidRPr="002401DE">
        <w:rPr>
          <w:rFonts w:ascii="Arial CYR" w:hAnsi="Arial CYR" w:cs="Arial CYR"/>
          <w:sz w:val="20"/>
          <w:szCs w:val="20"/>
        </w:rPr>
        <w:t>године</w:t>
      </w:r>
      <w:proofErr w:type="spellEnd"/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sz w:val="20"/>
          <w:szCs w:val="20"/>
          <w:lang w:val="sr-Cyrl-RS"/>
        </w:rPr>
      </w:pPr>
    </w:p>
    <w:p w:rsidR="002401DE" w:rsidRPr="00B457F8" w:rsidRDefault="002401DE" w:rsidP="002401D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sz w:val="20"/>
          <w:szCs w:val="20"/>
        </w:rPr>
      </w:pPr>
      <w:r w:rsidRPr="00B457F8">
        <w:rPr>
          <w:rFonts w:ascii="Arial CYR" w:hAnsi="Arial CYR" w:cs="Arial CYR"/>
          <w:b/>
          <w:bCs/>
          <w:sz w:val="20"/>
          <w:szCs w:val="20"/>
        </w:rPr>
        <w:t>СКУПШТИНА ГРАДА НИША</w:t>
      </w:r>
    </w:p>
    <w:p w:rsidR="002401DE" w:rsidRDefault="002401DE" w:rsidP="002401D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Cyrl-RS"/>
        </w:rPr>
      </w:pPr>
    </w:p>
    <w:p w:rsidR="00B457F8" w:rsidRDefault="00B457F8" w:rsidP="002401D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Cyrl-RS"/>
        </w:rPr>
      </w:pPr>
    </w:p>
    <w:p w:rsidR="00B457F8" w:rsidRPr="00B457F8" w:rsidRDefault="00B457F8" w:rsidP="002401D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  <w:lang w:val="sr-Cyrl-RS"/>
        </w:rPr>
      </w:pPr>
    </w:p>
    <w:p w:rsidR="002401DE" w:rsidRPr="00B457F8" w:rsidRDefault="002401DE" w:rsidP="00B457F8">
      <w:pPr>
        <w:suppressLineNumbers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Arial CYR" w:hAnsi="Arial CYR" w:cs="Arial CYR"/>
          <w:b/>
          <w:bCs/>
          <w:sz w:val="20"/>
          <w:szCs w:val="20"/>
          <w:lang w:val="sr-Cyrl-RS"/>
        </w:rPr>
      </w:pPr>
      <w:r w:rsidRPr="00B457F8">
        <w:rPr>
          <w:rFonts w:ascii="Arial CYR" w:hAnsi="Arial CYR" w:cs="Arial CYR"/>
          <w:b/>
          <w:bCs/>
          <w:sz w:val="20"/>
          <w:szCs w:val="20"/>
        </w:rPr>
        <w:t>ПРЕДСЕДНИК</w:t>
      </w:r>
    </w:p>
    <w:p w:rsidR="00B457F8" w:rsidRPr="00B457F8" w:rsidRDefault="00B457F8" w:rsidP="00B457F8">
      <w:pPr>
        <w:suppressLineNumbers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Arial CYR" w:hAnsi="Arial CYR" w:cs="Arial CYR"/>
          <w:b/>
          <w:bCs/>
          <w:sz w:val="20"/>
          <w:szCs w:val="20"/>
          <w:lang w:val="sr-Cyrl-RS"/>
        </w:rPr>
      </w:pPr>
    </w:p>
    <w:p w:rsidR="00B457F8" w:rsidRPr="00B457F8" w:rsidRDefault="00B457F8" w:rsidP="00B457F8">
      <w:pPr>
        <w:suppressLineNumbers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Arial CYR" w:hAnsi="Arial CYR" w:cs="Arial CYR"/>
          <w:b/>
          <w:sz w:val="20"/>
          <w:szCs w:val="20"/>
          <w:lang w:val="sr-Cyrl-RS"/>
        </w:rPr>
      </w:pPr>
    </w:p>
    <w:p w:rsidR="002401DE" w:rsidRPr="00B457F8" w:rsidRDefault="002401DE" w:rsidP="00B457F8">
      <w:pPr>
        <w:suppressLineNumbers/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Arial CYR" w:hAnsi="Arial CYR" w:cs="Arial CYR"/>
          <w:b/>
          <w:bCs/>
          <w:sz w:val="20"/>
          <w:szCs w:val="20"/>
          <w:lang w:val="sr-Cyrl-RS"/>
        </w:rPr>
      </w:pPr>
      <w:r w:rsidRPr="00B457F8">
        <w:rPr>
          <w:rFonts w:ascii="Arial CYR" w:hAnsi="Arial CYR" w:cs="Arial CYR"/>
          <w:b/>
          <w:bCs/>
          <w:sz w:val="20"/>
          <w:szCs w:val="20"/>
          <w:lang w:val="sr-Cyrl-ME"/>
        </w:rPr>
        <w:t xml:space="preserve">др </w:t>
      </w:r>
      <w:proofErr w:type="spellStart"/>
      <w:r w:rsidRPr="00B457F8">
        <w:rPr>
          <w:rFonts w:ascii="Arial CYR" w:hAnsi="Arial CYR" w:cs="Arial CYR"/>
          <w:b/>
          <w:bCs/>
          <w:sz w:val="20"/>
          <w:szCs w:val="20"/>
        </w:rPr>
        <w:t>Бобан</w:t>
      </w:r>
      <w:proofErr w:type="spellEnd"/>
      <w:r w:rsidRPr="00B457F8">
        <w:rPr>
          <w:rFonts w:ascii="Arial CYR" w:hAnsi="Arial CYR" w:cs="Arial CYR"/>
          <w:b/>
          <w:bCs/>
          <w:sz w:val="20"/>
          <w:szCs w:val="20"/>
        </w:rPr>
        <w:t xml:space="preserve"> </w:t>
      </w:r>
      <w:proofErr w:type="spellStart"/>
      <w:r w:rsidRPr="00B457F8">
        <w:rPr>
          <w:rFonts w:ascii="Arial CYR" w:hAnsi="Arial CYR" w:cs="Arial CYR"/>
          <w:b/>
          <w:bCs/>
          <w:sz w:val="20"/>
          <w:szCs w:val="20"/>
        </w:rPr>
        <w:t>Џунић</w:t>
      </w:r>
      <w:proofErr w:type="spellEnd"/>
    </w:p>
    <w:p w:rsidR="002401DE" w:rsidRDefault="002401DE" w:rsidP="002401DE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sz w:val="17"/>
          <w:szCs w:val="17"/>
          <w:lang w:val="sr-Cyrl-RS"/>
        </w:rPr>
      </w:pPr>
    </w:p>
    <w:p w:rsidR="00573D4B" w:rsidRDefault="00573D4B"/>
    <w:sectPr w:rsidR="00573D4B" w:rsidSect="008D57AB"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Sans Serif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0B3"/>
    <w:rsid w:val="00016E80"/>
    <w:rsid w:val="000B2597"/>
    <w:rsid w:val="001676DD"/>
    <w:rsid w:val="00172337"/>
    <w:rsid w:val="002401DE"/>
    <w:rsid w:val="0024703C"/>
    <w:rsid w:val="002C3316"/>
    <w:rsid w:val="002E030F"/>
    <w:rsid w:val="00333534"/>
    <w:rsid w:val="003C2CE8"/>
    <w:rsid w:val="00425EBE"/>
    <w:rsid w:val="004D3DC3"/>
    <w:rsid w:val="005014CE"/>
    <w:rsid w:val="005310B3"/>
    <w:rsid w:val="00552A56"/>
    <w:rsid w:val="00573D4B"/>
    <w:rsid w:val="006261A9"/>
    <w:rsid w:val="0076557C"/>
    <w:rsid w:val="007B53BA"/>
    <w:rsid w:val="007C6EBE"/>
    <w:rsid w:val="008D57AB"/>
    <w:rsid w:val="008D64AF"/>
    <w:rsid w:val="009A4FD9"/>
    <w:rsid w:val="009C6F04"/>
    <w:rsid w:val="009F57A3"/>
    <w:rsid w:val="00A12067"/>
    <w:rsid w:val="00A26C5E"/>
    <w:rsid w:val="00AA623E"/>
    <w:rsid w:val="00B457F8"/>
    <w:rsid w:val="00C144F6"/>
    <w:rsid w:val="00C16BB9"/>
    <w:rsid w:val="00D55C1D"/>
    <w:rsid w:val="00E6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056E-D84F-4A12-A43B-5B9B9324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Zlatanović</dc:creator>
  <cp:lastModifiedBy>Dragana Rakić</cp:lastModifiedBy>
  <cp:revision>9</cp:revision>
  <dcterms:created xsi:type="dcterms:W3CDTF">2021-10-18T13:28:00Z</dcterms:created>
  <dcterms:modified xsi:type="dcterms:W3CDTF">2021-10-18T15:12:00Z</dcterms:modified>
</cp:coreProperties>
</file>