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ГРАД  НИШ</w:t>
      </w: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387208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З</w:t>
      </w:r>
      <w:r w:rsidR="006C5FAB">
        <w:rPr>
          <w:rFonts w:ascii="Times New Roman" w:hAnsi="Times New Roman" w:cs="Times New Roman"/>
          <w:b/>
          <w:sz w:val="24"/>
          <w:szCs w:val="24"/>
          <w:lang w:val="sr-Latn-RS"/>
        </w:rPr>
        <w:t>а период од 01.01.2021. до 30.06</w:t>
      </w: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.2021</w:t>
      </w:r>
      <w:r w:rsidR="00CA783A"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:rsidR="00CA783A" w:rsidRPr="00F91F43" w:rsidRDefault="00CA783A" w:rsidP="00CA78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</w:t>
      </w:r>
      <w:r w:rsidR="006C5FAB" w:rsidRPr="001C23A1">
        <w:rPr>
          <w:rFonts w:ascii="Times New Roman" w:hAnsi="Times New Roman" w:cs="Times New Roman"/>
          <w:b/>
          <w:sz w:val="24"/>
          <w:szCs w:val="24"/>
          <w:lang w:val="sr-Latn-RS"/>
        </w:rPr>
        <w:t>Ниш, 09.08</w:t>
      </w:r>
      <w:r w:rsidRPr="001C23A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.2021.година 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II  СПИСАК ПРЕДУЗЕЋА</w:t>
      </w:r>
      <w:r w:rsidRPr="00F91F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САМОУПРАВЕ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30.12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.2020.године.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Остварени приходи до 3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06</w:t>
      </w:r>
      <w:r w:rsidR="0096752C" w:rsidRPr="00F91F43">
        <w:rPr>
          <w:rFonts w:ascii="Times New Roman" w:hAnsi="Times New Roman" w:cs="Times New Roman"/>
          <w:sz w:val="24"/>
          <w:szCs w:val="24"/>
          <w:lang w:val="sr-Latn-RS"/>
        </w:rPr>
        <w:t>.2021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76.119.503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6C5FAB" w:rsidRPr="00F91F43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6C5FAB"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06</w:t>
      </w:r>
      <w:r w:rsidR="006C5FAB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83.096.048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пензију.Такође се као расход јавља и накнада ЈКП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6C5FAB" w:rsidRPr="00F91F43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6C5FAB"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06</w:t>
      </w:r>
      <w:r w:rsidR="006C5FAB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негативан  финансијски резултат  у износу од </w:t>
      </w:r>
      <w:r w:rsidR="006C5FAB">
        <w:rPr>
          <w:rFonts w:ascii="Times New Roman" w:hAnsi="Times New Roman" w:cs="Times New Roman"/>
          <w:sz w:val="24"/>
          <w:szCs w:val="24"/>
          <w:lang w:val="sr-Latn-RS"/>
        </w:rPr>
        <w:t>6.976.545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D55C1D" w:rsidRPr="001C23A1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C23A1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дан </w:t>
      </w:r>
      <w:r w:rsidR="0096752C" w:rsidRPr="001C23A1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96752C" w:rsidRPr="001C23A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6752C" w:rsidRPr="001C23A1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6752C" w:rsidRPr="001C23A1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96752C" w:rsidRPr="001C23A1">
        <w:rPr>
          <w:rFonts w:ascii="Times New Roman" w:hAnsi="Times New Roman" w:cs="Times New Roman"/>
          <w:sz w:val="24"/>
          <w:szCs w:val="24"/>
          <w:lang w:val="sr-Latn-RS"/>
        </w:rPr>
        <w:t>.2020.</w:t>
      </w:r>
      <w:r w:rsidRPr="001C23A1">
        <w:rPr>
          <w:rFonts w:ascii="Times New Roman" w:hAnsi="Times New Roman" w:cs="Times New Roman"/>
          <w:sz w:val="24"/>
          <w:szCs w:val="24"/>
          <w:lang w:val="sr-Latn-RS"/>
        </w:rPr>
        <w:t xml:space="preserve">године број радника је био 136, од чега је 121 радника на неодређено време, 15  радника је на одређено време.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 дан 3</w:t>
      </w:r>
      <w:r w:rsidR="00D55C1D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55C1D">
        <w:rPr>
          <w:rFonts w:ascii="Times New Roman" w:hAnsi="Times New Roman" w:cs="Times New Roman"/>
          <w:sz w:val="24"/>
          <w:szCs w:val="24"/>
          <w:lang w:val="sr-Latn-RS"/>
        </w:rPr>
        <w:t>06</w:t>
      </w:r>
      <w:r w:rsidR="0096752C" w:rsidRPr="00F91F43">
        <w:rPr>
          <w:rFonts w:ascii="Times New Roman" w:hAnsi="Times New Roman" w:cs="Times New Roman"/>
          <w:sz w:val="24"/>
          <w:szCs w:val="24"/>
          <w:lang w:val="sr-Latn-RS"/>
        </w:rPr>
        <w:t>.2021.године број радника је био 134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од чега је </w:t>
      </w:r>
      <w:r w:rsidR="00D55C1D">
        <w:rPr>
          <w:rFonts w:ascii="Times New Roman" w:hAnsi="Times New Roman" w:cs="Times New Roman"/>
          <w:sz w:val="24"/>
          <w:szCs w:val="24"/>
          <w:lang w:val="sr-Latn-RS"/>
        </w:rPr>
        <w:t>117 радника на неодређено време, 17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радника је на одређено време.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Цене услуга од месеца маја 2017.године повећане су за 5%. Корекција цена у извештајном периоду није рађена.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Отпремнине за одлазак у пензију износе </w:t>
      </w:r>
      <w:r w:rsidR="00974572">
        <w:rPr>
          <w:rFonts w:ascii="Times New Roman" w:hAnsi="Times New Roman" w:cs="Times New Roman"/>
          <w:sz w:val="24"/>
          <w:szCs w:val="24"/>
          <w:lang w:val="sr-Latn-RS"/>
        </w:rPr>
        <w:t>294.107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64071B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Солидарна помоћ радницима и породицама радника до краја извештајног периода износи </w:t>
      </w:r>
      <w:r w:rsidR="00974572">
        <w:rPr>
          <w:rFonts w:ascii="Times New Roman" w:hAnsi="Times New Roman" w:cs="Times New Roman"/>
          <w:sz w:val="24"/>
          <w:szCs w:val="24"/>
          <w:lang w:val="sr-Latn-RS"/>
        </w:rPr>
        <w:t>155.012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Планирана средства по основу хуманитарног давања су </w:t>
      </w:r>
      <w:r w:rsidR="00974572">
        <w:rPr>
          <w:rFonts w:ascii="Times New Roman" w:hAnsi="Times New Roman" w:cs="Times New Roman"/>
          <w:sz w:val="24"/>
          <w:szCs w:val="24"/>
          <w:lang w:val="sr-Latn-RS"/>
        </w:rPr>
        <w:t>24.000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a реализациј</w:t>
      </w:r>
      <w:r w:rsidR="00CA783A" w:rsidRPr="00F91F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је изостала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. Средства по овом основу су додељена на основу одлука Надзорног одбора.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97457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.000 динара, а њихова реализација у посматраном периоду је износила </w:t>
      </w:r>
      <w:r w:rsidR="00974572">
        <w:rPr>
          <w:rFonts w:ascii="Times New Roman" w:hAnsi="Times New Roman" w:cs="Times New Roman"/>
          <w:sz w:val="24"/>
          <w:szCs w:val="24"/>
          <w:lang w:val="sr-Latn-RS"/>
        </w:rPr>
        <w:t>194.000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b/>
          <w:sz w:val="24"/>
          <w:szCs w:val="24"/>
          <w:lang w:val="sr-Latn-RS"/>
        </w:rPr>
        <w:t>IV ЗАКЉУЧНА РАЗМАТРАЊА И НАПОМЕНЕ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за 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F91F43" w:rsidRDefault="00F91F43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пословања.Уштеде се спроводе у делу селектованих и строго контролисаних набавки материјала, горива и опреме, а и у смањењу режијских трошкова.</w:t>
      </w:r>
    </w:p>
    <w:p w:rsidR="00511A1A" w:rsidRPr="00F91F43" w:rsidRDefault="00CA783A" w:rsidP="00511A1A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F91F43">
        <w:rPr>
          <w:rFonts w:ascii="Times New Roman" w:hAnsi="Times New Roman" w:cs="Times New Roman"/>
          <w:lang w:val="sr-Cyrl-RS"/>
        </w:rPr>
        <w:t xml:space="preserve"> </w:t>
      </w: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Pr="00F91F43">
        <w:rPr>
          <w:rFonts w:ascii="Times New Roman" w:hAnsi="Times New Roman" w:cs="Times New Roman"/>
          <w:lang w:val="sr-Latn-RS"/>
        </w:rPr>
        <w:t xml:space="preserve">. Тренутни услови пословања изазвани  насталим  ванредним стањем,  односно  пандемијом вируса ковид 19 утицали су негативно на  пословање предизећа, које се и даље осећа и после укидања ванредног стања. Инвестиције мањег обима су у благом порасту, али је њихов ниво далеко од задовољавајућег  </w:t>
      </w:r>
      <w:r w:rsidR="00167670" w:rsidRPr="00F91F43">
        <w:rPr>
          <w:rFonts w:ascii="Times New Roman" w:hAnsi="Times New Roman" w:cs="Times New Roman"/>
          <w:lang w:val="sr-Cyrl-RS"/>
        </w:rPr>
        <w:t>што је видно у</w:t>
      </w:r>
      <w:r w:rsidR="00974572">
        <w:rPr>
          <w:rFonts w:ascii="Times New Roman" w:hAnsi="Times New Roman" w:cs="Times New Roman"/>
          <w:lang w:val="sr-Cyrl-RS"/>
        </w:rPr>
        <w:t>тицало на ниво прихода на дан 3</w:t>
      </w:r>
      <w:r w:rsidR="00974572">
        <w:rPr>
          <w:rFonts w:ascii="Times New Roman" w:hAnsi="Times New Roman" w:cs="Times New Roman"/>
          <w:lang w:val="sr-Latn-RS"/>
        </w:rPr>
        <w:t>0</w:t>
      </w:r>
      <w:r w:rsidR="00974572">
        <w:rPr>
          <w:rFonts w:ascii="Times New Roman" w:hAnsi="Times New Roman" w:cs="Times New Roman"/>
          <w:lang w:val="sr-Cyrl-RS"/>
        </w:rPr>
        <w:t>.0</w:t>
      </w:r>
      <w:r w:rsidR="00974572">
        <w:rPr>
          <w:rFonts w:ascii="Times New Roman" w:hAnsi="Times New Roman" w:cs="Times New Roman"/>
          <w:lang w:val="sr-Latn-RS"/>
        </w:rPr>
        <w:t>6</w:t>
      </w:r>
      <w:r w:rsidR="00167670" w:rsidRPr="00F91F43">
        <w:rPr>
          <w:rFonts w:ascii="Times New Roman" w:hAnsi="Times New Roman" w:cs="Times New Roman"/>
          <w:lang w:val="sr-Cyrl-RS"/>
        </w:rPr>
        <w:t>.2021</w:t>
      </w:r>
      <w:r w:rsidRPr="00F91F43">
        <w:rPr>
          <w:rFonts w:ascii="Times New Roman" w:hAnsi="Times New Roman" w:cs="Times New Roman"/>
          <w:lang w:val="sr-Latn-RS"/>
        </w:rPr>
        <w:t>.</w:t>
      </w:r>
      <w:r w:rsidR="00167670" w:rsidRPr="00F91F43">
        <w:rPr>
          <w:rFonts w:ascii="Times New Roman" w:hAnsi="Times New Roman" w:cs="Times New Roman"/>
          <w:lang w:val="sr-Cyrl-RS"/>
        </w:rPr>
        <w:t xml:space="preserve">године </w:t>
      </w:r>
      <w:r w:rsidR="00F91F43" w:rsidRPr="00F91F43">
        <w:rPr>
          <w:rFonts w:ascii="Times New Roman" w:hAnsi="Times New Roman" w:cs="Times New Roman"/>
          <w:lang w:val="sr-Cyrl-RS"/>
        </w:rPr>
        <w:t>.</w:t>
      </w:r>
      <w:r w:rsidRPr="00F91F43">
        <w:rPr>
          <w:rFonts w:ascii="Times New Roman" w:hAnsi="Times New Roman" w:cs="Times New Roman"/>
          <w:lang w:val="sr-Latn-RS"/>
        </w:rPr>
        <w:t xml:space="preserve"> Наплата од грађана се мало повећала, али још увек не достиже плански ниво.Предузеће је као и пре</w:t>
      </w:r>
      <w:r w:rsidRPr="00F91F43">
        <w:rPr>
          <w:rFonts w:ascii="Times New Roman" w:hAnsi="Times New Roman" w:cs="Times New Roman"/>
          <w:lang w:val="sr-Cyrl-RS"/>
        </w:rPr>
        <w:t>т</w:t>
      </w:r>
      <w:r w:rsidRPr="00F91F43">
        <w:rPr>
          <w:rFonts w:ascii="Times New Roman" w:hAnsi="Times New Roman" w:cs="Times New Roman"/>
          <w:lang w:val="sr-Latn-RS"/>
        </w:rPr>
        <w:t xml:space="preserve">ходним  периодима  користило  дозвољено прекорачење по текућем рачуну </w:t>
      </w:r>
      <w:r w:rsidR="005F1216" w:rsidRPr="00F91F43">
        <w:rPr>
          <w:rFonts w:ascii="Times New Roman" w:hAnsi="Times New Roman" w:cs="Times New Roman"/>
          <w:lang w:val="sr-Cyrl-RS"/>
        </w:rPr>
        <w:t xml:space="preserve">у укупном износу од 15.000.000 динара и </w:t>
      </w:r>
      <w:r w:rsidR="005F1216" w:rsidRPr="00F91F43">
        <w:rPr>
          <w:rFonts w:ascii="Times New Roman" w:hAnsi="Times New Roman" w:cs="Times New Roman"/>
          <w:lang w:val="sr-Cyrl-CS"/>
        </w:rPr>
        <w:t>кредит у износу од 10.000.000 динара</w:t>
      </w:r>
      <w:r w:rsidR="00167670" w:rsidRPr="00F91F43">
        <w:rPr>
          <w:rFonts w:ascii="Times New Roman" w:hAnsi="Times New Roman" w:cs="Times New Roman"/>
          <w:lang w:val="sr-Cyrl-RS"/>
        </w:rPr>
        <w:t xml:space="preserve"> који се редовно отплаћују</w:t>
      </w:r>
      <w:r w:rsidRPr="00F91F43">
        <w:rPr>
          <w:rFonts w:ascii="Times New Roman" w:hAnsi="Times New Roman" w:cs="Times New Roman"/>
          <w:lang w:val="sr-Latn-RS"/>
        </w:rPr>
        <w:t>.</w:t>
      </w:r>
      <w:r w:rsidR="00511A1A" w:rsidRPr="00F91F43">
        <w:rPr>
          <w:rFonts w:ascii="Times New Roman" w:hAnsi="Times New Roman" w:cs="Times New Roman"/>
          <w:lang w:val="sr-Cyrl-C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167670" w:rsidRPr="00F91F43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2021.години измирило редовно и није било блокаде рачуна.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F91F43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добављачима  се редовно измирују, мада је укупан обим набавки смањен.</w:t>
      </w:r>
    </w:p>
    <w:p w:rsidR="00F91F43" w:rsidRPr="00F91F43" w:rsidRDefault="00CA783A" w:rsidP="00F91F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91F43" w:rsidRPr="00F91F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1F43" w:rsidRPr="00F91F43">
        <w:rPr>
          <w:rFonts w:ascii="Times New Roman" w:hAnsi="Times New Roman" w:cs="Times New Roman"/>
          <w:sz w:val="24"/>
          <w:szCs w:val="24"/>
          <w:lang w:val="sr-Latn-RS"/>
        </w:rPr>
        <w:t>сказан је негативан  финансијски резултат на дан 3</w:t>
      </w:r>
      <w:r w:rsidR="00974572">
        <w:rPr>
          <w:rFonts w:ascii="Times New Roman" w:hAnsi="Times New Roman" w:cs="Times New Roman"/>
          <w:sz w:val="24"/>
          <w:szCs w:val="24"/>
          <w:lang w:val="sr-Latn-RS"/>
        </w:rPr>
        <w:t>0.06</w:t>
      </w:r>
      <w:r w:rsidR="00F91F43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.2021.године у износу од </w:t>
      </w:r>
      <w:r w:rsidR="00974572">
        <w:rPr>
          <w:rFonts w:ascii="Times New Roman" w:hAnsi="Times New Roman" w:cs="Times New Roman"/>
          <w:sz w:val="24"/>
          <w:szCs w:val="24"/>
          <w:lang w:val="sr-Latn-RS"/>
        </w:rPr>
        <w:t>6.976.545</w:t>
      </w:r>
      <w:r w:rsidR="00974572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91F43" w:rsidRPr="00F91F43">
        <w:rPr>
          <w:rFonts w:ascii="Times New Roman" w:hAnsi="Times New Roman" w:cs="Times New Roman"/>
          <w:sz w:val="24"/>
          <w:szCs w:val="24"/>
          <w:lang w:val="sr-Latn-RS"/>
        </w:rPr>
        <w:t>динара</w:t>
      </w:r>
      <w:r w:rsidR="00F91F43"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је последица тренутног пресека стања и оно ће се кориговати наплатом утужених потраживања, а такође се у наредном периоду очекује повећање нивоа инвестиционих радова па самим тим и приходи. </w:t>
      </w: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916260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Г Р А Д С К О    В Е Ћ Е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У Нишу, </w:t>
      </w:r>
      <w:r w:rsidR="006E716A" w:rsidRPr="006E716A">
        <w:rPr>
          <w:rFonts w:ascii="Times New Roman" w:hAnsi="Times New Roman" w:cs="Times New Roman"/>
          <w:sz w:val="28"/>
          <w:szCs w:val="28"/>
          <w:lang w:val="sr-Latn-RS"/>
        </w:rPr>
        <w:t>11.10.2021. године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>Број:</w:t>
      </w:r>
      <w:r w:rsidR="006E716A">
        <w:rPr>
          <w:rFonts w:ascii="Times New Roman" w:hAnsi="Times New Roman" w:cs="Times New Roman"/>
          <w:sz w:val="28"/>
          <w:szCs w:val="28"/>
          <w:lang w:val="sr-Latn-RS"/>
        </w:rPr>
        <w:t xml:space="preserve"> 1247-8/2021-03</w:t>
      </w:r>
      <w:bookmarkStart w:id="0" w:name="_GoBack"/>
      <w:bookmarkEnd w:id="0"/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</w:t>
      </w:r>
      <w:r w:rsidR="00F91F43"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ПРЕДСЕДНИЦА  </w:t>
      </w: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ab/>
        <w:t xml:space="preserve"> </w:t>
      </w:r>
    </w:p>
    <w:p w:rsidR="00CA783A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       Драгана Сотировски                                                                                                                                                                                          </w:t>
      </w:r>
      <w:r w:rsidRPr="001C23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</w:t>
      </w:r>
    </w:p>
    <w:p w:rsidR="00B942EB" w:rsidRPr="001C23A1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            </w:t>
      </w:r>
    </w:p>
    <w:sectPr w:rsidR="00B942EB" w:rsidRPr="001C23A1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167670"/>
    <w:rsid w:val="001B5913"/>
    <w:rsid w:val="001C23A1"/>
    <w:rsid w:val="001F0650"/>
    <w:rsid w:val="00387208"/>
    <w:rsid w:val="00511A1A"/>
    <w:rsid w:val="00525664"/>
    <w:rsid w:val="005F1216"/>
    <w:rsid w:val="0064071B"/>
    <w:rsid w:val="0068586E"/>
    <w:rsid w:val="006C12B8"/>
    <w:rsid w:val="006C5CFC"/>
    <w:rsid w:val="006C5FAB"/>
    <w:rsid w:val="006E6C90"/>
    <w:rsid w:val="006E716A"/>
    <w:rsid w:val="00754121"/>
    <w:rsid w:val="0090168D"/>
    <w:rsid w:val="00916260"/>
    <w:rsid w:val="0096752C"/>
    <w:rsid w:val="00974572"/>
    <w:rsid w:val="00AD3BE3"/>
    <w:rsid w:val="00B942EB"/>
    <w:rsid w:val="00B95424"/>
    <w:rsid w:val="00CA783A"/>
    <w:rsid w:val="00D55C1D"/>
    <w:rsid w:val="00DE06B3"/>
    <w:rsid w:val="00E80640"/>
    <w:rsid w:val="00F91F43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Brankica Vukić Paunović</cp:lastModifiedBy>
  <cp:revision>19</cp:revision>
  <cp:lastPrinted>2021-08-09T07:45:00Z</cp:lastPrinted>
  <dcterms:created xsi:type="dcterms:W3CDTF">2021-02-02T12:56:00Z</dcterms:created>
  <dcterms:modified xsi:type="dcterms:W3CDTF">2021-10-11T13:56:00Z</dcterms:modified>
</cp:coreProperties>
</file>