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B70" w:rsidRDefault="00EA2B70" w:rsidP="00EA2B70">
      <w:pPr>
        <w:pStyle w:val="ListParagraph"/>
        <w:spacing w:after="0"/>
        <w:ind w:left="0"/>
        <w:jc w:val="center"/>
        <w:rPr>
          <w:rFonts w:ascii="Times New Roman" w:hAnsi="Times New Roman" w:cs="Times New Roman"/>
          <w:b/>
          <w:sz w:val="24"/>
          <w:szCs w:val="24"/>
          <w:lang w:val="sr-Cyrl-RS"/>
        </w:rPr>
      </w:pPr>
      <w:bookmarkStart w:id="0" w:name="_GoBack"/>
      <w:bookmarkEnd w:id="0"/>
      <w:r>
        <w:rPr>
          <w:rFonts w:ascii="Times New Roman" w:hAnsi="Times New Roman" w:cs="Times New Roman"/>
          <w:b/>
          <w:sz w:val="24"/>
          <w:szCs w:val="24"/>
          <w:lang w:val="sr-Cyrl-RS"/>
        </w:rPr>
        <w:t>ПРЕГЛЕД ЧЛАНОВА ОДЛУКЕ КОЈИ СЕ МЕЊАЈУ, ОДНОСНО ДОПУЊУЈУ</w:t>
      </w:r>
    </w:p>
    <w:p w:rsidR="00EA2B70" w:rsidRDefault="00EA2B70" w:rsidP="00EA2B70">
      <w:pPr>
        <w:pStyle w:val="ListParagraph"/>
        <w:spacing w:after="0"/>
        <w:ind w:left="0"/>
        <w:jc w:val="center"/>
        <w:rPr>
          <w:rFonts w:ascii="Times New Roman" w:hAnsi="Times New Roman" w:cs="Times New Roman"/>
          <w:b/>
          <w:sz w:val="24"/>
          <w:szCs w:val="24"/>
          <w:lang w:val="sr-Cyrl-RS"/>
        </w:rPr>
      </w:pPr>
    </w:p>
    <w:p w:rsidR="00EA2B70" w:rsidRDefault="00EA2B70" w:rsidP="00EA2B70">
      <w:pPr>
        <w:spacing w:after="0" w:line="240" w:lineRule="auto"/>
        <w:jc w:val="center"/>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Члан 10.</w:t>
      </w:r>
    </w:p>
    <w:p w:rsidR="00EA2B70" w:rsidRPr="00CA4089"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Органи и службе Града у обавези су да прибављају средства у јавну својину Града као и да располажу и управљају овим средствима у складу са законом, подзаконским актима и овом одлуком.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Секретаријат за имовинско-правне послове Градске управе Града Ниша, припрема акта за органе Града о прибављању и располагању непокретним стварима у јавној својини Града.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Служба за заједничке послове Градске управе Града Ниша (у даљем тексту: Служба) припрема акта за органе Града о прибављању и располагању покретним стварима у јавној својини Града, осим новца и хартија од вредности. </w:t>
      </w:r>
    </w:p>
    <w:p w:rsidR="00EA2B70" w:rsidRPr="007934B9" w:rsidRDefault="00EA2B70" w:rsidP="00EA2B70">
      <w:pPr>
        <w:spacing w:after="0" w:line="240" w:lineRule="auto"/>
        <w:jc w:val="both"/>
        <w:rPr>
          <w:rFonts w:ascii="Times New Roman" w:eastAsia="Times New Roman" w:hAnsi="Times New Roman" w:cs="Times New Roman"/>
          <w:sz w:val="24"/>
          <w:szCs w:val="24"/>
          <w:lang w:val="sr-Cyrl-RS"/>
        </w:rPr>
      </w:pPr>
      <w:bookmarkStart w:id="1" w:name="sadrzaj3"/>
      <w:bookmarkEnd w:id="1"/>
    </w:p>
    <w:p w:rsidR="00EA2B70" w:rsidRDefault="00EA2B70" w:rsidP="00EA2B70">
      <w:pPr>
        <w:spacing w:after="0" w:line="240" w:lineRule="auto"/>
        <w:jc w:val="center"/>
        <w:rPr>
          <w:rFonts w:ascii="Times New Roman" w:eastAsia="Times New Roman" w:hAnsi="Times New Roman" w:cs="Times New Roman"/>
          <w:sz w:val="24"/>
          <w:szCs w:val="24"/>
          <w:lang w:val="sr-Cyrl-RS"/>
        </w:rPr>
      </w:pPr>
      <w:bookmarkStart w:id="2" w:name="clan_11"/>
      <w:bookmarkEnd w:id="2"/>
      <w:r w:rsidRPr="007934B9">
        <w:rPr>
          <w:rFonts w:ascii="Times New Roman" w:eastAsia="Times New Roman" w:hAnsi="Times New Roman" w:cs="Times New Roman"/>
          <w:sz w:val="24"/>
          <w:szCs w:val="24"/>
        </w:rPr>
        <w:t>Члан 11.</w:t>
      </w:r>
    </w:p>
    <w:p w:rsidR="00EA2B70" w:rsidRPr="00CA4089"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Непокретним стварима у јавној својини Града управља Секретаријат за имовинско-правне послове Градске управе Града Ниша (у даљем тексту: Секретаријат).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У управљању непокретним стварима, Секретаријат: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1. води евиденцију: службених зграда, пословних просторија, стамбених зграда и станова, непокретности за репрезентативне потребе, гаража и гаражних места;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2. води евиденцију о закљученим уговорима о закупу, односно коришћењу непокретних ствари;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3. предузима мере за испуњење уговорних обавеза;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4. извршава законске и уговорне обавезе у вези са непокретним стварима;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5. доставља Служби податке о непокретним стварима са записником о стању тих ствари, статусу и промени статуса непокретних ствари;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6. доставља Секретаријату за финансије Градске управе Града Ниша податке о закљученим уговорима о закупу, односно коришћењу непокретних ствари, а у вези послова фактурисања, рефактурисања и наплате закупнине и комуналних трошкова;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7. обнавља непокретне ствари Града; </w:t>
      </w:r>
    </w:p>
    <w:p w:rsidR="00EA2B70" w:rsidRPr="007934B9" w:rsidRDefault="00EA2B70" w:rsidP="00EA2B70">
      <w:pPr>
        <w:spacing w:after="0" w:line="240" w:lineRule="auto"/>
        <w:jc w:val="both"/>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 xml:space="preserve">8. обавља и друге послове у складу са законом и подзаконским актима.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lang w:val="sr-Cyrl-RS"/>
        </w:rPr>
      </w:pPr>
      <w:bookmarkStart w:id="3" w:name="clan_12"/>
      <w:bookmarkEnd w:id="3"/>
    </w:p>
    <w:p w:rsidR="00EA2B70" w:rsidRDefault="00EA2B70" w:rsidP="00EA2B70">
      <w:pPr>
        <w:spacing w:after="0" w:line="240" w:lineRule="auto"/>
        <w:jc w:val="center"/>
        <w:rPr>
          <w:rFonts w:ascii="Times New Roman" w:eastAsia="Times New Roman" w:hAnsi="Times New Roman" w:cs="Times New Roman"/>
          <w:sz w:val="24"/>
          <w:szCs w:val="24"/>
          <w:lang w:val="sr-Cyrl-RS"/>
        </w:rPr>
      </w:pPr>
      <w:bookmarkStart w:id="4" w:name="clan_15"/>
      <w:bookmarkEnd w:id="4"/>
      <w:r w:rsidRPr="007934B9">
        <w:rPr>
          <w:rFonts w:ascii="Times New Roman" w:eastAsia="Times New Roman" w:hAnsi="Times New Roman" w:cs="Times New Roman"/>
          <w:sz w:val="24"/>
          <w:szCs w:val="24"/>
        </w:rPr>
        <w:t>Члан 15.</w:t>
      </w:r>
    </w:p>
    <w:p w:rsidR="00EA2B70" w:rsidRPr="001216A0"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Текуће (редовно) одржавање, инвестиционо одржавање и послови хитних интервенција који се обављају без одлагања на стварима у јавној својини, коришћењу и државини Града у надлежности су Службе.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Хигијенско-санитарно одржавање и плаћање накнаде за комуналне трошкове за службене зграде и просторе, као и за објекте на сеоском подручју којима располаже Град, а не користе се као пословни простор, у надлежности је Службе.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Хигијенско-санитарно одржавање стамбеног и пословног простора који није дат у закуп, односно на коришћење, у надлежности је Службе.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За одређене послове из става 1. и 2. 3. овог члана, за које Служба није кадровски и материјално оспособљена, могу се, од стране ове Службе, ангажовати и специјализовани привредни субјекти. </w:t>
      </w:r>
    </w:p>
    <w:p w:rsidR="00EA2B70" w:rsidRDefault="00EA2B70" w:rsidP="00EA2B70">
      <w:pPr>
        <w:spacing w:after="0" w:line="240" w:lineRule="auto"/>
        <w:jc w:val="both"/>
        <w:rPr>
          <w:rFonts w:ascii="Times New Roman" w:eastAsia="Times New Roman" w:hAnsi="Times New Roman" w:cs="Times New Roman"/>
          <w:sz w:val="24"/>
          <w:szCs w:val="24"/>
          <w:lang w:val="sr-Cyrl-RS"/>
        </w:rPr>
      </w:pPr>
      <w:bookmarkStart w:id="5" w:name="clan_16"/>
      <w:bookmarkEnd w:id="5"/>
    </w:p>
    <w:p w:rsidR="00EA2B70" w:rsidRDefault="00EA2B70" w:rsidP="00EA2B70">
      <w:pPr>
        <w:spacing w:after="0" w:line="240" w:lineRule="auto"/>
        <w:jc w:val="center"/>
        <w:rPr>
          <w:rFonts w:ascii="Times New Roman" w:eastAsia="Times New Roman" w:hAnsi="Times New Roman" w:cs="Times New Roman"/>
          <w:sz w:val="24"/>
          <w:szCs w:val="24"/>
          <w:lang w:val="sr-Cyrl-RS"/>
        </w:rPr>
      </w:pPr>
    </w:p>
    <w:p w:rsidR="00EA2B70" w:rsidRDefault="00EA2B70" w:rsidP="00EA2B70">
      <w:pPr>
        <w:spacing w:after="0" w:line="240" w:lineRule="auto"/>
        <w:jc w:val="center"/>
        <w:rPr>
          <w:rFonts w:ascii="Times New Roman" w:eastAsia="Times New Roman" w:hAnsi="Times New Roman" w:cs="Times New Roman"/>
          <w:sz w:val="24"/>
          <w:szCs w:val="24"/>
          <w:lang w:val="sr-Cyrl-RS"/>
        </w:rPr>
      </w:pPr>
    </w:p>
    <w:p w:rsidR="00EA2B70" w:rsidRDefault="00EA2B70" w:rsidP="00EA2B70">
      <w:pPr>
        <w:spacing w:after="0" w:line="240" w:lineRule="auto"/>
        <w:jc w:val="center"/>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lastRenderedPageBreak/>
        <w:t>Члан 16.</w:t>
      </w:r>
    </w:p>
    <w:p w:rsidR="00EA2B70" w:rsidRPr="007934B9"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Физичко-техничко обезбеђење непокретних ствари у јавној својини Града, које користе органи и службе Града организује Служба.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Служба, обезбеђење непокретних ствари из става 1. овог члана, врши предузимањем мера чувања и обезбеђења тих ствари и опреме у њима, откривањем и спречавањем појава које могу угрозити безбедност људи и имовине, а посебно појава присвајања, злоупотребе и оштећења имовине Града и осталих мера којима се обезбеђује несметан рад и вршење послова из делокруга органа и служби Града.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Служба организује мере противпожарне заштите службених зграда и слободног пословног простора које користе органи Града, у складу са прописима којима је регулисана заштита од пожара. </w:t>
      </w:r>
    </w:p>
    <w:p w:rsidR="00EA2B70" w:rsidRDefault="00EA2B70" w:rsidP="00EA2B70">
      <w:pPr>
        <w:spacing w:after="0" w:line="240" w:lineRule="auto"/>
        <w:ind w:firstLine="720"/>
        <w:jc w:val="both"/>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 xml:space="preserve">За одређене послове из става 1, 2 и 3 овог члана, за које Служба није кадровски и материјално оспособљена, могу се, од стране ове службе, ангажовати и специјализовани привредни субјекти.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lang w:val="sr-Cyrl-RS"/>
        </w:rPr>
      </w:pPr>
    </w:p>
    <w:p w:rsidR="00EA2B70" w:rsidRDefault="00EA2B70" w:rsidP="00EA2B70">
      <w:pPr>
        <w:spacing w:after="0" w:line="240" w:lineRule="auto"/>
        <w:jc w:val="center"/>
        <w:rPr>
          <w:rFonts w:ascii="Times New Roman" w:eastAsia="Times New Roman" w:hAnsi="Times New Roman" w:cs="Times New Roman"/>
          <w:sz w:val="24"/>
          <w:szCs w:val="24"/>
          <w:lang w:val="sr-Cyrl-RS"/>
        </w:rPr>
      </w:pPr>
      <w:bookmarkStart w:id="6" w:name="clan_17"/>
      <w:bookmarkEnd w:id="6"/>
      <w:r w:rsidRPr="007934B9">
        <w:rPr>
          <w:rFonts w:ascii="Times New Roman" w:eastAsia="Times New Roman" w:hAnsi="Times New Roman" w:cs="Times New Roman"/>
          <w:sz w:val="24"/>
          <w:szCs w:val="24"/>
        </w:rPr>
        <w:t>Члан 17.</w:t>
      </w:r>
    </w:p>
    <w:p w:rsidR="00EA2B70" w:rsidRPr="007934B9"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Покретним стварима у јавној својини Града, осим новцем и хартијама од вредности, управља Служба.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У управљању покретним стварима, Служба: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1. води евиденцију: моторних возила и других средстава, опреме и потрошног материјала;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2. води евиденцију о закљученим уговорима у вези са покретним стварима;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3. предузима мере за испуњење уговорних обавеза;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4. извршава законске и уговорне обавезе у вези са покретним стварима;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6. обнавља покретне ствари Града; </w:t>
      </w:r>
    </w:p>
    <w:p w:rsidR="00EA2B70" w:rsidRDefault="00EA2B70" w:rsidP="00EA2B70">
      <w:pPr>
        <w:spacing w:after="0" w:line="240" w:lineRule="auto"/>
        <w:jc w:val="both"/>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 xml:space="preserve">7. обавља и друге послове у складу са законом и подзаконским актима. </w:t>
      </w:r>
      <w:bookmarkStart w:id="7" w:name="sadrzaj4"/>
      <w:bookmarkEnd w:id="7"/>
    </w:p>
    <w:p w:rsidR="00EA2B70" w:rsidRPr="009952AF" w:rsidRDefault="00EA2B70" w:rsidP="00EA2B70">
      <w:pPr>
        <w:spacing w:after="0" w:line="240" w:lineRule="auto"/>
        <w:jc w:val="both"/>
        <w:rPr>
          <w:rFonts w:ascii="Times New Roman" w:eastAsia="Times New Roman" w:hAnsi="Times New Roman" w:cs="Times New Roman"/>
          <w:sz w:val="24"/>
          <w:szCs w:val="24"/>
          <w:lang w:val="sr-Cyrl-RS"/>
        </w:rPr>
      </w:pPr>
    </w:p>
    <w:p w:rsidR="00EA2B70" w:rsidRDefault="00EA2B70" w:rsidP="00EA2B70">
      <w:pPr>
        <w:spacing w:after="0" w:line="240" w:lineRule="auto"/>
        <w:jc w:val="center"/>
        <w:rPr>
          <w:rFonts w:ascii="Times New Roman" w:eastAsia="Times New Roman" w:hAnsi="Times New Roman" w:cs="Times New Roman"/>
          <w:sz w:val="24"/>
          <w:szCs w:val="24"/>
          <w:lang w:val="sr-Cyrl-RS"/>
        </w:rPr>
      </w:pPr>
      <w:bookmarkStart w:id="8" w:name="clan_18"/>
      <w:bookmarkEnd w:id="8"/>
      <w:r w:rsidRPr="007934B9">
        <w:rPr>
          <w:rFonts w:ascii="Times New Roman" w:eastAsia="Times New Roman" w:hAnsi="Times New Roman" w:cs="Times New Roman"/>
          <w:sz w:val="24"/>
          <w:szCs w:val="24"/>
        </w:rPr>
        <w:t>Члан 18.</w:t>
      </w:r>
    </w:p>
    <w:p w:rsidR="00EA2B70" w:rsidRPr="001216A0"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О прибављању непокретних ствари у јавну својину Града, односно о отуђењу непокретних ствари из јавне својине Града, одлучује Скупштина града.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Поступак прибављања, односно отуђења непокретних ствари из јавне својине Града, на предлог надлежних секретаријата и служби, покреће Градоначелник.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Иницијативу надлежним секретаријатима и службама могу да поднесу јавна комунална и друга јавна предузећа, установе, организације и јавне агенције, односно друштва капитала чији је оснивач Град, у зависности од непокретности која се прибавља у јавну својину Града. </w:t>
      </w:r>
    </w:p>
    <w:p w:rsidR="00EA2B70" w:rsidRDefault="00EA2B70" w:rsidP="00EA2B70">
      <w:pPr>
        <w:spacing w:after="0" w:line="240" w:lineRule="auto"/>
        <w:ind w:firstLine="720"/>
        <w:jc w:val="both"/>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О прибављању покретних ствари у јавну својину Града, односно о отуђењу покретних ствари из јавне својине Града, одлучује Градоначелник.</w:t>
      </w:r>
    </w:p>
    <w:p w:rsidR="00EA2B70" w:rsidRDefault="00EA2B70" w:rsidP="00EA2B70">
      <w:pPr>
        <w:spacing w:after="0" w:line="240" w:lineRule="auto"/>
        <w:jc w:val="center"/>
        <w:rPr>
          <w:rFonts w:ascii="Times New Roman" w:eastAsia="Times New Roman" w:hAnsi="Times New Roman" w:cs="Times New Roman"/>
          <w:sz w:val="24"/>
          <w:szCs w:val="24"/>
          <w:lang w:val="sr-Cyrl-RS"/>
        </w:rPr>
      </w:pPr>
      <w:bookmarkStart w:id="9" w:name="clan_21"/>
      <w:bookmarkEnd w:id="9"/>
    </w:p>
    <w:p w:rsidR="00EA2B70" w:rsidRDefault="00EA2B70" w:rsidP="00EA2B70">
      <w:pPr>
        <w:spacing w:after="0" w:line="240" w:lineRule="auto"/>
        <w:jc w:val="center"/>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Члан 21.</w:t>
      </w:r>
    </w:p>
    <w:p w:rsidR="00EA2B70" w:rsidRPr="007934B9"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О давању службеног простора (сале) на повремено коришћење решењем одлучује Секретаријат за послове управе и грађанска стања.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Уговор о давању на повремено коришћење службеног простора закључује секретар Секретаријата за послове управе и грађанска стања.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lastRenderedPageBreak/>
        <w:t xml:space="preserve">Изузетно од става 1. овог члана, о повременом коришћењу сала у објекту у ул. Николе Пашића бр. 24, одлучује Секретаријат за послове управе и грађанска стања, по добијању информације од секретара Скупштине Града о заузетости сала. </w:t>
      </w:r>
    </w:p>
    <w:p w:rsidR="00EA2B70" w:rsidRDefault="00EA2B70" w:rsidP="00EA2B70">
      <w:pPr>
        <w:spacing w:after="0" w:line="240" w:lineRule="auto"/>
        <w:ind w:firstLine="720"/>
        <w:jc w:val="both"/>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 xml:space="preserve">О давању летњих позорница и сала у објекту у ул. Орловића Павла бр. 28а на повремено коришћење, решењем одлучује и уговор закључује Градоначелник, у складу са Законом, Уредбом и овом Одлуком. </w:t>
      </w:r>
    </w:p>
    <w:p w:rsidR="00EA2B70" w:rsidRDefault="00EA2B70" w:rsidP="00EA2B70">
      <w:pPr>
        <w:spacing w:after="0" w:line="240" w:lineRule="auto"/>
        <w:jc w:val="both"/>
        <w:rPr>
          <w:rFonts w:ascii="Times New Roman" w:eastAsia="Times New Roman" w:hAnsi="Times New Roman" w:cs="Times New Roman"/>
          <w:sz w:val="24"/>
          <w:szCs w:val="24"/>
          <w:lang w:val="sr-Cyrl-RS"/>
        </w:rPr>
      </w:pPr>
      <w:bookmarkStart w:id="10" w:name="clan_22"/>
      <w:bookmarkStart w:id="11" w:name="clan_24"/>
      <w:bookmarkEnd w:id="10"/>
      <w:bookmarkEnd w:id="11"/>
    </w:p>
    <w:p w:rsidR="00EA2B70" w:rsidRDefault="00EA2B70" w:rsidP="00EA2B70">
      <w:pPr>
        <w:spacing w:after="0" w:line="240" w:lineRule="auto"/>
        <w:jc w:val="center"/>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Члан 24.</w:t>
      </w:r>
    </w:p>
    <w:p w:rsidR="00EA2B70" w:rsidRPr="00116ADA"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О давању непокретних ствари у јавној својини Града на коришћење, односно одузимању права коришћења, на предлог Секретаријата, решењем одлучује Градоначелник у складу са законом и овом одлуком.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Решење којим се непокретне ствари дају на коришћење садржи назив, пословно седиште правног лица коме се непокретне ствари дају на коришћење, адресу, зону и површину непокретних ствари, одредбу да се непокретне ствари дају на коришћење уз обавезу плаћања комуналних трошкова, рок за закључење уговора о давању непокретних ствари на коришћење и друге потребне елементе.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Решење Градоначелника је коначно. </w:t>
      </w:r>
    </w:p>
    <w:p w:rsidR="00EA2B70" w:rsidRDefault="00EA2B70" w:rsidP="00EA2B70">
      <w:pPr>
        <w:spacing w:after="0" w:line="240" w:lineRule="auto"/>
        <w:jc w:val="both"/>
        <w:rPr>
          <w:rFonts w:ascii="Times New Roman" w:eastAsia="Times New Roman" w:hAnsi="Times New Roman" w:cs="Times New Roman"/>
          <w:sz w:val="24"/>
          <w:szCs w:val="24"/>
          <w:lang w:val="sr-Cyrl-RS"/>
        </w:rPr>
      </w:pPr>
      <w:bookmarkStart w:id="12" w:name="clan_25"/>
      <w:bookmarkEnd w:id="12"/>
    </w:p>
    <w:p w:rsidR="00EA2B70" w:rsidRDefault="00EA2B70" w:rsidP="00EA2B70">
      <w:pPr>
        <w:spacing w:after="0" w:line="240" w:lineRule="auto"/>
        <w:jc w:val="center"/>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Члан 25.</w:t>
      </w:r>
    </w:p>
    <w:p w:rsidR="00EA2B70" w:rsidRPr="00116ADA"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О преносу права коришћења на непокретним стварима у јавној својини Града, на предлог Градског већа Града Ниша (у даљем тексту: </w:t>
      </w:r>
      <w:r w:rsidRPr="007934B9">
        <w:rPr>
          <w:rFonts w:ascii="Times New Roman" w:eastAsia="Times New Roman" w:hAnsi="Times New Roman" w:cs="Times New Roman"/>
          <w:b/>
          <w:bCs/>
          <w:sz w:val="24"/>
          <w:szCs w:val="24"/>
        </w:rPr>
        <w:t>Веће</w:t>
      </w:r>
      <w:r w:rsidRPr="007934B9">
        <w:rPr>
          <w:rFonts w:ascii="Times New Roman" w:eastAsia="Times New Roman" w:hAnsi="Times New Roman" w:cs="Times New Roman"/>
          <w:sz w:val="24"/>
          <w:szCs w:val="24"/>
        </w:rPr>
        <w:t xml:space="preserve">), решењем одлучује Скупштина Града, у складу са Законом и овом одлуком.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О преносу права коришћења на покретним стварима у јавној својини Града на предлог Службе, решењем одлучује Градоначелник, у складу са Законом и овом одлуком.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Решење којим се преноси право коришћења на стварима у јавној својини, садржи: назив и пословно седиште правног лица, адресу, опис ствари на којој се преноси право коришћења, одредбу да се право коришћења преноси са правом управљања и са правом уписа права коришћења у јавној књизи о непокретности и правима на њима, одредбу да управљање стварима у јавној својини обухвата одржавање, обнављање и унапређивање, као и извршавање законских и других обавеза у вези са том непокретношћу, рок за закључење уговора о преносу права коришћења и друге потребне елементе. </w:t>
      </w:r>
    </w:p>
    <w:p w:rsidR="00EA2B70" w:rsidRDefault="00EA2B70" w:rsidP="00EA2B70">
      <w:pPr>
        <w:spacing w:after="0" w:line="240" w:lineRule="auto"/>
        <w:ind w:firstLine="720"/>
        <w:jc w:val="both"/>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 xml:space="preserve">Решења из става 1. и 2. овог члана су коначна. </w:t>
      </w:r>
    </w:p>
    <w:p w:rsidR="00EA2B70" w:rsidRDefault="00EA2B70" w:rsidP="00EA2B70">
      <w:pPr>
        <w:spacing w:after="0" w:line="240" w:lineRule="auto"/>
        <w:jc w:val="center"/>
        <w:rPr>
          <w:rFonts w:ascii="Times New Roman" w:eastAsia="Times New Roman" w:hAnsi="Times New Roman" w:cs="Times New Roman"/>
          <w:sz w:val="24"/>
          <w:szCs w:val="24"/>
          <w:lang w:val="sr-Cyrl-RS"/>
        </w:rPr>
      </w:pPr>
      <w:bookmarkStart w:id="13" w:name="sadrzaj8"/>
      <w:bookmarkStart w:id="14" w:name="clan_26"/>
      <w:bookmarkStart w:id="15" w:name="clan_27"/>
      <w:bookmarkEnd w:id="13"/>
      <w:bookmarkEnd w:id="14"/>
      <w:bookmarkEnd w:id="15"/>
    </w:p>
    <w:p w:rsidR="00EA2B70" w:rsidRDefault="00EA2B70" w:rsidP="00EA2B70">
      <w:pPr>
        <w:spacing w:after="0" w:line="240" w:lineRule="auto"/>
        <w:jc w:val="center"/>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Члан 27.</w:t>
      </w:r>
    </w:p>
    <w:p w:rsidR="00EA2B70" w:rsidRPr="00116ADA"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О давању у закуп непокретних ствари у јавној својини Града, на предлог Секретаријата, решењем одлучује Градоначелник, у складу са Законом, Уредбом и овом одлуком.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О давању у закуп покретних ствари у јавној својини Града, на предлог Службе, решењем одлучује Градоначелник, у складу са Законом, Уредбом и овом одлуком.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Решење садржи: име, назив, пословно седиште, односно адресу лица коме се непокретне ствари дају у закуп, адресу, зону и површину непокретне ствари, односно опис покретне ствари, износ месечне закупнине, рок за закључење уговора о закупу и друге потребне елементе. </w:t>
      </w:r>
    </w:p>
    <w:p w:rsidR="00EA2B70" w:rsidRDefault="00EA2B70" w:rsidP="00EA2B70">
      <w:pPr>
        <w:spacing w:after="0" w:line="240" w:lineRule="auto"/>
        <w:ind w:firstLine="720"/>
        <w:jc w:val="both"/>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 xml:space="preserve">Решење Градоначелника је коначно. </w:t>
      </w:r>
    </w:p>
    <w:p w:rsidR="00EA2B70" w:rsidRPr="00116ADA" w:rsidRDefault="00EA2B70" w:rsidP="00EA2B70">
      <w:pPr>
        <w:spacing w:after="0" w:line="240" w:lineRule="auto"/>
        <w:ind w:firstLine="720"/>
        <w:jc w:val="both"/>
        <w:rPr>
          <w:rFonts w:ascii="Times New Roman" w:eastAsia="Times New Roman" w:hAnsi="Times New Roman" w:cs="Times New Roman"/>
          <w:sz w:val="24"/>
          <w:szCs w:val="24"/>
          <w:lang w:val="sr-Cyrl-RS"/>
        </w:rPr>
      </w:pPr>
    </w:p>
    <w:p w:rsidR="00EA2B70" w:rsidRDefault="00EA2B70" w:rsidP="00EA2B70">
      <w:pPr>
        <w:spacing w:after="0" w:line="240" w:lineRule="auto"/>
        <w:jc w:val="center"/>
        <w:rPr>
          <w:rFonts w:ascii="Times New Roman" w:eastAsia="Times New Roman" w:hAnsi="Times New Roman" w:cs="Times New Roman"/>
          <w:sz w:val="24"/>
          <w:szCs w:val="24"/>
          <w:lang w:val="sr-Cyrl-RS"/>
        </w:rPr>
      </w:pPr>
      <w:bookmarkStart w:id="16" w:name="clan_28"/>
      <w:bookmarkEnd w:id="16"/>
    </w:p>
    <w:p w:rsidR="00EA2B70" w:rsidRDefault="00EA2B70" w:rsidP="00EA2B70">
      <w:pPr>
        <w:spacing w:after="0" w:line="240" w:lineRule="auto"/>
        <w:jc w:val="center"/>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lastRenderedPageBreak/>
        <w:t>Члан 28.</w:t>
      </w:r>
    </w:p>
    <w:p w:rsidR="00EA2B70" w:rsidRPr="00116ADA"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Одлуку о расписивању огласа за јавно надметање и прикупљање писаних понуда за закуп непокретних ствари у јавној својини Града, на предлог Секретаријата, доноси Градоначелник.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Обавезна садржина огласа, прописана је Уредбом, а оглас може да садржи и друге потребне елементе.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Стручно-административне послове у поступку расписивања огласа за јавно надметање и прикупљање писаних понуда за закуп непокретних ствари у јавној својини Града, обавља Секретаријат.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Рок за подношење пријава за јавно надметање односно прикупљање писаних понуда, не може бити краћи од осам, нити дужи од 30 дана од дана објављивања огласа. </w:t>
      </w:r>
    </w:p>
    <w:p w:rsidR="00EA2B70" w:rsidRDefault="00EA2B70" w:rsidP="00EA2B70">
      <w:pPr>
        <w:spacing w:after="0" w:line="240" w:lineRule="auto"/>
        <w:jc w:val="both"/>
        <w:rPr>
          <w:rFonts w:ascii="Times New Roman" w:eastAsia="Times New Roman" w:hAnsi="Times New Roman" w:cs="Times New Roman"/>
          <w:sz w:val="24"/>
          <w:szCs w:val="24"/>
          <w:lang w:val="sr-Cyrl-RS"/>
        </w:rPr>
      </w:pPr>
      <w:bookmarkStart w:id="17" w:name="clan_29"/>
      <w:bookmarkEnd w:id="17"/>
    </w:p>
    <w:p w:rsidR="00EA2B70" w:rsidRDefault="00EA2B70" w:rsidP="00EA2B70">
      <w:pPr>
        <w:spacing w:after="0" w:line="240" w:lineRule="auto"/>
        <w:jc w:val="center"/>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Члан 29.</w:t>
      </w:r>
    </w:p>
    <w:p w:rsidR="00EA2B70" w:rsidRPr="00116ADA"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Висину почетног износа закупнине за закуп службених зграда и пословних просторија у јавној својини Града (у даљем тексту: </w:t>
      </w:r>
      <w:r w:rsidRPr="007934B9">
        <w:rPr>
          <w:rFonts w:ascii="Times New Roman" w:eastAsia="Times New Roman" w:hAnsi="Times New Roman" w:cs="Times New Roman"/>
          <w:b/>
          <w:bCs/>
          <w:sz w:val="24"/>
          <w:szCs w:val="24"/>
        </w:rPr>
        <w:t>пословни простор</w:t>
      </w:r>
      <w:r w:rsidRPr="007934B9">
        <w:rPr>
          <w:rFonts w:ascii="Times New Roman" w:eastAsia="Times New Roman" w:hAnsi="Times New Roman" w:cs="Times New Roman"/>
          <w:sz w:val="24"/>
          <w:szCs w:val="24"/>
        </w:rPr>
        <w:t xml:space="preserve">) утврђује Секретаријат, у складу са критеријумима и мерилима из ове одлуке.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Висина закупнине за непокретне ствари које нису пословни простор, утврђује се применом посебних прописа. </w:t>
      </w:r>
    </w:p>
    <w:p w:rsidR="00EA2B70" w:rsidRDefault="00EA2B70" w:rsidP="00EA2B70">
      <w:pPr>
        <w:spacing w:after="0" w:line="240" w:lineRule="auto"/>
        <w:jc w:val="center"/>
        <w:rPr>
          <w:rFonts w:ascii="Times New Roman" w:eastAsia="Times New Roman" w:hAnsi="Times New Roman" w:cs="Times New Roman"/>
          <w:sz w:val="24"/>
          <w:szCs w:val="24"/>
          <w:lang w:val="sr-Cyrl-RS"/>
        </w:rPr>
      </w:pPr>
      <w:bookmarkStart w:id="18" w:name="clan_30"/>
      <w:bookmarkEnd w:id="18"/>
    </w:p>
    <w:p w:rsidR="00EA2B70" w:rsidRDefault="00EA2B70" w:rsidP="00EA2B70">
      <w:pPr>
        <w:spacing w:after="0" w:line="240" w:lineRule="auto"/>
        <w:jc w:val="center"/>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Члан 30.</w:t>
      </w:r>
    </w:p>
    <w:p w:rsidR="00EA2B70" w:rsidRPr="00116ADA"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Износ депозита утврђује Секретаријат у висини две почетне месечне закупнине.</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Учесник огласа депозитом јемчи да ће закључити уговор о закупу, уколико његова понуда у поступку по огласу буде утврђена као најповољнија. </w:t>
      </w:r>
    </w:p>
    <w:p w:rsidR="00EA2B70" w:rsidRDefault="00EA2B70" w:rsidP="00EA2B70">
      <w:pPr>
        <w:spacing w:after="0" w:line="240" w:lineRule="auto"/>
        <w:ind w:firstLine="720"/>
        <w:jc w:val="both"/>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 xml:space="preserve">Депозит се уплаћује на посебан рачун Града, приликом подношења пријаве за јавно надметање, односно подношења писане понуде. </w:t>
      </w:r>
    </w:p>
    <w:p w:rsidR="00EA2B70" w:rsidRPr="00116ADA" w:rsidRDefault="00EA2B70" w:rsidP="00EA2B70">
      <w:pPr>
        <w:spacing w:after="0" w:line="240" w:lineRule="auto"/>
        <w:ind w:firstLine="720"/>
        <w:jc w:val="both"/>
        <w:rPr>
          <w:rFonts w:ascii="Times New Roman" w:eastAsia="Times New Roman" w:hAnsi="Times New Roman" w:cs="Times New Roman"/>
          <w:sz w:val="24"/>
          <w:szCs w:val="24"/>
          <w:lang w:val="sr-Cyrl-RS"/>
        </w:rPr>
      </w:pPr>
    </w:p>
    <w:p w:rsidR="00EA2B70" w:rsidRDefault="00EA2B70" w:rsidP="00EA2B70">
      <w:pPr>
        <w:spacing w:after="0" w:line="240" w:lineRule="auto"/>
        <w:jc w:val="center"/>
        <w:rPr>
          <w:rFonts w:ascii="Times New Roman" w:eastAsia="Times New Roman" w:hAnsi="Times New Roman" w:cs="Times New Roman"/>
          <w:sz w:val="24"/>
          <w:szCs w:val="24"/>
          <w:lang w:val="sr-Cyrl-RS"/>
        </w:rPr>
      </w:pPr>
      <w:bookmarkStart w:id="19" w:name="clan_31"/>
      <w:bookmarkEnd w:id="19"/>
      <w:r w:rsidRPr="007934B9">
        <w:rPr>
          <w:rFonts w:ascii="Times New Roman" w:eastAsia="Times New Roman" w:hAnsi="Times New Roman" w:cs="Times New Roman"/>
          <w:sz w:val="24"/>
          <w:szCs w:val="24"/>
        </w:rPr>
        <w:t>Члан 31.</w:t>
      </w:r>
    </w:p>
    <w:p w:rsidR="00EA2B70" w:rsidRPr="00116ADA"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Поступак по огласу спроводи Комисија за спровођење поступка јавног надметања односно прикупљања писаних понуда (у даљем тексту: </w:t>
      </w:r>
      <w:r w:rsidRPr="007934B9">
        <w:rPr>
          <w:rFonts w:ascii="Times New Roman" w:eastAsia="Times New Roman" w:hAnsi="Times New Roman" w:cs="Times New Roman"/>
          <w:b/>
          <w:bCs/>
          <w:sz w:val="24"/>
          <w:szCs w:val="24"/>
        </w:rPr>
        <w:t>Комисија</w:t>
      </w:r>
      <w:r w:rsidRPr="007934B9">
        <w:rPr>
          <w:rFonts w:ascii="Times New Roman" w:eastAsia="Times New Roman" w:hAnsi="Times New Roman" w:cs="Times New Roman"/>
          <w:sz w:val="24"/>
          <w:szCs w:val="24"/>
        </w:rPr>
        <w:t xml:space="preserve">), коју именује Градоначелник.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Садржина пријаве, односно понуде прописана је Уредбом.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Комисија се састоји од председника, заменика председника, два члана и њихових заменика.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Заменик председника односно заменик члана учествује у раду Комисије само у одсутности председника, односно члана комисије.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Задатак Комисије је да спроведе поступак по огласу за прикупљање писаних понуда, односно по огласу за јавно надметање и утврди најповољнију писану понуду, односно лице које понуди да плати највећи износ закупнине.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О поступку јавног надметања, односно прикупљању писаних понуда води се записник.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Стручно-административне послове за Комисију обавља Секретаријат. </w:t>
      </w:r>
    </w:p>
    <w:p w:rsidR="00EA2B70" w:rsidRDefault="00EA2B70" w:rsidP="00EA2B70">
      <w:pPr>
        <w:spacing w:after="0" w:line="240" w:lineRule="auto"/>
        <w:jc w:val="both"/>
        <w:rPr>
          <w:rFonts w:ascii="Times New Roman" w:eastAsia="Times New Roman" w:hAnsi="Times New Roman" w:cs="Times New Roman"/>
          <w:sz w:val="24"/>
          <w:szCs w:val="24"/>
          <w:lang w:val="sr-Cyrl-RS"/>
        </w:rPr>
      </w:pPr>
      <w:bookmarkStart w:id="20" w:name="clan_32"/>
      <w:bookmarkEnd w:id="20"/>
    </w:p>
    <w:p w:rsidR="00EA2B70" w:rsidRDefault="00EA2B70" w:rsidP="00EA2B70">
      <w:pPr>
        <w:spacing w:after="0" w:line="240" w:lineRule="auto"/>
        <w:jc w:val="both"/>
        <w:rPr>
          <w:rFonts w:ascii="Times New Roman" w:eastAsia="Times New Roman" w:hAnsi="Times New Roman" w:cs="Times New Roman"/>
          <w:sz w:val="24"/>
          <w:szCs w:val="24"/>
          <w:lang w:val="sr-Cyrl-RS"/>
        </w:rPr>
      </w:pPr>
    </w:p>
    <w:p w:rsidR="00EA2B70" w:rsidRDefault="00EA2B70" w:rsidP="00EA2B70">
      <w:pPr>
        <w:spacing w:after="0" w:line="240" w:lineRule="auto"/>
        <w:jc w:val="both"/>
        <w:rPr>
          <w:rFonts w:ascii="Times New Roman" w:eastAsia="Times New Roman" w:hAnsi="Times New Roman" w:cs="Times New Roman"/>
          <w:sz w:val="24"/>
          <w:szCs w:val="24"/>
          <w:lang w:val="sr-Cyrl-RS"/>
        </w:rPr>
      </w:pPr>
    </w:p>
    <w:p w:rsidR="00EA2B70" w:rsidRDefault="00EA2B70" w:rsidP="00EA2B70">
      <w:pPr>
        <w:spacing w:after="0" w:line="240" w:lineRule="auto"/>
        <w:jc w:val="both"/>
        <w:rPr>
          <w:rFonts w:ascii="Times New Roman" w:eastAsia="Times New Roman" w:hAnsi="Times New Roman" w:cs="Times New Roman"/>
          <w:sz w:val="24"/>
          <w:szCs w:val="24"/>
          <w:lang w:val="sr-Cyrl-RS"/>
        </w:rPr>
      </w:pPr>
    </w:p>
    <w:p w:rsidR="00EA2B70" w:rsidRDefault="00EA2B70" w:rsidP="00EA2B70">
      <w:pPr>
        <w:spacing w:after="0" w:line="240" w:lineRule="auto"/>
        <w:jc w:val="center"/>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lastRenderedPageBreak/>
        <w:t>Члан 32.</w:t>
      </w:r>
    </w:p>
    <w:p w:rsidR="00EA2B70" w:rsidRPr="00116ADA"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Пријаве за јавно надметање, односно писане понуде, подносе се Комисији у затвореним ковертама, са назнаком "не отварати - понуда на оглас", односно "не отварати - пријава за јавно надметање за давање у закуп пословног простора", преко Секретаријата.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На омоту приспелих понуда, односно пријава, означава се датум предаје, а учесницима огласа издаје доказ о предаји понуде, односно пријаве. </w:t>
      </w:r>
    </w:p>
    <w:p w:rsidR="00EA2B70" w:rsidRDefault="00EA2B70" w:rsidP="00EA2B70">
      <w:pPr>
        <w:spacing w:after="0" w:line="240" w:lineRule="auto"/>
        <w:jc w:val="center"/>
        <w:rPr>
          <w:rFonts w:ascii="Times New Roman" w:eastAsia="Times New Roman" w:hAnsi="Times New Roman" w:cs="Times New Roman"/>
          <w:sz w:val="24"/>
          <w:szCs w:val="24"/>
          <w:lang w:val="sr-Cyrl-RS"/>
        </w:rPr>
      </w:pPr>
      <w:bookmarkStart w:id="21" w:name="clan_33"/>
      <w:bookmarkEnd w:id="21"/>
    </w:p>
    <w:p w:rsidR="00EA2B70" w:rsidRPr="007934B9" w:rsidRDefault="00EA2B70" w:rsidP="00EA2B70">
      <w:pPr>
        <w:spacing w:after="0" w:line="240" w:lineRule="auto"/>
        <w:jc w:val="center"/>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Члан 42.</w:t>
      </w:r>
    </w:p>
    <w:p w:rsidR="00EA2B70" w:rsidRDefault="00EA2B70" w:rsidP="00EA2B70">
      <w:pPr>
        <w:spacing w:after="0" w:line="240" w:lineRule="auto"/>
        <w:jc w:val="both"/>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У случају давања у закуп покретних ствари у јавној својини Града сходно се примењују одредбе које регулишу давање у закуп непокретних ствари у јавној својини Града.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Покретне ствари у јавној својини могу се дати у закуп, полазећи од тржишне висине закупнине коју утврђује надлежни порески орган. </w:t>
      </w:r>
    </w:p>
    <w:p w:rsidR="00EA2B70" w:rsidRDefault="00EA2B70" w:rsidP="00EA2B70">
      <w:pPr>
        <w:spacing w:after="0" w:line="240" w:lineRule="auto"/>
        <w:ind w:firstLine="720"/>
        <w:jc w:val="both"/>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 xml:space="preserve">Стручно-административне послове у поступку расписивања огласа за јавно надметање и прикупљање писаних понуда за закуп покретних ствари обавља Служба. </w:t>
      </w:r>
    </w:p>
    <w:p w:rsidR="00EA2B70" w:rsidRPr="001216A0" w:rsidRDefault="00EA2B70" w:rsidP="00EA2B70">
      <w:pPr>
        <w:spacing w:after="0" w:line="240" w:lineRule="auto"/>
        <w:jc w:val="both"/>
        <w:rPr>
          <w:rFonts w:ascii="Times New Roman" w:eastAsia="Times New Roman" w:hAnsi="Times New Roman" w:cs="Times New Roman"/>
          <w:sz w:val="24"/>
          <w:szCs w:val="24"/>
          <w:lang w:val="sr-Cyrl-RS"/>
        </w:rPr>
      </w:pPr>
      <w:bookmarkStart w:id="22" w:name="sadrzaj9"/>
      <w:bookmarkEnd w:id="22"/>
    </w:p>
    <w:p w:rsidR="00EA2B70" w:rsidRDefault="00EA2B70" w:rsidP="00EA2B70">
      <w:pPr>
        <w:spacing w:after="0" w:line="240" w:lineRule="auto"/>
        <w:jc w:val="center"/>
        <w:rPr>
          <w:rFonts w:ascii="Times New Roman" w:eastAsia="Times New Roman" w:hAnsi="Times New Roman" w:cs="Times New Roman"/>
          <w:sz w:val="24"/>
          <w:szCs w:val="24"/>
          <w:lang w:val="sr-Cyrl-RS"/>
        </w:rPr>
      </w:pPr>
      <w:bookmarkStart w:id="23" w:name="clan_45"/>
      <w:bookmarkEnd w:id="23"/>
      <w:r w:rsidRPr="007934B9">
        <w:rPr>
          <w:rFonts w:ascii="Times New Roman" w:eastAsia="Times New Roman" w:hAnsi="Times New Roman" w:cs="Times New Roman"/>
          <w:sz w:val="24"/>
          <w:szCs w:val="24"/>
        </w:rPr>
        <w:t>Члан 45.</w:t>
      </w:r>
    </w:p>
    <w:p w:rsidR="00EA2B70" w:rsidRPr="001216A0"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Уговор о закупу, односно коришћењу ствари у јавној својини Града садржи: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1. уговорне стране,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2. датум и место закључења,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3. податке о стварима,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4. период за који се уговор закључује,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5. износ закупнине, осим ако се ствари у својини Града дају на коришћење без накнаде,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6. рок и начин плаћања закупнине,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7. права и обавезе уговорних страна,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8. делатност коју ће закупац обављати у пословном простору,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9. одредбу да закупац може мењати делатност за време трајања закупа, уз сагласност Секретаријата,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10. одредбу о средству обезбеђења плаћања будућег закупа, комуналних трошкова и других трошкова који проистичу из коришћења пословног простора (хипотека на непокретностима, залога на покретним стварима, неопозива банкарска гаранција, јемство другог лица које је власник имовине чија вредност не може бити мања од 150% висине потраживања које се обезбеђује, трасирана меница акцептирана од стране два жиранта из чијих се зарада, на којима се установљава административна забрана, дуг може наплатити, меница авалирана од стране пословне банке, сопствена меница и друга средства која могу послужити за обезбеђење плаћања), по избору Секретаријата, у висини шест месечних закупнина за односни пословни простор, осим за директне односно индиректне кориснике буџета Града и буџета Републике Србије,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11. одредбу о измени висине закупнине у складу са Одлуком,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12. одредбе о престанку уговора,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13. потписе уговорних страна и </w:t>
      </w:r>
    </w:p>
    <w:p w:rsidR="00EA2B70" w:rsidRPr="007934B9" w:rsidRDefault="00EA2B70" w:rsidP="00EA2B70">
      <w:pPr>
        <w:spacing w:after="0" w:line="240" w:lineRule="auto"/>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14. друге потребне податке. </w:t>
      </w:r>
    </w:p>
    <w:p w:rsidR="00EA2B70" w:rsidRDefault="00EA2B70" w:rsidP="00EA2B70">
      <w:pPr>
        <w:pStyle w:val="ListParagraph"/>
        <w:spacing w:after="0"/>
        <w:ind w:left="0"/>
        <w:jc w:val="center"/>
        <w:rPr>
          <w:rFonts w:ascii="Times New Roman" w:hAnsi="Times New Roman" w:cs="Times New Roman"/>
          <w:b/>
          <w:sz w:val="24"/>
          <w:szCs w:val="24"/>
          <w:lang w:val="sr-Cyrl-RS"/>
        </w:rPr>
      </w:pPr>
    </w:p>
    <w:p w:rsidR="00EA2B70" w:rsidRDefault="00EA2B70" w:rsidP="00EA2B70">
      <w:pPr>
        <w:pStyle w:val="ListParagraph"/>
        <w:spacing w:after="0"/>
        <w:ind w:left="0"/>
        <w:jc w:val="center"/>
        <w:rPr>
          <w:rFonts w:ascii="Times New Roman" w:hAnsi="Times New Roman" w:cs="Times New Roman"/>
          <w:b/>
          <w:sz w:val="24"/>
          <w:szCs w:val="24"/>
          <w:lang w:val="sr-Cyrl-RS"/>
        </w:rPr>
      </w:pPr>
    </w:p>
    <w:p w:rsidR="00EA2B70" w:rsidRDefault="00EA2B70" w:rsidP="00EA2B70">
      <w:pPr>
        <w:pStyle w:val="ListParagraph"/>
        <w:spacing w:after="0"/>
        <w:ind w:left="0"/>
        <w:jc w:val="center"/>
        <w:rPr>
          <w:rFonts w:ascii="Times New Roman" w:hAnsi="Times New Roman" w:cs="Times New Roman"/>
          <w:b/>
          <w:sz w:val="24"/>
          <w:szCs w:val="24"/>
          <w:lang w:val="sr-Cyrl-RS"/>
        </w:rPr>
      </w:pPr>
    </w:p>
    <w:p w:rsidR="00EA2B70" w:rsidRDefault="00EA2B70" w:rsidP="00EA2B70">
      <w:pPr>
        <w:pStyle w:val="ListParagraph"/>
        <w:spacing w:after="0"/>
        <w:ind w:left="0"/>
        <w:jc w:val="center"/>
        <w:rPr>
          <w:rFonts w:ascii="Times New Roman" w:hAnsi="Times New Roman" w:cs="Times New Roman"/>
          <w:b/>
          <w:sz w:val="24"/>
          <w:szCs w:val="24"/>
          <w:lang w:val="sr-Cyrl-RS"/>
        </w:rPr>
      </w:pPr>
    </w:p>
    <w:p w:rsidR="00EA2B70" w:rsidRDefault="00EA2B70" w:rsidP="00EA2B70">
      <w:pPr>
        <w:spacing w:after="0" w:line="240" w:lineRule="auto"/>
        <w:jc w:val="center"/>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lastRenderedPageBreak/>
        <w:t>Члан 52.</w:t>
      </w:r>
    </w:p>
    <w:p w:rsidR="00EA2B70" w:rsidRPr="006861F4"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Закупац, односно корисник, ако то није уговорени услов, може да врши инвестиционо одржавање непокретних ствари које су му дате у закуп.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Град може по захтеву закупца одобрити извођење радова који имају карактер инвестиционог одржавања на закупљеној непокретности уз признавање уложених средстава, у складу са Уредбом.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Сагласност за извођење радова на инвестиционом одржавању непокретних ствари, на предлог Комисије за одобравање радова и признавању уложених средстава, коју образује Градоначелник, даје секретар Секретаријата.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Стручни надзор у току извођења радова вршиће привредни субјект из члана 14. став 2. ове одлуке.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Комисија из става 3. овог члана, по окончању радова, врши коначни обрачун и процену средстава уложених у инвестиционо одржавање непокретних ствари.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Начин и поступак давања сагласности, обезбеђење стручног надзора, обрачун и процена средстава уложених у инвестиционо одржавање непокретних ствари, уређује се посебним упутством које на предлог Секретаријата, доноси Градоначелник. </w:t>
      </w:r>
    </w:p>
    <w:p w:rsidR="00EA2B70" w:rsidRDefault="00EA2B70" w:rsidP="00EA2B70">
      <w:pPr>
        <w:spacing w:after="0" w:line="240" w:lineRule="auto"/>
        <w:ind w:firstLine="720"/>
        <w:jc w:val="both"/>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 xml:space="preserve">Закупац може бити ослобођен плаћања закупнине током периода извођења радова који имају карактер инвестиционог одржавања на закупљеној непокретности, у складу са Уредбом. </w:t>
      </w:r>
    </w:p>
    <w:p w:rsidR="00EA2B70" w:rsidRPr="006861F4" w:rsidRDefault="00EA2B70" w:rsidP="00EA2B70">
      <w:pPr>
        <w:spacing w:after="0" w:line="240" w:lineRule="auto"/>
        <w:ind w:firstLine="720"/>
        <w:jc w:val="both"/>
        <w:rPr>
          <w:rFonts w:ascii="Times New Roman" w:eastAsia="Times New Roman" w:hAnsi="Times New Roman" w:cs="Times New Roman"/>
          <w:sz w:val="24"/>
          <w:szCs w:val="24"/>
          <w:lang w:val="sr-Cyrl-RS"/>
        </w:rPr>
      </w:pPr>
    </w:p>
    <w:p w:rsidR="00EA2B70" w:rsidRDefault="00EA2B70" w:rsidP="00EA2B70">
      <w:pPr>
        <w:spacing w:after="0" w:line="240" w:lineRule="auto"/>
        <w:jc w:val="center"/>
        <w:rPr>
          <w:rFonts w:ascii="Times New Roman" w:eastAsia="Times New Roman" w:hAnsi="Times New Roman" w:cs="Times New Roman"/>
          <w:sz w:val="24"/>
          <w:szCs w:val="24"/>
          <w:lang w:val="sr-Cyrl-RS"/>
        </w:rPr>
      </w:pPr>
      <w:bookmarkStart w:id="24" w:name="clan_53"/>
      <w:bookmarkStart w:id="25" w:name="clan_54"/>
      <w:bookmarkEnd w:id="24"/>
      <w:bookmarkEnd w:id="25"/>
      <w:r w:rsidRPr="007934B9">
        <w:rPr>
          <w:rFonts w:ascii="Times New Roman" w:eastAsia="Times New Roman" w:hAnsi="Times New Roman" w:cs="Times New Roman"/>
          <w:sz w:val="24"/>
          <w:szCs w:val="24"/>
        </w:rPr>
        <w:t>Члан 54.</w:t>
      </w:r>
    </w:p>
    <w:p w:rsidR="00EA2B70" w:rsidRPr="006861F4"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Закупац, корисник, односно Град је дужан да са јавним предузећем, коме је поверено одржавање непокретних ствари у својини Града, закључи уговор о одржавању тих непокретности, са комуналним предузећима уговоре о пружању комуналних услуга, а за непокретне ствари у тржним центрима и другим просторима уговор о одржавању тих ствари са привредним субјектом са којим је закључен уговор за одржавање тог простора.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Изузетно од става 1. овог члана, одржавање пословног простора у својини Града у тржним, односно трговинско-пословним центрима (у даљем тексту: Центар), на основу уговора са Службом, организује удружење односно организација власника локала, у складу са законом.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Под одржавањем пословног простора у смислу става 2. овог члана, подразумева се: физичко и противпожарно обезбеђење Центра и сваког појединачног пословног простора, текуће (редовно) одржавање Центра, хитне интервенције на Центру и сваком појединачном пословном простору и одржавање хигијене заједничких просторија Центра.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Закупац, односно корисник непокретних ствари у стамбено-пословним зградама је дужан да уговор о одржавању тих ствари закључи са предузећем коме је скупштина зграде поверила одржавање зграде.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Уговори из става 1. овог члана су саставни делови уговора о закупу.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Закупац, односно корисник је дужан да у року од 15 дана од дана закључења уговора о закупу или давању на коришћење непокретних ствари изврши промену имена корисника електричног бројила у истим. </w:t>
      </w:r>
    </w:p>
    <w:p w:rsidR="00EA2B70" w:rsidRPr="001216A0" w:rsidRDefault="00EA2B70" w:rsidP="00EA2B70">
      <w:pPr>
        <w:spacing w:after="0" w:line="240" w:lineRule="auto"/>
        <w:rPr>
          <w:rFonts w:ascii="Times New Roman" w:eastAsia="Times New Roman" w:hAnsi="Times New Roman" w:cs="Times New Roman"/>
          <w:sz w:val="24"/>
          <w:szCs w:val="24"/>
          <w:lang w:val="sr-Cyrl-RS"/>
        </w:rPr>
      </w:pPr>
      <w:bookmarkStart w:id="26" w:name="clan_55"/>
      <w:bookmarkStart w:id="27" w:name="clan_56"/>
      <w:bookmarkEnd w:id="26"/>
      <w:bookmarkEnd w:id="27"/>
    </w:p>
    <w:p w:rsidR="00EA2B70" w:rsidRDefault="00EA2B70" w:rsidP="00EA2B70">
      <w:pPr>
        <w:spacing w:after="0" w:line="240" w:lineRule="auto"/>
        <w:jc w:val="center"/>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Члан 56.</w:t>
      </w:r>
    </w:p>
    <w:p w:rsidR="00EA2B70" w:rsidRPr="006861F4"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Закупац, односно корисник је дужан да по престанку уговора у одређеном року испразни и преда непокретне ствари које су биле предмет закупа, Граду.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lastRenderedPageBreak/>
        <w:t xml:space="preserve">Уколико закупац, односно корисник не поступи у складу са ставом 1. овог члана, Секретаријат покреће поступак за испражњење и преузимање тих непокретних ствари. </w:t>
      </w:r>
    </w:p>
    <w:p w:rsidR="00EA2B70" w:rsidRDefault="00EA2B70" w:rsidP="00EA2B70">
      <w:pPr>
        <w:spacing w:after="0" w:line="240" w:lineRule="auto"/>
        <w:jc w:val="both"/>
        <w:rPr>
          <w:rFonts w:ascii="Times New Roman" w:eastAsia="Times New Roman" w:hAnsi="Times New Roman" w:cs="Times New Roman"/>
          <w:sz w:val="24"/>
          <w:szCs w:val="24"/>
          <w:lang w:val="sr-Cyrl-RS"/>
        </w:rPr>
      </w:pPr>
      <w:bookmarkStart w:id="28" w:name="sadrzaj10"/>
      <w:bookmarkEnd w:id="28"/>
    </w:p>
    <w:p w:rsidR="00EA2B70" w:rsidRDefault="00EA2B70" w:rsidP="00EA2B70">
      <w:pPr>
        <w:spacing w:after="0" w:line="240" w:lineRule="auto"/>
        <w:jc w:val="center"/>
        <w:rPr>
          <w:rFonts w:ascii="Times New Roman" w:eastAsia="Times New Roman" w:hAnsi="Times New Roman" w:cs="Times New Roman"/>
          <w:sz w:val="24"/>
          <w:szCs w:val="24"/>
          <w:lang w:val="sr-Cyrl-RS"/>
        </w:rPr>
      </w:pPr>
      <w:r w:rsidRPr="007934B9">
        <w:rPr>
          <w:rFonts w:ascii="Times New Roman" w:eastAsia="Times New Roman" w:hAnsi="Times New Roman" w:cs="Times New Roman"/>
          <w:sz w:val="24"/>
          <w:szCs w:val="24"/>
        </w:rPr>
        <w:t>Члан 72.</w:t>
      </w:r>
    </w:p>
    <w:p w:rsidR="00EA2B70" w:rsidRPr="00482429" w:rsidRDefault="00EA2B70" w:rsidP="00EA2B70">
      <w:pPr>
        <w:spacing w:after="0" w:line="240" w:lineRule="auto"/>
        <w:jc w:val="center"/>
        <w:rPr>
          <w:rFonts w:ascii="Times New Roman" w:eastAsia="Times New Roman" w:hAnsi="Times New Roman" w:cs="Times New Roman"/>
          <w:sz w:val="24"/>
          <w:szCs w:val="24"/>
          <w:lang w:val="sr-Cyrl-RS"/>
        </w:rPr>
      </w:pP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Кад ствар у јавној својини дају у закуп носиоци права коришћења у смислу одредаба Закона о јавној својини (градске општине, установе и јавне агенције чији је оснивач Град), а не Град, дужни су да претходно прибаве сагласност Градоначелника.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Захтев за сагласност из става 1. овог члана упућује се Градоначелнику преко Секретаријата.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Сагласношћу Градоначелника дозвољава се давање у закуп и одређује се намена коришћења ствари за време трајања закупа. </w:t>
      </w:r>
    </w:p>
    <w:p w:rsidR="00EA2B70" w:rsidRPr="007934B9" w:rsidRDefault="00EA2B70" w:rsidP="00EA2B70">
      <w:pPr>
        <w:spacing w:after="0" w:line="240" w:lineRule="auto"/>
        <w:ind w:firstLine="720"/>
        <w:jc w:val="both"/>
        <w:rPr>
          <w:rFonts w:ascii="Times New Roman" w:eastAsia="Times New Roman" w:hAnsi="Times New Roman" w:cs="Times New Roman"/>
          <w:sz w:val="24"/>
          <w:szCs w:val="24"/>
        </w:rPr>
      </w:pPr>
      <w:r w:rsidRPr="007934B9">
        <w:rPr>
          <w:rFonts w:ascii="Times New Roman" w:eastAsia="Times New Roman" w:hAnsi="Times New Roman" w:cs="Times New Roman"/>
          <w:sz w:val="24"/>
          <w:szCs w:val="24"/>
        </w:rPr>
        <w:t xml:space="preserve">Корисник из става 1. овог члана, дужан је да о давању у закуп обавести Секретаријат у року од осам дана, рачунајући од дана закључивања уговора. </w:t>
      </w:r>
    </w:p>
    <w:p w:rsidR="00EA2B70" w:rsidRDefault="00EA2B70" w:rsidP="00EA2B70">
      <w:pPr>
        <w:pStyle w:val="ListParagraph"/>
        <w:spacing w:after="0"/>
        <w:ind w:left="0"/>
        <w:jc w:val="center"/>
        <w:rPr>
          <w:rFonts w:ascii="Times New Roman" w:hAnsi="Times New Roman" w:cs="Times New Roman"/>
          <w:b/>
          <w:sz w:val="24"/>
          <w:szCs w:val="24"/>
          <w:lang w:val="sr-Cyrl-RS"/>
        </w:rPr>
      </w:pPr>
    </w:p>
    <w:p w:rsidR="00EA2B70" w:rsidRDefault="00EA2B70" w:rsidP="00EA2B70">
      <w:pPr>
        <w:pStyle w:val="ListParagraph"/>
        <w:spacing w:after="0"/>
        <w:ind w:left="0"/>
        <w:jc w:val="center"/>
        <w:rPr>
          <w:rFonts w:ascii="Times New Roman" w:hAnsi="Times New Roman" w:cs="Times New Roman"/>
          <w:b/>
          <w:sz w:val="24"/>
          <w:szCs w:val="24"/>
          <w:lang w:val="sr-Cyrl-RS"/>
        </w:rPr>
      </w:pPr>
    </w:p>
    <w:p w:rsidR="00EA2B70" w:rsidRDefault="00EA2B70" w:rsidP="00EA2B70">
      <w:pPr>
        <w:pStyle w:val="ListParagraph"/>
        <w:spacing w:after="0"/>
        <w:ind w:left="0"/>
        <w:jc w:val="center"/>
        <w:rPr>
          <w:rFonts w:ascii="Times New Roman" w:hAnsi="Times New Roman" w:cs="Times New Roman"/>
          <w:b/>
          <w:sz w:val="24"/>
          <w:szCs w:val="24"/>
          <w:lang w:val="sr-Cyrl-RS"/>
        </w:rPr>
      </w:pPr>
    </w:p>
    <w:p w:rsidR="00EA2B70" w:rsidRDefault="00EA2B70" w:rsidP="00EA2B70">
      <w:pPr>
        <w:pStyle w:val="ListParagraph"/>
        <w:spacing w:after="0"/>
        <w:ind w:left="0"/>
        <w:jc w:val="center"/>
        <w:rPr>
          <w:rFonts w:ascii="Times New Roman" w:hAnsi="Times New Roman" w:cs="Times New Roman"/>
          <w:b/>
          <w:sz w:val="24"/>
          <w:szCs w:val="24"/>
          <w:lang w:val="sr-Cyrl-RS"/>
        </w:rPr>
      </w:pPr>
    </w:p>
    <w:p w:rsidR="00EA2B70" w:rsidRPr="00AB032E" w:rsidRDefault="00EA2B70" w:rsidP="00EA2B70">
      <w:pPr>
        <w:pStyle w:val="ListParagraph"/>
        <w:spacing w:after="0"/>
        <w:ind w:left="0"/>
        <w:jc w:val="center"/>
        <w:rPr>
          <w:rFonts w:ascii="Times New Roman" w:hAnsi="Times New Roman" w:cs="Times New Roman"/>
          <w:b/>
          <w:sz w:val="24"/>
          <w:szCs w:val="24"/>
          <w:lang w:val="sr-Cyrl-RS"/>
        </w:rPr>
      </w:pPr>
    </w:p>
    <w:p w:rsidR="00585926" w:rsidRDefault="00585926"/>
    <w:sectPr w:rsidR="00585926" w:rsidSect="00B13033">
      <w:pgSz w:w="12240" w:h="15840"/>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B70"/>
    <w:rsid w:val="000B6310"/>
    <w:rsid w:val="00585926"/>
    <w:rsid w:val="006F2E73"/>
    <w:rsid w:val="00EA2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B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Petrović</dc:creator>
  <cp:lastModifiedBy>Nenad Nikolić</cp:lastModifiedBy>
  <cp:revision>2</cp:revision>
  <dcterms:created xsi:type="dcterms:W3CDTF">2021-06-01T10:14:00Z</dcterms:created>
  <dcterms:modified xsi:type="dcterms:W3CDTF">2021-06-01T10:14:00Z</dcterms:modified>
</cp:coreProperties>
</file>