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D0612F">
        <w:rPr>
          <w:lang w:val="sr-Cyrl-RS"/>
        </w:rPr>
        <w:t>,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>18</w:t>
      </w:r>
      <w:r w:rsidR="00D0612F">
        <w:rPr>
          <w:lang w:val="sr-Cyrl-RS"/>
        </w:rPr>
        <w:t xml:space="preserve"> и 153/2020</w:t>
      </w:r>
      <w:r w:rsidR="00CE7CD8" w:rsidRPr="00443D4F">
        <w:rPr>
          <w:lang w:val="sr-Cyrl-RS"/>
        </w:rPr>
        <w:t xml:space="preserve">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D0612F">
        <w:rPr>
          <w:lang w:val="sr-Latn-RS"/>
        </w:rPr>
        <w:t>2</w:t>
      </w:r>
      <w:r w:rsidR="00D0612F">
        <w:rPr>
          <w:lang w:val="sr-Cyrl-RS"/>
        </w:rPr>
        <w:t>1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D0612F">
        <w:rPr>
          <w:lang w:val="sr-Cyrl-RS"/>
        </w:rPr>
        <w:t>Сретен Младеновић-Мика“ Ниш, ул. Шабачка бр. 20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6F2333">
        <w:rPr>
          <w:lang w:val="sr-Cyrl-RS"/>
        </w:rPr>
        <w:t xml:space="preserve"> </w:t>
      </w:r>
      <w:r w:rsidR="004D4153">
        <w:rPr>
          <w:lang w:val="sr-Latn-RS"/>
        </w:rPr>
        <w:t xml:space="preserve"> </w:t>
      </w:r>
      <w:r w:rsidR="004D4153">
        <w:rPr>
          <w:lang w:val="sr-Cyrl-RS"/>
        </w:rPr>
        <w:t xml:space="preserve">у ул. Шабачкој 20 </w:t>
      </w:r>
      <w:r w:rsidR="001373C8">
        <w:rPr>
          <w:lang w:val="sr-Cyrl-RS"/>
        </w:rPr>
        <w:t xml:space="preserve"> </w:t>
      </w:r>
      <w:r w:rsidR="00241272">
        <w:rPr>
          <w:lang w:val="sr-Cyrl-RS"/>
        </w:rPr>
        <w:t xml:space="preserve"> у Нишу</w:t>
      </w:r>
      <w:r w:rsidR="00AB00DF">
        <w:rPr>
          <w:lang w:val="sr-Cyrl-RS"/>
        </w:rPr>
        <w:t xml:space="preserve">, </w:t>
      </w:r>
      <w:r w:rsidR="004D4153">
        <w:rPr>
          <w:lang w:val="sr-Cyrl-RS"/>
        </w:rPr>
        <w:t>грађевинске</w:t>
      </w:r>
      <w:r w:rsidR="00BC4978">
        <w:rPr>
          <w:lang w:val="sr-Cyrl-RS"/>
        </w:rPr>
        <w:t xml:space="preserve"> површине</w:t>
      </w:r>
      <w:r w:rsidR="004D4153">
        <w:rPr>
          <w:lang w:val="sr-Cyrl-RS"/>
        </w:rPr>
        <w:t xml:space="preserve"> </w:t>
      </w:r>
      <w:r w:rsidR="003F52E3">
        <w:rPr>
          <w:lang w:val="sr-Cyrl-RS"/>
        </w:rPr>
        <w:t xml:space="preserve"> </w:t>
      </w:r>
      <w:r w:rsidR="00BC4978">
        <w:rPr>
          <w:lang w:val="sr-Cyrl-RS"/>
        </w:rPr>
        <w:t xml:space="preserve"> </w:t>
      </w:r>
      <w:r w:rsidR="004D4153">
        <w:rPr>
          <w:lang w:val="sr-Cyrl-RS"/>
        </w:rPr>
        <w:t>1291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4D4153">
        <w:rPr>
          <w:lang w:val="sr-Cyrl-RS"/>
        </w:rPr>
        <w:t>м2, спратности Пр</w:t>
      </w:r>
      <w:r w:rsidR="003F52E3">
        <w:rPr>
          <w:lang w:val="sr-Cyrl-RS"/>
        </w:rPr>
        <w:t xml:space="preserve">,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4D4153">
        <w:rPr>
          <w:lang w:val="sr-Cyrl-CS"/>
        </w:rPr>
        <w:t>7210/1</w:t>
      </w:r>
      <w:r w:rsidR="00AB00DF">
        <w:rPr>
          <w:lang w:val="sr-Cyrl-CS"/>
        </w:rPr>
        <w:t xml:space="preserve">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4D4153">
        <w:rPr>
          <w:lang w:val="sr-Cyrl-CS"/>
        </w:rPr>
        <w:t>Ниш-Ћеле Кула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4D4153">
        <w:rPr>
          <w:lang w:val="sr-Cyrl-CS"/>
        </w:rPr>
        <w:t>5153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4D4153">
        <w:rPr>
          <w:lang w:val="sr-Cyrl-CS"/>
        </w:rPr>
        <w:t>Ниш-Ћеле Кула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3F52E3" w:rsidRDefault="003F52E3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>-згради основног образовања</w:t>
      </w:r>
      <w:r w:rsidR="004D4153">
        <w:rPr>
          <w:lang w:val="sr-Cyrl-CS"/>
        </w:rPr>
        <w:t xml:space="preserve"> у ул. Шабачкој у Нишу, грађевинске</w:t>
      </w:r>
      <w:r>
        <w:rPr>
          <w:lang w:val="sr-Cyrl-CS"/>
        </w:rPr>
        <w:t xml:space="preserve"> </w:t>
      </w:r>
      <w:r w:rsidR="006F2333">
        <w:rPr>
          <w:lang w:val="sr-Cyrl-CS"/>
        </w:rPr>
        <w:t xml:space="preserve"> површине </w:t>
      </w:r>
      <w:r w:rsidR="004D4153">
        <w:rPr>
          <w:lang w:val="sr-Cyrl-CS"/>
        </w:rPr>
        <w:t>448 м2</w:t>
      </w:r>
      <w:r>
        <w:rPr>
          <w:lang w:val="sr-Cyrl-CS"/>
        </w:rPr>
        <w:t>,</w:t>
      </w:r>
      <w:r w:rsidR="00070B21">
        <w:rPr>
          <w:lang w:val="sr-Cyrl-CS"/>
        </w:rPr>
        <w:t xml:space="preserve"> </w:t>
      </w:r>
      <w:r w:rsidR="004D4153">
        <w:rPr>
          <w:lang w:val="sr-Cyrl-CS"/>
        </w:rPr>
        <w:t>спратности Пр,</w:t>
      </w:r>
      <w:r w:rsidR="008D7E29">
        <w:rPr>
          <w:lang w:val="sr-Latn-RS"/>
        </w:rPr>
        <w:t xml:space="preserve"> </w:t>
      </w:r>
      <w:r>
        <w:rPr>
          <w:lang w:val="sr-Cyrl-CS"/>
        </w:rPr>
        <w:t xml:space="preserve">која се налази </w:t>
      </w:r>
      <w:r w:rsidRPr="00443D4F">
        <w:rPr>
          <w:lang w:val="sr-Cyrl-CS"/>
        </w:rPr>
        <w:t xml:space="preserve">на катастарској парцели број </w:t>
      </w:r>
      <w:r w:rsidR="004D4153">
        <w:rPr>
          <w:lang w:val="sr-Cyrl-CS"/>
        </w:rPr>
        <w:t>7210/1</w:t>
      </w:r>
      <w:r>
        <w:rPr>
          <w:lang w:val="sr-Cyrl-CS"/>
        </w:rPr>
        <w:t xml:space="preserve">  </w:t>
      </w:r>
      <w:r w:rsidRPr="00443D4F">
        <w:rPr>
          <w:lang w:val="sr-Cyrl-CS"/>
        </w:rPr>
        <w:t>КО</w:t>
      </w:r>
      <w:r w:rsidR="004D4153">
        <w:rPr>
          <w:lang w:val="sr-Cyrl-CS"/>
        </w:rPr>
        <w:t xml:space="preserve"> Ниш-Ћеле Кула</w:t>
      </w:r>
      <w:r>
        <w:rPr>
          <w:lang w:val="sr-Cyrl-CS"/>
        </w:rPr>
        <w:t xml:space="preserve">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 w:rsidR="004D4153">
        <w:rPr>
          <w:lang w:val="sr-Cyrl-CS"/>
        </w:rPr>
        <w:t>5153</w:t>
      </w:r>
      <w:r w:rsidRPr="00443D4F">
        <w:rPr>
          <w:lang w:val="sr-Cyrl-CS"/>
        </w:rPr>
        <w:t xml:space="preserve"> КО</w:t>
      </w:r>
      <w:r w:rsidR="004D4153">
        <w:rPr>
          <w:lang w:val="sr-Cyrl-CS"/>
        </w:rPr>
        <w:t xml:space="preserve"> Ниш-Ћеле Кула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6F2333">
        <w:rPr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6F2333">
        <w:rPr>
          <w:lang w:val="sr-Cyrl-RS"/>
        </w:rPr>
        <w:t xml:space="preserve"> </w:t>
      </w:r>
      <w:r w:rsidR="003714A8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6F2333">
        <w:rPr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F64601">
        <w:rPr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6F2333">
        <w:rPr>
          <w:lang w:val="sr-Cyrl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6F2333">
        <w:rPr>
          <w:lang w:val="sr-Cyrl-RS"/>
        </w:rPr>
        <w:t>в</w:t>
      </w:r>
      <w:r w:rsidR="004D4153">
        <w:rPr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4D4153">
        <w:rPr>
          <w:rFonts w:cs="Times New Roman"/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F64601">
        <w:rPr>
          <w:lang w:val="sr-Cyrl-R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r w:rsidR="00DA76E2" w:rsidRPr="00443D4F">
        <w:rPr>
          <w:rFonts w:cs="Times New Roman"/>
        </w:rPr>
        <w:t>Уговор</w:t>
      </w:r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r w:rsidR="00DA76E2" w:rsidRPr="00443D4F">
        <w:rPr>
          <w:rFonts w:cs="Times New Roman"/>
        </w:rPr>
        <w:t>преносу права коришћењ</w:t>
      </w:r>
      <w:r w:rsidR="00284998" w:rsidRPr="00443D4F">
        <w:rPr>
          <w:rFonts w:cs="Times New Roman"/>
        </w:rPr>
        <w:t>а и управљања на непокретности</w:t>
      </w:r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јавној својини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којим ће се</w:t>
      </w:r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регулисати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4D4153">
        <w:rPr>
          <w:rFonts w:cs="Times New Roman"/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6F2333">
        <w:rPr>
          <w:lang w:val="sr-Cyrl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4D4153">
        <w:rPr>
          <w:b/>
          <w:lang w:val="sr-Cyrl-CS"/>
        </w:rPr>
        <w:t>2021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</w:t>
      </w:r>
      <w:bookmarkStart w:id="0" w:name="_GoBack"/>
      <w:bookmarkEnd w:id="0"/>
      <w:r w:rsidR="001D6B7B">
        <w:rPr>
          <w:b/>
          <w:lang w:val="sr-Cyrl-CS"/>
        </w:rPr>
        <w:t xml:space="preserve">    </w:t>
      </w:r>
      <w:r w:rsidR="001D5416">
        <w:rPr>
          <w:b/>
          <w:lang w:val="sr-Cyrl-CS"/>
        </w:rPr>
        <w:t>др</w:t>
      </w:r>
      <w:r w:rsidR="001D6B7B"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B14BFB" w:rsidRDefault="00B14BFB" w:rsidP="00B14BFB">
      <w:pPr>
        <w:pStyle w:val="NoSpacing"/>
        <w:spacing w:line="360" w:lineRule="auto"/>
        <w:rPr>
          <w:b/>
          <w:lang w:val="sr-Cyrl-R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4D4153" w:rsidRP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4F5782">
        <w:rPr>
          <w:lang w:val="sr-Cyrl-RS"/>
        </w:rPr>
        <w:t xml:space="preserve"> </w:t>
      </w:r>
      <w:r w:rsidR="004D4153" w:rsidRPr="00443D4F">
        <w:rPr>
          <w:lang w:val="sr-Cyrl-RS"/>
        </w:rPr>
        <w:t>„</w:t>
      </w:r>
      <w:r w:rsidR="004D4153">
        <w:rPr>
          <w:lang w:val="sr-Cyrl-RS"/>
        </w:rPr>
        <w:t xml:space="preserve">Сретен Младеновић-Мика“ </w:t>
      </w:r>
      <w:r w:rsidR="009A06C8" w:rsidRPr="00443D4F">
        <w:rPr>
          <w:lang w:val="sr-Latn-RS"/>
        </w:rPr>
        <w:t xml:space="preserve">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</w:t>
      </w:r>
      <w:r w:rsidR="004D4153">
        <w:rPr>
          <w:lang w:val="sr-Cyrl-RS"/>
        </w:rPr>
        <w:t>Управи за имовину и одрживи развој</w:t>
      </w:r>
      <w:r w:rsidR="00560428" w:rsidRPr="00443D4F">
        <w:rPr>
          <w:lang w:val="sr-Cyrl-RS"/>
        </w:rPr>
        <w:t xml:space="preserve">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DA614B">
        <w:rPr>
          <w:lang w:val="sr-Cyrl-RS"/>
        </w:rPr>
        <w:t xml:space="preserve"> број 233 од 19.3.2021.године,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9A06C8" w:rsidRPr="00443D4F" w:rsidRDefault="009A06C8" w:rsidP="00B14BFB">
      <w:pPr>
        <w:spacing w:before="240"/>
        <w:ind w:firstLine="720"/>
        <w:jc w:val="both"/>
        <w:rPr>
          <w:lang w:val="sr-Cyrl-CS"/>
        </w:rPr>
      </w:pPr>
      <w:r w:rsidRPr="00443D4F">
        <w:rPr>
          <w:lang w:val="sr-Cyrl-CS"/>
        </w:rPr>
        <w:t>У поступку спроведеном по поднетом захтеву,</w:t>
      </w:r>
      <w:r w:rsidR="00DA614B">
        <w:rPr>
          <w:lang w:val="sr-Cyrl-CS"/>
        </w:rPr>
        <w:t xml:space="preserve"> увидом у лист непокретности број 5153 КО Ниш-Ћеле Кула</w:t>
      </w:r>
      <w:r w:rsidRPr="00443D4F">
        <w:rPr>
          <w:lang w:val="sr-Cyrl-CS"/>
        </w:rPr>
        <w:t xml:space="preserve"> утврђено је да је право јавне својине Града Ниша уписано на </w:t>
      </w:r>
      <w:r w:rsidR="001D6B7B">
        <w:rPr>
          <w:lang w:val="sr-Cyrl-CS"/>
        </w:rPr>
        <w:t>објектима</w:t>
      </w:r>
      <w:r w:rsidR="00DA614B">
        <w:rPr>
          <w:lang w:val="sr-Cyrl-CS"/>
        </w:rPr>
        <w:t xml:space="preserve"> постојећим на кат. парцели број 7210/1 КО Ниш-Ћеле Кула</w:t>
      </w:r>
      <w:r w:rsidRPr="00443D4F">
        <w:rPr>
          <w:lang w:val="sr-Cyrl-CS"/>
        </w:rPr>
        <w:t xml:space="preserve">, </w:t>
      </w:r>
      <w:r w:rsidR="00DA614B">
        <w:rPr>
          <w:lang w:val="sr-Cyrl-CS"/>
        </w:rPr>
        <w:t>ближе описани</w:t>
      </w:r>
      <w:r>
        <w:rPr>
          <w:lang w:val="sr-Cyrl-CS"/>
        </w:rPr>
        <w:t xml:space="preserve">м </w:t>
      </w:r>
      <w:r w:rsidRPr="00443D4F">
        <w:rPr>
          <w:lang w:val="sr-Cyrl-CS"/>
        </w:rPr>
        <w:t xml:space="preserve"> у диспозитиву</w:t>
      </w:r>
      <w:r w:rsidR="00DA614B">
        <w:rPr>
          <w:lang w:val="sr-Cyrl-CS"/>
        </w:rPr>
        <w:t xml:space="preserve"> овог</w:t>
      </w:r>
      <w:r w:rsidRPr="00443D4F">
        <w:rPr>
          <w:lang w:val="sr-Cyrl-CS"/>
        </w:rPr>
        <w:t xml:space="preserve"> решења. </w:t>
      </w:r>
    </w:p>
    <w:p w:rsidR="00770089" w:rsidRPr="00443D4F" w:rsidRDefault="00624AF1" w:rsidP="00B14BFB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DA614B">
        <w:rPr>
          <w:lang w:val="sr-Cyrl-RS"/>
        </w:rPr>
        <w:t xml:space="preserve"> 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DA614B">
        <w:rPr>
          <w:lang w:val="sr-Cyrl-RS"/>
        </w:rPr>
        <w:t>20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13 и 105/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DA614B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DA614B">
        <w:rPr>
          <w:lang w:val="sr-Cyrl-RS"/>
        </w:rPr>
        <w:t xml:space="preserve"> и 153/2020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</w:t>
      </w:r>
      <w:r w:rsidR="00DA614B">
        <w:rPr>
          <w:lang w:val="sr-Cyrl-RS"/>
        </w:rPr>
        <w:t>а 18. овог закона управљају покр</w:t>
      </w:r>
      <w:r w:rsidR="00990A59" w:rsidRPr="00443D4F">
        <w:rPr>
          <w:lang w:val="sr-Cyrl-RS"/>
        </w:rPr>
        <w:t xml:space="preserve">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4F5782">
        <w:rPr>
          <w:lang w:val="sr-Cyrl-RS"/>
        </w:rPr>
        <w:t xml:space="preserve"> </w:t>
      </w:r>
      <w:r w:rsidR="00DA614B" w:rsidRPr="00443D4F">
        <w:rPr>
          <w:lang w:val="sr-Cyrl-RS"/>
        </w:rPr>
        <w:t>„</w:t>
      </w:r>
      <w:r w:rsidR="00DA614B">
        <w:rPr>
          <w:lang w:val="sr-Cyrl-RS"/>
        </w:rPr>
        <w:t xml:space="preserve">Сретен Младеновић-Мика“ </w:t>
      </w:r>
      <w:r w:rsidR="004F5782">
        <w:rPr>
          <w:lang w:val="sr-Cyrl-RS"/>
        </w:rPr>
        <w:t xml:space="preserve"> </w:t>
      </w:r>
      <w:r w:rsidR="00102E49">
        <w:rPr>
          <w:lang w:val="sr-Cyrl-RS"/>
        </w:rPr>
        <w:t xml:space="preserve">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70B21">
        <w:rPr>
          <w:color w:val="000000"/>
          <w:lang w:val="sr-Cyrl-RS"/>
        </w:rPr>
        <w:t xml:space="preserve"> Одлуком</w:t>
      </w:r>
      <w:r w:rsidR="00A52F93">
        <w:rPr>
          <w:color w:val="000000"/>
          <w:lang w:val="sr-Cyrl-RS"/>
        </w:rPr>
        <w:t xml:space="preserve"> број</w:t>
      </w:r>
      <w:r w:rsidR="00066171">
        <w:rPr>
          <w:color w:val="000000"/>
          <w:lang w:val="sr-Cyrl-RS"/>
        </w:rPr>
        <w:t xml:space="preserve"> </w:t>
      </w:r>
      <w:r w:rsidR="00DA614B">
        <w:rPr>
          <w:color w:val="000000"/>
          <w:lang w:val="sr-Cyrl-RS"/>
        </w:rPr>
        <w:t>02-852/1 од 29.9.1981.године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DA614B" w:rsidRPr="00443D4F">
        <w:rPr>
          <w:lang w:val="sr-Cyrl-RS"/>
        </w:rPr>
        <w:t>„</w:t>
      </w:r>
      <w:r w:rsidR="00DA614B">
        <w:rPr>
          <w:lang w:val="sr-Cyrl-RS"/>
        </w:rPr>
        <w:t>Сретен Младеновић-Мика“</w:t>
      </w:r>
      <w:r w:rsidR="00066171" w:rsidRPr="00443D4F">
        <w:rPr>
          <w:lang w:val="sr-Cyrl-CS"/>
        </w:rPr>
        <w:t xml:space="preserve">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lastRenderedPageBreak/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>, утврђено је да су испуњени услови за пренос прав</w:t>
      </w:r>
      <w:r w:rsidR="009A06C8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D2739C">
        <w:rPr>
          <w:lang w:val="sr-Cyrl-RS"/>
        </w:rPr>
        <w:t xml:space="preserve"> </w:t>
      </w:r>
      <w:r w:rsidR="00DA614B" w:rsidRPr="00443D4F">
        <w:rPr>
          <w:lang w:val="sr-Cyrl-RS"/>
        </w:rPr>
        <w:t>„</w:t>
      </w:r>
      <w:r w:rsidR="00DA614B">
        <w:rPr>
          <w:lang w:val="sr-Cyrl-RS"/>
        </w:rPr>
        <w:t>Сретен Младеновић-Мика“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Pr="00823F68" w:rsidRDefault="00B14BFB" w:rsidP="00B95931">
      <w:pPr>
        <w:ind w:firstLine="720"/>
        <w:jc w:val="both"/>
        <w:rPr>
          <w:lang w:val="sr-Cyrl-RS"/>
        </w:rPr>
      </w:pPr>
    </w:p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B14BFB" w:rsidRPr="00DA614B" w:rsidRDefault="00B14BFB" w:rsidP="00443D4F">
      <w:pPr>
        <w:rPr>
          <w:b/>
          <w:lang w:val="sr-Cyrl-RS"/>
        </w:rPr>
      </w:pPr>
      <w:r>
        <w:rPr>
          <w:b/>
          <w:lang w:val="sr-Latn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  <w:t>УПРАВА ЗА ИМОВИНУ И ОДРЖИВИ РАЗВОЈ</w:t>
      </w:r>
    </w:p>
    <w:p w:rsidR="00B14BFB" w:rsidRDefault="00DA614B" w:rsidP="00DA614B">
      <w:pPr>
        <w:ind w:left="4320" w:firstLine="720"/>
        <w:rPr>
          <w:b/>
          <w:lang w:val="sr-Cyrl-RS"/>
        </w:rPr>
      </w:pPr>
      <w:r>
        <w:rPr>
          <w:b/>
          <w:lang w:val="sr-Cyrl-RS"/>
        </w:rPr>
        <w:t xml:space="preserve">     ВД НАЧЕЛНИЦЕ</w:t>
      </w:r>
    </w:p>
    <w:p w:rsidR="00DA614B" w:rsidRPr="00DA614B" w:rsidRDefault="00DA614B" w:rsidP="00DA614B">
      <w:pPr>
        <w:ind w:left="4320" w:firstLine="720"/>
        <w:rPr>
          <w:b/>
          <w:lang w:val="sr-Cyrl-RS"/>
        </w:rPr>
      </w:pP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B14BFB">
        <w:rPr>
          <w:b/>
          <w:lang w:val="sr-Latn-RS"/>
        </w:rPr>
        <w:t xml:space="preserve"> </w:t>
      </w:r>
      <w:r w:rsidR="00DA614B">
        <w:rPr>
          <w:b/>
          <w:lang w:val="sr-Cyrl-RS"/>
        </w:rPr>
        <w:t xml:space="preserve">            </w:t>
      </w:r>
      <w:r>
        <w:rPr>
          <w:b/>
          <w:lang w:val="sr-Cyrl-CS"/>
        </w:rPr>
        <w:t xml:space="preserve"> </w:t>
      </w:r>
      <w:r w:rsidR="00DA614B">
        <w:rPr>
          <w:b/>
          <w:lang w:val="sr-Cyrl-CS"/>
        </w:rPr>
        <w:t>Ружица Ђорђевић</w:t>
      </w:r>
      <w:r w:rsidRPr="00443D4F">
        <w:rPr>
          <w:b/>
          <w:lang w:val="sr-Cyrl-CS"/>
        </w:rPr>
        <w:t>,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70B2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5416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4153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12F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614B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53E-588E-4A9A-9130-19667AD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Brankica Vukić Paunović</cp:lastModifiedBy>
  <cp:revision>3</cp:revision>
  <cp:lastPrinted>2021-06-02T09:45:00Z</cp:lastPrinted>
  <dcterms:created xsi:type="dcterms:W3CDTF">2021-03-31T11:06:00Z</dcterms:created>
  <dcterms:modified xsi:type="dcterms:W3CDTF">2021-06-02T09:49:00Z</dcterms:modified>
</cp:coreProperties>
</file>