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F1BC6" w14:textId="77777777" w:rsidR="00282AB1" w:rsidRPr="00DD1FCB" w:rsidRDefault="00F71A64" w:rsidP="00D241F1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</w:t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14:paraId="1BC9353A" w14:textId="77777777" w:rsidR="00F71A64" w:rsidRPr="00DD1FCB" w:rsidRDefault="005E1041">
      <w:pPr>
        <w:rPr>
          <w:rFonts w:ascii="Times New Roman" w:hAnsi="Times New Roman" w:cs="Times New Roman"/>
          <w:sz w:val="28"/>
          <w:szCs w:val="28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 xml:space="preserve">  </w:t>
      </w:r>
      <w:r w:rsidR="00F7785A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14:paraId="110BB1B0" w14:textId="77777777" w:rsidR="00F71A64" w:rsidRPr="00DD1FCB" w:rsidRDefault="007A4326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ab/>
      </w:r>
      <w:r w:rsidRPr="00DD1FCB">
        <w:rPr>
          <w:rFonts w:ascii="Times New Roman" w:hAnsi="Times New Roman" w:cs="Times New Roman"/>
          <w:sz w:val="28"/>
          <w:szCs w:val="28"/>
        </w:rPr>
        <w:tab/>
      </w:r>
    </w:p>
    <w:p w14:paraId="08AC6896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34E615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5D6B982E" w14:textId="77777777" w:rsidR="00F71A64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06FCBD97" w14:textId="77777777" w:rsidR="00DD1FCB" w:rsidRPr="00DD1FCB" w:rsidRDefault="00DD1FCB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03BA13C7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14955E76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14:paraId="41558BF1" w14:textId="77777777" w:rsidR="00F71A64" w:rsidRPr="00DD1FCB" w:rsidRDefault="00F71A64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09E66370" w14:textId="09EBF12A" w:rsidR="00F71A64" w:rsidRPr="00DD1FCB" w:rsidRDefault="00F71A64" w:rsidP="000D4CF5">
      <w:pPr>
        <w:pStyle w:val="Heading1"/>
        <w:jc w:val="center"/>
        <w:rPr>
          <w:rFonts w:ascii="Times New Roman" w:hAnsi="Times New Roman" w:cs="Times New Roman"/>
          <w:b/>
          <w:color w:val="auto"/>
          <w:lang w:val="sr-Cyrl-CS"/>
        </w:rPr>
      </w:pPr>
      <w:r w:rsidRPr="00DD1FCB">
        <w:rPr>
          <w:rFonts w:ascii="Times New Roman" w:hAnsi="Times New Roman" w:cs="Times New Roman"/>
          <w:b/>
          <w:color w:val="auto"/>
          <w:lang w:val="sr-Cyrl-CS"/>
        </w:rPr>
        <w:t>ПРОГРАМ РАДА</w:t>
      </w:r>
    </w:p>
    <w:p w14:paraId="66816CB8" w14:textId="3B8FA0CA" w:rsidR="00F71A64" w:rsidRPr="00DD1FCB" w:rsidRDefault="00F71A64" w:rsidP="000D4CF5">
      <w:pPr>
        <w:pStyle w:val="Heading1"/>
        <w:jc w:val="center"/>
        <w:rPr>
          <w:rFonts w:ascii="Times New Roman" w:hAnsi="Times New Roman" w:cs="Times New Roman"/>
          <w:b/>
          <w:color w:val="auto"/>
          <w:lang w:val="sr-Cyrl-CS"/>
        </w:rPr>
      </w:pPr>
      <w:r w:rsidRPr="00DD1FCB">
        <w:rPr>
          <w:rFonts w:ascii="Times New Roman" w:hAnsi="Times New Roman" w:cs="Times New Roman"/>
          <w:b/>
          <w:color w:val="auto"/>
          <w:lang w:val="sr-Cyrl-CS"/>
        </w:rPr>
        <w:t>УСТАНОВЕ ДЕЧИЈЕ ОДМАРАЛИШТЕ ''ДИВЉАНА'' НИШ</w:t>
      </w:r>
    </w:p>
    <w:p w14:paraId="0E34AF0E" w14:textId="101838A2" w:rsidR="00F71A64" w:rsidRPr="00DD1FCB" w:rsidRDefault="005E1041" w:rsidP="000D4CF5">
      <w:pPr>
        <w:pStyle w:val="Heading1"/>
        <w:jc w:val="center"/>
        <w:rPr>
          <w:rFonts w:ascii="Times New Roman" w:hAnsi="Times New Roman" w:cs="Times New Roman"/>
          <w:b/>
          <w:color w:val="auto"/>
          <w:lang w:val="sr-Cyrl-CS"/>
        </w:rPr>
      </w:pPr>
      <w:r w:rsidRPr="00DD1FCB">
        <w:rPr>
          <w:rFonts w:ascii="Times New Roman" w:hAnsi="Times New Roman" w:cs="Times New Roman"/>
          <w:b/>
          <w:color w:val="auto"/>
          <w:lang w:val="sr-Cyrl-CS"/>
        </w:rPr>
        <w:t>ЗА  20</w:t>
      </w:r>
      <w:r w:rsidR="005C3D88" w:rsidRPr="00DD1FCB">
        <w:rPr>
          <w:rFonts w:ascii="Times New Roman" w:hAnsi="Times New Roman" w:cs="Times New Roman"/>
          <w:b/>
          <w:color w:val="auto"/>
          <w:lang w:val="en-US"/>
        </w:rPr>
        <w:t>21</w:t>
      </w:r>
      <w:r w:rsidR="00F71A64" w:rsidRPr="00DD1FCB">
        <w:rPr>
          <w:rFonts w:ascii="Times New Roman" w:hAnsi="Times New Roman" w:cs="Times New Roman"/>
          <w:b/>
          <w:color w:val="auto"/>
          <w:lang w:val="sr-Cyrl-CS"/>
        </w:rPr>
        <w:t>. ГОДИНУ</w:t>
      </w:r>
    </w:p>
    <w:p w14:paraId="162C6842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40A859FC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1590E042" w14:textId="77777777" w:rsidR="00F71A64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2901FCE2" w14:textId="77777777" w:rsidR="00DD1FCB" w:rsidRPr="00DD1FCB" w:rsidRDefault="00DD1FCB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71F7F0EE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4FE2DA10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4CD47E8A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0F074F19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26723931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0708CEBE" w14:textId="52D7E59D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</w:t>
      </w:r>
      <w:r w:rsidR="004D0B9A" w:rsidRPr="00DD1FCB">
        <w:rPr>
          <w:rFonts w:ascii="Times New Roman" w:hAnsi="Times New Roman" w:cs="Times New Roman"/>
          <w:sz w:val="28"/>
          <w:szCs w:val="28"/>
          <w:lang w:val="sr-Cyrl-CS"/>
        </w:rPr>
        <w:t>Ниш,</w:t>
      </w:r>
      <w:r w:rsidR="00C01F9C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D1FCB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јануар </w:t>
      </w:r>
      <w:r w:rsidR="004C4600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27E4D" w:rsidRPr="00DD1FCB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5C3D88" w:rsidRPr="00DD1FCB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427E4D" w:rsidRPr="00DD1FCB">
        <w:rPr>
          <w:rFonts w:ascii="Times New Roman" w:hAnsi="Times New Roman" w:cs="Times New Roman"/>
          <w:sz w:val="28"/>
          <w:szCs w:val="28"/>
          <w:lang w:val="sr-Cyrl-CS"/>
        </w:rPr>
        <w:t>. г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14:paraId="77EFFC80" w14:textId="77777777" w:rsidR="00C41F9F" w:rsidRPr="00DD1FCB" w:rsidRDefault="00C41F9F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4CB6C484" w14:textId="77777777" w:rsidR="00C41F9F" w:rsidRPr="00DD1FCB" w:rsidRDefault="00C41F9F" w:rsidP="000D0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9DEC46" w14:textId="058DDAB2" w:rsidR="00F71A64" w:rsidRPr="00DD1FCB" w:rsidRDefault="000039F0" w:rsidP="000D04E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члана </w:t>
      </w:r>
      <w:r w:rsidR="00D265D3" w:rsidRPr="00DD1FCB">
        <w:rPr>
          <w:rFonts w:ascii="Times New Roman" w:hAnsi="Times New Roman" w:cs="Times New Roman"/>
          <w:sz w:val="28"/>
          <w:szCs w:val="28"/>
          <w:lang w:val="sr-Cyrl-CS"/>
        </w:rPr>
        <w:t>12 став 1. алинеја</w:t>
      </w:r>
      <w:r w:rsidR="00613741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4</w:t>
      </w:r>
      <w:r w:rsidR="00D265D3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13741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Одлуке о оснивању Установе Дечије одмаралиште „Дивљана“ („Сл. лист Града Ниша“, број </w:t>
      </w:r>
      <w:r w:rsidR="00B83818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84/2009, 94/2010, 20/2011 и 26/2014) </w:t>
      </w:r>
      <w:r w:rsidR="00D265D3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и члана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32 став 1. алинеја 4  Статута  Установе Дечије одмаралиште</w:t>
      </w:r>
      <w:r w:rsidR="00734B4C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''Дивљана''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734B4C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35FCE" w:rsidRPr="00DD1FCB">
        <w:rPr>
          <w:rFonts w:ascii="Times New Roman" w:hAnsi="Times New Roman" w:cs="Times New Roman"/>
          <w:sz w:val="28"/>
          <w:szCs w:val="28"/>
          <w:lang w:val="sr-Cyrl-CS"/>
        </w:rPr>
        <w:t>а на предлог директора,</w:t>
      </w:r>
      <w:r w:rsidR="005C3D88" w:rsidRPr="00DD1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Управни одбор  Установе </w:t>
      </w:r>
      <w:r w:rsidR="00D265D3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Дечије одмаралиште „Дивљана“,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на </w:t>
      </w:r>
      <w:r w:rsidR="00597957">
        <w:rPr>
          <w:rFonts w:ascii="Times New Roman" w:hAnsi="Times New Roman" w:cs="Times New Roman"/>
          <w:sz w:val="28"/>
          <w:szCs w:val="28"/>
          <w:lang w:val="sr-Cyrl-RS"/>
        </w:rPr>
        <w:t xml:space="preserve">ванредној телефонској </w:t>
      </w:r>
      <w:r w:rsidR="005156E8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седници одржаној дана </w:t>
      </w:r>
      <w:r w:rsidR="00597957">
        <w:rPr>
          <w:rFonts w:ascii="Times New Roman" w:hAnsi="Times New Roman" w:cs="Times New Roman"/>
          <w:sz w:val="28"/>
          <w:szCs w:val="28"/>
          <w:lang w:val="sr-Cyrl-CS"/>
        </w:rPr>
        <w:t>27.01.2021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. године  доноси:</w:t>
      </w:r>
    </w:p>
    <w:p w14:paraId="377DF79F" w14:textId="77777777" w:rsidR="000039F0" w:rsidRPr="00DD1FCB" w:rsidRDefault="000039F0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76915F75" w14:textId="549194C0" w:rsidR="000039F0" w:rsidRPr="00DD1FCB" w:rsidRDefault="000039F0" w:rsidP="00DD13A9">
      <w:pPr>
        <w:pStyle w:val="Subtitle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  <w:t>ПРОГРАМ РАДА УСТАНОВЕ</w:t>
      </w:r>
    </w:p>
    <w:p w14:paraId="759DF04E" w14:textId="5B7666C1" w:rsidR="00DD13A9" w:rsidRPr="00DD1FCB" w:rsidRDefault="000039F0" w:rsidP="00DD13A9">
      <w:pPr>
        <w:pStyle w:val="Subtitle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  <w:t>ДЕЧИЈЕ ОДМ</w:t>
      </w:r>
      <w:r w:rsidR="00652A1D" w:rsidRPr="00DD1FCB"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  <w:t>АРАЛИШТЕ''ДИВЉАНА'' НИШ</w:t>
      </w:r>
    </w:p>
    <w:p w14:paraId="4207FD65" w14:textId="6850E33C" w:rsidR="000039F0" w:rsidRPr="00DD1FCB" w:rsidRDefault="00652A1D" w:rsidP="00DD13A9">
      <w:pPr>
        <w:pStyle w:val="Subtitle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  <w:t>ЗА 20</w:t>
      </w:r>
      <w:r w:rsidR="005C3D88" w:rsidRPr="00DD1FCB">
        <w:rPr>
          <w:rFonts w:ascii="Times New Roman" w:hAnsi="Times New Roman" w:cs="Times New Roman"/>
          <w:b/>
          <w:color w:val="auto"/>
          <w:sz w:val="28"/>
          <w:szCs w:val="28"/>
          <w:lang w:val="sr-Latn-RS"/>
        </w:rPr>
        <w:t>21</w:t>
      </w:r>
      <w:r w:rsidR="000039F0" w:rsidRPr="00DD1FCB"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  <w:t>. ГОДИНУ</w:t>
      </w:r>
    </w:p>
    <w:p w14:paraId="4790E920" w14:textId="77777777" w:rsidR="000039F0" w:rsidRPr="00DD1FCB" w:rsidRDefault="000039F0">
      <w:pPr>
        <w:rPr>
          <w:rFonts w:ascii="Times New Roman" w:hAnsi="Times New Roman" w:cs="Times New Roman"/>
          <w:sz w:val="28"/>
          <w:szCs w:val="28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</w:p>
    <w:p w14:paraId="1D4C5DDF" w14:textId="77777777" w:rsidR="00F71A64" w:rsidRPr="00DD1FCB" w:rsidRDefault="00F71A64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DD1FCB">
        <w:rPr>
          <w:rFonts w:ascii="Times New Roman" w:hAnsi="Times New Roman" w:cs="Times New Roman"/>
          <w:sz w:val="28"/>
          <w:szCs w:val="28"/>
        </w:rPr>
        <w:t>I   УВОД</w:t>
      </w:r>
    </w:p>
    <w:p w14:paraId="24170CAD" w14:textId="77777777" w:rsidR="00C96179" w:rsidRPr="00DD1FCB" w:rsidRDefault="00C9617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34E2144" w14:textId="5E1C1DC2" w:rsidR="00C96179" w:rsidRPr="00DD1FCB" w:rsidRDefault="00C96179" w:rsidP="00C96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D1FCB">
        <w:rPr>
          <w:rFonts w:ascii="Times New Roman" w:hAnsi="Times New Roman" w:cs="Times New Roman"/>
          <w:sz w:val="28"/>
          <w:szCs w:val="28"/>
          <w:lang w:val="sr-Cyrl-RS"/>
        </w:rPr>
        <w:t>Оснивање</w:t>
      </w:r>
    </w:p>
    <w:p w14:paraId="024CF9E9" w14:textId="77777777" w:rsidR="00C96179" w:rsidRPr="00DD1FCB" w:rsidRDefault="00C96179" w:rsidP="00C9617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61EF1A0" w14:textId="72334E86" w:rsidR="004C773D" w:rsidRPr="00DD1FCB" w:rsidRDefault="00C96179" w:rsidP="004C773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Установа Дечије одмаралиште „Дивљана“ је основана </w:t>
      </w:r>
      <w:r w:rsidR="004C773D" w:rsidRPr="00DD1FCB">
        <w:rPr>
          <w:rFonts w:ascii="Times New Roman" w:hAnsi="Times New Roman" w:cs="Times New Roman"/>
          <w:sz w:val="28"/>
          <w:szCs w:val="28"/>
          <w:lang w:val="sr-Cyrl-CS"/>
        </w:rPr>
        <w:t>Одлуком о оснивању Установе Дечије одмаралиште ''Дивљана'' (''Службени лист Града Ниша'' бр.84/2009</w:t>
      </w:r>
      <w:r w:rsidR="004C773D" w:rsidRPr="00DD1FCB">
        <w:rPr>
          <w:rFonts w:ascii="Times New Roman" w:hAnsi="Times New Roman" w:cs="Times New Roman"/>
          <w:sz w:val="28"/>
          <w:szCs w:val="28"/>
          <w:lang w:val="sr-Latn-RS"/>
        </w:rPr>
        <w:t xml:space="preserve">, 94/2010, 20/2011 </w:t>
      </w:r>
      <w:r w:rsidR="004C773D" w:rsidRPr="00DD1FCB">
        <w:rPr>
          <w:rFonts w:ascii="Times New Roman" w:hAnsi="Times New Roman" w:cs="Times New Roman"/>
          <w:sz w:val="28"/>
          <w:szCs w:val="28"/>
          <w:lang w:val="sr-Cyrl-RS"/>
        </w:rPr>
        <w:t>и 26/2014</w:t>
      </w:r>
      <w:r w:rsidR="004C773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) основана је  </w:t>
      </w:r>
      <w:r w:rsidR="004C773D" w:rsidRPr="00DD1FCB">
        <w:rPr>
          <w:rFonts w:ascii="Times New Roman" w:hAnsi="Times New Roman" w:cs="Times New Roman"/>
          <w:b/>
          <w:sz w:val="28"/>
          <w:szCs w:val="28"/>
          <w:lang w:val="sr-Cyrl-CS"/>
        </w:rPr>
        <w:t>Установа Дечије одмаралиште ''Дивљана'' Ниш,</w:t>
      </w:r>
      <w:r w:rsidR="004C773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са седиштем у Нишу, ул. </w:t>
      </w:r>
      <w:r w:rsidR="004123FE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Војводе Мишића бр. 46 б / </w:t>
      </w:r>
      <w:r w:rsidR="004123FE" w:rsidRPr="00DD1FCB">
        <w:rPr>
          <w:rFonts w:ascii="Times New Roman" w:hAnsi="Times New Roman" w:cs="Times New Roman"/>
          <w:sz w:val="28"/>
          <w:szCs w:val="28"/>
          <w:lang w:val="sr-Latn-RS"/>
        </w:rPr>
        <w:t xml:space="preserve">IV - </w:t>
      </w:r>
      <w:r w:rsidR="004123FE" w:rsidRPr="00DD1FCB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4C773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14:paraId="38C3C533" w14:textId="3F9EC4EA" w:rsidR="004C773D" w:rsidRPr="00DD1FCB" w:rsidRDefault="004C773D" w:rsidP="004C773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Установа је основана за обављање претежне делатности:</w:t>
      </w:r>
    </w:p>
    <w:p w14:paraId="1BBD136C" w14:textId="2EB8978F" w:rsidR="004C773D" w:rsidRPr="00DD1FCB" w:rsidRDefault="004C773D" w:rsidP="004C77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55.20 – Одмаралишта и слични објекти за краћи боравак.</w:t>
      </w:r>
    </w:p>
    <w:p w14:paraId="10A89714" w14:textId="58AD319E" w:rsidR="004C773D" w:rsidRPr="00DD1FCB" w:rsidRDefault="004C773D" w:rsidP="004C773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Допунск</w:t>
      </w:r>
      <w:r w:rsidR="004123FE" w:rsidRPr="00DD1FCB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делатност</w:t>
      </w:r>
      <w:r w:rsidR="004123FE" w:rsidRPr="00DD1FCB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установе </w:t>
      </w:r>
      <w:r w:rsidR="004123FE" w:rsidRPr="00DD1FCB">
        <w:rPr>
          <w:rFonts w:ascii="Times New Roman" w:hAnsi="Times New Roman" w:cs="Times New Roman"/>
          <w:sz w:val="28"/>
          <w:szCs w:val="28"/>
          <w:lang w:val="sr-Cyrl-CS"/>
        </w:rPr>
        <w:t>су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14:paraId="36579409" w14:textId="75A8E333" w:rsidR="004C773D" w:rsidRPr="00DD1FCB" w:rsidRDefault="004C773D" w:rsidP="004C77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55.30 – Делатност кампова, ауто-кампова и к</w:t>
      </w:r>
      <w:r w:rsidR="004123FE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ампова за туристичке приколице, </w:t>
      </w:r>
    </w:p>
    <w:p w14:paraId="3800116A" w14:textId="13144F5E" w:rsidR="004123FE" w:rsidRPr="00DD1FCB" w:rsidRDefault="004123FE" w:rsidP="004C77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85.51 – Спортско и рекреативно образовање и </w:t>
      </w:r>
    </w:p>
    <w:p w14:paraId="471F33D5" w14:textId="57F465EA" w:rsidR="004123FE" w:rsidRPr="00DD1FCB" w:rsidRDefault="004123FE" w:rsidP="004C77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85.59 – Остало образовање. </w:t>
      </w:r>
    </w:p>
    <w:p w14:paraId="7C78FCC8" w14:textId="5427D090" w:rsidR="00C96179" w:rsidRPr="00DD1FCB" w:rsidRDefault="00C96179" w:rsidP="00C9617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6C774A0" w14:textId="77777777" w:rsidR="004123FE" w:rsidRPr="00DD1FCB" w:rsidRDefault="004123FE" w:rsidP="00C9617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E816C22" w14:textId="77777777" w:rsidR="004123FE" w:rsidRPr="00DD1FCB" w:rsidRDefault="004123FE" w:rsidP="00412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Организација рада Установе</w:t>
      </w:r>
    </w:p>
    <w:p w14:paraId="761E3F32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Установом, на основу одредби из Статута,руководи Директор Установе именован решењем Скупштине Града Ниша бр. 06-955/2020-17-02 од 02.11.2020.године.</w:t>
      </w:r>
    </w:p>
    <w:p w14:paraId="016B6245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На основу Правилника о организацији и систематизацији радних места  рад у Установи се одвија у:</w:t>
      </w:r>
    </w:p>
    <w:p w14:paraId="0FA5A359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1. одмаралишту и Дивљани у коме се пружа комплетна услуга корисницима који  бораве;</w:t>
      </w:r>
    </w:p>
    <w:p w14:paraId="60783C3D" w14:textId="4C4F3854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2. у управи,</w:t>
      </w:r>
      <w:r w:rsid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чије је седиште у Нишу</w:t>
      </w:r>
    </w:p>
    <w:p w14:paraId="7FABCA42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C7B4341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Капацитети у Дивљани подразумевају:</w:t>
      </w:r>
    </w:p>
    <w:p w14:paraId="1FD0096E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1.</w:t>
      </w:r>
      <w:r w:rsidRPr="00DD1FCB">
        <w:rPr>
          <w:rFonts w:ascii="Times New Roman" w:hAnsi="Times New Roman" w:cs="Times New Roman"/>
          <w:b/>
          <w:sz w:val="28"/>
          <w:szCs w:val="28"/>
          <w:lang w:val="sr-Cyrl-CS"/>
        </w:rPr>
        <w:t>Хотелско ресторански део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, који у свом саставу има:</w:t>
      </w:r>
    </w:p>
    <w:p w14:paraId="0B067B55" w14:textId="523EA21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-кухиња, капацитета до 1000 оброка дневно</w:t>
      </w:r>
    </w:p>
    <w:p w14:paraId="12B63277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-ресторан са 400 расположивих места;</w:t>
      </w:r>
    </w:p>
    <w:p w14:paraId="72BAB6C0" w14:textId="124595BE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-8 соба са по три лежаја, које тренутно користе </w:t>
      </w:r>
      <w:r w:rsidR="0056319A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Комесаријат за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избеглице и </w:t>
      </w:r>
      <w:r w:rsidR="0056319A" w:rsidRPr="00DD1FCB">
        <w:rPr>
          <w:rFonts w:ascii="Times New Roman" w:hAnsi="Times New Roman" w:cs="Times New Roman"/>
          <w:sz w:val="28"/>
          <w:szCs w:val="28"/>
          <w:lang w:val="sr-Cyrl-CS"/>
        </w:rPr>
        <w:t>миграције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Републике Србије и Установа Дивљана</w:t>
      </w:r>
    </w:p>
    <w:p w14:paraId="0001D472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-ординацију за здравствено збрињавање корисника;</w:t>
      </w:r>
    </w:p>
    <w:p w14:paraId="613FD415" w14:textId="104FD79C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-продавницу и клуб</w:t>
      </w:r>
    </w:p>
    <w:p w14:paraId="68B80C15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- вешерницу</w:t>
      </w:r>
    </w:p>
    <w:p w14:paraId="77B48340" w14:textId="0646F34F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DD1FCB">
        <w:rPr>
          <w:rFonts w:ascii="Times New Roman" w:hAnsi="Times New Roman" w:cs="Times New Roman"/>
          <w:b/>
          <w:sz w:val="28"/>
          <w:szCs w:val="28"/>
          <w:lang w:val="sr-Cyrl-CS"/>
        </w:rPr>
        <w:t>.Два павиљона за смештај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, капацитета по 80 корисника</w:t>
      </w:r>
    </w:p>
    <w:p w14:paraId="631C3797" w14:textId="77777777" w:rsidR="004123FE" w:rsidRPr="00DD1FCB" w:rsidRDefault="004123FE" w:rsidP="004123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3.</w:t>
      </w:r>
      <w:r w:rsidRPr="00DD1FCB">
        <w:rPr>
          <w:rFonts w:ascii="Times New Roman" w:hAnsi="Times New Roman" w:cs="Times New Roman"/>
          <w:b/>
          <w:sz w:val="28"/>
          <w:szCs w:val="28"/>
          <w:lang w:val="sr-Cyrl-CS"/>
        </w:rPr>
        <w:t>Котларница са мазутаром и радионицом.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14:paraId="0CD1FA71" w14:textId="77777777" w:rsidR="004123FE" w:rsidRPr="00DD1FCB" w:rsidRDefault="004123FE" w:rsidP="00C9617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5BA0769" w14:textId="75755063" w:rsidR="00F71A64" w:rsidRPr="00DD1FCB" w:rsidRDefault="00F134AD" w:rsidP="005C3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5C3D88" w:rsidRPr="00DD1FCB">
        <w:rPr>
          <w:rFonts w:ascii="Times New Roman" w:hAnsi="Times New Roman" w:cs="Times New Roman"/>
          <w:sz w:val="28"/>
          <w:szCs w:val="28"/>
          <w:lang w:val="sr-Cyrl-RS"/>
        </w:rPr>
        <w:t>меновањ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5C3D88"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 вршиоца дужности директора Установе</w:t>
      </w:r>
    </w:p>
    <w:p w14:paraId="1CBB00FE" w14:textId="646C9A50" w:rsidR="00276F9F" w:rsidRPr="00DD1FCB" w:rsidRDefault="004D378D" w:rsidP="00B666D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Решењем </w:t>
      </w:r>
      <w:r w:rsidR="005C3D88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Скупштине Града Ниша број 06-955/2020-17-02 од 2.11.2020. на место вршиоца дужности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директора </w:t>
      </w:r>
      <w:r w:rsidR="005C3D88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Установе Дечје одмаралиште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5C3D88" w:rsidRPr="00DD1FCB">
        <w:rPr>
          <w:rFonts w:ascii="Times New Roman" w:hAnsi="Times New Roman" w:cs="Times New Roman"/>
          <w:sz w:val="28"/>
          <w:szCs w:val="28"/>
          <w:lang w:val="sr-Cyrl-CS"/>
        </w:rPr>
        <w:t>Дивљана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5C3D88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– Ниш, именован је Горан Ћирић.</w:t>
      </w:r>
    </w:p>
    <w:p w14:paraId="4D21CC71" w14:textId="0EB53AA1" w:rsidR="005C3D88" w:rsidRPr="00DD1FCB" w:rsidRDefault="005C3D88" w:rsidP="00B666D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Наведена измена регистрована је у регистру установа Привредног суда у Нишу</w:t>
      </w:r>
      <w:r w:rsidR="00F31725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решењем од 18.11.2020. и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одређен упис у судски р</w:t>
      </w:r>
      <w:r w:rsidR="004123FE" w:rsidRPr="00DD1FCB">
        <w:rPr>
          <w:rFonts w:ascii="Times New Roman" w:hAnsi="Times New Roman" w:cs="Times New Roman"/>
          <w:sz w:val="28"/>
          <w:szCs w:val="28"/>
          <w:lang w:val="sr-Cyrl-CS"/>
        </w:rPr>
        <w:t>егистар</w:t>
      </w:r>
      <w:r w:rsidR="00F31725" w:rsidRPr="00DD1FC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14:paraId="24ACDF6C" w14:textId="39524264" w:rsidR="00F31725" w:rsidRPr="00DD1FCB" w:rsidRDefault="00F31725" w:rsidP="00B666D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На основу овог решења, извршене су и одговарајуће измене у Регистру за разврставање према класификацији делатности код Републичког завода за статистику и промена лица овлашћеног за заступање код Управе за трезор Министарства финансија Републике Србије.</w:t>
      </w:r>
    </w:p>
    <w:p w14:paraId="1703F9F2" w14:textId="3568EA52" w:rsidR="00F31725" w:rsidRPr="00DD1FCB" w:rsidRDefault="001514DC" w:rsidP="00B666D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Покренут је поступак код надлежне Градске управе за имовину и одрживи развој за доделу </w:t>
      </w:r>
      <w:r w:rsidR="00F31725" w:rsidRPr="00DD1FCB">
        <w:rPr>
          <w:rFonts w:ascii="Times New Roman" w:hAnsi="Times New Roman" w:cs="Times New Roman"/>
          <w:sz w:val="28"/>
          <w:szCs w:val="28"/>
          <w:lang w:val="sr-Cyrl-CS"/>
        </w:rPr>
        <w:t>пословног простора Установ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D32C68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у Тржном центру „Калча“</w:t>
      </w:r>
      <w:r w:rsidR="004D378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а у сврху ефикаснијег рада и комуникације са органима оснивача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. Уколико одговор надлежне управе буде позитиван, биће покренут поступак за измену Одлуке о оснивању установе у делу који се односи на седишт</w:t>
      </w:r>
      <w:r w:rsidR="00CC0BE2" w:rsidRPr="00DD1FCB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установе</w:t>
      </w:r>
      <w:r w:rsidR="00F31725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C0BE2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као и усклађивање других нормативних аката. </w:t>
      </w:r>
    </w:p>
    <w:p w14:paraId="0E9865E0" w14:textId="77777777" w:rsidR="009F0A19" w:rsidRPr="00DD1FCB" w:rsidRDefault="00991D7B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14:paraId="1760C70B" w14:textId="2980E381" w:rsidR="00DD13A9" w:rsidRPr="00DD1FCB" w:rsidRDefault="000445B5" w:rsidP="000445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Затечено стање</w:t>
      </w:r>
    </w:p>
    <w:p w14:paraId="209C5BF7" w14:textId="77777777" w:rsidR="000445B5" w:rsidRPr="00DD1FCB" w:rsidRDefault="000445B5" w:rsidP="000445B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0CABEFD1" w14:textId="3B0F14D3" w:rsidR="000445B5" w:rsidRPr="00DD1FCB" w:rsidRDefault="000445B5" w:rsidP="000445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Одмах по преузимању дужности од стране вршиоца дужности директора, извршено је упознавање са тренутним статусом установе. Том приликом је утврђено да постоје недостаци које треба отклонити у наредном периоду, што се односи како на правни и финансијски сегмент, тако и на организациони.</w:t>
      </w:r>
    </w:p>
    <w:p w14:paraId="24931EBE" w14:textId="40ECEEBC" w:rsidR="000445B5" w:rsidRPr="00DD1FCB" w:rsidRDefault="000445B5" w:rsidP="000445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Наиме, у тренутку преузимања дужности директора, Управном одбору је истекао мандат. Захваљујући разумевању оснивача, </w:t>
      </w:r>
      <w:r w:rsidR="00B1703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у кратком року је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именован нови Управни одбор, чиме је испуњен основни предуслов за нормализацију рада Установе. </w:t>
      </w:r>
    </w:p>
    <w:p w14:paraId="5128A088" w14:textId="6666B50B" w:rsidR="001346C5" w:rsidRPr="00DD1FCB" w:rsidRDefault="000445B5" w:rsidP="000445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Та</w:t>
      </w:r>
      <w:r w:rsidR="00DD1FCB">
        <w:rPr>
          <w:rFonts w:ascii="Times New Roman" w:hAnsi="Times New Roman" w:cs="Times New Roman"/>
          <w:sz w:val="28"/>
          <w:szCs w:val="28"/>
          <w:lang w:val="sr-Cyrl-CS"/>
        </w:rPr>
        <w:t>к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ође, затечена су дуговања чија наплата је од стране повериоца покушана принудним путем, што је јако отежавало консолидацију</w:t>
      </w:r>
      <w:r w:rsidR="009D291C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Установе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D291C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Захваљујући озбиљном ангажовању свих релевантних фактора од стране оснивача, многе од нагомиланих обавеза су измирене, а такође је исплаћен и већи део заосталих зарада запослених. </w:t>
      </w:r>
    </w:p>
    <w:p w14:paraId="3099EDA9" w14:textId="23142855" w:rsidR="00F134AD" w:rsidRPr="00DD1FCB" w:rsidRDefault="00F134AD" w:rsidP="000445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У Установи је запослено, осим в.д. директора, још 9 извршилаца, који су ангажовани на пословима у објектима у Дивљани, углавном на пословима одржавања хигијене. Установа већ дуже време нема запослене у стручним службама, пре свега правној и економско-финансијској, те је принуђена </w:t>
      </w:r>
      <w:r w:rsidR="005E52AB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да </w:t>
      </w:r>
      <w:r w:rsidR="005E52AB" w:rsidRPr="00DD1FCB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те послове обавља у сарадњи са службама и органима Града Ниша, или да ангажује агенције за одређене врсте послова. </w:t>
      </w:r>
    </w:p>
    <w:p w14:paraId="69AA4E62" w14:textId="1EA36703" w:rsidR="000445B5" w:rsidRPr="00DD1FCB" w:rsidRDefault="009D291C" w:rsidP="000445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Најважнији резултат  наведених активности је да су створени услови да се у наредном периоду установа</w:t>
      </w:r>
      <w:r w:rsidR="001346C5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консолидује у организационом смислу, што превасходно подразумева усклађивање и измену нормативних аката установе. </w:t>
      </w:r>
    </w:p>
    <w:p w14:paraId="598C0F72" w14:textId="77777777" w:rsidR="00DD13A9" w:rsidRPr="00DD1FCB" w:rsidRDefault="00DD13A9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4CEB6FC0" w14:textId="77777777" w:rsidR="00DD13A9" w:rsidRPr="00DD1FCB" w:rsidRDefault="00DD13A9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6D0CBC24" w14:textId="77777777" w:rsidR="00DD13A9" w:rsidRPr="00DD1FCB" w:rsidRDefault="00DD13A9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6802424" w14:textId="2772507C" w:rsidR="002E2CD9" w:rsidRPr="00DD1FCB" w:rsidRDefault="009C5A21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</w:rPr>
        <w:t>II ПЛАН РАДА ЗА 20</w:t>
      </w:r>
      <w:r w:rsidR="00600009" w:rsidRPr="00DD1FCB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4D378D" w:rsidRPr="00DD1FCB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5C207E" w:rsidRPr="00DD1FCB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2E2CD9" w:rsidRPr="00DD1FCB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5C207E" w:rsidRPr="00DD1FCB">
        <w:rPr>
          <w:rFonts w:ascii="Times New Roman" w:hAnsi="Times New Roman" w:cs="Times New Roman"/>
          <w:sz w:val="28"/>
          <w:szCs w:val="28"/>
          <w:lang w:val="sr-Cyrl-CS"/>
        </w:rPr>
        <w:t>У</w:t>
      </w:r>
    </w:p>
    <w:p w14:paraId="0CF76C52" w14:textId="77777777" w:rsidR="005C207E" w:rsidRPr="00DD1FCB" w:rsidRDefault="005C207E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5BFC66" w14:textId="421B47A5" w:rsidR="005E52AB" w:rsidRPr="00DD1FCB" w:rsidRDefault="0095728B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Од почетка мигрантске кризе Република Србија се нашла на рути кретања миграната ка западној Европи, као транзитна земља. Са затварањем граница појединих земаља Европске уније и дужег задржавања миграната у нашој земљи, појавила се потреба за обезбеђивањем смештаја и збрињавањем великог броја миграната у складу са правилима Уједињених нација.</w:t>
      </w:r>
    </w:p>
    <w:p w14:paraId="2B985544" w14:textId="67ED60EE" w:rsidR="0095728B" w:rsidRPr="00DD1FCB" w:rsidRDefault="0095728B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Поступајући у складу са новонасталом ситуацијом</w:t>
      </w:r>
      <w:r w:rsidR="000A63AD" w:rsidRPr="00DD1FCB">
        <w:rPr>
          <w:rFonts w:ascii="Times New Roman" w:hAnsi="Times New Roman" w:cs="Times New Roman"/>
          <w:sz w:val="28"/>
          <w:szCs w:val="28"/>
          <w:lang w:val="sr-Cyrl-CS"/>
        </w:rPr>
        <w:t>, а услед дужег задржавања миграната у транзиту кроз Републику Србију,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Влада Републике Србије је Закључком број </w:t>
      </w:r>
      <w:r w:rsidR="00992534" w:rsidRPr="00DD1FCB">
        <w:rPr>
          <w:rFonts w:ascii="Times New Roman" w:hAnsi="Times New Roman" w:cs="Times New Roman"/>
          <w:sz w:val="28"/>
          <w:szCs w:val="28"/>
          <w:lang w:val="sr-Cyrl-CS"/>
        </w:rPr>
        <w:t>019-230/2016-1 од 14.</w:t>
      </w:r>
      <w:r w:rsidR="000A63A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92534" w:rsidRPr="00DD1FCB">
        <w:rPr>
          <w:rFonts w:ascii="Times New Roman" w:hAnsi="Times New Roman" w:cs="Times New Roman"/>
          <w:sz w:val="28"/>
          <w:szCs w:val="28"/>
          <w:lang w:val="sr-Cyrl-CS"/>
        </w:rPr>
        <w:t>јануара 2016. године и број 019-9572/2016 од 11.</w:t>
      </w:r>
      <w:r w:rsidR="000A63A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92534" w:rsidRPr="00DD1FCB">
        <w:rPr>
          <w:rFonts w:ascii="Times New Roman" w:hAnsi="Times New Roman" w:cs="Times New Roman"/>
          <w:sz w:val="28"/>
          <w:szCs w:val="28"/>
          <w:lang w:val="sr-Cyrl-CS"/>
        </w:rPr>
        <w:t>октобра 2016</w:t>
      </w:r>
      <w:r w:rsidR="000A63A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одредила објекте за пружање помоћи, прихват, обезбеђивање основних животних услова и привремени смештај миграната и тражилаца азила на територији Републике Србије. Између осталих, </w:t>
      </w:r>
      <w:r w:rsidR="00405573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наведеним Закључцима, </w:t>
      </w:r>
      <w:r w:rsidR="000A63A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и објекат Дечијег одмаралишта „Дивљана“ у Дивљани је опредељен за ову намену. Од тог тренутка настала је обавеза за Град Ниш и саму Установу да овај објекат одржава у сталној приправности за пријем миграната. </w:t>
      </w:r>
    </w:p>
    <w:p w14:paraId="40273A31" w14:textId="77777777" w:rsidR="000A63AD" w:rsidRPr="00DD1FCB" w:rsidRDefault="000A63AD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198A75F" w14:textId="19C46056" w:rsidR="00E37C1A" w:rsidRPr="00DD1FCB" w:rsidRDefault="00E37C1A" w:rsidP="0040557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Како је управљање миграцијама поверено републичком Комесаријату за избеглице и миграције, сходно наведеном Закључку Владе</w:t>
      </w:r>
      <w:r w:rsidR="000F077C" w:rsidRPr="00DD1FCB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05573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Град Ниш и</w:t>
      </w:r>
      <w:r w:rsidR="000F077C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05573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Комесаријат за избеглице и миграције Републике Србије су закључили </w:t>
      </w:r>
      <w:r w:rsidR="000F077C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Уговор о обезбеђивању смештаја за тражиоце азила и мигранте који се </w:t>
      </w:r>
      <w:r w:rsidR="000F077C" w:rsidRPr="00DD1FCB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анексима продужава</w:t>
      </w:r>
      <w:r w:rsidR="00CD2346" w:rsidRPr="00DD1FCB"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="000F077C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свака три месеца до даљег, а према коме су смештајни капацитети и трпезарија Одмаралишта у Дивљани стављени на располагање Комесаријату за прихват и смештај</w:t>
      </w:r>
      <w:r w:rsidR="00CD2346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миграната</w:t>
      </w:r>
      <w:r w:rsidR="000F077C" w:rsidRPr="00DD1FC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14:paraId="1DD6105B" w14:textId="2CF4DD59" w:rsidR="00DF0FB6" w:rsidRPr="00DD1FCB" w:rsidRDefault="00DF0FB6" w:rsidP="00DF0FB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1FCB">
        <w:rPr>
          <w:rFonts w:ascii="Times New Roman" w:hAnsi="Times New Roman" w:cs="Times New Roman"/>
          <w:sz w:val="28"/>
          <w:szCs w:val="28"/>
          <w:lang w:val="sr-Cyrl-RS"/>
        </w:rPr>
        <w:t>Дана 03.04.2020.године Комесаријат за избеглице и миграције се обратио Градоначелнику Града Ниша захтевом бр.019-1570  у коме је навео да је потребно после стања мировања поново активирати прихватни центар за мигранте и тражиоце азила у Установи.</w:t>
      </w:r>
    </w:p>
    <w:p w14:paraId="383E385E" w14:textId="48DC7D5E" w:rsidR="00DF0FB6" w:rsidRPr="00DD1FCB" w:rsidRDefault="00DF0FB6" w:rsidP="00DF0FB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1FCB">
        <w:rPr>
          <w:rFonts w:ascii="Times New Roman" w:hAnsi="Times New Roman" w:cs="Times New Roman"/>
          <w:sz w:val="28"/>
          <w:szCs w:val="28"/>
          <w:lang w:val="sr-Cyrl-RS"/>
        </w:rPr>
        <w:t>Након доношења Одлуке којом се проглашава ванредно стање</w:t>
      </w:r>
      <w:r w:rsidRPr="00DD1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>15.марта</w:t>
      </w:r>
      <w:r w:rsidRPr="00DD1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>2020.године и других одлука Владе РС,</w:t>
      </w:r>
      <w:r w:rsidRPr="00DD1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Комесаријат је задужен да, заједно са Министарством одбране смести све мигранте </w:t>
      </w:r>
      <w:r w:rsidRPr="00DD1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>у Прихватне центре ,како би им се привремено ограничило кретање у складу са Одлуком о привременом  ограничавању кретања  тражилаца азила  05 бр.019-2536/2020 од 16.03.2020.године, с тим у вези је било потребно реактивирати постојеће капацитете и обезбедити нове за смештај.</w:t>
      </w:r>
    </w:p>
    <w:p w14:paraId="460548A9" w14:textId="24E71DFF" w:rsidR="00DF0FB6" w:rsidRPr="00DD1FCB" w:rsidRDefault="00DF0FB6" w:rsidP="00DF0FB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 У том циљу,</w:t>
      </w:r>
      <w:r w:rsidRPr="00DD1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>Комесаријат је упутио захтев Градоначелнику  Града Ниша  да се, због поновног коришћења капацитета Устан</w:t>
      </w:r>
      <w:r w:rsidR="009B6B5F" w:rsidRPr="00DD1FCB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>ве пронађу модалитети  будућег функционисања и финансирања  Дивљане.</w:t>
      </w:r>
    </w:p>
    <w:p w14:paraId="4AE91E80" w14:textId="4A1FF555" w:rsidR="00DF0FB6" w:rsidRPr="00DD1FCB" w:rsidRDefault="00DF0FB6" w:rsidP="00DF0FB6">
      <w:pPr>
        <w:jc w:val="both"/>
        <w:rPr>
          <w:rFonts w:ascii="Times New Roman" w:hAnsi="Times New Roman" w:cs="Times New Roman"/>
          <w:sz w:val="28"/>
          <w:szCs w:val="28"/>
        </w:rPr>
      </w:pPr>
      <w:r w:rsidRPr="00DD1FCB">
        <w:rPr>
          <w:rFonts w:ascii="Times New Roman" w:hAnsi="Times New Roman" w:cs="Times New Roman"/>
          <w:sz w:val="28"/>
          <w:szCs w:val="28"/>
        </w:rPr>
        <w:t>Уговор о обезбеђивању смештаја и исхране за тражиоце азила и мигранте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 закључен је између Града Ниша и Комесаријата за избеглице и миграције Републике Србије, дана 28.05.2020.године</w:t>
      </w:r>
      <w:r w:rsidRPr="00DD1FCB">
        <w:rPr>
          <w:rFonts w:ascii="Times New Roman" w:hAnsi="Times New Roman" w:cs="Times New Roman"/>
          <w:sz w:val="28"/>
          <w:szCs w:val="28"/>
        </w:rPr>
        <w:t>, под бр.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>1546</w:t>
      </w:r>
      <w:r w:rsidRPr="00DD1FCB">
        <w:rPr>
          <w:rFonts w:ascii="Times New Roman" w:hAnsi="Times New Roman" w:cs="Times New Roman"/>
          <w:sz w:val="28"/>
          <w:szCs w:val="28"/>
        </w:rPr>
        <w:t>.</w:t>
      </w:r>
    </w:p>
    <w:p w14:paraId="749262A9" w14:textId="5DD25A48" w:rsidR="00DF0FB6" w:rsidRPr="00DD1FCB" w:rsidRDefault="00DF0FB6" w:rsidP="00ED46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1FCB">
        <w:rPr>
          <w:rFonts w:ascii="Times New Roman" w:hAnsi="Times New Roman" w:cs="Times New Roman"/>
          <w:sz w:val="28"/>
          <w:szCs w:val="28"/>
          <w:lang w:val="sr-Cyrl-RS"/>
        </w:rPr>
        <w:t>Уговором је дефинисано да Град обезбеди смештајни капацитет  до 280 ле</w:t>
      </w:r>
      <w:r w:rsidR="00ED463B" w:rsidRPr="00DD1FCB">
        <w:rPr>
          <w:rFonts w:ascii="Times New Roman" w:hAnsi="Times New Roman" w:cs="Times New Roman"/>
          <w:sz w:val="28"/>
          <w:szCs w:val="28"/>
          <w:lang w:val="sr-Cyrl-RS"/>
        </w:rPr>
        <w:t>жајева, са могућношћу проширења, да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 Град обезбеди Објекат на период од 3 месеца,</w:t>
      </w:r>
      <w:r w:rsidR="00ED463B"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>почев од 01.05.2020.године, са могућношћу про</w:t>
      </w:r>
      <w:r w:rsidR="00ED463B" w:rsidRPr="00DD1FCB">
        <w:rPr>
          <w:rFonts w:ascii="Times New Roman" w:hAnsi="Times New Roman" w:cs="Times New Roman"/>
          <w:sz w:val="28"/>
          <w:szCs w:val="28"/>
          <w:lang w:val="sr-Cyrl-RS"/>
        </w:rPr>
        <w:t>дужења рока, као и да обезбеди</w:t>
      </w:r>
      <w:r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довољан број запослених за извршавање обавеза </w:t>
      </w:r>
      <w:r w:rsidR="00B600A0"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из Уговора, као </w:t>
      </w:r>
      <w:r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>и</w:t>
      </w:r>
      <w:r w:rsidR="00B600A0"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да</w:t>
      </w:r>
      <w:r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сноси режијске трошкове</w:t>
      </w:r>
      <w:r w:rsidR="00B600A0"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и трошкове </w:t>
      </w:r>
      <w:r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>испуњ</w:t>
      </w:r>
      <w:r w:rsidR="00B600A0"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>авања</w:t>
      </w:r>
      <w:r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санитарних усл</w:t>
      </w:r>
      <w:r w:rsidR="00B600A0"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ова и услова за </w:t>
      </w:r>
      <w:r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>припрем</w:t>
      </w:r>
      <w:r w:rsidR="00B600A0" w:rsidRPr="00DD1FCB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ање и сервирање хране, док је Комесаријат </w:t>
      </w:r>
      <w:r w:rsidR="00B600A0" w:rsidRPr="00DD1FCB">
        <w:rPr>
          <w:rFonts w:ascii="Times New Roman" w:hAnsi="Times New Roman" w:cs="Times New Roman"/>
          <w:sz w:val="28"/>
          <w:szCs w:val="28"/>
        </w:rPr>
        <w:t>обавез</w:t>
      </w:r>
      <w:r w:rsidR="00B600A0" w:rsidRPr="00DD1FCB">
        <w:rPr>
          <w:rFonts w:ascii="Times New Roman" w:hAnsi="Times New Roman" w:cs="Times New Roman"/>
          <w:sz w:val="28"/>
          <w:szCs w:val="28"/>
          <w:lang w:val="sr-Cyrl-RS"/>
        </w:rPr>
        <w:t>ан</w:t>
      </w:r>
      <w:r w:rsidR="00B600A0" w:rsidRPr="00DD1FCB">
        <w:rPr>
          <w:rFonts w:ascii="Times New Roman" w:hAnsi="Times New Roman" w:cs="Times New Roman"/>
          <w:sz w:val="28"/>
          <w:szCs w:val="28"/>
        </w:rPr>
        <w:t xml:space="preserve">    да након   истека  Уговора   </w:t>
      </w:r>
      <w:r w:rsidR="001C5EBE" w:rsidRPr="00DD1FCB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B600A0" w:rsidRPr="00DD1FCB">
        <w:rPr>
          <w:rFonts w:ascii="Times New Roman" w:hAnsi="Times New Roman" w:cs="Times New Roman"/>
          <w:sz w:val="28"/>
          <w:szCs w:val="28"/>
        </w:rPr>
        <w:t>бјекат   врати  у        стање употребљиво за даље функционисање сходно његовој основној намени</w:t>
      </w:r>
      <w:r w:rsidR="00B600A0" w:rsidRPr="00DD1FC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C5EBE"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 Важно је напоменути да се рок важења Уговора анексима редовно продужава на три месеца. </w:t>
      </w:r>
    </w:p>
    <w:p w14:paraId="69DE5C36" w14:textId="2B005429" w:rsidR="001C5EBE" w:rsidRPr="00DD1FCB" w:rsidRDefault="001C5EBE" w:rsidP="00ED46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Из напред наведених разлога јасно је да ће, док је Уговор између Града Ниша и Комесаријата за избеглице и миграције на снази, пословање Установе Дечије одмаралиште „Дивљана“ бити </w:t>
      </w:r>
      <w:r w:rsidR="00BC55E0"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у сврху испуњења обавеза Града Ниша, уговорених са Комесаријатом. </w:t>
      </w:r>
    </w:p>
    <w:p w14:paraId="0B66F277" w14:textId="69731729" w:rsidR="00C87495" w:rsidRPr="00DD1FCB" w:rsidRDefault="00C87495" w:rsidP="00BC55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Основна делатност Установе у </w:t>
      </w:r>
      <w:r w:rsidR="00BC55E0" w:rsidRPr="00DD1FCB">
        <w:rPr>
          <w:rFonts w:ascii="Times New Roman" w:hAnsi="Times New Roman" w:cs="Times New Roman"/>
          <w:sz w:val="28"/>
          <w:szCs w:val="28"/>
          <w:lang w:val="sr-Cyrl-CS"/>
        </w:rPr>
        <w:t>наредном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периоду биће обезбеђивање услова за несметан </w:t>
      </w:r>
      <w:r w:rsidR="00BC55E0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пријем миграната и 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рад Комесаријата у смислу снабдевања струјом, водом, грејањем, управљања комуналним отпадом и обезбеђивање физичко-техничке заштите.</w:t>
      </w:r>
    </w:p>
    <w:p w14:paraId="12C885E1" w14:textId="1F51DF64" w:rsidR="00615821" w:rsidRPr="00DD1FCB" w:rsidRDefault="00C87495" w:rsidP="00BC55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У том смислу, неопходно је вршити конста</w:t>
      </w:r>
      <w:r w:rsidR="000D4CF5" w:rsidRPr="00DD1FCB"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>тан надзор над исправношћу електричне, водоводне и канализационе инфраструктуре, као и котлова за грејање, резервоара за мазут и топловода и максимално се ангажовати на хитном отклањању евентуалних кварова и одржавању свих инсталација за безбедан боравак припадника мигрантске популације и радно ангажованог особља у објектима Установе у Дивљани.</w:t>
      </w:r>
    </w:p>
    <w:p w14:paraId="7096470B" w14:textId="77777777" w:rsidR="009B6B5F" w:rsidRPr="00DD1FCB" w:rsidRDefault="009B6B5F" w:rsidP="00BC55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030533A" w14:textId="37A16262" w:rsidR="009B6B5F" w:rsidRPr="00DD1FCB" w:rsidRDefault="009B6B5F" w:rsidP="00BC55E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1FCB">
        <w:rPr>
          <w:rFonts w:ascii="Times New Roman" w:hAnsi="Times New Roman" w:cs="Times New Roman"/>
          <w:sz w:val="28"/>
          <w:szCs w:val="28"/>
          <w:lang w:val="sr-Latn-RS"/>
        </w:rPr>
        <w:t xml:space="preserve">III </w:t>
      </w:r>
      <w:r w:rsidRPr="00DD1FCB">
        <w:rPr>
          <w:rFonts w:ascii="Times New Roman" w:hAnsi="Times New Roman" w:cs="Times New Roman"/>
          <w:sz w:val="28"/>
          <w:szCs w:val="28"/>
          <w:lang w:val="sr-Cyrl-RS"/>
        </w:rPr>
        <w:t xml:space="preserve">   ЗАКЉУЧАК</w:t>
      </w:r>
    </w:p>
    <w:p w14:paraId="2FBA44BC" w14:textId="73645882" w:rsidR="00DD13A9" w:rsidRPr="00DD1FCB" w:rsidRDefault="001D0AC9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>Уважавајући сву сложеност и захтевност послова којима је Установа тренутно заокупљена, присутна је свест о томе да у наредном периоду треба вршити и припреме за брз и несметан прелазак на обављање делатности због које је Установа и основана.</w:t>
      </w:r>
    </w:p>
    <w:p w14:paraId="6BA4765A" w14:textId="57EEC2A7" w:rsidR="001D0AC9" w:rsidRPr="00DD1FCB" w:rsidRDefault="001D0AC9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Како је у овом тренутку немогуће пројектовати даље токове мигрантске кризе и развој или обуздавање пандемије изазване вирусом Ковид-19, Установа ће, у случају нових – измењених околности, предложити оснивачу измену Програма рада Установе. </w:t>
      </w:r>
      <w:r w:rsidR="009B6B5F" w:rsidRPr="00DD1FCB">
        <w:rPr>
          <w:rFonts w:ascii="Times New Roman" w:hAnsi="Times New Roman" w:cs="Times New Roman"/>
          <w:sz w:val="28"/>
          <w:szCs w:val="28"/>
          <w:lang w:val="sr-Cyrl-CS"/>
        </w:rPr>
        <w:t>У том смислу, Установа ће предложити и мере за оснаживање капацитета (организационих, кадровских, просторних и др.) на чијој реализацији ће радити заједно и уз подршку оснивача.</w:t>
      </w:r>
    </w:p>
    <w:p w14:paraId="116FDE7C" w14:textId="77777777" w:rsidR="00206E75" w:rsidRPr="00DD1FCB" w:rsidRDefault="00206E75" w:rsidP="002F1B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F737429" w14:textId="77777777" w:rsidR="00C0624D" w:rsidRPr="00DD1FCB" w:rsidRDefault="0037359F" w:rsidP="00C0624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B5162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B5162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B5162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B5162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B5162" w:rsidRPr="00DD1FC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B5162" w:rsidRPr="00DD1FCB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 </w:t>
      </w:r>
      <w:r w:rsidR="00C0624D"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Председник  </w:t>
      </w:r>
    </w:p>
    <w:p w14:paraId="7B3C2700" w14:textId="5AC1B453" w:rsidR="00113CED" w:rsidRPr="00DD1FCB" w:rsidRDefault="00DD1FCB" w:rsidP="00C0624D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</w:t>
      </w:r>
      <w:r w:rsidR="00C0624D" w:rsidRPr="00DD1FCB">
        <w:rPr>
          <w:rFonts w:ascii="Times New Roman" w:hAnsi="Times New Roman" w:cs="Times New Roman"/>
          <w:sz w:val="28"/>
          <w:szCs w:val="28"/>
          <w:lang w:val="sr-Cyrl-CS"/>
        </w:rPr>
        <w:t>Управног одбора</w:t>
      </w:r>
    </w:p>
    <w:p w14:paraId="09850258" w14:textId="6A0CEBB8" w:rsidR="00DD13A9" w:rsidRPr="00DD1FCB" w:rsidRDefault="00DD13A9" w:rsidP="00DD13A9">
      <w:pPr>
        <w:ind w:left="3540" w:firstLine="708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Горан Стојковић</w:t>
      </w:r>
    </w:p>
    <w:p w14:paraId="2BFCAC1B" w14:textId="20B3CC10" w:rsidR="002F1B76" w:rsidRPr="00DD1FCB" w:rsidRDefault="009B6B5F" w:rsidP="009B6B5F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D1FCB"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="00597957">
        <w:rPr>
          <w:rFonts w:ascii="Times New Roman" w:hAnsi="Times New Roman" w:cs="Times New Roman"/>
          <w:sz w:val="28"/>
          <w:szCs w:val="28"/>
          <w:lang w:val="sr-Cyrl-CS"/>
        </w:rPr>
        <w:t>27.01.</w:t>
      </w:r>
      <w:bookmarkStart w:id="0" w:name="_GoBack"/>
      <w:bookmarkEnd w:id="0"/>
      <w:r w:rsidRPr="00DD1FCB">
        <w:rPr>
          <w:rFonts w:ascii="Times New Roman" w:hAnsi="Times New Roman" w:cs="Times New Roman"/>
          <w:sz w:val="28"/>
          <w:szCs w:val="28"/>
          <w:lang w:val="sr-Cyrl-CS"/>
        </w:rPr>
        <w:t>2021. године</w:t>
      </w:r>
    </w:p>
    <w:sectPr w:rsidR="002F1B76" w:rsidRPr="00DD1FCB" w:rsidSect="00282AB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DA8"/>
    <w:multiLevelType w:val="hybridMultilevel"/>
    <w:tmpl w:val="1ED05286"/>
    <w:lvl w:ilvl="0" w:tplc="9E9EB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DEA"/>
    <w:multiLevelType w:val="hybridMultilevel"/>
    <w:tmpl w:val="088A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64"/>
    <w:rsid w:val="000039F0"/>
    <w:rsid w:val="000361A9"/>
    <w:rsid w:val="000445B5"/>
    <w:rsid w:val="00057FF2"/>
    <w:rsid w:val="00072D2B"/>
    <w:rsid w:val="000839AA"/>
    <w:rsid w:val="000965A7"/>
    <w:rsid w:val="000A63AD"/>
    <w:rsid w:val="000B5EEE"/>
    <w:rsid w:val="000B7B78"/>
    <w:rsid w:val="000C506C"/>
    <w:rsid w:val="000D04ED"/>
    <w:rsid w:val="000D4CF5"/>
    <w:rsid w:val="000D7282"/>
    <w:rsid w:val="000E4222"/>
    <w:rsid w:val="000F077C"/>
    <w:rsid w:val="00101662"/>
    <w:rsid w:val="00110098"/>
    <w:rsid w:val="00113CED"/>
    <w:rsid w:val="0013310F"/>
    <w:rsid w:val="0013409F"/>
    <w:rsid w:val="001346C5"/>
    <w:rsid w:val="00143284"/>
    <w:rsid w:val="001474F4"/>
    <w:rsid w:val="001514DC"/>
    <w:rsid w:val="001658C9"/>
    <w:rsid w:val="001741D0"/>
    <w:rsid w:val="00181AF0"/>
    <w:rsid w:val="001849C8"/>
    <w:rsid w:val="001C0987"/>
    <w:rsid w:val="001C0E0E"/>
    <w:rsid w:val="001C1C43"/>
    <w:rsid w:val="001C5EBE"/>
    <w:rsid w:val="001D0AC9"/>
    <w:rsid w:val="001D7164"/>
    <w:rsid w:val="001E10B4"/>
    <w:rsid w:val="00206E75"/>
    <w:rsid w:val="00214C11"/>
    <w:rsid w:val="00260556"/>
    <w:rsid w:val="00276F9F"/>
    <w:rsid w:val="00282A27"/>
    <w:rsid w:val="00282AB1"/>
    <w:rsid w:val="002C43B4"/>
    <w:rsid w:val="002E2CD9"/>
    <w:rsid w:val="002E6C53"/>
    <w:rsid w:val="002F1B76"/>
    <w:rsid w:val="003200CC"/>
    <w:rsid w:val="00326E82"/>
    <w:rsid w:val="00327BC5"/>
    <w:rsid w:val="00345F29"/>
    <w:rsid w:val="0035127E"/>
    <w:rsid w:val="0037359F"/>
    <w:rsid w:val="0039743C"/>
    <w:rsid w:val="003A2BBF"/>
    <w:rsid w:val="003B379C"/>
    <w:rsid w:val="003D20C1"/>
    <w:rsid w:val="003E6804"/>
    <w:rsid w:val="004001B9"/>
    <w:rsid w:val="00405573"/>
    <w:rsid w:val="004123FE"/>
    <w:rsid w:val="00425831"/>
    <w:rsid w:val="00425C03"/>
    <w:rsid w:val="00427E4D"/>
    <w:rsid w:val="004409B4"/>
    <w:rsid w:val="00473BE1"/>
    <w:rsid w:val="00495FBB"/>
    <w:rsid w:val="004A1DC8"/>
    <w:rsid w:val="004A78D4"/>
    <w:rsid w:val="004B35D4"/>
    <w:rsid w:val="004C4600"/>
    <w:rsid w:val="004C773D"/>
    <w:rsid w:val="004D0B9A"/>
    <w:rsid w:val="004D378D"/>
    <w:rsid w:val="004D4B9D"/>
    <w:rsid w:val="004E1183"/>
    <w:rsid w:val="004F173E"/>
    <w:rsid w:val="00506598"/>
    <w:rsid w:val="005069D7"/>
    <w:rsid w:val="00510A96"/>
    <w:rsid w:val="005156E8"/>
    <w:rsid w:val="0051635E"/>
    <w:rsid w:val="005224BA"/>
    <w:rsid w:val="005364AF"/>
    <w:rsid w:val="00542D66"/>
    <w:rsid w:val="005539CF"/>
    <w:rsid w:val="005560B4"/>
    <w:rsid w:val="0056319A"/>
    <w:rsid w:val="00572D81"/>
    <w:rsid w:val="00597957"/>
    <w:rsid w:val="005C207E"/>
    <w:rsid w:val="005C3D88"/>
    <w:rsid w:val="005E1041"/>
    <w:rsid w:val="005E52AB"/>
    <w:rsid w:val="00600009"/>
    <w:rsid w:val="006000E0"/>
    <w:rsid w:val="00604D6A"/>
    <w:rsid w:val="00613741"/>
    <w:rsid w:val="00615821"/>
    <w:rsid w:val="00621743"/>
    <w:rsid w:val="00652A1D"/>
    <w:rsid w:val="006619EF"/>
    <w:rsid w:val="00680256"/>
    <w:rsid w:val="006828B1"/>
    <w:rsid w:val="006873AA"/>
    <w:rsid w:val="006A54B5"/>
    <w:rsid w:val="006E321A"/>
    <w:rsid w:val="006E63B7"/>
    <w:rsid w:val="00713568"/>
    <w:rsid w:val="00722379"/>
    <w:rsid w:val="00734B4C"/>
    <w:rsid w:val="00750801"/>
    <w:rsid w:val="007649D3"/>
    <w:rsid w:val="00771F9E"/>
    <w:rsid w:val="00775BE5"/>
    <w:rsid w:val="00791663"/>
    <w:rsid w:val="007A4326"/>
    <w:rsid w:val="007B5162"/>
    <w:rsid w:val="007B7F17"/>
    <w:rsid w:val="007E3154"/>
    <w:rsid w:val="008127A5"/>
    <w:rsid w:val="00847177"/>
    <w:rsid w:val="0086477A"/>
    <w:rsid w:val="00867874"/>
    <w:rsid w:val="00882FD0"/>
    <w:rsid w:val="008A3459"/>
    <w:rsid w:val="008D4624"/>
    <w:rsid w:val="009348A3"/>
    <w:rsid w:val="00935FCE"/>
    <w:rsid w:val="009378FB"/>
    <w:rsid w:val="0095293C"/>
    <w:rsid w:val="0095728B"/>
    <w:rsid w:val="00962158"/>
    <w:rsid w:val="00966CE2"/>
    <w:rsid w:val="0097372A"/>
    <w:rsid w:val="00980B91"/>
    <w:rsid w:val="00991906"/>
    <w:rsid w:val="00991D7B"/>
    <w:rsid w:val="00991E14"/>
    <w:rsid w:val="00992534"/>
    <w:rsid w:val="009A57D3"/>
    <w:rsid w:val="009B1B81"/>
    <w:rsid w:val="009B6B5F"/>
    <w:rsid w:val="009C5A21"/>
    <w:rsid w:val="009D0C51"/>
    <w:rsid w:val="009D291C"/>
    <w:rsid w:val="009F0A19"/>
    <w:rsid w:val="009F5314"/>
    <w:rsid w:val="00A30D2C"/>
    <w:rsid w:val="00A3158F"/>
    <w:rsid w:val="00A7553E"/>
    <w:rsid w:val="00A84DE2"/>
    <w:rsid w:val="00A86577"/>
    <w:rsid w:val="00A927B7"/>
    <w:rsid w:val="00AB1A91"/>
    <w:rsid w:val="00AD0A44"/>
    <w:rsid w:val="00AE60E6"/>
    <w:rsid w:val="00AE6821"/>
    <w:rsid w:val="00B1700E"/>
    <w:rsid w:val="00B1703D"/>
    <w:rsid w:val="00B404EE"/>
    <w:rsid w:val="00B55FF0"/>
    <w:rsid w:val="00B600A0"/>
    <w:rsid w:val="00B666D5"/>
    <w:rsid w:val="00B83818"/>
    <w:rsid w:val="00B90605"/>
    <w:rsid w:val="00BA36E3"/>
    <w:rsid w:val="00BC55E0"/>
    <w:rsid w:val="00BD05CD"/>
    <w:rsid w:val="00BD509D"/>
    <w:rsid w:val="00C01F9C"/>
    <w:rsid w:val="00C03719"/>
    <w:rsid w:val="00C0624D"/>
    <w:rsid w:val="00C26836"/>
    <w:rsid w:val="00C334A8"/>
    <w:rsid w:val="00C3727A"/>
    <w:rsid w:val="00C41F9F"/>
    <w:rsid w:val="00C467C4"/>
    <w:rsid w:val="00C53C96"/>
    <w:rsid w:val="00C62D24"/>
    <w:rsid w:val="00C70FBB"/>
    <w:rsid w:val="00C80F84"/>
    <w:rsid w:val="00C87495"/>
    <w:rsid w:val="00C96179"/>
    <w:rsid w:val="00CB2DAF"/>
    <w:rsid w:val="00CB5638"/>
    <w:rsid w:val="00CB6A31"/>
    <w:rsid w:val="00CC0BE2"/>
    <w:rsid w:val="00CD16A5"/>
    <w:rsid w:val="00CD2346"/>
    <w:rsid w:val="00CE0C02"/>
    <w:rsid w:val="00D138F1"/>
    <w:rsid w:val="00D241F1"/>
    <w:rsid w:val="00D265D3"/>
    <w:rsid w:val="00D32C68"/>
    <w:rsid w:val="00D449C3"/>
    <w:rsid w:val="00D471EE"/>
    <w:rsid w:val="00D56925"/>
    <w:rsid w:val="00DC41A0"/>
    <w:rsid w:val="00DD13A9"/>
    <w:rsid w:val="00DD1FCB"/>
    <w:rsid w:val="00DE1FB0"/>
    <w:rsid w:val="00DF0FB6"/>
    <w:rsid w:val="00DF6C48"/>
    <w:rsid w:val="00E12F23"/>
    <w:rsid w:val="00E26ACC"/>
    <w:rsid w:val="00E26EC3"/>
    <w:rsid w:val="00E3055A"/>
    <w:rsid w:val="00E36419"/>
    <w:rsid w:val="00E37C1A"/>
    <w:rsid w:val="00E61CA6"/>
    <w:rsid w:val="00E7131A"/>
    <w:rsid w:val="00E91E48"/>
    <w:rsid w:val="00E94A8A"/>
    <w:rsid w:val="00EA4A09"/>
    <w:rsid w:val="00EB7BFA"/>
    <w:rsid w:val="00EC3F9C"/>
    <w:rsid w:val="00EC5922"/>
    <w:rsid w:val="00ED463B"/>
    <w:rsid w:val="00ED7967"/>
    <w:rsid w:val="00F134AD"/>
    <w:rsid w:val="00F31725"/>
    <w:rsid w:val="00F71A64"/>
    <w:rsid w:val="00F7785A"/>
    <w:rsid w:val="00F8740D"/>
    <w:rsid w:val="00FB42A8"/>
    <w:rsid w:val="00FB5FFE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B1"/>
  </w:style>
  <w:style w:type="paragraph" w:styleId="Heading1">
    <w:name w:val="heading 1"/>
    <w:basedOn w:val="Normal"/>
    <w:next w:val="Normal"/>
    <w:link w:val="Heading1Char"/>
    <w:uiPriority w:val="9"/>
    <w:qFormat/>
    <w:rsid w:val="000D4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C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3A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3A9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E91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B1"/>
  </w:style>
  <w:style w:type="paragraph" w:styleId="Heading1">
    <w:name w:val="heading 1"/>
    <w:basedOn w:val="Normal"/>
    <w:next w:val="Normal"/>
    <w:link w:val="Heading1Char"/>
    <w:uiPriority w:val="9"/>
    <w:qFormat/>
    <w:rsid w:val="000D4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C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3A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3A9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E9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1CFE-EAF0-485D-A3F8-D59D1FAF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USTANOVA "DIVLJANA" NIŠ</dc:creator>
  <cp:keywords/>
  <dc:description/>
  <cp:lastModifiedBy>Zoran Radulović</cp:lastModifiedBy>
  <cp:revision>34</cp:revision>
  <cp:lastPrinted>2023-11-22T13:01:00Z</cp:lastPrinted>
  <dcterms:created xsi:type="dcterms:W3CDTF">2021-01-11T16:03:00Z</dcterms:created>
  <dcterms:modified xsi:type="dcterms:W3CDTF">2021-01-29T11:01:00Z</dcterms:modified>
</cp:coreProperties>
</file>