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D4" w:rsidRPr="00D428D4" w:rsidRDefault="00D428D4" w:rsidP="008B09AE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D428D4">
        <w:rPr>
          <w:rFonts w:ascii="Arial" w:hAnsi="Arial" w:cs="Arial"/>
        </w:rPr>
        <w:t>На основу члана 146.</w:t>
      </w:r>
      <w:proofErr w:type="gramEnd"/>
      <w:r w:rsidRPr="00D428D4">
        <w:rPr>
          <w:rFonts w:ascii="Arial" w:hAnsi="Arial" w:cs="Arial"/>
        </w:rPr>
        <w:t xml:space="preserve"> </w:t>
      </w:r>
      <w:proofErr w:type="gramStart"/>
      <w:r w:rsidRPr="00D428D4">
        <w:rPr>
          <w:rFonts w:ascii="Arial" w:hAnsi="Arial" w:cs="Arial"/>
        </w:rPr>
        <w:t>став</w:t>
      </w:r>
      <w:proofErr w:type="gramEnd"/>
      <w:r w:rsidRPr="00D428D4">
        <w:rPr>
          <w:rFonts w:ascii="Arial" w:hAnsi="Arial" w:cs="Arial"/>
        </w:rPr>
        <w:t xml:space="preserve"> </w:t>
      </w:r>
      <w:r w:rsidR="005C7C9A">
        <w:rPr>
          <w:rFonts w:ascii="Arial" w:hAnsi="Arial" w:cs="Arial"/>
          <w:lang w:val="sr-Cyrl-RS"/>
        </w:rPr>
        <w:t>4</w:t>
      </w:r>
      <w:r w:rsidRPr="00D428D4">
        <w:rPr>
          <w:rFonts w:ascii="Arial" w:hAnsi="Arial" w:cs="Arial"/>
        </w:rPr>
        <w:t>. Закона о планирању и изградњи („Службени гласник РС</w:t>
      </w:r>
      <w:proofErr w:type="gramStart"/>
      <w:r w:rsidRPr="00D428D4">
        <w:rPr>
          <w:rFonts w:ascii="Arial" w:hAnsi="Arial" w:cs="Arial"/>
        </w:rPr>
        <w:t>“ бр</w:t>
      </w:r>
      <w:proofErr w:type="gramEnd"/>
      <w:r w:rsidRPr="00D428D4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 xml:space="preserve"> </w:t>
      </w:r>
      <w:r w:rsidR="005C7C9A">
        <w:rPr>
          <w:rFonts w:ascii="Arial" w:hAnsi="Arial" w:cs="Arial"/>
        </w:rPr>
        <w:t>72/</w:t>
      </w:r>
      <w:r w:rsidRPr="00D428D4">
        <w:rPr>
          <w:rFonts w:ascii="Arial" w:hAnsi="Arial" w:cs="Arial"/>
        </w:rPr>
        <w:t>09</w:t>
      </w:r>
      <w:r w:rsidR="005C7C9A">
        <w:rPr>
          <w:rFonts w:ascii="Arial" w:hAnsi="Arial" w:cs="Arial"/>
          <w:lang w:val="sr-Cyrl-RS"/>
        </w:rPr>
        <w:t>,</w:t>
      </w:r>
      <w:r w:rsidRPr="00D428D4">
        <w:rPr>
          <w:rFonts w:ascii="Arial" w:hAnsi="Arial" w:cs="Arial"/>
        </w:rPr>
        <w:t xml:space="preserve"> </w:t>
      </w:r>
      <w:r w:rsidR="005C7C9A" w:rsidRPr="005C7C9A">
        <w:rPr>
          <w:rFonts w:ascii="Arial" w:hAnsi="Arial" w:cs="Arial"/>
        </w:rPr>
        <w:t xml:space="preserve">81/09 - </w:t>
      </w:r>
      <w:r w:rsidR="005C7C9A">
        <w:rPr>
          <w:rFonts w:ascii="Arial" w:hAnsi="Arial" w:cs="Arial"/>
          <w:lang w:val="sr-Cyrl-RS"/>
        </w:rPr>
        <w:t>испр</w:t>
      </w:r>
      <w:r w:rsidR="005C7C9A" w:rsidRPr="005C7C9A">
        <w:rPr>
          <w:rFonts w:ascii="Arial" w:hAnsi="Arial" w:cs="Arial"/>
        </w:rPr>
        <w:t xml:space="preserve">., 64/10 </w:t>
      </w:r>
      <w:r w:rsidR="005C7C9A">
        <w:rPr>
          <w:rFonts w:ascii="Arial" w:hAnsi="Arial" w:cs="Arial"/>
        </w:rPr>
        <w:t>–</w:t>
      </w:r>
      <w:r w:rsidR="005C7C9A" w:rsidRPr="005C7C9A">
        <w:rPr>
          <w:rFonts w:ascii="Arial" w:hAnsi="Arial" w:cs="Arial"/>
        </w:rPr>
        <w:t xml:space="preserve"> </w:t>
      </w:r>
      <w:r w:rsidR="005C7C9A">
        <w:rPr>
          <w:rFonts w:ascii="Arial" w:hAnsi="Arial" w:cs="Arial"/>
          <w:lang w:val="sr-Cyrl-RS"/>
        </w:rPr>
        <w:t>одлука УС</w:t>
      </w:r>
      <w:r w:rsidR="005C7C9A" w:rsidRPr="005C7C9A">
        <w:rPr>
          <w:rFonts w:ascii="Arial" w:hAnsi="Arial" w:cs="Arial"/>
        </w:rPr>
        <w:t>, 24/11, 121/12, 42/13 - одлука УС</w:t>
      </w:r>
      <w:r w:rsidR="005C7C9A">
        <w:rPr>
          <w:rFonts w:ascii="Arial" w:hAnsi="Arial" w:cs="Arial"/>
        </w:rPr>
        <w:t>, 50/</w:t>
      </w:r>
      <w:r w:rsidR="005C7C9A" w:rsidRPr="005C7C9A">
        <w:rPr>
          <w:rFonts w:ascii="Arial" w:hAnsi="Arial" w:cs="Arial"/>
        </w:rPr>
        <w:t>13 - одлука УС, 98/13 - одлука УС</w:t>
      </w:r>
      <w:r w:rsidR="005C7C9A">
        <w:rPr>
          <w:rFonts w:ascii="Arial" w:hAnsi="Arial" w:cs="Arial"/>
        </w:rPr>
        <w:t>, 132/14, 145/14, 83/18, 31/19, 37/</w:t>
      </w:r>
      <w:r w:rsidR="005C7C9A" w:rsidRPr="005C7C9A">
        <w:rPr>
          <w:rFonts w:ascii="Arial" w:hAnsi="Arial" w:cs="Arial"/>
        </w:rPr>
        <w:t xml:space="preserve">19 </w:t>
      </w:r>
      <w:r w:rsidR="005C7C9A">
        <w:rPr>
          <w:rFonts w:ascii="Arial" w:hAnsi="Arial" w:cs="Arial"/>
        </w:rPr>
        <w:t>–</w:t>
      </w:r>
      <w:r w:rsidR="005C7C9A" w:rsidRPr="005C7C9A">
        <w:rPr>
          <w:rFonts w:ascii="Arial" w:hAnsi="Arial" w:cs="Arial"/>
        </w:rPr>
        <w:t xml:space="preserve"> </w:t>
      </w:r>
      <w:r w:rsidR="005C7C9A">
        <w:rPr>
          <w:rFonts w:ascii="Arial" w:hAnsi="Arial" w:cs="Arial"/>
          <w:lang w:val="sr-Cyrl-RS"/>
        </w:rPr>
        <w:t>др.закон</w:t>
      </w:r>
      <w:r w:rsidR="005C7C9A">
        <w:rPr>
          <w:rFonts w:ascii="Arial" w:hAnsi="Arial" w:cs="Arial"/>
        </w:rPr>
        <w:t xml:space="preserve"> </w:t>
      </w:r>
      <w:r w:rsidR="00B13D2B">
        <w:rPr>
          <w:rFonts w:ascii="Arial" w:hAnsi="Arial" w:cs="Arial"/>
          <w:lang w:val="sr-Cyrl-RS"/>
        </w:rPr>
        <w:t>и</w:t>
      </w:r>
      <w:r w:rsidR="005C7C9A">
        <w:rPr>
          <w:rFonts w:ascii="Arial" w:hAnsi="Arial" w:cs="Arial"/>
        </w:rPr>
        <w:t xml:space="preserve"> 9/</w:t>
      </w:r>
      <w:r w:rsidR="005C7C9A" w:rsidRPr="005C7C9A">
        <w:rPr>
          <w:rFonts w:ascii="Arial" w:hAnsi="Arial" w:cs="Arial"/>
        </w:rPr>
        <w:t>20</w:t>
      </w:r>
      <w:r w:rsidRPr="00D428D4">
        <w:rPr>
          <w:rFonts w:ascii="Arial" w:hAnsi="Arial" w:cs="Arial"/>
        </w:rPr>
        <w:t>)</w:t>
      </w:r>
      <w:r w:rsidR="008A60C2">
        <w:rPr>
          <w:rFonts w:ascii="Arial" w:hAnsi="Arial" w:cs="Arial"/>
          <w:lang w:val="sr-Cyrl-RS"/>
        </w:rPr>
        <w:t xml:space="preserve">, </w:t>
      </w:r>
      <w:r w:rsidR="005C7C9A">
        <w:rPr>
          <w:rFonts w:ascii="Arial" w:hAnsi="Arial" w:cs="Arial"/>
          <w:lang w:val="sr-Cyrl-RS"/>
        </w:rPr>
        <w:t>члана 19.</w:t>
      </w:r>
      <w:r w:rsidR="00C13916">
        <w:rPr>
          <w:rFonts w:ascii="Arial" w:hAnsi="Arial" w:cs="Arial"/>
          <w:lang w:val="sr-Cyrl-RS"/>
        </w:rPr>
        <w:t>, 29. и 108.</w:t>
      </w:r>
      <w:r w:rsidR="005C7C9A">
        <w:rPr>
          <w:rFonts w:ascii="Arial" w:hAnsi="Arial" w:cs="Arial"/>
          <w:lang w:val="sr-Cyrl-RS"/>
        </w:rPr>
        <w:t xml:space="preserve"> </w:t>
      </w:r>
      <w:r w:rsidR="008A60C2">
        <w:rPr>
          <w:rFonts w:ascii="Arial" w:hAnsi="Arial" w:cs="Arial"/>
          <w:lang w:val="sr-Cyrl-RS"/>
        </w:rPr>
        <w:t>Закона о културним добрима („</w:t>
      </w:r>
      <w:r w:rsidR="008A60C2" w:rsidRPr="008A60C2">
        <w:rPr>
          <w:rFonts w:ascii="Arial" w:hAnsi="Arial" w:cs="Arial"/>
        </w:rPr>
        <w:t>Службени гласник РС“ бр.</w:t>
      </w:r>
      <w:r w:rsidR="008A60C2" w:rsidRPr="008A60C2">
        <w:rPr>
          <w:rFonts w:ascii="Arial" w:hAnsi="Arial" w:cs="Arial"/>
          <w:lang w:val="sr-Cyrl-RS"/>
        </w:rPr>
        <w:t xml:space="preserve"> </w:t>
      </w:r>
      <w:r w:rsidR="008A60C2">
        <w:rPr>
          <w:rFonts w:ascii="Arial" w:hAnsi="Arial" w:cs="Arial"/>
          <w:lang w:val="sr-Cyrl-RS"/>
        </w:rPr>
        <w:t>71/1994, 52/2011-др.закони и 99/2011-др.закон</w:t>
      </w:r>
      <w:r w:rsidR="00AC5641">
        <w:rPr>
          <w:rFonts w:ascii="Arial" w:hAnsi="Arial" w:cs="Arial"/>
          <w:lang w:val="sr-Cyrl-RS"/>
        </w:rPr>
        <w:t xml:space="preserve"> и 6/2020-др.закон</w:t>
      </w:r>
      <w:r w:rsidR="008A60C2">
        <w:rPr>
          <w:rFonts w:ascii="Arial" w:hAnsi="Arial" w:cs="Arial"/>
          <w:lang w:val="sr-Cyrl-RS"/>
        </w:rPr>
        <w:t>)</w:t>
      </w:r>
      <w:r w:rsidRPr="00D428D4">
        <w:rPr>
          <w:rFonts w:ascii="Arial" w:hAnsi="Arial" w:cs="Arial"/>
        </w:rPr>
        <w:t xml:space="preserve"> и члана 37. </w:t>
      </w:r>
      <w:proofErr w:type="gramStart"/>
      <w:r w:rsidRPr="00D428D4">
        <w:rPr>
          <w:rFonts w:ascii="Arial" w:hAnsi="Arial" w:cs="Arial"/>
        </w:rPr>
        <w:t>став</w:t>
      </w:r>
      <w:proofErr w:type="gramEnd"/>
      <w:r w:rsidRPr="00D428D4">
        <w:rPr>
          <w:rFonts w:ascii="Arial" w:hAnsi="Arial" w:cs="Arial"/>
        </w:rPr>
        <w:t xml:space="preserve"> 1. </w:t>
      </w:r>
      <w:proofErr w:type="gramStart"/>
      <w:r w:rsidRPr="00D428D4">
        <w:rPr>
          <w:rFonts w:ascii="Arial" w:hAnsi="Arial" w:cs="Arial"/>
        </w:rPr>
        <w:t>тачка</w:t>
      </w:r>
      <w:proofErr w:type="gramEnd"/>
      <w:r w:rsidRPr="00D428D4">
        <w:rPr>
          <w:rFonts w:ascii="Arial" w:hAnsi="Arial" w:cs="Arial"/>
        </w:rPr>
        <w:t xml:space="preserve"> 7. Статута Града Ниша („Службени лист Града</w:t>
      </w:r>
      <w:r>
        <w:rPr>
          <w:rFonts w:ascii="Arial" w:hAnsi="Arial" w:cs="Arial"/>
          <w:lang w:val="sr-Cyrl-RS"/>
        </w:rPr>
        <w:t xml:space="preserve"> </w:t>
      </w:r>
      <w:r w:rsidRPr="00D428D4">
        <w:rPr>
          <w:rFonts w:ascii="Arial" w:hAnsi="Arial" w:cs="Arial"/>
        </w:rPr>
        <w:t>Ниша</w:t>
      </w:r>
      <w:proofErr w:type="gramStart"/>
      <w:r w:rsidRPr="00D428D4">
        <w:rPr>
          <w:rFonts w:ascii="Arial" w:hAnsi="Arial" w:cs="Arial"/>
        </w:rPr>
        <w:t>“ бр</w:t>
      </w:r>
      <w:proofErr w:type="gramEnd"/>
      <w:r w:rsidRPr="00D428D4">
        <w:rPr>
          <w:rFonts w:ascii="Arial" w:hAnsi="Arial" w:cs="Arial"/>
        </w:rPr>
        <w:t>. 88/</w:t>
      </w:r>
      <w:r w:rsidR="009451B8">
        <w:rPr>
          <w:rFonts w:ascii="Arial" w:hAnsi="Arial" w:cs="Arial"/>
          <w:lang w:val="sr-Cyrl-RS"/>
        </w:rPr>
        <w:t>20</w:t>
      </w:r>
      <w:r w:rsidRPr="00D428D4">
        <w:rPr>
          <w:rFonts w:ascii="Arial" w:hAnsi="Arial" w:cs="Arial"/>
        </w:rPr>
        <w:t>08</w:t>
      </w:r>
      <w:r w:rsidR="009451B8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143/16</w:t>
      </w:r>
      <w:r w:rsidR="009451B8">
        <w:rPr>
          <w:rFonts w:ascii="Arial" w:hAnsi="Arial" w:cs="Arial"/>
          <w:lang w:val="sr-Cyrl-RS"/>
        </w:rPr>
        <w:t xml:space="preserve"> </w:t>
      </w:r>
      <w:r w:rsidR="008B09AE">
        <w:rPr>
          <w:rFonts w:ascii="Arial" w:hAnsi="Arial" w:cs="Arial"/>
          <w:lang w:val="sr-Cyrl-RS"/>
        </w:rPr>
        <w:t>и</w:t>
      </w:r>
      <w:r w:rsidR="009451B8">
        <w:rPr>
          <w:rFonts w:ascii="Arial" w:hAnsi="Arial" w:cs="Arial"/>
          <w:lang w:val="sr-Cyrl-RS"/>
        </w:rPr>
        <w:t xml:space="preserve"> 18/2019</w:t>
      </w:r>
      <w:r>
        <w:rPr>
          <w:rFonts w:ascii="Arial" w:hAnsi="Arial" w:cs="Arial"/>
          <w:lang w:val="sr-Cyrl-RS"/>
        </w:rPr>
        <w:t>),</w:t>
      </w:r>
      <w:r w:rsidRPr="00D428D4">
        <w:rPr>
          <w:rFonts w:ascii="Arial" w:hAnsi="Arial" w:cs="Arial"/>
          <w:lang w:val="sr-Cyrl-RS"/>
        </w:rPr>
        <w:t xml:space="preserve"> </w:t>
      </w:r>
    </w:p>
    <w:p w:rsidR="00D158C1" w:rsidRDefault="00D428D4" w:rsidP="008B09AE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428D4">
        <w:rPr>
          <w:rFonts w:ascii="Arial" w:hAnsi="Arial" w:cs="Arial"/>
        </w:rPr>
        <w:t xml:space="preserve">Скупштина Града Ниша, на седници од </w:t>
      </w:r>
      <w:r>
        <w:rPr>
          <w:rFonts w:ascii="Arial" w:hAnsi="Arial" w:cs="Arial"/>
          <w:lang w:val="sr-Cyrl-RS"/>
        </w:rPr>
        <w:t>_________</w:t>
      </w:r>
      <w:r w:rsidRPr="00D428D4">
        <w:rPr>
          <w:rFonts w:ascii="Arial" w:hAnsi="Arial" w:cs="Arial"/>
        </w:rPr>
        <w:t xml:space="preserve"> године, донела је</w:t>
      </w:r>
    </w:p>
    <w:p w:rsidR="00A25045" w:rsidRPr="00A25045" w:rsidRDefault="00A25045" w:rsidP="00D428D4">
      <w:pPr>
        <w:pStyle w:val="NoSpacing"/>
        <w:ind w:firstLine="720"/>
        <w:rPr>
          <w:rFonts w:ascii="Arial" w:hAnsi="Arial" w:cs="Arial"/>
          <w:lang w:val="sr-Cyrl-RS"/>
        </w:rPr>
      </w:pPr>
    </w:p>
    <w:p w:rsidR="008B09AE" w:rsidRPr="00D428D4" w:rsidRDefault="008B09AE" w:rsidP="00D428D4">
      <w:pPr>
        <w:pStyle w:val="NoSpacing"/>
        <w:rPr>
          <w:rFonts w:ascii="Arial" w:hAnsi="Arial" w:cs="Arial"/>
          <w:lang w:val="sr-Cyrl-RS"/>
        </w:rPr>
      </w:pPr>
    </w:p>
    <w:p w:rsidR="00D428D4" w:rsidRPr="00D428D4" w:rsidRDefault="00D428D4" w:rsidP="00D428D4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D428D4">
        <w:rPr>
          <w:rFonts w:ascii="Arial" w:hAnsi="Arial" w:cs="Arial"/>
          <w:b/>
        </w:rPr>
        <w:t xml:space="preserve">О Д Л У К </w:t>
      </w:r>
      <w:r w:rsidRPr="00D428D4">
        <w:rPr>
          <w:rFonts w:ascii="Arial" w:hAnsi="Arial" w:cs="Arial"/>
          <w:b/>
          <w:lang w:val="sr-Cyrl-RS"/>
        </w:rPr>
        <w:t>У</w:t>
      </w:r>
    </w:p>
    <w:p w:rsidR="00D428D4" w:rsidRPr="00D428D4" w:rsidRDefault="00D428D4" w:rsidP="00D428D4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D428D4">
        <w:rPr>
          <w:rFonts w:ascii="Arial" w:hAnsi="Arial" w:cs="Arial"/>
          <w:b/>
        </w:rPr>
        <w:t xml:space="preserve">О </w:t>
      </w:r>
      <w:r w:rsidRPr="00D428D4">
        <w:rPr>
          <w:rFonts w:ascii="Arial" w:hAnsi="Arial" w:cs="Arial"/>
          <w:b/>
          <w:lang w:val="sr-Cyrl-RS"/>
        </w:rPr>
        <w:t xml:space="preserve">ИЗМЕНАМА ОДЛУКЕ О </w:t>
      </w:r>
      <w:r w:rsidRPr="00D428D4">
        <w:rPr>
          <w:rFonts w:ascii="Arial" w:hAnsi="Arial" w:cs="Arial"/>
          <w:b/>
        </w:rPr>
        <w:t>ПОДИЗАЊУ И ОДРЖАВАЊУ СПОМЕНИКА</w:t>
      </w:r>
    </w:p>
    <w:p w:rsidR="00890E39" w:rsidRDefault="00D428D4" w:rsidP="008B09AE">
      <w:pPr>
        <w:pStyle w:val="NoSpacing"/>
        <w:tabs>
          <w:tab w:val="left" w:pos="8445"/>
        </w:tabs>
        <w:ind w:left="720" w:firstLine="720"/>
        <w:rPr>
          <w:rFonts w:ascii="Arial" w:hAnsi="Arial" w:cs="Arial"/>
          <w:b/>
          <w:lang w:val="sr-Cyrl-RS"/>
        </w:rPr>
      </w:pPr>
      <w:r w:rsidRPr="00D428D4">
        <w:rPr>
          <w:rFonts w:ascii="Arial" w:hAnsi="Arial" w:cs="Arial"/>
          <w:b/>
        </w:rPr>
        <w:t xml:space="preserve"> И СПОМЕН ОБЕЛЕЖЈА НА</w:t>
      </w:r>
      <w:r w:rsidRPr="00D428D4">
        <w:rPr>
          <w:rFonts w:ascii="Arial" w:hAnsi="Arial" w:cs="Arial"/>
          <w:b/>
          <w:lang w:val="sr-Cyrl-RS"/>
        </w:rPr>
        <w:t xml:space="preserve"> </w:t>
      </w:r>
      <w:r w:rsidRPr="00D428D4">
        <w:rPr>
          <w:rFonts w:ascii="Arial" w:hAnsi="Arial" w:cs="Arial"/>
          <w:b/>
        </w:rPr>
        <w:t>ТЕРИТОРИЈИ ГРАДА НИША</w:t>
      </w:r>
      <w:r w:rsidR="008B09AE">
        <w:rPr>
          <w:rFonts w:ascii="Arial" w:hAnsi="Arial" w:cs="Arial"/>
          <w:b/>
        </w:rPr>
        <w:tab/>
      </w:r>
    </w:p>
    <w:p w:rsidR="007661CD" w:rsidRPr="007661CD" w:rsidRDefault="007661CD" w:rsidP="008B09AE">
      <w:pPr>
        <w:pStyle w:val="NoSpacing"/>
        <w:tabs>
          <w:tab w:val="left" w:pos="8445"/>
        </w:tabs>
        <w:ind w:left="720" w:firstLine="720"/>
        <w:rPr>
          <w:rFonts w:ascii="Arial" w:hAnsi="Arial" w:cs="Arial"/>
          <w:b/>
          <w:lang w:val="sr-Cyrl-RS"/>
        </w:rPr>
      </w:pPr>
    </w:p>
    <w:p w:rsidR="00484083" w:rsidRPr="008B09AE" w:rsidRDefault="00484083" w:rsidP="008B09AE">
      <w:pPr>
        <w:pStyle w:val="NoSpacing"/>
        <w:tabs>
          <w:tab w:val="left" w:pos="8445"/>
        </w:tabs>
        <w:ind w:left="720" w:firstLine="720"/>
        <w:rPr>
          <w:rFonts w:ascii="Arial" w:hAnsi="Arial" w:cs="Arial"/>
          <w:b/>
          <w:lang w:val="sr-Cyrl-RS"/>
        </w:rPr>
      </w:pPr>
    </w:p>
    <w:p w:rsidR="00D428D4" w:rsidRDefault="00D428D4" w:rsidP="00D428D4">
      <w:pPr>
        <w:pStyle w:val="NoSpacing"/>
        <w:ind w:left="720" w:firstLine="720"/>
        <w:rPr>
          <w:rFonts w:ascii="Arial" w:hAnsi="Arial" w:cs="Arial"/>
          <w:b/>
          <w:lang w:val="sr-Cyrl-RS"/>
        </w:rPr>
      </w:pPr>
    </w:p>
    <w:p w:rsidR="00D428D4" w:rsidRDefault="00D428D4" w:rsidP="00D428D4">
      <w:pPr>
        <w:pStyle w:val="NoSpacing"/>
        <w:ind w:left="3600"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1.</w:t>
      </w:r>
    </w:p>
    <w:p w:rsidR="00D428D4" w:rsidRDefault="00D428D4" w:rsidP="00D428D4">
      <w:pPr>
        <w:pStyle w:val="NoSpacing"/>
        <w:ind w:left="3600" w:firstLine="720"/>
        <w:rPr>
          <w:rFonts w:ascii="Arial" w:hAnsi="Arial" w:cs="Arial"/>
          <w:b/>
          <w:lang w:val="sr-Cyrl-RS"/>
        </w:rPr>
      </w:pPr>
    </w:p>
    <w:p w:rsidR="00D351D9" w:rsidRDefault="00D428D4" w:rsidP="00D428D4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  О</w:t>
      </w:r>
      <w:r w:rsidRPr="00D428D4">
        <w:rPr>
          <w:rFonts w:ascii="Arial" w:hAnsi="Arial" w:cs="Arial"/>
          <w:lang w:val="sr-Cyrl-RS"/>
        </w:rPr>
        <w:t>длу</w:t>
      </w:r>
      <w:r>
        <w:rPr>
          <w:rFonts w:ascii="Arial" w:hAnsi="Arial" w:cs="Arial"/>
          <w:lang w:val="sr-Cyrl-RS"/>
        </w:rPr>
        <w:t>ци</w:t>
      </w:r>
      <w:r w:rsidRPr="00D428D4">
        <w:rPr>
          <w:rFonts w:ascii="Arial" w:hAnsi="Arial" w:cs="Arial"/>
          <w:lang w:val="sr-Cyrl-RS"/>
        </w:rPr>
        <w:t xml:space="preserve"> о подизању и одржавању споменика и спомен обележја на територији </w:t>
      </w:r>
      <w:r>
        <w:rPr>
          <w:rFonts w:ascii="Arial" w:hAnsi="Arial" w:cs="Arial"/>
          <w:lang w:val="sr-Cyrl-RS"/>
        </w:rPr>
        <w:t>Г</w:t>
      </w:r>
      <w:r w:rsidRPr="00D428D4">
        <w:rPr>
          <w:rFonts w:ascii="Arial" w:hAnsi="Arial" w:cs="Arial"/>
          <w:lang w:val="sr-Cyrl-RS"/>
        </w:rPr>
        <w:t xml:space="preserve">рада </w:t>
      </w:r>
      <w:r>
        <w:rPr>
          <w:rFonts w:ascii="Arial" w:hAnsi="Arial" w:cs="Arial"/>
          <w:lang w:val="sr-Cyrl-RS"/>
        </w:rPr>
        <w:t>Н</w:t>
      </w:r>
      <w:r w:rsidRPr="00D428D4">
        <w:rPr>
          <w:rFonts w:ascii="Arial" w:hAnsi="Arial" w:cs="Arial"/>
          <w:lang w:val="sr-Cyrl-RS"/>
        </w:rPr>
        <w:t>иша</w:t>
      </w:r>
      <w:r>
        <w:rPr>
          <w:rFonts w:ascii="Arial" w:hAnsi="Arial" w:cs="Arial"/>
          <w:lang w:val="sr-Cyrl-RS"/>
        </w:rPr>
        <w:t xml:space="preserve"> („Службени лист Г</w:t>
      </w:r>
      <w:r w:rsidR="00376DF6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 xml:space="preserve">ада Ниша“, број 44/2015), </w:t>
      </w:r>
      <w:r w:rsidR="002004A5">
        <w:rPr>
          <w:rFonts w:ascii="Arial" w:hAnsi="Arial" w:cs="Arial"/>
          <w:lang w:val="sr-Cyrl-RS"/>
        </w:rPr>
        <w:t xml:space="preserve">у </w:t>
      </w:r>
      <w:r w:rsidR="009451B8">
        <w:rPr>
          <w:rFonts w:ascii="Arial" w:hAnsi="Arial" w:cs="Arial"/>
          <w:lang w:val="sr-Cyrl-RS"/>
        </w:rPr>
        <w:t>члан</w:t>
      </w:r>
      <w:r w:rsidR="002004A5">
        <w:rPr>
          <w:rFonts w:ascii="Arial" w:hAnsi="Arial" w:cs="Arial"/>
          <w:lang w:val="sr-Cyrl-RS"/>
        </w:rPr>
        <w:t>у</w:t>
      </w:r>
      <w:r w:rsidR="009451B8">
        <w:rPr>
          <w:rFonts w:ascii="Arial" w:hAnsi="Arial" w:cs="Arial"/>
          <w:lang w:val="sr-Cyrl-RS"/>
        </w:rPr>
        <w:t xml:space="preserve"> 2. </w:t>
      </w:r>
      <w:r w:rsidR="002004A5">
        <w:rPr>
          <w:rFonts w:ascii="Arial" w:hAnsi="Arial" w:cs="Arial"/>
          <w:lang w:val="sr-Cyrl-RS"/>
        </w:rPr>
        <w:t>став 1</w:t>
      </w:r>
      <w:r w:rsidR="00C0098B">
        <w:rPr>
          <w:rFonts w:ascii="Arial" w:hAnsi="Arial" w:cs="Arial"/>
          <w:lang w:val="sr-Cyrl-RS"/>
        </w:rPr>
        <w:t>. мења се и гласи:</w:t>
      </w:r>
    </w:p>
    <w:p w:rsidR="007661CD" w:rsidRDefault="00C0098B" w:rsidP="00D428D4">
      <w:pPr>
        <w:pStyle w:val="NoSpacing"/>
        <w:jc w:val="both"/>
        <w:rPr>
          <w:rFonts w:ascii="Arial CYR" w:hAnsi="Arial CYR" w:cs="Arial CYR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882B25">
        <w:rPr>
          <w:rFonts w:ascii="Arial CYR" w:hAnsi="Arial CYR" w:cs="Arial CYR"/>
          <w:lang w:val="sr-Cyrl-RS"/>
        </w:rPr>
        <w:t>Споменик, односно спомен обележје у смислу ове одлуке је дело ликовне или примењене уметности - фигура, попрсје, биста, рељеф, спомен-плоча или друго спомен обележје које обележава догађај, период или личност значајну за Град Ниш, националну историју и културу или светску политичку и културну историју</w:t>
      </w:r>
      <w:r>
        <w:rPr>
          <w:rFonts w:ascii="Arial CYR" w:hAnsi="Arial CYR" w:cs="Arial CYR"/>
          <w:lang w:val="sr-Cyrl-RS"/>
        </w:rPr>
        <w:t>.“</w:t>
      </w:r>
    </w:p>
    <w:p w:rsidR="00C0098B" w:rsidRDefault="00C0098B" w:rsidP="00D428D4">
      <w:pPr>
        <w:pStyle w:val="NoSpacing"/>
        <w:jc w:val="both"/>
        <w:rPr>
          <w:rFonts w:ascii="Arial" w:hAnsi="Arial" w:cs="Arial"/>
          <w:lang w:val="sr-Cyrl-RS"/>
        </w:rPr>
      </w:pPr>
    </w:p>
    <w:p w:rsidR="007306E0" w:rsidRDefault="007306E0" w:rsidP="009451B8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9451B8" w:rsidRDefault="009451B8" w:rsidP="009451B8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9451B8">
        <w:rPr>
          <w:rFonts w:ascii="Arial" w:hAnsi="Arial" w:cs="Arial"/>
          <w:b/>
          <w:lang w:val="sr-Cyrl-RS"/>
        </w:rPr>
        <w:t>Члан 2.</w:t>
      </w:r>
    </w:p>
    <w:p w:rsidR="00A25045" w:rsidRPr="009451B8" w:rsidRDefault="00A25045" w:rsidP="009451B8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882B25" w:rsidRDefault="009451B8" w:rsidP="00EE7B59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EE7B59">
        <w:rPr>
          <w:rFonts w:ascii="Arial" w:hAnsi="Arial" w:cs="Arial"/>
          <w:lang w:val="sr-Cyrl-RS"/>
        </w:rPr>
        <w:t>У ч</w:t>
      </w:r>
      <w:r>
        <w:rPr>
          <w:rFonts w:ascii="Arial" w:hAnsi="Arial" w:cs="Arial"/>
          <w:lang w:val="sr-Cyrl-RS"/>
        </w:rPr>
        <w:t>лан</w:t>
      </w:r>
      <w:r w:rsidR="00EE7B59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7. </w:t>
      </w:r>
      <w:r w:rsidR="00EE7B59">
        <w:rPr>
          <w:rFonts w:ascii="Arial" w:hAnsi="Arial" w:cs="Arial"/>
          <w:lang w:val="sr-Cyrl-RS"/>
        </w:rPr>
        <w:t>м</w:t>
      </w:r>
      <w:r>
        <w:rPr>
          <w:rFonts w:ascii="Arial" w:hAnsi="Arial" w:cs="Arial"/>
          <w:lang w:val="sr-Cyrl-RS"/>
        </w:rPr>
        <w:t>ења</w:t>
      </w:r>
      <w:r w:rsidR="00EE7B59">
        <w:rPr>
          <w:rFonts w:ascii="Arial" w:hAnsi="Arial" w:cs="Arial"/>
          <w:lang w:val="sr-Cyrl-RS"/>
        </w:rPr>
        <w:t xml:space="preserve">ју се ставови 3. </w:t>
      </w:r>
      <w:r w:rsidR="00CE0147">
        <w:rPr>
          <w:rFonts w:ascii="Arial" w:hAnsi="Arial" w:cs="Arial"/>
          <w:lang w:val="sr-Cyrl-RS"/>
        </w:rPr>
        <w:t>и</w:t>
      </w:r>
      <w:r w:rsidR="00EE7B59">
        <w:rPr>
          <w:rFonts w:ascii="Arial" w:hAnsi="Arial" w:cs="Arial"/>
          <w:lang w:val="sr-Cyrl-RS"/>
        </w:rPr>
        <w:t xml:space="preserve"> 4.</w:t>
      </w:r>
      <w:r>
        <w:rPr>
          <w:rFonts w:ascii="Arial" w:hAnsi="Arial" w:cs="Arial"/>
          <w:lang w:val="sr-Cyrl-RS"/>
        </w:rPr>
        <w:t xml:space="preserve"> и глас</w:t>
      </w:r>
      <w:r w:rsidR="00EE7B59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>:</w:t>
      </w:r>
    </w:p>
    <w:p w:rsidR="00882B25" w:rsidRPr="00A25045" w:rsidRDefault="00882B25" w:rsidP="00A25045">
      <w:pPr>
        <w:pStyle w:val="NoSpacing"/>
        <w:jc w:val="both"/>
        <w:rPr>
          <w:rFonts w:ascii="Arial" w:hAnsi="Arial" w:cs="Arial"/>
          <w:lang w:val="sr-Cyrl-RS"/>
        </w:rPr>
      </w:pPr>
    </w:p>
    <w:p w:rsidR="00CC23C0" w:rsidRDefault="00EE7B59" w:rsidP="00A25045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="00CC23C0" w:rsidRPr="00A25045">
        <w:rPr>
          <w:rFonts w:ascii="Arial" w:hAnsi="Arial" w:cs="Arial"/>
          <w:lang w:val="sr-Cyrl-RS"/>
        </w:rPr>
        <w:t xml:space="preserve">Уколико подизање споменика није примерено широј амбијенталној целини, није у складу са јавним интересом града Ниша или може подстаћи мржњу или дискриминацију било какве врсте, Савет ће одбити иницијативу без спровођења поступка из става 2. овог члана. </w:t>
      </w:r>
    </w:p>
    <w:p w:rsidR="00EA5D0B" w:rsidRPr="008B09AE" w:rsidRDefault="00EA5D0B" w:rsidP="00A25045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8B09AE">
        <w:rPr>
          <w:rFonts w:ascii="Arial" w:hAnsi="Arial" w:cs="Arial"/>
          <w:lang w:val="sr-Cyrl-RS"/>
        </w:rPr>
        <w:t xml:space="preserve">На основу прихваћених иницијатива и процене могућности за </w:t>
      </w:r>
      <w:r w:rsidR="00662ECD" w:rsidRPr="008B09AE">
        <w:rPr>
          <w:rFonts w:ascii="Arial" w:hAnsi="Arial" w:cs="Arial"/>
          <w:lang w:val="sr-Cyrl-RS"/>
        </w:rPr>
        <w:t xml:space="preserve">њихову </w:t>
      </w:r>
      <w:r w:rsidRPr="008B09AE">
        <w:rPr>
          <w:rFonts w:ascii="Arial" w:hAnsi="Arial" w:cs="Arial"/>
          <w:lang w:val="sr-Cyrl-RS"/>
        </w:rPr>
        <w:t xml:space="preserve">реализацију, Савет предлаже </w:t>
      </w:r>
      <w:r w:rsidR="00662ECD" w:rsidRPr="008B09AE">
        <w:rPr>
          <w:rFonts w:ascii="Arial" w:hAnsi="Arial" w:cs="Arial"/>
          <w:lang w:val="sr-Cyrl-RS"/>
        </w:rPr>
        <w:t xml:space="preserve">организационој јединици Града Ниша надлежној за послове реализације програма уређивањa грађевинског земљишта и изградњe </w:t>
      </w:r>
      <w:r w:rsidRPr="008B09AE">
        <w:rPr>
          <w:rFonts w:ascii="Arial" w:hAnsi="Arial" w:cs="Arial"/>
          <w:lang w:val="sr-Cyrl-RS"/>
        </w:rPr>
        <w:t>годишњи програм подизања споменика, до 31. августа текуће године за наредну годину.</w:t>
      </w:r>
      <w:r w:rsidR="00ED0035">
        <w:rPr>
          <w:rFonts w:ascii="Arial" w:hAnsi="Arial" w:cs="Arial"/>
          <w:lang w:val="sr-Cyrl-RS"/>
        </w:rPr>
        <w:t>“</w:t>
      </w:r>
    </w:p>
    <w:p w:rsidR="008A114F" w:rsidRDefault="008A114F" w:rsidP="008A114F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062EB1" w:rsidRDefault="00062EB1" w:rsidP="008A114F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A25045" w:rsidRDefault="00D158C1" w:rsidP="00A25045">
      <w:pPr>
        <w:pStyle w:val="NoSpacing"/>
        <w:tabs>
          <w:tab w:val="left" w:pos="4005"/>
        </w:tabs>
        <w:ind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  <w:t xml:space="preserve">     </w:t>
      </w:r>
      <w:r w:rsidR="008A114F" w:rsidRPr="008A114F">
        <w:rPr>
          <w:rFonts w:ascii="Arial" w:hAnsi="Arial" w:cs="Arial"/>
          <w:b/>
          <w:lang w:val="sr-Cyrl-RS"/>
        </w:rPr>
        <w:t>Члан 3.</w:t>
      </w:r>
    </w:p>
    <w:p w:rsidR="007306E0" w:rsidRDefault="007306E0" w:rsidP="00A25045">
      <w:pPr>
        <w:pStyle w:val="NoSpacing"/>
        <w:tabs>
          <w:tab w:val="left" w:pos="4005"/>
        </w:tabs>
        <w:ind w:firstLine="720"/>
        <w:rPr>
          <w:rFonts w:ascii="Arial" w:hAnsi="Arial" w:cs="Arial"/>
          <w:lang w:val="sr-Cyrl-RS"/>
        </w:rPr>
      </w:pPr>
    </w:p>
    <w:p w:rsidR="007306E0" w:rsidRDefault="009451B8" w:rsidP="007306E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</w:t>
      </w:r>
      <w:r w:rsidR="00D428D4">
        <w:rPr>
          <w:rFonts w:ascii="Arial" w:hAnsi="Arial" w:cs="Arial"/>
          <w:lang w:val="sr-Cyrl-RS"/>
        </w:rPr>
        <w:t>лан 8. мења се и гласи:</w:t>
      </w:r>
    </w:p>
    <w:p w:rsidR="00882B25" w:rsidRDefault="00882B25" w:rsidP="007306E0">
      <w:pPr>
        <w:pStyle w:val="NoSpacing"/>
        <w:ind w:left="2880"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</w:t>
      </w:r>
      <w:r w:rsidR="00D428D4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RS"/>
        </w:rPr>
        <w:t>Члан 8.</w:t>
      </w:r>
    </w:p>
    <w:p w:rsidR="00EA5D0B" w:rsidRDefault="00EA5D0B" w:rsidP="007306E0">
      <w:pPr>
        <w:pStyle w:val="NoSpacing"/>
        <w:ind w:left="2880" w:firstLine="720"/>
        <w:jc w:val="both"/>
        <w:rPr>
          <w:rFonts w:ascii="Arial" w:hAnsi="Arial" w:cs="Arial"/>
          <w:lang w:val="sr-Cyrl-RS"/>
        </w:rPr>
      </w:pPr>
    </w:p>
    <w:p w:rsidR="00882B25" w:rsidRDefault="008B09AE" w:rsidP="00EA5D0B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8B09AE">
        <w:rPr>
          <w:rFonts w:ascii="Arial" w:hAnsi="Arial" w:cs="Arial"/>
          <w:lang w:val="sr-Cyrl-RS"/>
        </w:rPr>
        <w:t xml:space="preserve">Скупштина Града </w:t>
      </w:r>
      <w:r>
        <w:rPr>
          <w:rFonts w:ascii="Arial" w:hAnsi="Arial" w:cs="Arial"/>
          <w:lang w:val="sr-Cyrl-RS"/>
        </w:rPr>
        <w:t xml:space="preserve">Ниша, </w:t>
      </w:r>
      <w:r w:rsidRPr="008B09AE">
        <w:rPr>
          <w:rFonts w:ascii="Arial" w:hAnsi="Arial" w:cs="Arial"/>
          <w:lang w:val="sr-Cyrl-RS"/>
        </w:rPr>
        <w:t>на предлог Градског Већа</w:t>
      </w:r>
      <w:r>
        <w:rPr>
          <w:rFonts w:ascii="Arial" w:hAnsi="Arial" w:cs="Arial"/>
          <w:lang w:val="sr-Cyrl-RS"/>
        </w:rPr>
        <w:t xml:space="preserve">, доноси </w:t>
      </w:r>
      <w:r w:rsidR="00EA5D0B" w:rsidRPr="00EA5D0B">
        <w:rPr>
          <w:rFonts w:ascii="Arial" w:hAnsi="Arial" w:cs="Arial"/>
          <w:lang w:val="sr-Cyrl-RS"/>
        </w:rPr>
        <w:t>одлук</w:t>
      </w:r>
      <w:r>
        <w:rPr>
          <w:rFonts w:ascii="Arial" w:hAnsi="Arial" w:cs="Arial"/>
          <w:lang w:val="sr-Cyrl-RS"/>
        </w:rPr>
        <w:t>у о подизању споменика</w:t>
      </w:r>
      <w:r w:rsidR="00CC650B">
        <w:rPr>
          <w:rFonts w:ascii="Arial" w:hAnsi="Arial" w:cs="Arial"/>
          <w:lang w:val="sr-Cyrl-RS"/>
        </w:rPr>
        <w:t xml:space="preserve">, </w:t>
      </w:r>
      <w:r w:rsidR="000663F6">
        <w:rPr>
          <w:rFonts w:ascii="Arial" w:hAnsi="Arial" w:cs="Arial"/>
          <w:lang w:val="sr-Cyrl-RS"/>
        </w:rPr>
        <w:t>планираног</w:t>
      </w:r>
      <w:r w:rsidR="00CC650B" w:rsidRPr="00CC650B">
        <w:rPr>
          <w:rFonts w:ascii="Arial" w:hAnsi="Arial" w:cs="Arial"/>
          <w:lang w:val="sr-Cyrl-RS"/>
        </w:rPr>
        <w:t xml:space="preserve"> годишњ</w:t>
      </w:r>
      <w:r w:rsidR="00CC650B">
        <w:rPr>
          <w:rFonts w:ascii="Arial" w:hAnsi="Arial" w:cs="Arial"/>
          <w:lang w:val="sr-Cyrl-RS"/>
        </w:rPr>
        <w:t>им програмом подизања споменика.</w:t>
      </w:r>
    </w:p>
    <w:p w:rsidR="00EA5D0B" w:rsidRDefault="003E0AA0" w:rsidP="004B35D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775FEA">
        <w:rPr>
          <w:rFonts w:ascii="Arial" w:hAnsi="Arial" w:cs="Arial"/>
          <w:lang w:val="sr-Cyrl-RS"/>
        </w:rPr>
        <w:t>Савет обавештава подносиоца о исходу иницијативе.</w:t>
      </w:r>
    </w:p>
    <w:p w:rsidR="00D428D4" w:rsidRPr="00775FEA" w:rsidRDefault="00C657C5" w:rsidP="004B35D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Стручне и административн</w:t>
      </w:r>
      <w:r w:rsidR="00EA5D0B" w:rsidRPr="00EA5D0B">
        <w:rPr>
          <w:rFonts w:ascii="Arial" w:hAnsi="Arial" w:cs="Arial"/>
          <w:lang w:val="sr-Cyrl-RS"/>
        </w:rPr>
        <w:t xml:space="preserve">е послове за потребе Савета </w:t>
      </w:r>
      <w:r>
        <w:rPr>
          <w:rFonts w:ascii="Arial" w:hAnsi="Arial" w:cs="Arial"/>
          <w:lang w:val="sr-Cyrl-RS"/>
        </w:rPr>
        <w:t xml:space="preserve">и израде </w:t>
      </w:r>
      <w:r w:rsidR="00BD6AAF">
        <w:rPr>
          <w:rFonts w:ascii="Arial" w:hAnsi="Arial" w:cs="Arial"/>
          <w:lang w:val="sr-Cyrl-RS"/>
        </w:rPr>
        <w:t xml:space="preserve">нацрта </w:t>
      </w:r>
      <w:r>
        <w:rPr>
          <w:rFonts w:ascii="Arial" w:hAnsi="Arial" w:cs="Arial"/>
          <w:lang w:val="sr-Cyrl-RS"/>
        </w:rPr>
        <w:t xml:space="preserve">одлуке о подизању споменика </w:t>
      </w:r>
      <w:r w:rsidR="00EA5D0B" w:rsidRPr="00EA5D0B">
        <w:rPr>
          <w:rFonts w:ascii="Arial" w:hAnsi="Arial" w:cs="Arial"/>
          <w:lang w:val="sr-Cyrl-RS"/>
        </w:rPr>
        <w:t xml:space="preserve">обавља </w:t>
      </w:r>
      <w:r w:rsidR="00925488">
        <w:rPr>
          <w:rFonts w:ascii="Arial" w:hAnsi="Arial" w:cs="Arial"/>
          <w:lang w:val="sr-Cyrl-RS"/>
        </w:rPr>
        <w:t>Градска управа надежна за послове културе (</w:t>
      </w:r>
      <w:r w:rsidR="009F5229">
        <w:rPr>
          <w:rFonts w:ascii="Arial" w:hAnsi="Arial" w:cs="Arial"/>
          <w:lang w:val="sr-Cyrl-RS"/>
        </w:rPr>
        <w:t>у</w:t>
      </w:r>
      <w:r w:rsidR="00925488">
        <w:rPr>
          <w:rFonts w:ascii="Arial" w:hAnsi="Arial" w:cs="Arial"/>
          <w:lang w:val="sr-Cyrl-RS"/>
        </w:rPr>
        <w:t xml:space="preserve"> даљем тексту: </w:t>
      </w:r>
      <w:r w:rsidR="00662ECD" w:rsidRPr="008B09AE">
        <w:rPr>
          <w:rFonts w:ascii="Arial" w:hAnsi="Arial" w:cs="Arial"/>
          <w:lang w:val="sr-Cyrl-RS"/>
        </w:rPr>
        <w:t>Управа</w:t>
      </w:r>
      <w:r w:rsidR="00925488">
        <w:rPr>
          <w:rFonts w:ascii="Arial" w:hAnsi="Arial" w:cs="Arial"/>
          <w:lang w:val="sr-Cyrl-RS"/>
        </w:rPr>
        <w:t>)</w:t>
      </w:r>
      <w:r w:rsidR="00EA5D0B" w:rsidRPr="008B09AE">
        <w:rPr>
          <w:rFonts w:ascii="Arial" w:hAnsi="Arial" w:cs="Arial"/>
          <w:lang w:val="sr-Cyrl-RS"/>
        </w:rPr>
        <w:t>.</w:t>
      </w:r>
      <w:r w:rsidR="004B35D0" w:rsidRPr="00775FEA">
        <w:rPr>
          <w:rFonts w:ascii="Arial" w:hAnsi="Arial" w:cs="Arial"/>
          <w:lang w:val="sr-Cyrl-RS"/>
        </w:rPr>
        <w:t>“</w:t>
      </w:r>
    </w:p>
    <w:p w:rsidR="00D158C1" w:rsidRPr="00775FEA" w:rsidRDefault="00D158C1" w:rsidP="004B35D0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D158C1" w:rsidRDefault="00D158C1" w:rsidP="00D158C1">
      <w:pPr>
        <w:pStyle w:val="NoSpacing"/>
        <w:ind w:left="3600" w:firstLine="720"/>
        <w:rPr>
          <w:rFonts w:ascii="Arial" w:hAnsi="Arial" w:cs="Arial"/>
          <w:b/>
          <w:lang w:val="sr-Cyrl-RS"/>
        </w:rPr>
      </w:pPr>
      <w:r w:rsidRPr="00D158C1">
        <w:rPr>
          <w:rFonts w:ascii="Arial" w:hAnsi="Arial" w:cs="Arial"/>
          <w:b/>
          <w:lang w:val="sr-Cyrl-RS"/>
        </w:rPr>
        <w:t>Члан 4.</w:t>
      </w:r>
    </w:p>
    <w:p w:rsidR="00D158C1" w:rsidRDefault="00D158C1" w:rsidP="00D158C1">
      <w:pPr>
        <w:pStyle w:val="NoSpacing"/>
        <w:rPr>
          <w:rFonts w:ascii="Arial" w:hAnsi="Arial" w:cs="Arial"/>
          <w:b/>
          <w:lang w:val="sr-Cyrl-RS"/>
        </w:rPr>
      </w:pPr>
    </w:p>
    <w:p w:rsidR="00D158C1" w:rsidRDefault="00D158C1" w:rsidP="00D158C1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C14ECD" w:rsidRPr="00C14ECD">
        <w:rPr>
          <w:rFonts w:ascii="Arial" w:hAnsi="Arial" w:cs="Arial"/>
          <w:lang w:val="sr-Cyrl-RS"/>
        </w:rPr>
        <w:t>Ч</w:t>
      </w:r>
      <w:r w:rsidRPr="00882B25">
        <w:rPr>
          <w:rFonts w:ascii="Arial" w:hAnsi="Arial" w:cs="Arial"/>
          <w:lang w:val="sr-Cyrl-RS"/>
        </w:rPr>
        <w:t>лан</w:t>
      </w:r>
      <w:r>
        <w:rPr>
          <w:rFonts w:ascii="Arial" w:hAnsi="Arial" w:cs="Arial"/>
          <w:lang w:val="sr-Cyrl-RS"/>
        </w:rPr>
        <w:t xml:space="preserve"> 9. мења се и гласи:</w:t>
      </w:r>
    </w:p>
    <w:p w:rsidR="0007420F" w:rsidRPr="00D158C1" w:rsidRDefault="0007420F" w:rsidP="00D158C1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„Члан 9.</w:t>
      </w:r>
    </w:p>
    <w:p w:rsidR="004B35D0" w:rsidRDefault="004B35D0" w:rsidP="004B35D0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D158C1" w:rsidRDefault="00C14ECD" w:rsidP="00062EB1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F726A">
        <w:rPr>
          <w:rFonts w:ascii="Arial" w:hAnsi="Arial" w:cs="Arial"/>
          <w:lang w:val="sr-Cyrl-RS"/>
        </w:rPr>
        <w:t>О</w:t>
      </w:r>
      <w:r w:rsidRPr="007F726A">
        <w:rPr>
          <w:rFonts w:ascii="Arial" w:hAnsi="Arial" w:cs="Arial"/>
        </w:rPr>
        <w:t xml:space="preserve">длуком о подизању споменика, Скупштина Града </w:t>
      </w:r>
      <w:r w:rsidRPr="007F726A">
        <w:rPr>
          <w:rFonts w:ascii="Arial" w:hAnsi="Arial" w:cs="Arial"/>
          <w:lang w:val="sr-Cyrl-RS"/>
        </w:rPr>
        <w:t xml:space="preserve">поверава </w:t>
      </w:r>
      <w:r w:rsidR="00950476">
        <w:rPr>
          <w:rFonts w:ascii="Arial" w:hAnsi="Arial" w:cs="Arial"/>
          <w:lang w:val="sr-Cyrl-RS"/>
        </w:rPr>
        <w:t xml:space="preserve">организационој јединици </w:t>
      </w:r>
      <w:r w:rsidR="00EE7B59" w:rsidRPr="00EE7B59">
        <w:rPr>
          <w:rFonts w:ascii="Arial" w:hAnsi="Arial" w:cs="Arial"/>
          <w:lang w:val="sr-Cyrl-RS"/>
        </w:rPr>
        <w:t xml:space="preserve">надлежној за послове реализације програма уређивањa грађевинског земљишта и изградњe </w:t>
      </w:r>
      <w:r w:rsidRPr="007F726A">
        <w:rPr>
          <w:rFonts w:ascii="Arial" w:hAnsi="Arial" w:cs="Arial"/>
          <w:lang w:val="sr-Cyrl-RS"/>
        </w:rPr>
        <w:t>спровођење поступка избора идејног решења за споменик и поступка подизања споменика.</w:t>
      </w:r>
      <w:r w:rsidR="00322706">
        <w:rPr>
          <w:rFonts w:ascii="Arial" w:hAnsi="Arial" w:cs="Arial"/>
          <w:lang w:val="sr-Cyrl-RS"/>
        </w:rPr>
        <w:t>“</w:t>
      </w:r>
    </w:p>
    <w:p w:rsidR="00062EB1" w:rsidRDefault="00062EB1" w:rsidP="00062EB1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1404A3" w:rsidRDefault="00D158C1" w:rsidP="004B35D0">
      <w:pPr>
        <w:pStyle w:val="NoSpacing"/>
        <w:ind w:firstLine="72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D158C1">
        <w:rPr>
          <w:rFonts w:ascii="Arial" w:hAnsi="Arial" w:cs="Arial"/>
          <w:b/>
          <w:lang w:val="sr-Cyrl-RS"/>
        </w:rPr>
        <w:t xml:space="preserve">Члан 5.  </w:t>
      </w:r>
    </w:p>
    <w:p w:rsidR="007306E0" w:rsidRDefault="007306E0" w:rsidP="004B35D0">
      <w:pPr>
        <w:pStyle w:val="NoSpacing"/>
        <w:ind w:firstLine="720"/>
        <w:jc w:val="both"/>
        <w:rPr>
          <w:rFonts w:ascii="Arial" w:hAnsi="Arial" w:cs="Arial"/>
          <w:b/>
          <w:lang w:val="sr-Cyrl-RS"/>
        </w:rPr>
      </w:pPr>
    </w:p>
    <w:p w:rsidR="0007420F" w:rsidRPr="0007420F" w:rsidRDefault="0007420F" w:rsidP="004B35D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7420F">
        <w:rPr>
          <w:rFonts w:ascii="Arial" w:hAnsi="Arial" w:cs="Arial"/>
          <w:lang w:val="sr-Cyrl-RS"/>
        </w:rPr>
        <w:t>У члану 10., став 2. се брише.</w:t>
      </w:r>
    </w:p>
    <w:p w:rsidR="004B35D0" w:rsidRDefault="004B35D0" w:rsidP="004B35D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p w:rsidR="007661CD" w:rsidRDefault="007661CD" w:rsidP="004B35D0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07420F" w:rsidRPr="00DA29E0" w:rsidRDefault="00DA29E0" w:rsidP="00DA29E0">
      <w:pPr>
        <w:pStyle w:val="NoSpacing"/>
        <w:ind w:left="3600" w:firstLine="720"/>
        <w:jc w:val="both"/>
        <w:rPr>
          <w:rFonts w:ascii="Arial" w:hAnsi="Arial" w:cs="Arial"/>
          <w:b/>
          <w:lang w:val="sr-Cyrl-RS"/>
        </w:rPr>
      </w:pPr>
      <w:r w:rsidRPr="00DA29E0">
        <w:rPr>
          <w:rFonts w:ascii="Arial" w:hAnsi="Arial" w:cs="Arial"/>
          <w:b/>
          <w:lang w:val="sr-Cyrl-RS"/>
        </w:rPr>
        <w:t>Члан 6.</w:t>
      </w:r>
    </w:p>
    <w:p w:rsidR="0007420F" w:rsidRPr="004B35D0" w:rsidRDefault="0007420F" w:rsidP="004B35D0">
      <w:pPr>
        <w:pStyle w:val="NoSpacing"/>
        <w:ind w:firstLine="720"/>
        <w:jc w:val="both"/>
        <w:rPr>
          <w:rFonts w:ascii="Arial" w:hAnsi="Arial" w:cs="Arial"/>
          <w:b/>
          <w:lang w:val="sr-Cyrl-RS"/>
        </w:rPr>
      </w:pPr>
    </w:p>
    <w:p w:rsidR="00D158C1" w:rsidRDefault="004B35D0" w:rsidP="004B35D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DA29E0" w:rsidRPr="00DA29E0">
        <w:rPr>
          <w:rFonts w:ascii="Arial" w:hAnsi="Arial" w:cs="Arial"/>
          <w:lang w:val="sr-Cyrl-RS"/>
        </w:rPr>
        <w:t>Ч</w:t>
      </w:r>
      <w:r w:rsidR="00D158C1" w:rsidRPr="00D158C1">
        <w:rPr>
          <w:rFonts w:ascii="Arial" w:hAnsi="Arial" w:cs="Arial"/>
          <w:lang w:val="sr-Cyrl-RS"/>
        </w:rPr>
        <w:t>лан</w:t>
      </w:r>
      <w:r w:rsidR="00D158C1">
        <w:rPr>
          <w:rFonts w:ascii="Arial" w:hAnsi="Arial" w:cs="Arial"/>
          <w:lang w:val="sr-Cyrl-RS"/>
        </w:rPr>
        <w:t xml:space="preserve"> 11. мења се и гласи:</w:t>
      </w:r>
    </w:p>
    <w:p w:rsidR="000B3CFA" w:rsidRDefault="000B3CFA" w:rsidP="004B35D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„Члан 11.</w:t>
      </w:r>
    </w:p>
    <w:p w:rsidR="004B35D0" w:rsidRDefault="00D158C1" w:rsidP="004B35D0">
      <w:pPr>
        <w:pStyle w:val="NoSpacing"/>
        <w:jc w:val="both"/>
        <w:rPr>
          <w:rFonts w:ascii="Arial" w:hAnsi="Arial" w:cs="Arial"/>
          <w:lang w:val="sr-Cyrl-RS"/>
        </w:rPr>
      </w:pPr>
      <w:r w:rsidRPr="00D158C1">
        <w:rPr>
          <w:rFonts w:ascii="Arial" w:hAnsi="Arial" w:cs="Arial"/>
          <w:lang w:val="sr-Cyrl-RS"/>
        </w:rPr>
        <w:t xml:space="preserve"> </w:t>
      </w:r>
    </w:p>
    <w:p w:rsidR="00DA29E0" w:rsidRPr="00DA29E0" w:rsidRDefault="004E7924" w:rsidP="00DA29E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Уколико се спроводи конкурс </w:t>
      </w:r>
      <w:r w:rsidR="00DA29E0" w:rsidRPr="00DA29E0">
        <w:rPr>
          <w:rFonts w:ascii="Arial" w:hAnsi="Arial" w:cs="Arial"/>
          <w:lang w:val="sr-Cyrl-RS"/>
        </w:rPr>
        <w:t xml:space="preserve">из </w:t>
      </w:r>
      <w:r w:rsidR="00C91D49">
        <w:rPr>
          <w:rFonts w:ascii="Arial" w:hAnsi="Arial" w:cs="Arial"/>
          <w:lang w:val="sr-Cyrl-RS"/>
        </w:rPr>
        <w:t xml:space="preserve">члана 10. </w:t>
      </w:r>
      <w:r w:rsidR="00DA29E0" w:rsidRPr="00DA29E0">
        <w:rPr>
          <w:rFonts w:ascii="Arial" w:hAnsi="Arial" w:cs="Arial"/>
          <w:lang w:val="sr-Cyrl-RS"/>
        </w:rPr>
        <w:t xml:space="preserve">става 1. </w:t>
      </w:r>
      <w:r w:rsidR="00C91D49">
        <w:rPr>
          <w:rFonts w:ascii="Arial" w:hAnsi="Arial" w:cs="Arial"/>
          <w:lang w:val="sr-Cyrl-RS"/>
        </w:rPr>
        <w:t>о</w:t>
      </w:r>
      <w:r w:rsidR="00DA29E0" w:rsidRPr="00DA29E0">
        <w:rPr>
          <w:rFonts w:ascii="Arial" w:hAnsi="Arial" w:cs="Arial"/>
          <w:lang w:val="sr-Cyrl-RS"/>
        </w:rPr>
        <w:t>в</w:t>
      </w:r>
      <w:r w:rsidR="00C91D49">
        <w:rPr>
          <w:rFonts w:ascii="Arial" w:hAnsi="Arial" w:cs="Arial"/>
          <w:lang w:val="sr-Cyrl-RS"/>
        </w:rPr>
        <w:t>е одлуке</w:t>
      </w:r>
      <w:r w:rsidR="00DA29E0" w:rsidRPr="00DA29E0">
        <w:rPr>
          <w:rFonts w:ascii="Arial" w:hAnsi="Arial" w:cs="Arial"/>
          <w:lang w:val="sr-Cyrl-RS"/>
        </w:rPr>
        <w:t xml:space="preserve">, </w:t>
      </w:r>
      <w:r w:rsidRPr="004E7924">
        <w:rPr>
          <w:rFonts w:ascii="Arial" w:hAnsi="Arial" w:cs="Arial"/>
          <w:lang w:val="sr-Cyrl-RS"/>
        </w:rPr>
        <w:t>ради утврђивања ближих услова конкурса</w:t>
      </w:r>
      <w:r>
        <w:rPr>
          <w:rFonts w:ascii="Arial" w:hAnsi="Arial" w:cs="Arial"/>
          <w:lang w:val="sr-Cyrl-RS"/>
        </w:rPr>
        <w:t>,</w:t>
      </w:r>
      <w:r w:rsidRPr="004E7924">
        <w:rPr>
          <w:rFonts w:ascii="Arial" w:hAnsi="Arial" w:cs="Arial"/>
          <w:lang w:val="sr-Cyrl-RS"/>
        </w:rPr>
        <w:t xml:space="preserve"> </w:t>
      </w:r>
      <w:r w:rsidR="00DA29E0" w:rsidRPr="00DA29E0">
        <w:rPr>
          <w:rFonts w:ascii="Arial" w:hAnsi="Arial" w:cs="Arial"/>
          <w:lang w:val="sr-Cyrl-RS"/>
        </w:rPr>
        <w:t>може се прибавити мишљење стручних удружења и организација.</w:t>
      </w:r>
    </w:p>
    <w:p w:rsidR="00DA29E0" w:rsidRPr="00DA29E0" w:rsidRDefault="00DA29E0" w:rsidP="00DA29E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9E0">
        <w:rPr>
          <w:rFonts w:ascii="Arial" w:hAnsi="Arial" w:cs="Arial"/>
          <w:lang w:val="sr-Cyrl-RS"/>
        </w:rPr>
        <w:t>Лице које је обезбедило најмање 50% потребних средстава за подизање споменика учеств</w:t>
      </w:r>
      <w:r w:rsidR="00DB660D">
        <w:rPr>
          <w:rFonts w:ascii="Arial" w:hAnsi="Arial" w:cs="Arial"/>
          <w:lang w:val="sr-Cyrl-RS"/>
        </w:rPr>
        <w:t>ује</w:t>
      </w:r>
      <w:r w:rsidR="007660CF">
        <w:rPr>
          <w:rFonts w:ascii="Arial" w:hAnsi="Arial" w:cs="Arial"/>
          <w:lang w:val="sr-Cyrl-RS"/>
        </w:rPr>
        <w:t xml:space="preserve"> </w:t>
      </w:r>
      <w:r w:rsidRPr="00DA29E0">
        <w:rPr>
          <w:rFonts w:ascii="Arial" w:hAnsi="Arial" w:cs="Arial"/>
          <w:lang w:val="sr-Cyrl-RS"/>
        </w:rPr>
        <w:t>у поступку избора идејног решења за споменик</w:t>
      </w:r>
      <w:r w:rsidR="007660CF" w:rsidRPr="007660CF">
        <w:t xml:space="preserve"> </w:t>
      </w:r>
      <w:r w:rsidR="00962E4D">
        <w:rPr>
          <w:rFonts w:ascii="Arial" w:hAnsi="Arial" w:cs="Arial"/>
          <w:lang w:val="sr-Cyrl-RS"/>
        </w:rPr>
        <w:t>у својству</w:t>
      </w:r>
      <w:r w:rsidR="007660CF" w:rsidRPr="007660CF">
        <w:rPr>
          <w:rFonts w:ascii="Arial" w:hAnsi="Arial" w:cs="Arial"/>
          <w:lang w:val="sr-Cyrl-RS"/>
        </w:rPr>
        <w:t xml:space="preserve"> члан</w:t>
      </w:r>
      <w:r w:rsidR="00962E4D">
        <w:rPr>
          <w:rFonts w:ascii="Arial" w:hAnsi="Arial" w:cs="Arial"/>
          <w:lang w:val="sr-Cyrl-RS"/>
        </w:rPr>
        <w:t>а</w:t>
      </w:r>
      <w:r w:rsidR="007660CF" w:rsidRPr="007660CF">
        <w:rPr>
          <w:rFonts w:ascii="Arial" w:hAnsi="Arial" w:cs="Arial"/>
          <w:lang w:val="sr-Cyrl-RS"/>
        </w:rPr>
        <w:t xml:space="preserve"> тела</w:t>
      </w:r>
      <w:r w:rsidR="007660CF">
        <w:rPr>
          <w:rFonts w:ascii="Arial" w:hAnsi="Arial" w:cs="Arial"/>
          <w:lang w:val="sr-Cyrl-RS"/>
        </w:rPr>
        <w:t xml:space="preserve"> које спровод</w:t>
      </w:r>
      <w:r w:rsidR="00962E4D">
        <w:rPr>
          <w:rFonts w:ascii="Arial" w:hAnsi="Arial" w:cs="Arial"/>
          <w:lang w:val="sr-Cyrl-RS"/>
        </w:rPr>
        <w:t>и поступак</w:t>
      </w:r>
      <w:r w:rsidR="00A25A4C">
        <w:rPr>
          <w:rFonts w:ascii="Arial" w:hAnsi="Arial" w:cs="Arial"/>
          <w:lang w:val="sr-Cyrl-RS"/>
        </w:rPr>
        <w:t>,</w:t>
      </w:r>
      <w:r w:rsidR="00A25A4C" w:rsidRPr="00A25A4C">
        <w:t xml:space="preserve"> </w:t>
      </w:r>
      <w:r w:rsidR="00A25A4C" w:rsidRPr="00A25A4C">
        <w:rPr>
          <w:rFonts w:ascii="Arial" w:hAnsi="Arial" w:cs="Arial"/>
          <w:lang w:val="sr-Cyrl-RS"/>
        </w:rPr>
        <w:t>уз своју писану сагласност</w:t>
      </w:r>
      <w:r w:rsidRPr="00DA29E0">
        <w:rPr>
          <w:rFonts w:ascii="Arial" w:hAnsi="Arial" w:cs="Arial"/>
          <w:lang w:val="sr-Cyrl-RS"/>
        </w:rPr>
        <w:t>.</w:t>
      </w:r>
    </w:p>
    <w:p w:rsidR="00A25045" w:rsidRDefault="00DA29E0" w:rsidP="00DA29E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9E0">
        <w:rPr>
          <w:rFonts w:ascii="Arial" w:hAnsi="Arial" w:cs="Arial"/>
          <w:lang w:val="sr-Cyrl-RS"/>
        </w:rPr>
        <w:t xml:space="preserve">Након избора идејног решења за споменик, </w:t>
      </w:r>
      <w:r w:rsidR="004C4AF0">
        <w:rPr>
          <w:rFonts w:ascii="Arial" w:hAnsi="Arial" w:cs="Arial"/>
          <w:lang w:val="sr-Cyrl-RS"/>
        </w:rPr>
        <w:t>Ј</w:t>
      </w:r>
      <w:r w:rsidR="004659E1">
        <w:rPr>
          <w:rFonts w:ascii="Arial" w:hAnsi="Arial" w:cs="Arial"/>
          <w:lang w:val="sr-Cyrl-RS"/>
        </w:rPr>
        <w:t>авно предузеће З</w:t>
      </w:r>
      <w:r w:rsidR="004C4AF0">
        <w:rPr>
          <w:rFonts w:ascii="Arial" w:hAnsi="Arial" w:cs="Arial"/>
          <w:lang w:val="sr-Cyrl-RS"/>
        </w:rPr>
        <w:t>авод за урбанизам Ниш</w:t>
      </w:r>
      <w:r>
        <w:rPr>
          <w:rFonts w:ascii="Arial" w:hAnsi="Arial" w:cs="Arial"/>
          <w:lang w:val="sr-Cyrl-RS"/>
        </w:rPr>
        <w:t xml:space="preserve"> изра</w:t>
      </w:r>
      <w:r w:rsidR="004C4AF0">
        <w:rPr>
          <w:rFonts w:ascii="Arial" w:hAnsi="Arial" w:cs="Arial"/>
          <w:lang w:val="sr-Cyrl-RS"/>
        </w:rPr>
        <w:t>ђује</w:t>
      </w:r>
      <w:r>
        <w:rPr>
          <w:rFonts w:ascii="Arial" w:hAnsi="Arial" w:cs="Arial"/>
          <w:lang w:val="sr-Cyrl-RS"/>
        </w:rPr>
        <w:t xml:space="preserve"> техничк</w:t>
      </w:r>
      <w:r w:rsidR="004C4AF0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документациј</w:t>
      </w:r>
      <w:r w:rsidR="004C4AF0">
        <w:rPr>
          <w:rFonts w:ascii="Arial" w:hAnsi="Arial" w:cs="Arial"/>
          <w:lang w:val="sr-Cyrl-RS"/>
        </w:rPr>
        <w:t xml:space="preserve">у (идејни пројекат </w:t>
      </w:r>
      <w:r w:rsidR="00F511EC">
        <w:rPr>
          <w:rFonts w:ascii="Arial" w:hAnsi="Arial" w:cs="Arial"/>
          <w:lang w:val="sr-Cyrl-RS"/>
        </w:rPr>
        <w:t xml:space="preserve">споменика </w:t>
      </w:r>
      <w:r w:rsidR="004C4AF0">
        <w:rPr>
          <w:rFonts w:ascii="Arial" w:hAnsi="Arial" w:cs="Arial"/>
          <w:lang w:val="sr-Cyrl-RS"/>
        </w:rPr>
        <w:t xml:space="preserve">са техничким описом, ситуационом скицом и текстуалним исписом са позицијом на споменику), а </w:t>
      </w:r>
      <w:r w:rsidRPr="00DA29E0">
        <w:rPr>
          <w:rFonts w:ascii="Arial" w:hAnsi="Arial" w:cs="Arial"/>
          <w:lang w:val="sr-Cyrl-RS"/>
        </w:rPr>
        <w:t xml:space="preserve">подизању споменика </w:t>
      </w:r>
      <w:r w:rsidR="004C4AF0">
        <w:rPr>
          <w:rFonts w:ascii="Arial" w:hAnsi="Arial" w:cs="Arial"/>
          <w:lang w:val="sr-Cyrl-RS"/>
        </w:rPr>
        <w:t xml:space="preserve">се приступа </w:t>
      </w:r>
      <w:r w:rsidRPr="00DA29E0">
        <w:rPr>
          <w:rFonts w:ascii="Arial" w:hAnsi="Arial" w:cs="Arial"/>
          <w:lang w:val="sr-Cyrl-RS"/>
        </w:rPr>
        <w:t>у складу са важећим прописима</w:t>
      </w:r>
      <w:r w:rsidR="004C4AF0">
        <w:rPr>
          <w:rFonts w:ascii="Arial" w:hAnsi="Arial" w:cs="Arial"/>
          <w:lang w:val="sr-Cyrl-RS"/>
        </w:rPr>
        <w:t xml:space="preserve"> из области планирања и изградње</w:t>
      </w:r>
      <w:r w:rsidRPr="00DA29E0">
        <w:rPr>
          <w:rFonts w:ascii="Arial" w:hAnsi="Arial" w:cs="Arial"/>
          <w:lang w:val="sr-Cyrl-RS"/>
        </w:rPr>
        <w:t>.</w:t>
      </w:r>
      <w:r w:rsidR="000B3CFA">
        <w:rPr>
          <w:rFonts w:ascii="Arial" w:hAnsi="Arial" w:cs="Arial"/>
          <w:lang w:val="sr-Cyrl-RS"/>
        </w:rPr>
        <w:t>“</w:t>
      </w:r>
    </w:p>
    <w:p w:rsidR="007661CD" w:rsidRDefault="007661CD" w:rsidP="00DA29E0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062EB1" w:rsidRDefault="00062EB1" w:rsidP="00DA29E0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3D09FB" w:rsidRDefault="001404A3" w:rsidP="00D158C1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7.</w:t>
      </w:r>
    </w:p>
    <w:p w:rsidR="001404A3" w:rsidRDefault="003D09FB" w:rsidP="003D09FB">
      <w:pPr>
        <w:pStyle w:val="NoSpacing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</w:r>
    </w:p>
    <w:p w:rsidR="003D09FB" w:rsidRDefault="00882B25" w:rsidP="003D09FB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1404A3">
        <w:rPr>
          <w:rFonts w:ascii="Arial" w:hAnsi="Arial" w:cs="Arial"/>
          <w:lang w:val="sr-Cyrl-RS"/>
        </w:rPr>
        <w:tab/>
        <w:t>Ч</w:t>
      </w:r>
      <w:r w:rsidR="003D09FB">
        <w:rPr>
          <w:rFonts w:ascii="Arial" w:hAnsi="Arial" w:cs="Arial"/>
          <w:lang w:val="sr-Cyrl-RS"/>
        </w:rPr>
        <w:t>лан 13. мења се и гласи:</w:t>
      </w:r>
    </w:p>
    <w:p w:rsidR="001404A3" w:rsidRPr="007F726A" w:rsidRDefault="001404A3" w:rsidP="001404A3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„</w:t>
      </w:r>
      <w:r w:rsidRPr="007F726A">
        <w:rPr>
          <w:rFonts w:ascii="Arial" w:hAnsi="Arial" w:cs="Arial"/>
          <w:bCs/>
        </w:rPr>
        <w:t>Члан 13.</w:t>
      </w:r>
    </w:p>
    <w:p w:rsidR="001404A3" w:rsidRPr="007F726A" w:rsidRDefault="001404A3" w:rsidP="001404A3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F726A">
        <w:rPr>
          <w:rFonts w:ascii="Arial" w:hAnsi="Arial" w:cs="Arial"/>
          <w:lang w:val="sr-Cyrl-RS"/>
        </w:rPr>
        <w:t>Споменик се може преместити, односно уклонити, ако за то постоје оправдани разлози, које утврђује Савет за културно стваралаштво</w:t>
      </w:r>
      <w:r w:rsidRPr="007F726A">
        <w:rPr>
          <w:rFonts w:ascii="Arial" w:hAnsi="Arial" w:cs="Arial"/>
        </w:rPr>
        <w:t xml:space="preserve">. </w:t>
      </w:r>
    </w:p>
    <w:p w:rsidR="001404A3" w:rsidRPr="007F726A" w:rsidRDefault="001404A3" w:rsidP="001404A3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F726A">
        <w:rPr>
          <w:rFonts w:ascii="Arial" w:hAnsi="Arial" w:cs="Arial"/>
          <w:lang w:val="sr-Cyrl-RS"/>
        </w:rPr>
        <w:t>На иницијативу за премештање, односно уклањање споменика аналогно с</w:t>
      </w:r>
      <w:r w:rsidR="00C26D19">
        <w:rPr>
          <w:rFonts w:ascii="Arial" w:hAnsi="Arial" w:cs="Arial"/>
          <w:lang w:val="sr-Cyrl-RS"/>
        </w:rPr>
        <w:t xml:space="preserve">е примењују одредбе чланова 6. </w:t>
      </w:r>
      <w:r w:rsidRPr="007F726A">
        <w:rPr>
          <w:rFonts w:ascii="Arial" w:hAnsi="Arial" w:cs="Arial"/>
          <w:lang w:val="sr-Cyrl-RS"/>
        </w:rPr>
        <w:t>7.</w:t>
      </w:r>
      <w:r w:rsidR="00C26D19">
        <w:rPr>
          <w:rFonts w:ascii="Arial" w:hAnsi="Arial" w:cs="Arial"/>
          <w:lang w:val="sr-Cyrl-RS"/>
        </w:rPr>
        <w:t xml:space="preserve"> и 8.</w:t>
      </w:r>
      <w:r w:rsidRPr="007F726A">
        <w:rPr>
          <w:rFonts w:ascii="Arial" w:hAnsi="Arial" w:cs="Arial"/>
          <w:lang w:val="sr-Cyrl-RS"/>
        </w:rPr>
        <w:t xml:space="preserve"> ове одлуке.</w:t>
      </w:r>
    </w:p>
    <w:p w:rsidR="001404A3" w:rsidRPr="007F726A" w:rsidRDefault="001404A3" w:rsidP="00C26D19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F726A">
        <w:rPr>
          <w:rFonts w:ascii="Arial" w:hAnsi="Arial" w:cs="Arial"/>
          <w:lang w:val="sr-Cyrl-RS"/>
        </w:rPr>
        <w:t xml:space="preserve">На предлог Градског већа, Скупштина Града Ниша доноси одлуку о премештању, односно уклањању споменика, којом се </w:t>
      </w:r>
      <w:r w:rsidR="00777610" w:rsidRPr="00777610">
        <w:rPr>
          <w:rFonts w:ascii="Arial" w:hAnsi="Arial" w:cs="Arial"/>
          <w:lang w:val="sr-Cyrl-RS"/>
        </w:rPr>
        <w:t xml:space="preserve">организационој јединици из члана </w:t>
      </w:r>
      <w:r w:rsidR="00C26D19">
        <w:rPr>
          <w:rFonts w:ascii="Arial" w:hAnsi="Arial" w:cs="Arial"/>
          <w:lang w:val="sr-Cyrl-RS"/>
        </w:rPr>
        <w:t>7</w:t>
      </w:r>
      <w:r w:rsidR="00777610" w:rsidRPr="00777610">
        <w:rPr>
          <w:rFonts w:ascii="Arial" w:hAnsi="Arial" w:cs="Arial"/>
          <w:lang w:val="sr-Cyrl-RS"/>
        </w:rPr>
        <w:t xml:space="preserve">. став </w:t>
      </w:r>
      <w:r w:rsidR="00C26D19">
        <w:rPr>
          <w:rFonts w:ascii="Arial" w:hAnsi="Arial" w:cs="Arial"/>
          <w:lang w:val="sr-Cyrl-RS"/>
        </w:rPr>
        <w:t>4</w:t>
      </w:r>
      <w:r w:rsidR="00777610" w:rsidRPr="00777610">
        <w:rPr>
          <w:rFonts w:ascii="Arial" w:hAnsi="Arial" w:cs="Arial"/>
          <w:lang w:val="sr-Cyrl-RS"/>
        </w:rPr>
        <w:t>. ове одлуке</w:t>
      </w:r>
      <w:r w:rsidRPr="007F726A">
        <w:rPr>
          <w:rFonts w:ascii="Arial" w:hAnsi="Arial" w:cs="Arial"/>
          <w:lang w:val="sr-Cyrl-RS"/>
        </w:rPr>
        <w:t xml:space="preserve"> </w:t>
      </w:r>
      <w:r w:rsidR="00287E5B" w:rsidRPr="00287E5B">
        <w:rPr>
          <w:rFonts w:ascii="Arial" w:hAnsi="Arial" w:cs="Arial"/>
          <w:lang w:val="sr-Cyrl-RS"/>
        </w:rPr>
        <w:t xml:space="preserve">поверава </w:t>
      </w:r>
      <w:r w:rsidRPr="007F726A">
        <w:rPr>
          <w:rFonts w:ascii="Arial" w:hAnsi="Arial" w:cs="Arial"/>
          <w:lang w:val="sr-Cyrl-RS"/>
        </w:rPr>
        <w:t xml:space="preserve">спровођење поступка </w:t>
      </w:r>
      <w:r w:rsidR="00777610">
        <w:rPr>
          <w:rFonts w:ascii="Arial" w:hAnsi="Arial" w:cs="Arial"/>
          <w:lang w:val="sr-Cyrl-RS"/>
        </w:rPr>
        <w:t>премештања, односно уклањања споменика</w:t>
      </w:r>
      <w:r w:rsidRPr="007F726A">
        <w:rPr>
          <w:rFonts w:ascii="Arial" w:hAnsi="Arial" w:cs="Arial"/>
          <w:lang w:val="sr-Cyrl-RS"/>
        </w:rPr>
        <w:t>.</w:t>
      </w:r>
    </w:p>
    <w:p w:rsidR="00C26D19" w:rsidRDefault="001404A3" w:rsidP="001404A3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F726A">
        <w:rPr>
          <w:rFonts w:ascii="Arial" w:hAnsi="Arial" w:cs="Arial"/>
          <w:lang w:val="sr-Cyrl-RS"/>
        </w:rPr>
        <w:t>Премештању споменика који је проглашен за културно добро, приступа</w:t>
      </w:r>
      <w:r w:rsidRPr="007F726A">
        <w:rPr>
          <w:rFonts w:ascii="Arial" w:hAnsi="Arial" w:cs="Arial"/>
        </w:rPr>
        <w:t xml:space="preserve"> </w:t>
      </w:r>
      <w:r w:rsidRPr="007F726A">
        <w:rPr>
          <w:rFonts w:ascii="Arial" w:hAnsi="Arial" w:cs="Arial"/>
          <w:lang w:val="sr-Cyrl-RS"/>
        </w:rPr>
        <w:t xml:space="preserve">се </w:t>
      </w:r>
      <w:r w:rsidR="00006FEF">
        <w:rPr>
          <w:rFonts w:ascii="Arial" w:hAnsi="Arial" w:cs="Arial"/>
          <w:lang w:val="sr-Cyrl-RS"/>
        </w:rPr>
        <w:t xml:space="preserve">и </w:t>
      </w:r>
      <w:r w:rsidRPr="007F726A">
        <w:rPr>
          <w:rFonts w:ascii="Arial" w:hAnsi="Arial" w:cs="Arial"/>
          <w:lang w:val="sr-Cyrl-RS"/>
        </w:rPr>
        <w:t xml:space="preserve">у складу са важећим прописима из области </w:t>
      </w:r>
      <w:r w:rsidR="00E3126C">
        <w:rPr>
          <w:rFonts w:ascii="Arial" w:hAnsi="Arial" w:cs="Arial"/>
          <w:lang w:val="sr-Cyrl-RS"/>
        </w:rPr>
        <w:t>заштите непокретног културног наслеђа</w:t>
      </w:r>
      <w:r w:rsidRPr="007F726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>“</w:t>
      </w:r>
    </w:p>
    <w:p w:rsidR="00062EB1" w:rsidRPr="005D1FA9" w:rsidRDefault="00062EB1" w:rsidP="001404A3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904EDF" w:rsidRDefault="001404A3" w:rsidP="007306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</w:r>
      <w:r>
        <w:rPr>
          <w:rFonts w:ascii="Arial" w:hAnsi="Arial" w:cs="Arial"/>
          <w:lang w:val="sr-Cyrl-RS"/>
        </w:rPr>
        <w:tab/>
      </w:r>
      <w:r w:rsidR="007306E0">
        <w:rPr>
          <w:rFonts w:ascii="Arial" w:hAnsi="Arial" w:cs="Arial"/>
          <w:lang w:val="sr-Cyrl-RS"/>
        </w:rPr>
        <w:tab/>
      </w:r>
      <w:r w:rsidR="007306E0">
        <w:rPr>
          <w:rFonts w:ascii="Arial" w:hAnsi="Arial" w:cs="Arial"/>
          <w:lang w:val="sr-Cyrl-RS"/>
        </w:rPr>
        <w:tab/>
      </w:r>
      <w:r w:rsidR="007306E0">
        <w:rPr>
          <w:rFonts w:ascii="Arial" w:hAnsi="Arial" w:cs="Arial"/>
          <w:lang w:val="sr-Cyrl-RS"/>
        </w:rPr>
        <w:tab/>
      </w:r>
      <w:r w:rsidR="007306E0">
        <w:rPr>
          <w:rFonts w:ascii="Arial" w:hAnsi="Arial" w:cs="Arial"/>
          <w:lang w:val="sr-Cyrl-RS"/>
        </w:rPr>
        <w:tab/>
      </w:r>
      <w:r w:rsidR="003D09FB">
        <w:rPr>
          <w:rFonts w:ascii="Arial" w:hAnsi="Arial" w:cs="Arial"/>
          <w:b/>
          <w:lang w:val="sr-Cyrl-RS"/>
        </w:rPr>
        <w:t xml:space="preserve">Члан </w:t>
      </w:r>
      <w:r w:rsidR="00777610">
        <w:rPr>
          <w:rFonts w:ascii="Arial" w:hAnsi="Arial" w:cs="Arial"/>
          <w:b/>
          <w:lang w:val="sr-Cyrl-RS"/>
        </w:rPr>
        <w:t>8</w:t>
      </w:r>
      <w:r w:rsidR="003D09FB">
        <w:rPr>
          <w:rFonts w:ascii="Arial" w:hAnsi="Arial" w:cs="Arial"/>
          <w:b/>
          <w:lang w:val="sr-Cyrl-RS"/>
        </w:rPr>
        <w:t>.</w:t>
      </w:r>
    </w:p>
    <w:p w:rsidR="00921998" w:rsidRDefault="007306E0" w:rsidP="007306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</w:r>
    </w:p>
    <w:p w:rsidR="00904EDF" w:rsidRDefault="00904EDF" w:rsidP="00904EDF">
      <w:pPr>
        <w:pStyle w:val="NoSpacing"/>
        <w:tabs>
          <w:tab w:val="left" w:pos="8160"/>
        </w:tabs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</w:t>
      </w:r>
      <w:r w:rsidRPr="00777610">
        <w:rPr>
          <w:rFonts w:ascii="Arial" w:hAnsi="Arial" w:cs="Arial"/>
          <w:lang w:val="sr-Cyrl-RS"/>
        </w:rPr>
        <w:t>лан</w:t>
      </w:r>
      <w:r>
        <w:rPr>
          <w:rFonts w:ascii="Arial" w:hAnsi="Arial" w:cs="Arial"/>
          <w:lang w:val="sr-Cyrl-RS"/>
        </w:rPr>
        <w:t>у</w:t>
      </w:r>
      <w:r w:rsidRPr="00777610">
        <w:rPr>
          <w:rFonts w:ascii="Arial" w:hAnsi="Arial" w:cs="Arial"/>
          <w:lang w:val="sr-Cyrl-RS"/>
        </w:rPr>
        <w:t xml:space="preserve"> 14. </w:t>
      </w:r>
      <w:r>
        <w:rPr>
          <w:rFonts w:ascii="Arial" w:hAnsi="Arial" w:cs="Arial"/>
          <w:lang w:val="sr-Cyrl-RS"/>
        </w:rPr>
        <w:t>став 2. мења се и гласи</w:t>
      </w:r>
      <w:r w:rsidRPr="00777610">
        <w:rPr>
          <w:rFonts w:ascii="Arial" w:hAnsi="Arial" w:cs="Arial"/>
          <w:lang w:val="sr-Cyrl-RS"/>
        </w:rPr>
        <w:t>:</w:t>
      </w:r>
      <w:r>
        <w:rPr>
          <w:rFonts w:ascii="Arial" w:hAnsi="Arial" w:cs="Arial"/>
          <w:lang w:val="sr-Cyrl-RS"/>
        </w:rPr>
        <w:tab/>
      </w:r>
    </w:p>
    <w:p w:rsidR="00904EDF" w:rsidRDefault="00904EDF" w:rsidP="00904EDF">
      <w:pPr>
        <w:pStyle w:val="NoSpacing"/>
        <w:ind w:firstLine="720"/>
        <w:rPr>
          <w:rFonts w:ascii="Arial" w:hAnsi="Arial" w:cs="Arial"/>
          <w:lang w:val="sr-Cyrl-RS"/>
        </w:rPr>
      </w:pPr>
    </w:p>
    <w:p w:rsidR="00904EDF" w:rsidRDefault="00904EDF" w:rsidP="00904EDF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lang w:val="sr-Cyrl-RS"/>
        </w:rPr>
      </w:pPr>
      <w:r w:rsidRPr="00777610">
        <w:rPr>
          <w:rFonts w:ascii="Arial" w:hAnsi="Arial" w:cs="Arial"/>
          <w:bCs/>
          <w:lang w:val="sr-Cyrl-RS"/>
        </w:rPr>
        <w:tab/>
      </w:r>
      <w:r w:rsidR="00ED0035">
        <w:rPr>
          <w:rFonts w:ascii="Arial" w:hAnsi="Arial" w:cs="Arial"/>
          <w:bCs/>
          <w:lang w:val="sr-Cyrl-RS"/>
        </w:rPr>
        <w:t>„</w:t>
      </w:r>
      <w:r w:rsidRPr="00777610">
        <w:rPr>
          <w:rFonts w:ascii="Arial" w:hAnsi="Arial" w:cs="Arial"/>
          <w:bCs/>
          <w:lang w:val="sr-Cyrl-RS"/>
        </w:rPr>
        <w:t xml:space="preserve">Извођач радова на подизању, </w:t>
      </w:r>
      <w:r>
        <w:rPr>
          <w:rFonts w:ascii="Arial" w:hAnsi="Arial" w:cs="Arial"/>
          <w:bCs/>
          <w:lang w:val="sr-Cyrl-RS"/>
        </w:rPr>
        <w:t xml:space="preserve">односно </w:t>
      </w:r>
      <w:r w:rsidRPr="00777610">
        <w:rPr>
          <w:rFonts w:ascii="Arial" w:hAnsi="Arial" w:cs="Arial"/>
          <w:bCs/>
          <w:lang w:val="sr-Cyrl-RS"/>
        </w:rPr>
        <w:t xml:space="preserve">премештању или уклањању споменика дужан је да </w:t>
      </w:r>
      <w:r>
        <w:rPr>
          <w:rFonts w:ascii="Arial" w:hAnsi="Arial" w:cs="Arial"/>
          <w:bCs/>
          <w:lang w:val="sr-Cyrl-RS"/>
        </w:rPr>
        <w:t xml:space="preserve">у року од осам дана пре отпочињања радова о томе обавести </w:t>
      </w:r>
      <w:r w:rsidRPr="00E86AFE">
        <w:rPr>
          <w:rFonts w:ascii="Arial" w:hAnsi="Arial" w:cs="Arial"/>
          <w:bCs/>
          <w:lang w:val="sr-Cyrl-RS"/>
        </w:rPr>
        <w:t>Завод за заштиту споменика Ниш</w:t>
      </w:r>
      <w:r>
        <w:rPr>
          <w:rFonts w:ascii="Arial" w:hAnsi="Arial" w:cs="Arial"/>
          <w:bCs/>
          <w:lang w:val="sr-Cyrl-RS"/>
        </w:rPr>
        <w:t xml:space="preserve">, као и да </w:t>
      </w:r>
      <w:r w:rsidRPr="00777610">
        <w:rPr>
          <w:rFonts w:ascii="Arial" w:hAnsi="Arial" w:cs="Arial"/>
          <w:bCs/>
          <w:lang w:val="sr-Cyrl-RS"/>
        </w:rPr>
        <w:t xml:space="preserve">у року од 30 дана од </w:t>
      </w:r>
      <w:r>
        <w:rPr>
          <w:rFonts w:ascii="Arial" w:hAnsi="Arial" w:cs="Arial"/>
          <w:bCs/>
          <w:lang w:val="sr-Cyrl-RS"/>
        </w:rPr>
        <w:t xml:space="preserve">дана </w:t>
      </w:r>
      <w:r w:rsidRPr="00777610">
        <w:rPr>
          <w:rFonts w:ascii="Arial" w:hAnsi="Arial" w:cs="Arial"/>
          <w:bCs/>
          <w:lang w:val="sr-Cyrl-RS"/>
        </w:rPr>
        <w:t xml:space="preserve">завршетка радова </w:t>
      </w:r>
      <w:r>
        <w:rPr>
          <w:rFonts w:ascii="Arial" w:hAnsi="Arial" w:cs="Arial"/>
          <w:bCs/>
          <w:lang w:val="sr-Cyrl-RS"/>
        </w:rPr>
        <w:t>пријави овом Заводу и Управи да је споменик подигнут, односно премештен или уклоњен</w:t>
      </w:r>
      <w:r w:rsidRPr="00777610">
        <w:rPr>
          <w:rFonts w:ascii="Arial" w:hAnsi="Arial" w:cs="Arial"/>
          <w:bCs/>
          <w:lang w:val="sr-Cyrl-RS"/>
        </w:rPr>
        <w:t>.</w:t>
      </w:r>
      <w:r>
        <w:rPr>
          <w:rFonts w:ascii="Arial" w:hAnsi="Arial" w:cs="Arial"/>
          <w:bCs/>
          <w:lang w:val="sr-Cyrl-RS"/>
        </w:rPr>
        <w:t>“</w:t>
      </w:r>
    </w:p>
    <w:p w:rsidR="007661CD" w:rsidRPr="00777610" w:rsidRDefault="007661CD" w:rsidP="00904EDF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lang w:val="sr-Cyrl-RS"/>
        </w:rPr>
      </w:pPr>
    </w:p>
    <w:p w:rsidR="00777610" w:rsidRDefault="00777610" w:rsidP="00777610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77610" w:rsidRDefault="00777610" w:rsidP="00A25045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777610">
        <w:rPr>
          <w:rFonts w:ascii="Arial" w:hAnsi="Arial" w:cs="Arial"/>
          <w:b/>
          <w:lang w:val="sr-Cyrl-RS"/>
        </w:rPr>
        <w:t>Члан 9.</w:t>
      </w:r>
    </w:p>
    <w:p w:rsidR="00777610" w:rsidRPr="00777610" w:rsidRDefault="00777610" w:rsidP="00777610">
      <w:pPr>
        <w:pStyle w:val="NoSpacing"/>
        <w:ind w:firstLine="720"/>
        <w:rPr>
          <w:rFonts w:ascii="Arial" w:hAnsi="Arial" w:cs="Arial"/>
          <w:lang w:val="sr-Cyrl-RS"/>
        </w:rPr>
      </w:pPr>
    </w:p>
    <w:p w:rsidR="00DF371E" w:rsidRDefault="00921998" w:rsidP="00921998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DF371E" w:rsidRPr="00DF371E">
        <w:rPr>
          <w:rFonts w:ascii="Arial" w:hAnsi="Arial" w:cs="Arial"/>
          <w:lang w:val="sr-Cyrl-RS"/>
        </w:rPr>
        <w:t>Ч</w:t>
      </w:r>
      <w:r>
        <w:rPr>
          <w:rFonts w:ascii="Arial" w:hAnsi="Arial" w:cs="Arial"/>
          <w:lang w:val="sr-Cyrl-RS"/>
        </w:rPr>
        <w:t>лан 1</w:t>
      </w:r>
      <w:r w:rsidR="00993301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 xml:space="preserve">. </w:t>
      </w:r>
      <w:r w:rsidR="00DF371E">
        <w:rPr>
          <w:rFonts w:ascii="Arial" w:hAnsi="Arial" w:cs="Arial"/>
          <w:lang w:val="sr-Cyrl-RS"/>
        </w:rPr>
        <w:t>мења се и гласи:</w:t>
      </w:r>
    </w:p>
    <w:p w:rsidR="00993301" w:rsidRPr="00993301" w:rsidRDefault="00993301" w:rsidP="00993301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>„</w:t>
      </w:r>
      <w:r w:rsidRPr="00993301">
        <w:rPr>
          <w:rFonts w:ascii="Arial" w:hAnsi="Arial" w:cs="Arial"/>
          <w:bCs/>
        </w:rPr>
        <w:t>Члан 19.</w:t>
      </w:r>
    </w:p>
    <w:p w:rsidR="00993301" w:rsidRPr="00993301" w:rsidRDefault="00993301" w:rsidP="0099330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993301">
        <w:rPr>
          <w:rFonts w:ascii="Arial" w:hAnsi="Arial" w:cs="Arial"/>
        </w:rPr>
        <w:t xml:space="preserve">Одржавање споменика и простора око споменика обухвата </w:t>
      </w:r>
      <w:r w:rsidRPr="00993301">
        <w:rPr>
          <w:rFonts w:ascii="Arial" w:hAnsi="Arial" w:cs="Arial"/>
          <w:lang w:val="sr-Cyrl-RS"/>
        </w:rPr>
        <w:t>санирање оштећења</w:t>
      </w:r>
      <w:r w:rsidRPr="00993301">
        <w:rPr>
          <w:rFonts w:ascii="Arial" w:hAnsi="Arial" w:cs="Arial"/>
        </w:rPr>
        <w:t xml:space="preserve">, </w:t>
      </w:r>
      <w:r w:rsidRPr="00993301">
        <w:rPr>
          <w:rFonts w:ascii="Arial" w:hAnsi="Arial" w:cs="Arial"/>
          <w:lang w:val="sr-Cyrl-RS"/>
        </w:rPr>
        <w:t xml:space="preserve">уклањање графита, </w:t>
      </w:r>
      <w:r w:rsidRPr="00993301">
        <w:rPr>
          <w:rFonts w:ascii="Arial" w:hAnsi="Arial" w:cs="Arial"/>
        </w:rPr>
        <w:t xml:space="preserve">конзерваторско-рестаураторске </w:t>
      </w:r>
      <w:r w:rsidRPr="00993301">
        <w:rPr>
          <w:rFonts w:ascii="Arial" w:hAnsi="Arial" w:cs="Arial"/>
          <w:lang w:val="sr-Cyrl-RS"/>
        </w:rPr>
        <w:t xml:space="preserve">и друге радове на </w:t>
      </w:r>
      <w:r w:rsidRPr="00993301">
        <w:rPr>
          <w:rFonts w:ascii="Arial" w:hAnsi="Arial" w:cs="Arial"/>
        </w:rPr>
        <w:t>заштит</w:t>
      </w:r>
      <w:r w:rsidRPr="00993301">
        <w:rPr>
          <w:rFonts w:ascii="Arial" w:hAnsi="Arial" w:cs="Arial"/>
          <w:lang w:val="sr-Cyrl-RS"/>
        </w:rPr>
        <w:t>и</w:t>
      </w:r>
      <w:r w:rsidRPr="00993301">
        <w:rPr>
          <w:rFonts w:ascii="Arial" w:hAnsi="Arial" w:cs="Arial"/>
        </w:rPr>
        <w:t xml:space="preserve"> споменика.</w:t>
      </w:r>
      <w:proofErr w:type="gramEnd"/>
      <w:r w:rsidRPr="00993301">
        <w:rPr>
          <w:rFonts w:ascii="Arial" w:hAnsi="Arial" w:cs="Arial"/>
        </w:rPr>
        <w:t xml:space="preserve">  </w:t>
      </w:r>
    </w:p>
    <w:p w:rsidR="007306E0" w:rsidRDefault="00993301" w:rsidP="007306E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 w:rsidRPr="00993301">
        <w:rPr>
          <w:rFonts w:ascii="Arial" w:hAnsi="Arial" w:cs="Arial"/>
          <w:lang w:val="sr-Cyrl-RS"/>
        </w:rPr>
        <w:t>Мере конзерваторско-рестаураторске заштите споменика спроводе се на основу услова које утврђује Завод за заштиту споменика културе Ниш.</w:t>
      </w:r>
      <w:r w:rsidR="005D1FA9">
        <w:rPr>
          <w:rFonts w:ascii="Arial" w:hAnsi="Arial" w:cs="Arial"/>
          <w:lang w:val="sr-Latn-RS"/>
        </w:rPr>
        <w:t>“</w:t>
      </w:r>
      <w:r w:rsidRPr="00993301">
        <w:rPr>
          <w:rFonts w:ascii="Arial" w:hAnsi="Arial" w:cs="Arial"/>
          <w:lang w:val="sr-Cyrl-RS"/>
        </w:rPr>
        <w:t xml:space="preserve">  </w:t>
      </w:r>
    </w:p>
    <w:p w:rsidR="00A25045" w:rsidRPr="00A25045" w:rsidRDefault="00A25045" w:rsidP="00921998">
      <w:pPr>
        <w:pStyle w:val="NoSpacing"/>
        <w:jc w:val="both"/>
        <w:rPr>
          <w:rFonts w:ascii="Arial" w:hAnsi="Arial" w:cs="Arial"/>
          <w:b/>
          <w:lang w:val="sr-Cyrl-RS"/>
        </w:rPr>
      </w:pPr>
    </w:p>
    <w:p w:rsidR="00DF371E" w:rsidRDefault="00993301" w:rsidP="00993301">
      <w:pPr>
        <w:pStyle w:val="NoSpacing"/>
        <w:tabs>
          <w:tab w:val="left" w:pos="5655"/>
        </w:tabs>
        <w:ind w:left="360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 </w:t>
      </w:r>
      <w:r w:rsidRPr="00777610">
        <w:rPr>
          <w:rFonts w:ascii="Arial" w:hAnsi="Arial" w:cs="Arial"/>
          <w:b/>
          <w:lang w:val="sr-Cyrl-RS"/>
        </w:rPr>
        <w:t xml:space="preserve">Члан </w:t>
      </w:r>
      <w:r>
        <w:rPr>
          <w:rFonts w:ascii="Arial" w:hAnsi="Arial" w:cs="Arial"/>
          <w:b/>
          <w:lang w:val="sr-Latn-RS"/>
        </w:rPr>
        <w:t>10</w:t>
      </w:r>
      <w:r w:rsidRPr="00777610">
        <w:rPr>
          <w:rFonts w:ascii="Arial" w:hAnsi="Arial" w:cs="Arial"/>
          <w:b/>
          <w:lang w:val="sr-Cyrl-RS"/>
        </w:rPr>
        <w:t>.</w:t>
      </w:r>
      <w:r>
        <w:rPr>
          <w:rFonts w:ascii="Arial" w:hAnsi="Arial" w:cs="Arial"/>
          <w:b/>
          <w:lang w:val="sr-Cyrl-RS"/>
        </w:rPr>
        <w:tab/>
      </w:r>
    </w:p>
    <w:p w:rsidR="00993301" w:rsidRPr="00993301" w:rsidRDefault="00993301" w:rsidP="00993301">
      <w:pPr>
        <w:pStyle w:val="NoSpacing"/>
        <w:tabs>
          <w:tab w:val="left" w:pos="5655"/>
        </w:tabs>
        <w:ind w:left="3600"/>
        <w:jc w:val="both"/>
        <w:rPr>
          <w:rFonts w:ascii="Arial" w:hAnsi="Arial" w:cs="Arial"/>
          <w:b/>
          <w:lang w:val="sr-Latn-RS"/>
        </w:rPr>
      </w:pPr>
    </w:p>
    <w:p w:rsidR="00993301" w:rsidRDefault="00993301" w:rsidP="00993301">
      <w:pPr>
        <w:pStyle w:val="NoSpacing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Pr="00DF371E">
        <w:rPr>
          <w:rFonts w:ascii="Arial" w:hAnsi="Arial" w:cs="Arial"/>
          <w:lang w:val="sr-Cyrl-RS"/>
        </w:rPr>
        <w:t>Ч</w:t>
      </w:r>
      <w:r>
        <w:rPr>
          <w:rFonts w:ascii="Arial" w:hAnsi="Arial" w:cs="Arial"/>
          <w:lang w:val="sr-Cyrl-RS"/>
        </w:rPr>
        <w:t xml:space="preserve">лан 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RS"/>
        </w:rPr>
        <w:t>. мења се и гласи:</w:t>
      </w:r>
    </w:p>
    <w:p w:rsidR="00993301" w:rsidRPr="00993301" w:rsidRDefault="00993301" w:rsidP="00993301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>„</w:t>
      </w:r>
      <w:r w:rsidRPr="00993301">
        <w:rPr>
          <w:rFonts w:ascii="Arial" w:hAnsi="Arial" w:cs="Arial"/>
          <w:bCs/>
        </w:rPr>
        <w:t>Члан 20.</w:t>
      </w:r>
    </w:p>
    <w:p w:rsidR="00062EB1" w:rsidRDefault="00993301" w:rsidP="00062EB1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993301">
        <w:rPr>
          <w:rFonts w:ascii="Arial" w:hAnsi="Arial" w:cs="Arial"/>
          <w:lang w:val="sr-Cyrl-RS"/>
        </w:rPr>
        <w:t xml:space="preserve">Редовну бригу о </w:t>
      </w:r>
      <w:r w:rsidRPr="00993301">
        <w:rPr>
          <w:rFonts w:ascii="Arial" w:hAnsi="Arial" w:cs="Arial"/>
        </w:rPr>
        <w:t>спомени</w:t>
      </w:r>
      <w:r w:rsidRPr="00993301">
        <w:rPr>
          <w:rFonts w:ascii="Arial" w:hAnsi="Arial" w:cs="Arial"/>
          <w:lang w:val="sr-Cyrl-RS"/>
        </w:rPr>
        <w:t>цима</w:t>
      </w:r>
      <w:r w:rsidRPr="00993301">
        <w:rPr>
          <w:rFonts w:ascii="Arial" w:hAnsi="Arial" w:cs="Arial"/>
        </w:rPr>
        <w:t xml:space="preserve"> и простор</w:t>
      </w:r>
      <w:r w:rsidRPr="00993301">
        <w:rPr>
          <w:rFonts w:ascii="Arial" w:hAnsi="Arial" w:cs="Arial"/>
          <w:lang w:val="sr-Cyrl-RS"/>
        </w:rPr>
        <w:t>у</w:t>
      </w:r>
      <w:r w:rsidRPr="00993301">
        <w:rPr>
          <w:rFonts w:ascii="Arial" w:hAnsi="Arial" w:cs="Arial"/>
        </w:rPr>
        <w:t xml:space="preserve"> око споменика</w:t>
      </w:r>
      <w:r w:rsidRPr="00993301">
        <w:rPr>
          <w:rFonts w:ascii="Arial" w:hAnsi="Arial" w:cs="Arial"/>
          <w:lang w:val="sr-Cyrl-RS"/>
        </w:rPr>
        <w:t>,</w:t>
      </w:r>
      <w:r w:rsidRPr="00993301">
        <w:rPr>
          <w:rFonts w:ascii="Arial" w:hAnsi="Arial" w:cs="Arial"/>
        </w:rPr>
        <w:t xml:space="preserve"> </w:t>
      </w:r>
      <w:r w:rsidRPr="00993301">
        <w:rPr>
          <w:rFonts w:ascii="Arial" w:hAnsi="Arial" w:cs="Arial"/>
          <w:lang w:val="sr-Cyrl-RS"/>
        </w:rPr>
        <w:t>у смислу</w:t>
      </w:r>
      <w:r w:rsidRPr="00993301">
        <w:rPr>
          <w:rFonts w:ascii="Arial" w:hAnsi="Arial" w:cs="Arial"/>
        </w:rPr>
        <w:t xml:space="preserve"> одржавањ</w:t>
      </w:r>
      <w:r w:rsidRPr="00993301">
        <w:rPr>
          <w:rFonts w:ascii="Arial" w:hAnsi="Arial" w:cs="Arial"/>
          <w:lang w:val="sr-Cyrl-RS"/>
        </w:rPr>
        <w:t>а</w:t>
      </w:r>
      <w:r w:rsidRPr="00993301">
        <w:rPr>
          <w:rFonts w:ascii="Arial" w:hAnsi="Arial" w:cs="Arial"/>
        </w:rPr>
        <w:t xml:space="preserve"> чистоће, нег</w:t>
      </w:r>
      <w:r w:rsidRPr="00993301">
        <w:rPr>
          <w:rFonts w:ascii="Arial" w:hAnsi="Arial" w:cs="Arial"/>
          <w:lang w:val="sr-Cyrl-RS"/>
        </w:rPr>
        <w:t>е</w:t>
      </w:r>
      <w:r w:rsidRPr="00993301">
        <w:rPr>
          <w:rFonts w:ascii="Arial" w:hAnsi="Arial" w:cs="Arial"/>
        </w:rPr>
        <w:t xml:space="preserve"> јавних зелених површина, контрол</w:t>
      </w:r>
      <w:r w:rsidRPr="00993301">
        <w:rPr>
          <w:rFonts w:ascii="Arial" w:hAnsi="Arial" w:cs="Arial"/>
          <w:lang w:val="sr-Cyrl-RS"/>
        </w:rPr>
        <w:t>е</w:t>
      </w:r>
      <w:r w:rsidRPr="00993301">
        <w:rPr>
          <w:rFonts w:ascii="Arial" w:hAnsi="Arial" w:cs="Arial"/>
        </w:rPr>
        <w:t xml:space="preserve"> расвете</w:t>
      </w:r>
      <w:r w:rsidRPr="00993301">
        <w:rPr>
          <w:rFonts w:ascii="Arial" w:hAnsi="Arial" w:cs="Arial"/>
          <w:lang w:val="sr-Cyrl-RS"/>
        </w:rPr>
        <w:t xml:space="preserve"> и слично</w:t>
      </w:r>
      <w:r w:rsidRPr="00993301">
        <w:rPr>
          <w:rFonts w:ascii="Arial" w:hAnsi="Arial" w:cs="Arial"/>
        </w:rPr>
        <w:t xml:space="preserve">, </w:t>
      </w:r>
      <w:r w:rsidRPr="00993301">
        <w:rPr>
          <w:rFonts w:ascii="Arial" w:hAnsi="Arial" w:cs="Arial"/>
          <w:lang w:val="sr-Cyrl-RS"/>
        </w:rPr>
        <w:t>врше</w:t>
      </w:r>
      <w:r w:rsidR="002004A5">
        <w:rPr>
          <w:rFonts w:ascii="Arial" w:hAnsi="Arial" w:cs="Arial"/>
          <w:lang w:val="sr-Cyrl-RS"/>
        </w:rPr>
        <w:t xml:space="preserve"> надлежна</w:t>
      </w:r>
      <w:r w:rsidRPr="00993301">
        <w:rPr>
          <w:rFonts w:ascii="Arial" w:hAnsi="Arial" w:cs="Arial"/>
        </w:rPr>
        <w:t xml:space="preserve"> јавна</w:t>
      </w:r>
      <w:r w:rsidR="002004A5">
        <w:rPr>
          <w:rFonts w:ascii="Arial" w:hAnsi="Arial" w:cs="Arial"/>
          <w:lang w:val="sr-Cyrl-RS"/>
        </w:rPr>
        <w:t xml:space="preserve"> </w:t>
      </w:r>
      <w:r w:rsidRPr="00993301">
        <w:rPr>
          <w:rFonts w:ascii="Arial" w:hAnsi="Arial" w:cs="Arial"/>
        </w:rPr>
        <w:t>предузећ</w:t>
      </w:r>
      <w:r w:rsidRPr="00993301">
        <w:rPr>
          <w:rFonts w:ascii="Arial" w:hAnsi="Arial" w:cs="Arial"/>
          <w:lang w:val="sr-Cyrl-RS"/>
        </w:rPr>
        <w:t xml:space="preserve">а </w:t>
      </w:r>
      <w:r w:rsidR="002004A5">
        <w:rPr>
          <w:rFonts w:ascii="Arial" w:hAnsi="Arial" w:cs="Arial"/>
          <w:lang w:val="sr-Cyrl-RS"/>
        </w:rPr>
        <w:t>чији је оснивач Град Ниш</w:t>
      </w:r>
      <w:r w:rsidRPr="00993301">
        <w:rPr>
          <w:rFonts w:ascii="Arial" w:hAnsi="Arial" w:cs="Arial"/>
        </w:rPr>
        <w:t>.</w:t>
      </w:r>
      <w:r w:rsidR="005D1FA9">
        <w:rPr>
          <w:rFonts w:ascii="Arial" w:hAnsi="Arial" w:cs="Arial"/>
        </w:rPr>
        <w:t>”</w:t>
      </w:r>
    </w:p>
    <w:p w:rsidR="00DF371E" w:rsidRDefault="00DF371E" w:rsidP="00062EB1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4F5F61">
        <w:rPr>
          <w:rFonts w:ascii="Arial CYR" w:hAnsi="Arial CYR" w:cs="Arial CYR"/>
        </w:rPr>
        <w:t xml:space="preserve"> </w:t>
      </w:r>
    </w:p>
    <w:p w:rsidR="003D09FB" w:rsidRDefault="00921998" w:rsidP="00921998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921998">
        <w:rPr>
          <w:rFonts w:ascii="Arial" w:hAnsi="Arial" w:cs="Arial"/>
          <w:b/>
          <w:lang w:val="sr-Cyrl-RS"/>
        </w:rPr>
        <w:t xml:space="preserve">Члан </w:t>
      </w:r>
      <w:r w:rsidR="002B6F8C">
        <w:rPr>
          <w:rFonts w:ascii="Arial" w:hAnsi="Arial" w:cs="Arial"/>
          <w:b/>
          <w:lang w:val="sr-Cyrl-RS"/>
        </w:rPr>
        <w:t>11</w:t>
      </w:r>
      <w:r w:rsidRPr="00921998">
        <w:rPr>
          <w:rFonts w:ascii="Arial" w:hAnsi="Arial" w:cs="Arial"/>
          <w:b/>
          <w:lang w:val="sr-Cyrl-RS"/>
        </w:rPr>
        <w:t>.</w:t>
      </w:r>
    </w:p>
    <w:p w:rsidR="003215CA" w:rsidRDefault="003215CA" w:rsidP="00921998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3215CA" w:rsidRPr="003215CA" w:rsidRDefault="003215CA" w:rsidP="003215C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Pr="003215CA">
        <w:rPr>
          <w:rFonts w:ascii="Arial" w:hAnsi="Arial" w:cs="Arial"/>
          <w:lang w:val="sr-Cyrl-RS"/>
        </w:rPr>
        <w:t xml:space="preserve">Члан 23. </w:t>
      </w:r>
      <w:r>
        <w:rPr>
          <w:rFonts w:ascii="Arial" w:hAnsi="Arial" w:cs="Arial"/>
          <w:lang w:val="sr-Cyrl-RS"/>
        </w:rPr>
        <w:t>м</w:t>
      </w:r>
      <w:r w:rsidRPr="003215CA">
        <w:rPr>
          <w:rFonts w:ascii="Arial" w:hAnsi="Arial" w:cs="Arial"/>
          <w:lang w:val="sr-Cyrl-RS"/>
        </w:rPr>
        <w:t>ења се и гласи:</w:t>
      </w:r>
    </w:p>
    <w:p w:rsidR="003215CA" w:rsidRPr="003215CA" w:rsidRDefault="003215CA" w:rsidP="003215CA">
      <w:pPr>
        <w:pStyle w:val="NoSpacing"/>
        <w:jc w:val="both"/>
        <w:rPr>
          <w:rFonts w:ascii="Arial" w:hAnsi="Arial" w:cs="Arial"/>
          <w:lang w:val="sr-Cyrl-RS"/>
        </w:rPr>
      </w:pPr>
      <w:r w:rsidRPr="003215CA">
        <w:rPr>
          <w:rFonts w:ascii="Arial" w:hAnsi="Arial" w:cs="Arial"/>
          <w:lang w:val="sr-Cyrl-RS"/>
        </w:rPr>
        <w:tab/>
      </w:r>
      <w:r w:rsidRPr="003215CA">
        <w:rPr>
          <w:rFonts w:ascii="Arial" w:hAnsi="Arial" w:cs="Arial"/>
          <w:lang w:val="sr-Cyrl-RS"/>
        </w:rPr>
        <w:tab/>
      </w:r>
      <w:r w:rsidRPr="003215CA">
        <w:rPr>
          <w:rFonts w:ascii="Arial" w:hAnsi="Arial" w:cs="Arial"/>
          <w:lang w:val="sr-Cyrl-RS"/>
        </w:rPr>
        <w:tab/>
      </w:r>
      <w:r w:rsidRPr="003215CA">
        <w:rPr>
          <w:rFonts w:ascii="Arial" w:hAnsi="Arial" w:cs="Arial"/>
          <w:lang w:val="sr-Cyrl-RS"/>
        </w:rPr>
        <w:tab/>
      </w:r>
      <w:r w:rsidRPr="003215CA">
        <w:rPr>
          <w:rFonts w:ascii="Arial" w:hAnsi="Arial" w:cs="Arial"/>
          <w:lang w:val="sr-Cyrl-RS"/>
        </w:rPr>
        <w:tab/>
        <w:t xml:space="preserve">         „Члан 23.</w:t>
      </w:r>
    </w:p>
    <w:p w:rsidR="007306E0" w:rsidRPr="003215CA" w:rsidRDefault="007306E0" w:rsidP="003D09FB">
      <w:pPr>
        <w:pStyle w:val="NoSpacing"/>
        <w:jc w:val="both"/>
        <w:rPr>
          <w:rFonts w:ascii="Arial" w:hAnsi="Arial" w:cs="Arial"/>
          <w:lang w:val="sr-Cyrl-RS"/>
        </w:rPr>
      </w:pPr>
    </w:p>
    <w:p w:rsidR="003215CA" w:rsidRDefault="003215CA" w:rsidP="003215C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r w:rsidRPr="003215CA">
        <w:rPr>
          <w:rFonts w:ascii="Arial CYR" w:hAnsi="Arial CYR" w:cs="Arial CYR"/>
          <w:lang w:val="sr-Cyrl-RS"/>
        </w:rPr>
        <w:t>Ш</w:t>
      </w:r>
      <w:r w:rsidRPr="003215CA">
        <w:rPr>
          <w:rFonts w:ascii="Arial CYR" w:hAnsi="Arial CYR" w:cs="Arial CYR"/>
        </w:rPr>
        <w:t>кол</w:t>
      </w:r>
      <w:r w:rsidRPr="003215CA">
        <w:rPr>
          <w:rFonts w:ascii="Arial CYR" w:hAnsi="Arial CYR" w:cs="Arial CYR"/>
          <w:lang w:val="sr-Cyrl-RS"/>
        </w:rPr>
        <w:t>е</w:t>
      </w:r>
      <w:r w:rsidRPr="003215CA">
        <w:rPr>
          <w:rFonts w:ascii="Arial CYR" w:hAnsi="Arial CYR" w:cs="Arial CYR"/>
        </w:rPr>
        <w:t>, предузећ</w:t>
      </w:r>
      <w:r w:rsidRPr="003215CA">
        <w:rPr>
          <w:rFonts w:ascii="Arial CYR" w:hAnsi="Arial CYR" w:cs="Arial CYR"/>
          <w:lang w:val="sr-Cyrl-RS"/>
        </w:rPr>
        <w:t>а</w:t>
      </w:r>
      <w:r w:rsidRPr="003215CA">
        <w:rPr>
          <w:rFonts w:ascii="Arial CYR" w:hAnsi="Arial CYR" w:cs="Arial CYR"/>
        </w:rPr>
        <w:t>, установ</w:t>
      </w:r>
      <w:r w:rsidRPr="003215CA">
        <w:rPr>
          <w:rFonts w:ascii="Arial CYR" w:hAnsi="Arial CYR" w:cs="Arial CYR"/>
          <w:lang w:val="sr-Cyrl-RS"/>
        </w:rPr>
        <w:t>е,</w:t>
      </w:r>
      <w:r w:rsidRPr="003215CA">
        <w:rPr>
          <w:rFonts w:ascii="Arial CYR" w:hAnsi="Arial CYR" w:cs="Arial CYR"/>
        </w:rPr>
        <w:t xml:space="preserve"> орган</w:t>
      </w:r>
      <w:r w:rsidRPr="003215CA">
        <w:rPr>
          <w:rFonts w:ascii="Arial CYR" w:hAnsi="Arial CYR" w:cs="Arial CYR"/>
          <w:lang w:val="sr-Cyrl-RS"/>
        </w:rPr>
        <w:t>и</w:t>
      </w:r>
      <w:r w:rsidRPr="003215CA">
        <w:rPr>
          <w:rFonts w:ascii="Arial CYR" w:hAnsi="Arial CYR" w:cs="Arial CYR"/>
        </w:rPr>
        <w:t xml:space="preserve"> </w:t>
      </w:r>
      <w:r w:rsidRPr="003215CA">
        <w:rPr>
          <w:rFonts w:ascii="Arial CYR" w:hAnsi="Arial CYR" w:cs="Arial CYR"/>
          <w:lang w:val="sr-Cyrl-RS"/>
        </w:rPr>
        <w:t>или</w:t>
      </w:r>
      <w:r w:rsidRPr="003215CA">
        <w:rPr>
          <w:rFonts w:ascii="Arial CYR" w:hAnsi="Arial CYR" w:cs="Arial CYR"/>
        </w:rPr>
        <w:t xml:space="preserve"> организациј</w:t>
      </w:r>
      <w:r w:rsidRPr="003215CA">
        <w:rPr>
          <w:rFonts w:ascii="Arial CYR" w:hAnsi="Arial CYR" w:cs="Arial CYR"/>
          <w:lang w:val="sr-Cyrl-RS"/>
        </w:rPr>
        <w:t>е могу да чувају и врше непосредну бригу о једном или више споменика,</w:t>
      </w:r>
      <w:r w:rsidRPr="003215CA">
        <w:rPr>
          <w:rFonts w:ascii="Arial CYR" w:hAnsi="Arial CYR" w:cs="Arial CYR"/>
        </w:rPr>
        <w:t xml:space="preserve"> уз </w:t>
      </w:r>
      <w:r w:rsidRPr="003215CA">
        <w:rPr>
          <w:rFonts w:ascii="Arial CYR" w:hAnsi="Arial CYR" w:cs="Arial CYR"/>
          <w:lang w:val="sr-Cyrl-RS"/>
        </w:rPr>
        <w:t>сагласност Управе.“</w:t>
      </w:r>
    </w:p>
    <w:p w:rsidR="003215CA" w:rsidRDefault="003215CA" w:rsidP="003215C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3215CA" w:rsidRDefault="003215CA" w:rsidP="003215C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3215CA" w:rsidRPr="003215CA" w:rsidRDefault="003215CA" w:rsidP="003215C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lang w:val="sr-Cyrl-RS"/>
        </w:rPr>
      </w:pPr>
      <w:r>
        <w:rPr>
          <w:rFonts w:ascii="Arial CYR" w:hAnsi="Arial CYR" w:cs="Arial CYR"/>
          <w:lang w:val="sr-Cyrl-RS"/>
        </w:rPr>
        <w:tab/>
      </w:r>
      <w:r>
        <w:rPr>
          <w:rFonts w:ascii="Arial CYR" w:hAnsi="Arial CYR" w:cs="Arial CYR"/>
          <w:lang w:val="sr-Cyrl-RS"/>
        </w:rPr>
        <w:tab/>
      </w:r>
      <w:r>
        <w:rPr>
          <w:rFonts w:ascii="Arial CYR" w:hAnsi="Arial CYR" w:cs="Arial CYR"/>
          <w:lang w:val="sr-Cyrl-RS"/>
        </w:rPr>
        <w:tab/>
      </w:r>
      <w:r>
        <w:rPr>
          <w:rFonts w:ascii="Arial CYR" w:hAnsi="Arial CYR" w:cs="Arial CYR"/>
          <w:lang w:val="sr-Cyrl-RS"/>
        </w:rPr>
        <w:tab/>
        <w:t xml:space="preserve">          </w:t>
      </w:r>
      <w:r w:rsidRPr="003215CA">
        <w:rPr>
          <w:rFonts w:ascii="Arial CYR" w:hAnsi="Arial CYR" w:cs="Arial CYR"/>
          <w:b/>
          <w:lang w:val="sr-Cyrl-RS"/>
        </w:rPr>
        <w:t>Члан 12.</w:t>
      </w:r>
    </w:p>
    <w:p w:rsidR="003215CA" w:rsidRDefault="003215CA" w:rsidP="003D09FB">
      <w:pPr>
        <w:pStyle w:val="NoSpacing"/>
        <w:jc w:val="both"/>
        <w:rPr>
          <w:rFonts w:ascii="Arial" w:hAnsi="Arial" w:cs="Arial"/>
          <w:lang w:val="sr-Cyrl-RS"/>
        </w:rPr>
      </w:pPr>
    </w:p>
    <w:p w:rsidR="005D1FA9" w:rsidRDefault="005D1FA9" w:rsidP="005D1FA9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F5A10">
        <w:rPr>
          <w:rFonts w:ascii="Arial" w:hAnsi="Arial" w:cs="Arial"/>
          <w:lang w:val="sr-Cyrl-RS"/>
        </w:rPr>
        <w:t>Ч</w:t>
      </w:r>
      <w:r>
        <w:rPr>
          <w:rFonts w:ascii="Arial" w:hAnsi="Arial" w:cs="Arial"/>
          <w:lang w:val="sr-Cyrl-RS"/>
        </w:rPr>
        <w:t>лан 24.</w:t>
      </w:r>
      <w:r w:rsidR="003F5A10">
        <w:rPr>
          <w:rFonts w:ascii="Arial" w:hAnsi="Arial" w:cs="Arial"/>
          <w:lang w:val="sr-Cyrl-RS"/>
        </w:rPr>
        <w:t xml:space="preserve"> мења се и</w:t>
      </w:r>
      <w:r>
        <w:rPr>
          <w:rFonts w:ascii="Arial" w:hAnsi="Arial" w:cs="Arial"/>
          <w:lang w:val="sr-Cyrl-RS"/>
        </w:rPr>
        <w:t xml:space="preserve"> гласи:</w:t>
      </w:r>
    </w:p>
    <w:p w:rsidR="006C65B2" w:rsidRDefault="006C65B2" w:rsidP="005D1FA9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„Члан 24.</w:t>
      </w:r>
    </w:p>
    <w:p w:rsidR="003F5A10" w:rsidRDefault="003F5A10" w:rsidP="005D1FA9">
      <w:pPr>
        <w:pStyle w:val="NoSpacing"/>
        <w:jc w:val="both"/>
        <w:rPr>
          <w:rFonts w:ascii="Arial" w:hAnsi="Arial" w:cs="Arial"/>
          <w:lang w:val="sr-Cyrl-RS"/>
        </w:rPr>
      </w:pPr>
    </w:p>
    <w:p w:rsidR="003F5A10" w:rsidRDefault="003F5A10" w:rsidP="003F5A10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4F5F61">
        <w:rPr>
          <w:rFonts w:ascii="Arial CYR" w:hAnsi="Arial CYR" w:cs="Arial CYR"/>
        </w:rPr>
        <w:t xml:space="preserve">Надзор над применом ове одлуке врши </w:t>
      </w:r>
      <w:r>
        <w:rPr>
          <w:rFonts w:ascii="Arial CYR" w:hAnsi="Arial CYR" w:cs="Arial CYR"/>
          <w:lang w:val="sr-Cyrl-RS"/>
        </w:rPr>
        <w:t>Управа.</w:t>
      </w:r>
      <w:proofErr w:type="gramEnd"/>
    </w:p>
    <w:p w:rsidR="003F5A10" w:rsidRPr="004F5F61" w:rsidRDefault="003F5A10" w:rsidP="003F5A10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4F5F61">
        <w:rPr>
          <w:rFonts w:ascii="Arial CYR" w:hAnsi="Arial CYR" w:cs="Arial CYR"/>
        </w:rPr>
        <w:t>Послове инспекцијског надзора над подизањем и одржавањем споменика врше Градске општине на чиј</w:t>
      </w:r>
      <w:r w:rsidRPr="004F5F61">
        <w:rPr>
          <w:rFonts w:ascii="Arial CYR" w:hAnsi="Arial CYR" w:cs="Arial CYR"/>
          <w:lang w:val="sr-Cyrl-CS"/>
        </w:rPr>
        <w:t>ем</w:t>
      </w:r>
      <w:r w:rsidRPr="004F5F61">
        <w:rPr>
          <w:rFonts w:ascii="Arial CYR" w:hAnsi="Arial CYR" w:cs="Arial CYR"/>
        </w:rPr>
        <w:t xml:space="preserve"> се </w:t>
      </w:r>
      <w:r w:rsidRPr="004F5F61">
        <w:rPr>
          <w:rFonts w:ascii="Arial CYR" w:hAnsi="Arial CYR" w:cs="Arial CYR"/>
          <w:lang w:val="sr-Cyrl-CS"/>
        </w:rPr>
        <w:t>подручју</w:t>
      </w:r>
      <w:r w:rsidRPr="004F5F61">
        <w:rPr>
          <w:rFonts w:ascii="Arial CYR" w:hAnsi="Arial CYR" w:cs="Arial CYR"/>
        </w:rPr>
        <w:t xml:space="preserve"> споменици налазе путем комуналних инспектора.</w:t>
      </w:r>
      <w:proofErr w:type="gramEnd"/>
      <w:r w:rsidRPr="004F5F61">
        <w:rPr>
          <w:rFonts w:ascii="Arial CYR" w:hAnsi="Arial CYR" w:cs="Arial CYR"/>
        </w:rPr>
        <w:t xml:space="preserve"> </w:t>
      </w:r>
    </w:p>
    <w:p w:rsidR="003F5A10" w:rsidRDefault="003F5A10" w:rsidP="003F5A10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4F5F61">
        <w:rPr>
          <w:rFonts w:ascii="Arial CYR" w:hAnsi="Arial CYR" w:cs="Arial CYR"/>
        </w:rPr>
        <w:t>У вршењу инспекцијског надзора, комунални инспектор је овлашћен да</w:t>
      </w:r>
      <w:r w:rsidRPr="004F5F61">
        <w:rPr>
          <w:rFonts w:ascii="Arial CYR" w:hAnsi="Arial CYR" w:cs="Arial CYR"/>
          <w:lang w:val="sr-Cyrl-CS"/>
        </w:rPr>
        <w:t xml:space="preserve"> </w:t>
      </w:r>
      <w:r w:rsidRPr="004F5F61">
        <w:rPr>
          <w:rFonts w:ascii="Arial CYR" w:hAnsi="Arial CYR" w:cs="Arial CYR"/>
        </w:rPr>
        <w:t>поред законом утврђених овлашћења, и</w:t>
      </w:r>
      <w:r w:rsidRPr="004F5F61">
        <w:rPr>
          <w:rFonts w:ascii="Arial CYR" w:hAnsi="Arial CYR" w:cs="Arial CYR"/>
          <w:lang w:val="sr-Cyrl-CS"/>
        </w:rPr>
        <w:t>здаје прекршајни налог за прекршаје прописане овом одлуком</w:t>
      </w:r>
      <w:r w:rsidRPr="004F5F61">
        <w:rPr>
          <w:rFonts w:ascii="Arial CYR" w:hAnsi="Arial CYR" w:cs="Arial CYR"/>
        </w:rPr>
        <w:t>.</w:t>
      </w:r>
      <w:proofErr w:type="gramEnd"/>
      <w:r w:rsidRPr="004F5F61">
        <w:rPr>
          <w:rFonts w:ascii="Arial CYR" w:hAnsi="Arial CYR" w:cs="Arial CYR"/>
        </w:rPr>
        <w:t xml:space="preserve">   </w:t>
      </w:r>
    </w:p>
    <w:p w:rsidR="007306E0" w:rsidRDefault="005D1FA9" w:rsidP="0026313B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5D1FA9">
        <w:rPr>
          <w:rFonts w:ascii="Arial" w:hAnsi="Arial" w:cs="Arial"/>
          <w:lang w:val="sr-Cyrl-RS"/>
        </w:rPr>
        <w:lastRenderedPageBreak/>
        <w:t>Стручни надзор над премешта</w:t>
      </w:r>
      <w:r>
        <w:rPr>
          <w:rFonts w:ascii="Arial" w:hAnsi="Arial" w:cs="Arial"/>
          <w:lang w:val="sr-Cyrl-RS"/>
        </w:rPr>
        <w:t>њем, уклањањем, реконструкцијом,</w:t>
      </w:r>
      <w:r w:rsidRPr="005D1FA9">
        <w:rPr>
          <w:rFonts w:ascii="Arial" w:hAnsi="Arial" w:cs="Arial"/>
          <w:lang w:val="sr-Cyrl-RS"/>
        </w:rPr>
        <w:t xml:space="preserve"> санацијом и </w:t>
      </w:r>
      <w:r>
        <w:rPr>
          <w:rFonts w:ascii="Arial" w:hAnsi="Arial" w:cs="Arial"/>
          <w:lang w:val="sr-Cyrl-RS"/>
        </w:rPr>
        <w:t xml:space="preserve">спровођењем мера </w:t>
      </w:r>
      <w:r w:rsidRPr="005D1FA9">
        <w:rPr>
          <w:rFonts w:ascii="Arial" w:hAnsi="Arial" w:cs="Arial"/>
          <w:lang w:val="sr-Cyrl-RS"/>
        </w:rPr>
        <w:t>конзерва</w:t>
      </w:r>
      <w:r>
        <w:rPr>
          <w:rFonts w:ascii="Arial" w:hAnsi="Arial" w:cs="Arial"/>
          <w:lang w:val="sr-Cyrl-RS"/>
        </w:rPr>
        <w:t>торско-рестаураторске заштите</w:t>
      </w:r>
      <w:r w:rsidRPr="005D1FA9">
        <w:rPr>
          <w:rFonts w:ascii="Arial" w:hAnsi="Arial" w:cs="Arial"/>
          <w:lang w:val="sr-Cyrl-RS"/>
        </w:rPr>
        <w:t xml:space="preserve"> споменика на територији Града Ниша врши Завод за заштиту споменика културе Ниш.</w:t>
      </w:r>
      <w:r>
        <w:rPr>
          <w:rFonts w:ascii="Arial" w:hAnsi="Arial" w:cs="Arial"/>
          <w:lang w:val="sr-Cyrl-RS"/>
        </w:rPr>
        <w:t>“</w:t>
      </w:r>
    </w:p>
    <w:p w:rsidR="00062EB1" w:rsidRDefault="00062EB1" w:rsidP="0026313B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26313B" w:rsidRDefault="0026313B" w:rsidP="0026313B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</w:t>
      </w:r>
      <w:r w:rsidR="003215CA">
        <w:rPr>
          <w:rFonts w:ascii="Arial" w:hAnsi="Arial" w:cs="Arial"/>
          <w:b/>
          <w:lang w:val="sr-Cyrl-RS"/>
        </w:rPr>
        <w:t>Члан 13.</w:t>
      </w:r>
    </w:p>
    <w:p w:rsidR="0026313B" w:rsidRPr="0026313B" w:rsidRDefault="0026313B" w:rsidP="0026313B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6313B">
        <w:rPr>
          <w:rFonts w:ascii="Arial" w:hAnsi="Arial" w:cs="Arial"/>
          <w:lang w:val="sr-Cyrl-RS"/>
        </w:rPr>
        <w:t xml:space="preserve">Члан 25. </w:t>
      </w:r>
      <w:r>
        <w:rPr>
          <w:rFonts w:ascii="Arial" w:hAnsi="Arial" w:cs="Arial"/>
          <w:lang w:val="sr-Cyrl-RS"/>
        </w:rPr>
        <w:t>м</w:t>
      </w:r>
      <w:r w:rsidRPr="0026313B">
        <w:rPr>
          <w:rFonts w:ascii="Arial" w:hAnsi="Arial" w:cs="Arial"/>
          <w:lang w:val="sr-Cyrl-RS"/>
        </w:rPr>
        <w:t>ења се и гласи:</w:t>
      </w:r>
    </w:p>
    <w:p w:rsidR="0026313B" w:rsidRPr="004F5F61" w:rsidRDefault="0026313B" w:rsidP="0026313B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Cs/>
          <w:lang w:val="sr-Cyrl-RS"/>
        </w:rPr>
        <w:t>„</w:t>
      </w:r>
      <w:r w:rsidRPr="0026313B">
        <w:rPr>
          <w:rFonts w:ascii="Arial CYR" w:hAnsi="Arial CYR" w:cs="Arial CYR"/>
          <w:bCs/>
        </w:rPr>
        <w:t>Члан 25.</w:t>
      </w:r>
    </w:p>
    <w:p w:rsidR="0026313B" w:rsidRPr="004F5F61" w:rsidRDefault="0026313B" w:rsidP="0026313B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4F5F61">
        <w:rPr>
          <w:rFonts w:ascii="Arial CYR" w:hAnsi="Arial CYR" w:cs="Arial CYR"/>
        </w:rPr>
        <w:t>Комунално-</w:t>
      </w:r>
      <w:r>
        <w:rPr>
          <w:rFonts w:ascii="Arial CYR" w:hAnsi="Arial CYR" w:cs="Arial CYR"/>
          <w:lang w:val="sr-Cyrl-RS"/>
        </w:rPr>
        <w:t>милицијс</w:t>
      </w:r>
      <w:r w:rsidRPr="004F5F61">
        <w:rPr>
          <w:rFonts w:ascii="Arial CYR" w:hAnsi="Arial CYR" w:cs="Arial CYR"/>
        </w:rPr>
        <w:t xml:space="preserve">ке послове обавља комунални </w:t>
      </w:r>
      <w:r>
        <w:rPr>
          <w:rFonts w:ascii="Arial CYR" w:hAnsi="Arial CYR" w:cs="Arial CYR"/>
          <w:lang w:val="sr-Cyrl-RS"/>
        </w:rPr>
        <w:t>милиционар</w:t>
      </w:r>
      <w:r w:rsidRPr="004F5F61">
        <w:rPr>
          <w:rFonts w:ascii="Arial CYR" w:hAnsi="Arial CYR" w:cs="Arial CYR"/>
        </w:rPr>
        <w:t>, који поред законом утврђених овлашћења, и</w:t>
      </w:r>
      <w:r w:rsidRPr="004F5F61">
        <w:rPr>
          <w:rFonts w:ascii="Arial CYR" w:hAnsi="Arial CYR" w:cs="Arial CYR"/>
          <w:lang w:val="sr-Cyrl-CS"/>
        </w:rPr>
        <w:t>здаје прекршајни налог за прекршаје прописане овом одлуком</w:t>
      </w:r>
      <w:r w:rsidRPr="004F5F61">
        <w:rPr>
          <w:rFonts w:ascii="Arial CYR" w:hAnsi="Arial CYR" w:cs="Arial CYR"/>
        </w:rPr>
        <w:t>.</w:t>
      </w:r>
      <w:proofErr w:type="gramEnd"/>
      <w:r w:rsidRPr="004F5F61">
        <w:rPr>
          <w:rFonts w:ascii="Arial CYR" w:hAnsi="Arial CYR" w:cs="Arial CYR"/>
        </w:rPr>
        <w:t xml:space="preserve">   </w:t>
      </w:r>
    </w:p>
    <w:p w:rsidR="0026313B" w:rsidRDefault="0026313B" w:rsidP="002631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r w:rsidRPr="004F5F61">
        <w:rPr>
          <w:rFonts w:ascii="Arial CYR" w:hAnsi="Arial CYR" w:cs="Arial CYR"/>
        </w:rPr>
        <w:t xml:space="preserve">Уколико комунални инспектор, односно комунални </w:t>
      </w:r>
      <w:r>
        <w:rPr>
          <w:rFonts w:ascii="Arial CYR" w:hAnsi="Arial CYR" w:cs="Arial CYR"/>
          <w:lang w:val="sr-Cyrl-RS"/>
        </w:rPr>
        <w:t>милиционар</w:t>
      </w:r>
      <w:r w:rsidRPr="004F5F61">
        <w:rPr>
          <w:rFonts w:ascii="Arial CYR" w:hAnsi="Arial CYR" w:cs="Arial CYR"/>
        </w:rPr>
        <w:t>, у обављању својих послова уочи повреду прописа из надлежности другог органа, обавестиће одмах о томе писаним путем надлежни орган</w:t>
      </w:r>
      <w:proofErr w:type="gramStart"/>
      <w:r w:rsidRPr="004F5F61">
        <w:rPr>
          <w:rFonts w:ascii="Arial CYR" w:hAnsi="Arial CYR" w:cs="Arial CYR"/>
        </w:rPr>
        <w:t>.</w:t>
      </w:r>
      <w:r>
        <w:rPr>
          <w:rFonts w:ascii="Arial CYR" w:hAnsi="Arial CYR" w:cs="Arial CYR"/>
          <w:lang w:val="sr-Cyrl-RS"/>
        </w:rPr>
        <w:t>“</w:t>
      </w:r>
      <w:proofErr w:type="gramEnd"/>
    </w:p>
    <w:p w:rsidR="007661CD" w:rsidRPr="0026313B" w:rsidRDefault="007661CD" w:rsidP="002631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26313B" w:rsidRPr="0026313B" w:rsidRDefault="0026313B" w:rsidP="0026313B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5D1FA9" w:rsidRDefault="005D1FA9" w:rsidP="005D1FA9">
      <w:pPr>
        <w:pStyle w:val="NoSpacing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3215CA">
        <w:rPr>
          <w:rFonts w:ascii="Arial" w:hAnsi="Arial" w:cs="Arial"/>
          <w:b/>
          <w:lang w:val="sr-Cyrl-RS"/>
        </w:rPr>
        <w:t>Члан 14</w:t>
      </w:r>
      <w:r w:rsidRPr="005D1FA9">
        <w:rPr>
          <w:rFonts w:ascii="Arial" w:hAnsi="Arial" w:cs="Arial"/>
          <w:b/>
          <w:lang w:val="sr-Cyrl-RS"/>
        </w:rPr>
        <w:t>.</w:t>
      </w:r>
    </w:p>
    <w:p w:rsidR="005D1FA9" w:rsidRDefault="005D1FA9" w:rsidP="005D1FA9">
      <w:pPr>
        <w:pStyle w:val="NoSpacing"/>
        <w:jc w:val="both"/>
        <w:rPr>
          <w:rFonts w:ascii="Arial" w:hAnsi="Arial" w:cs="Arial"/>
          <w:b/>
          <w:lang w:val="sr-Cyrl-RS"/>
        </w:rPr>
      </w:pPr>
    </w:p>
    <w:p w:rsidR="005D1FA9" w:rsidRPr="005D1FA9" w:rsidRDefault="005D1FA9" w:rsidP="005D1FA9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Pr="005D1FA9">
        <w:rPr>
          <w:rFonts w:ascii="Arial" w:hAnsi="Arial" w:cs="Arial"/>
          <w:lang w:val="sr-Cyrl-RS"/>
        </w:rPr>
        <w:t xml:space="preserve">Члан </w:t>
      </w:r>
      <w:r w:rsidR="00EF5B24">
        <w:rPr>
          <w:rFonts w:ascii="Arial" w:hAnsi="Arial" w:cs="Arial"/>
          <w:lang w:val="sr-Cyrl-RS"/>
        </w:rPr>
        <w:t>26</w:t>
      </w:r>
      <w:r w:rsidRPr="005D1FA9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м</w:t>
      </w:r>
      <w:r w:rsidRPr="005D1FA9">
        <w:rPr>
          <w:rFonts w:ascii="Arial" w:hAnsi="Arial" w:cs="Arial"/>
          <w:lang w:val="sr-Cyrl-RS"/>
        </w:rPr>
        <w:t>ења се и гласи:</w:t>
      </w:r>
    </w:p>
    <w:p w:rsidR="00DF371E" w:rsidRDefault="005D1FA9" w:rsidP="003D09FB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„Члан </w:t>
      </w:r>
      <w:r w:rsidR="00EF5B24">
        <w:rPr>
          <w:rFonts w:ascii="Arial" w:hAnsi="Arial" w:cs="Arial"/>
          <w:lang w:val="sr-Cyrl-RS"/>
        </w:rPr>
        <w:t>26</w:t>
      </w:r>
      <w:r>
        <w:rPr>
          <w:rFonts w:ascii="Arial" w:hAnsi="Arial" w:cs="Arial"/>
          <w:lang w:val="sr-Cyrl-RS"/>
        </w:rPr>
        <w:t>.</w:t>
      </w:r>
    </w:p>
    <w:p w:rsidR="005D1FA9" w:rsidRDefault="005D1FA9" w:rsidP="003D09FB">
      <w:pPr>
        <w:pStyle w:val="NoSpacing"/>
        <w:jc w:val="both"/>
        <w:rPr>
          <w:rFonts w:ascii="Arial" w:hAnsi="Arial" w:cs="Arial"/>
          <w:lang w:val="sr-Cyrl-RS"/>
        </w:rPr>
      </w:pPr>
    </w:p>
    <w:p w:rsidR="005D1FA9" w:rsidRPr="005D1FA9" w:rsidRDefault="005D1FA9" w:rsidP="005D1FA9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5D1FA9">
        <w:rPr>
          <w:rFonts w:ascii="Arial" w:hAnsi="Arial" w:cs="Arial"/>
        </w:rPr>
        <w:t xml:space="preserve">Новчаном казном у износу од </w:t>
      </w:r>
      <w:r w:rsidRPr="005D1FA9">
        <w:rPr>
          <w:rFonts w:ascii="Arial" w:hAnsi="Arial" w:cs="Arial"/>
          <w:lang w:val="sr-Cyrl-RS"/>
        </w:rPr>
        <w:t>150.000</w:t>
      </w:r>
      <w:r w:rsidRPr="005D1FA9">
        <w:rPr>
          <w:rFonts w:ascii="Arial" w:hAnsi="Arial" w:cs="Arial"/>
        </w:rPr>
        <w:t xml:space="preserve"> динара, казниће се за прекршај правно лице ако подигне</w:t>
      </w:r>
      <w:r w:rsidRPr="005D1FA9">
        <w:rPr>
          <w:rFonts w:ascii="Arial" w:hAnsi="Arial" w:cs="Arial"/>
          <w:lang w:val="sr-Cyrl-RS"/>
        </w:rPr>
        <w:t>, односно премести</w:t>
      </w:r>
      <w:r w:rsidRPr="005D1FA9">
        <w:rPr>
          <w:rFonts w:ascii="Arial" w:hAnsi="Arial" w:cs="Arial"/>
        </w:rPr>
        <w:t xml:space="preserve"> споменик супротно одредбама ове одлуке</w:t>
      </w:r>
      <w:r w:rsidRPr="005D1FA9">
        <w:rPr>
          <w:rFonts w:ascii="Arial" w:hAnsi="Arial" w:cs="Arial"/>
          <w:lang w:val="sr-Cyrl-RS"/>
        </w:rPr>
        <w:t>.</w:t>
      </w:r>
      <w:proofErr w:type="gramEnd"/>
      <w:r w:rsidRPr="005D1FA9">
        <w:rPr>
          <w:rFonts w:ascii="Arial" w:hAnsi="Arial" w:cs="Arial"/>
        </w:rPr>
        <w:t xml:space="preserve"> </w:t>
      </w:r>
    </w:p>
    <w:p w:rsidR="005D1FA9" w:rsidRPr="005D1FA9" w:rsidRDefault="005D1FA9" w:rsidP="005D1FA9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5D1FA9">
        <w:rPr>
          <w:rFonts w:ascii="Arial" w:hAnsi="Arial" w:cs="Arial"/>
        </w:rPr>
        <w:t>За прекршај из става 1.</w:t>
      </w:r>
      <w:proofErr w:type="gramEnd"/>
      <w:r w:rsidRPr="005D1FA9">
        <w:rPr>
          <w:rFonts w:ascii="Arial" w:hAnsi="Arial" w:cs="Arial"/>
        </w:rPr>
        <w:t xml:space="preserve"> </w:t>
      </w:r>
      <w:proofErr w:type="gramStart"/>
      <w:r w:rsidRPr="005D1FA9">
        <w:rPr>
          <w:rFonts w:ascii="Arial" w:hAnsi="Arial" w:cs="Arial"/>
        </w:rPr>
        <w:t>овог</w:t>
      </w:r>
      <w:proofErr w:type="gramEnd"/>
      <w:r w:rsidRPr="005D1FA9">
        <w:rPr>
          <w:rFonts w:ascii="Arial" w:hAnsi="Arial" w:cs="Arial"/>
        </w:rPr>
        <w:t xml:space="preserve"> члана, казниће се и одговорно лице у правном лицу новчаном казном од </w:t>
      </w:r>
      <w:r w:rsidRPr="005D1FA9">
        <w:rPr>
          <w:rFonts w:ascii="Arial" w:hAnsi="Arial" w:cs="Arial"/>
          <w:lang w:val="sr-Cyrl-RS"/>
        </w:rPr>
        <w:t>20.000</w:t>
      </w:r>
      <w:r w:rsidRPr="005D1FA9">
        <w:rPr>
          <w:rFonts w:ascii="Arial" w:hAnsi="Arial" w:cs="Arial"/>
        </w:rPr>
        <w:t xml:space="preserve"> динара. </w:t>
      </w:r>
    </w:p>
    <w:p w:rsidR="005D1FA9" w:rsidRPr="005D1FA9" w:rsidRDefault="005D1FA9" w:rsidP="005D1FA9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5D1FA9">
        <w:rPr>
          <w:rFonts w:ascii="Arial" w:hAnsi="Arial" w:cs="Arial"/>
        </w:rPr>
        <w:t>За прекршај из става 1.</w:t>
      </w:r>
      <w:proofErr w:type="gramEnd"/>
      <w:r w:rsidRPr="005D1FA9">
        <w:rPr>
          <w:rFonts w:ascii="Arial" w:hAnsi="Arial" w:cs="Arial"/>
        </w:rPr>
        <w:t xml:space="preserve"> </w:t>
      </w:r>
      <w:proofErr w:type="gramStart"/>
      <w:r w:rsidRPr="005D1FA9">
        <w:rPr>
          <w:rFonts w:ascii="Arial" w:hAnsi="Arial" w:cs="Arial"/>
        </w:rPr>
        <w:t>овог</w:t>
      </w:r>
      <w:proofErr w:type="gramEnd"/>
      <w:r w:rsidRPr="005D1FA9">
        <w:rPr>
          <w:rFonts w:ascii="Arial" w:hAnsi="Arial" w:cs="Arial"/>
        </w:rPr>
        <w:t xml:space="preserve"> члана, казниће се предузетник новчаном казном од </w:t>
      </w:r>
      <w:r w:rsidRPr="005D1FA9">
        <w:rPr>
          <w:rFonts w:ascii="Arial" w:hAnsi="Arial" w:cs="Arial"/>
          <w:lang w:val="sr-Cyrl-RS"/>
        </w:rPr>
        <w:t>75.000</w:t>
      </w:r>
      <w:r w:rsidRPr="005D1FA9">
        <w:rPr>
          <w:rFonts w:ascii="Arial" w:hAnsi="Arial" w:cs="Arial"/>
        </w:rPr>
        <w:t xml:space="preserve"> динара. </w:t>
      </w:r>
    </w:p>
    <w:p w:rsidR="005D1FA9" w:rsidRDefault="005D1FA9" w:rsidP="005D1FA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5D1FA9">
        <w:rPr>
          <w:rFonts w:ascii="Arial" w:hAnsi="Arial" w:cs="Arial"/>
        </w:rPr>
        <w:t>За прекршај из става 1.</w:t>
      </w:r>
      <w:proofErr w:type="gramEnd"/>
      <w:r w:rsidRPr="005D1FA9">
        <w:rPr>
          <w:rFonts w:ascii="Arial" w:hAnsi="Arial" w:cs="Arial"/>
        </w:rPr>
        <w:t xml:space="preserve"> </w:t>
      </w:r>
      <w:proofErr w:type="gramStart"/>
      <w:r w:rsidRPr="005D1FA9">
        <w:rPr>
          <w:rFonts w:ascii="Arial" w:hAnsi="Arial" w:cs="Arial"/>
        </w:rPr>
        <w:t>овог</w:t>
      </w:r>
      <w:proofErr w:type="gramEnd"/>
      <w:r w:rsidRPr="005D1FA9">
        <w:rPr>
          <w:rFonts w:ascii="Arial" w:hAnsi="Arial" w:cs="Arial"/>
        </w:rPr>
        <w:t xml:space="preserve"> члана, казниће се физичко лице новчаном казном од </w:t>
      </w:r>
      <w:r w:rsidRPr="005D1FA9">
        <w:rPr>
          <w:rFonts w:ascii="Arial" w:hAnsi="Arial" w:cs="Arial"/>
          <w:lang w:val="sr-Cyrl-RS"/>
        </w:rPr>
        <w:t>20.000</w:t>
      </w:r>
      <w:r w:rsidRPr="005D1FA9">
        <w:rPr>
          <w:rFonts w:ascii="Arial" w:hAnsi="Arial" w:cs="Arial"/>
        </w:rPr>
        <w:t xml:space="preserve"> динара.</w:t>
      </w:r>
      <w:r>
        <w:rPr>
          <w:rFonts w:ascii="Arial" w:hAnsi="Arial" w:cs="Arial"/>
          <w:lang w:val="sr-Cyrl-RS"/>
        </w:rPr>
        <w:t>“</w:t>
      </w:r>
      <w:r w:rsidRPr="005D1FA9">
        <w:rPr>
          <w:rFonts w:ascii="Arial" w:hAnsi="Arial" w:cs="Arial"/>
        </w:rPr>
        <w:t xml:space="preserve"> </w:t>
      </w:r>
    </w:p>
    <w:p w:rsidR="007661CD" w:rsidRPr="007661CD" w:rsidRDefault="007661CD" w:rsidP="005D1FA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7306E0" w:rsidRDefault="007306E0" w:rsidP="005D1FA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6B36BA" w:rsidRDefault="006B36BA" w:rsidP="005D1FA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3215CA">
        <w:rPr>
          <w:rFonts w:ascii="Arial" w:hAnsi="Arial" w:cs="Arial"/>
          <w:b/>
          <w:lang w:val="sr-Cyrl-RS"/>
        </w:rPr>
        <w:t>Члан 15</w:t>
      </w:r>
      <w:r>
        <w:rPr>
          <w:rFonts w:ascii="Arial" w:hAnsi="Arial" w:cs="Arial"/>
          <w:b/>
          <w:lang w:val="sr-Cyrl-RS"/>
        </w:rPr>
        <w:t>.</w:t>
      </w:r>
    </w:p>
    <w:p w:rsidR="006B36BA" w:rsidRDefault="006B36BA" w:rsidP="005D1FA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6B36BA" w:rsidRDefault="006B36BA" w:rsidP="005D1FA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27. мења се и гласи:</w:t>
      </w:r>
    </w:p>
    <w:p w:rsidR="006B36BA" w:rsidRDefault="006B36BA" w:rsidP="005D1FA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„Члан 27.</w:t>
      </w:r>
    </w:p>
    <w:p w:rsidR="006B36BA" w:rsidRDefault="006C65B2" w:rsidP="006C65B2">
      <w:pPr>
        <w:suppressLineNumbers/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B36BA" w:rsidRPr="006B36BA" w:rsidRDefault="006B36BA" w:rsidP="006B36BA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6B36BA">
        <w:rPr>
          <w:rFonts w:ascii="Arial" w:hAnsi="Arial" w:cs="Arial"/>
        </w:rPr>
        <w:t xml:space="preserve">Новчаном казном од </w:t>
      </w:r>
      <w:r w:rsidRPr="006B36BA">
        <w:rPr>
          <w:rFonts w:ascii="Arial" w:hAnsi="Arial" w:cs="Arial"/>
          <w:lang w:val="sr-Cyrl-RS"/>
        </w:rPr>
        <w:t xml:space="preserve">20.000 </w:t>
      </w:r>
      <w:r w:rsidRPr="006B36BA">
        <w:rPr>
          <w:rFonts w:ascii="Arial" w:hAnsi="Arial" w:cs="Arial"/>
        </w:rPr>
        <w:t>динара, казниће се за прекршај физичко лице ако прља, оштети или уништи споменик</w:t>
      </w:r>
      <w:r w:rsidRPr="006B36BA">
        <w:rPr>
          <w:rFonts w:ascii="Arial" w:hAnsi="Arial" w:cs="Arial"/>
          <w:lang w:val="sr-Cyrl-RS"/>
        </w:rPr>
        <w:t>.</w:t>
      </w:r>
      <w:proofErr w:type="gramEnd"/>
    </w:p>
    <w:p w:rsidR="006B36BA" w:rsidRPr="006B36BA" w:rsidRDefault="006B36BA" w:rsidP="006B36BA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6B36BA">
        <w:rPr>
          <w:rFonts w:ascii="Arial" w:hAnsi="Arial" w:cs="Arial"/>
          <w:lang w:val="sr-Cyrl-RS"/>
        </w:rPr>
        <w:t>За прекршај из става 1. овог члана, казниће се предузетник новчаном казном од 75.000 динара.</w:t>
      </w:r>
    </w:p>
    <w:p w:rsidR="006B36BA" w:rsidRPr="006B36BA" w:rsidRDefault="006B36BA" w:rsidP="006B36BA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6B36BA">
        <w:rPr>
          <w:rFonts w:ascii="Arial" w:hAnsi="Arial" w:cs="Arial"/>
          <w:lang w:val="sr-Cyrl-RS"/>
        </w:rPr>
        <w:t>За прекршај из става 1. овог члана, казниће се правно лице</w:t>
      </w:r>
      <w:r w:rsidRPr="006B36BA">
        <w:t xml:space="preserve"> </w:t>
      </w:r>
      <w:r w:rsidRPr="006B36BA">
        <w:rPr>
          <w:rFonts w:ascii="Arial" w:hAnsi="Arial" w:cs="Arial"/>
          <w:lang w:val="sr-Cyrl-RS"/>
        </w:rPr>
        <w:t>новчаном казном у износу од 150.000 динара.</w:t>
      </w:r>
    </w:p>
    <w:p w:rsidR="007306E0" w:rsidRDefault="006B36BA" w:rsidP="006B36BA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6B36BA">
        <w:rPr>
          <w:rFonts w:ascii="Arial" w:hAnsi="Arial" w:cs="Arial"/>
          <w:lang w:val="sr-Cyrl-RS"/>
        </w:rPr>
        <w:t>За прекршај из става 1. овог члана, казниће се и одговорно лице у правном лицу новчаном казном од 20.000 динара.</w:t>
      </w:r>
      <w:r>
        <w:rPr>
          <w:rFonts w:ascii="Arial" w:hAnsi="Arial" w:cs="Arial"/>
          <w:lang w:val="sr-Cyrl-RS"/>
        </w:rPr>
        <w:t>“</w:t>
      </w:r>
    </w:p>
    <w:p w:rsidR="006904B7" w:rsidRDefault="006904B7" w:rsidP="006B36BA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D45AB2" w:rsidRDefault="00D45AB2" w:rsidP="006B36BA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3215CA">
        <w:rPr>
          <w:rFonts w:ascii="Arial" w:hAnsi="Arial" w:cs="Arial"/>
          <w:b/>
          <w:lang w:val="sr-Cyrl-RS"/>
        </w:rPr>
        <w:t>Члан 16</w:t>
      </w:r>
      <w:r w:rsidRPr="00D45AB2">
        <w:rPr>
          <w:rFonts w:ascii="Arial" w:hAnsi="Arial" w:cs="Arial"/>
          <w:b/>
          <w:lang w:val="sr-Cyrl-RS"/>
        </w:rPr>
        <w:t>.</w:t>
      </w:r>
    </w:p>
    <w:p w:rsidR="00D45AB2" w:rsidRDefault="00D45AB2" w:rsidP="00484083">
      <w:pPr>
        <w:suppressLineNumbers/>
        <w:tabs>
          <w:tab w:val="right" w:pos="9406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28. </w:t>
      </w:r>
      <w:r w:rsidR="00560B50">
        <w:rPr>
          <w:rFonts w:ascii="Arial" w:hAnsi="Arial" w:cs="Arial"/>
          <w:lang w:val="sr-Cyrl-RS"/>
        </w:rPr>
        <w:t>се брише.</w:t>
      </w:r>
      <w:r w:rsidR="00484083">
        <w:rPr>
          <w:rFonts w:ascii="Arial" w:hAnsi="Arial" w:cs="Arial"/>
          <w:lang w:val="sr-Cyrl-RS"/>
        </w:rPr>
        <w:tab/>
      </w:r>
    </w:p>
    <w:p w:rsidR="00D45AB2" w:rsidRDefault="00D45AB2" w:rsidP="00D45AB2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7306E0" w:rsidRDefault="00C178AE" w:rsidP="007306E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 xml:space="preserve">          </w:t>
      </w:r>
      <w:r w:rsidR="007306E0">
        <w:rPr>
          <w:rFonts w:ascii="Arial" w:hAnsi="Arial" w:cs="Arial"/>
          <w:b/>
          <w:lang w:val="sr-Cyrl-CS"/>
        </w:rPr>
        <w:t xml:space="preserve">  </w:t>
      </w:r>
      <w:r w:rsidR="003215CA">
        <w:rPr>
          <w:rFonts w:ascii="Arial" w:hAnsi="Arial" w:cs="Arial"/>
          <w:b/>
          <w:lang w:val="sr-Cyrl-CS"/>
        </w:rPr>
        <w:t>Члан 17</w:t>
      </w:r>
      <w:r w:rsidRPr="00C178AE">
        <w:rPr>
          <w:rFonts w:ascii="Arial" w:hAnsi="Arial" w:cs="Arial"/>
          <w:b/>
          <w:lang w:val="sr-Cyrl-CS"/>
        </w:rPr>
        <w:t>.</w:t>
      </w:r>
    </w:p>
    <w:p w:rsidR="007306E0" w:rsidRDefault="007306E0" w:rsidP="007306E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C178AE" w:rsidRDefault="00C178AE" w:rsidP="007306E0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CS"/>
        </w:rPr>
      </w:pPr>
      <w:r w:rsidRPr="00C178AE">
        <w:rPr>
          <w:rFonts w:ascii="Arial" w:hAnsi="Arial" w:cs="Arial"/>
          <w:lang w:val="sr-Cyrl-RS"/>
        </w:rPr>
        <w:t xml:space="preserve">Ова одлука </w:t>
      </w:r>
      <w:r w:rsidR="007A62B4">
        <w:rPr>
          <w:rFonts w:ascii="Arial" w:hAnsi="Arial" w:cs="Arial"/>
          <w:lang w:val="sr-Cyrl-RS"/>
        </w:rPr>
        <w:t xml:space="preserve">ступа </w:t>
      </w:r>
      <w:r w:rsidRPr="00C178AE">
        <w:rPr>
          <w:rFonts w:ascii="Arial" w:hAnsi="Arial" w:cs="Arial"/>
        </w:rPr>
        <w:t>на снагу осмог дана од дана објављивања у "Службеном листу Града Ниша".</w:t>
      </w:r>
      <w:r w:rsidRPr="00C178AE">
        <w:rPr>
          <w:rFonts w:ascii="Arial" w:hAnsi="Arial" w:cs="Arial"/>
          <w:lang w:val="sr-Cyrl-CS"/>
        </w:rPr>
        <w:t xml:space="preserve">                             </w:t>
      </w:r>
    </w:p>
    <w:p w:rsidR="004A78DF" w:rsidRPr="00C178AE" w:rsidRDefault="004A78DF" w:rsidP="007306E0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C178AE" w:rsidRPr="00C178AE" w:rsidRDefault="00C178AE" w:rsidP="00C178A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C178AE">
        <w:rPr>
          <w:rFonts w:ascii="Arial" w:hAnsi="Arial" w:cs="Arial"/>
        </w:rPr>
        <w:t xml:space="preserve">Број: </w:t>
      </w:r>
    </w:p>
    <w:p w:rsidR="004A78DF" w:rsidRDefault="004A78DF" w:rsidP="00C178A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C178AE" w:rsidRDefault="00C178AE" w:rsidP="00141A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C178AE">
        <w:rPr>
          <w:rFonts w:ascii="Arial" w:hAnsi="Arial" w:cs="Arial"/>
        </w:rPr>
        <w:t>У Нишу</w:t>
      </w:r>
      <w:r w:rsidRPr="00C178AE">
        <w:rPr>
          <w:rFonts w:ascii="Arial" w:hAnsi="Arial" w:cs="Arial"/>
          <w:lang w:val="sr-Cyrl-RS"/>
        </w:rPr>
        <w:t>,</w:t>
      </w:r>
    </w:p>
    <w:p w:rsidR="004A78DF" w:rsidRDefault="004A78DF" w:rsidP="00C178AE">
      <w:pPr>
        <w:widowControl w:val="0"/>
        <w:suppressLineNumbers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sr-Cyrl-RS"/>
        </w:rPr>
      </w:pPr>
    </w:p>
    <w:p w:rsidR="004A78DF" w:rsidRPr="004A78DF" w:rsidRDefault="004A78DF" w:rsidP="00C178AE">
      <w:pPr>
        <w:widowControl w:val="0"/>
        <w:suppressLineNumbers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sr-Cyrl-RS"/>
        </w:rPr>
      </w:pPr>
    </w:p>
    <w:p w:rsidR="00C178AE" w:rsidRPr="00C178AE" w:rsidRDefault="00C178AE" w:rsidP="00C178A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  <w:r w:rsidRPr="00C178AE">
        <w:rPr>
          <w:rFonts w:ascii="Arial" w:hAnsi="Arial" w:cs="Arial"/>
          <w:bCs/>
          <w:spacing w:val="-1"/>
        </w:rPr>
        <w:t>С</w:t>
      </w:r>
      <w:r w:rsidRPr="00C178AE">
        <w:rPr>
          <w:rFonts w:ascii="Arial" w:hAnsi="Arial" w:cs="Arial"/>
          <w:bCs/>
          <w:spacing w:val="1"/>
        </w:rPr>
        <w:t>К</w:t>
      </w:r>
      <w:r w:rsidRPr="00C178AE">
        <w:rPr>
          <w:rFonts w:ascii="Arial" w:hAnsi="Arial" w:cs="Arial"/>
          <w:bCs/>
          <w:spacing w:val="-1"/>
        </w:rPr>
        <w:t>У</w:t>
      </w:r>
      <w:r w:rsidRPr="00C178AE">
        <w:rPr>
          <w:rFonts w:ascii="Arial" w:hAnsi="Arial" w:cs="Arial"/>
          <w:bCs/>
          <w:spacing w:val="1"/>
        </w:rPr>
        <w:t>П</w:t>
      </w:r>
      <w:r w:rsidRPr="00C178AE">
        <w:rPr>
          <w:rFonts w:ascii="Arial" w:hAnsi="Arial" w:cs="Arial"/>
          <w:bCs/>
          <w:spacing w:val="-5"/>
        </w:rPr>
        <w:t>Ш</w:t>
      </w:r>
      <w:r w:rsidRPr="00C178AE">
        <w:rPr>
          <w:rFonts w:ascii="Arial" w:hAnsi="Arial" w:cs="Arial"/>
          <w:bCs/>
          <w:spacing w:val="-1"/>
        </w:rPr>
        <w:t>Т</w:t>
      </w:r>
      <w:r w:rsidRPr="00C178AE">
        <w:rPr>
          <w:rFonts w:ascii="Arial" w:hAnsi="Arial" w:cs="Arial"/>
          <w:bCs/>
          <w:spacing w:val="1"/>
        </w:rPr>
        <w:t>ИН</w:t>
      </w:r>
      <w:r w:rsidRPr="00C178AE">
        <w:rPr>
          <w:rFonts w:ascii="Arial" w:hAnsi="Arial" w:cs="Arial"/>
          <w:bCs/>
        </w:rPr>
        <w:t>А</w:t>
      </w:r>
      <w:r w:rsidRPr="00C178AE">
        <w:rPr>
          <w:rFonts w:ascii="Arial" w:hAnsi="Arial" w:cs="Arial"/>
          <w:bCs/>
          <w:spacing w:val="-1"/>
        </w:rPr>
        <w:t xml:space="preserve"> Г</w:t>
      </w:r>
      <w:r w:rsidRPr="00C178AE">
        <w:rPr>
          <w:rFonts w:ascii="Arial" w:hAnsi="Arial" w:cs="Arial"/>
          <w:bCs/>
          <w:spacing w:val="2"/>
        </w:rPr>
        <w:t>Р</w:t>
      </w:r>
      <w:r w:rsidRPr="00C178AE">
        <w:rPr>
          <w:rFonts w:ascii="Arial" w:hAnsi="Arial" w:cs="Arial"/>
          <w:bCs/>
          <w:spacing w:val="-1"/>
        </w:rPr>
        <w:t>АД</w:t>
      </w:r>
      <w:r w:rsidRPr="00C178AE">
        <w:rPr>
          <w:rFonts w:ascii="Arial" w:hAnsi="Arial" w:cs="Arial"/>
          <w:bCs/>
        </w:rPr>
        <w:t>А</w:t>
      </w:r>
      <w:r w:rsidRPr="00C178AE">
        <w:rPr>
          <w:rFonts w:ascii="Arial" w:hAnsi="Arial" w:cs="Arial"/>
          <w:bCs/>
          <w:spacing w:val="-1"/>
        </w:rPr>
        <w:t xml:space="preserve"> </w:t>
      </w:r>
      <w:r w:rsidRPr="00C178AE">
        <w:rPr>
          <w:rFonts w:ascii="Arial" w:hAnsi="Arial" w:cs="Arial"/>
          <w:bCs/>
          <w:spacing w:val="1"/>
        </w:rPr>
        <w:t>НИ</w:t>
      </w:r>
      <w:r w:rsidRPr="00C178AE">
        <w:rPr>
          <w:rFonts w:ascii="Arial" w:hAnsi="Arial" w:cs="Arial"/>
          <w:bCs/>
          <w:spacing w:val="-5"/>
        </w:rPr>
        <w:t>Ш</w:t>
      </w:r>
      <w:r w:rsidRPr="00C178AE">
        <w:rPr>
          <w:rFonts w:ascii="Arial" w:hAnsi="Arial" w:cs="Arial"/>
          <w:bCs/>
        </w:rPr>
        <w:t>А</w:t>
      </w:r>
    </w:p>
    <w:p w:rsidR="007306E0" w:rsidRDefault="007306E0" w:rsidP="00C178A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4A78DF" w:rsidRDefault="004A78DF" w:rsidP="00C178A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C178AE" w:rsidRPr="00C178AE" w:rsidRDefault="00C178AE" w:rsidP="00C178A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  <w:r w:rsidRPr="00C178AE">
        <w:rPr>
          <w:rFonts w:ascii="Arial" w:hAnsi="Arial" w:cs="Arial"/>
          <w:bCs/>
          <w:lang w:val="sr-Cyrl-RS"/>
        </w:rPr>
        <w:tab/>
      </w:r>
      <w:r w:rsidRPr="00C178AE">
        <w:rPr>
          <w:rFonts w:ascii="Arial" w:hAnsi="Arial" w:cs="Arial"/>
          <w:bCs/>
          <w:lang w:val="sr-Cyrl-RS"/>
        </w:rPr>
        <w:tab/>
      </w:r>
      <w:r w:rsidRPr="00C178AE">
        <w:rPr>
          <w:rFonts w:ascii="Arial" w:hAnsi="Arial" w:cs="Arial"/>
          <w:bCs/>
          <w:lang w:val="sr-Cyrl-RS"/>
        </w:rPr>
        <w:tab/>
      </w:r>
      <w:r w:rsidRPr="00C178AE">
        <w:rPr>
          <w:rFonts w:ascii="Arial" w:hAnsi="Arial" w:cs="Arial"/>
          <w:bCs/>
          <w:lang w:val="sr-Cyrl-RS"/>
        </w:rPr>
        <w:tab/>
      </w:r>
      <w:r w:rsidRPr="00C178AE">
        <w:rPr>
          <w:rFonts w:ascii="Arial" w:hAnsi="Arial" w:cs="Arial"/>
          <w:bCs/>
          <w:lang w:val="sr-Cyrl-RS"/>
        </w:rPr>
        <w:tab/>
      </w:r>
      <w:r w:rsidRPr="00C178AE">
        <w:rPr>
          <w:rFonts w:ascii="Arial" w:hAnsi="Arial" w:cs="Arial"/>
          <w:bCs/>
          <w:lang w:val="sr-Cyrl-RS"/>
        </w:rPr>
        <w:tab/>
        <w:t xml:space="preserve">  </w:t>
      </w:r>
      <w:r>
        <w:rPr>
          <w:rFonts w:ascii="Arial" w:hAnsi="Arial" w:cs="Arial"/>
          <w:bCs/>
          <w:lang w:val="sr-Cyrl-RS"/>
        </w:rPr>
        <w:tab/>
      </w:r>
      <w:r w:rsidR="00141A6F">
        <w:rPr>
          <w:rFonts w:ascii="Arial" w:hAnsi="Arial" w:cs="Arial"/>
          <w:bCs/>
          <w:lang w:val="sr-Cyrl-RS"/>
        </w:rPr>
        <w:tab/>
      </w:r>
      <w:r w:rsidRPr="00C178AE">
        <w:rPr>
          <w:rFonts w:ascii="Arial" w:hAnsi="Arial" w:cs="Arial"/>
          <w:bCs/>
          <w:lang w:val="sr-Cyrl-RS"/>
        </w:rPr>
        <w:t>Председник</w:t>
      </w:r>
    </w:p>
    <w:p w:rsidR="00C178AE" w:rsidRDefault="00C178AE" w:rsidP="00C178A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141A6F" w:rsidRPr="00C178AE" w:rsidRDefault="00141A6F" w:rsidP="00C178A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C178AE" w:rsidRDefault="00141A6F" w:rsidP="00C178A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  <w:t>_____________________</w:t>
      </w:r>
    </w:p>
    <w:p w:rsidR="00FE2428" w:rsidRDefault="00C178AE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  <w:r w:rsidRPr="00C178AE">
        <w:rPr>
          <w:rFonts w:ascii="Arial" w:hAnsi="Arial" w:cs="Arial"/>
          <w:bCs/>
          <w:lang w:val="sr-Cyrl-RS"/>
        </w:rPr>
        <w:tab/>
      </w:r>
      <w:r w:rsidRPr="00C178AE">
        <w:rPr>
          <w:rFonts w:ascii="Arial" w:hAnsi="Arial" w:cs="Arial"/>
          <w:bCs/>
          <w:lang w:val="sr-Cyrl-RS"/>
        </w:rPr>
        <w:tab/>
      </w:r>
      <w:r w:rsidRPr="00C178AE">
        <w:rPr>
          <w:rFonts w:ascii="Arial" w:hAnsi="Arial" w:cs="Arial"/>
          <w:bCs/>
          <w:lang w:val="sr-Cyrl-RS"/>
        </w:rPr>
        <w:tab/>
      </w:r>
      <w:r w:rsidRPr="00C178AE">
        <w:rPr>
          <w:rFonts w:ascii="Arial" w:hAnsi="Arial" w:cs="Arial"/>
          <w:bCs/>
          <w:lang w:val="sr-Cyrl-RS"/>
        </w:rPr>
        <w:tab/>
      </w:r>
      <w:r w:rsidRPr="00C178AE">
        <w:rPr>
          <w:rFonts w:ascii="Arial" w:hAnsi="Arial" w:cs="Arial"/>
          <w:bCs/>
          <w:lang w:val="sr-Cyrl-RS"/>
        </w:rPr>
        <w:tab/>
        <w:t xml:space="preserve">           </w:t>
      </w:r>
      <w:r w:rsidRPr="00C178AE">
        <w:rPr>
          <w:rFonts w:ascii="Arial" w:hAnsi="Arial" w:cs="Arial"/>
          <w:bCs/>
          <w:lang w:val="sr-Cyrl-RS"/>
        </w:rPr>
        <w:tab/>
        <w:t xml:space="preserve">   </w:t>
      </w:r>
      <w:r>
        <w:rPr>
          <w:rFonts w:ascii="Arial" w:hAnsi="Arial" w:cs="Arial"/>
          <w:bCs/>
          <w:lang w:val="sr-Cyrl-RS"/>
        </w:rPr>
        <w:tab/>
      </w:r>
      <w:r w:rsidR="00141A6F">
        <w:rPr>
          <w:rFonts w:ascii="Arial" w:hAnsi="Arial" w:cs="Arial"/>
          <w:bCs/>
          <w:lang w:val="sr-Cyrl-RS"/>
        </w:rPr>
        <w:tab/>
      </w:r>
      <w:r w:rsidRPr="00C178AE">
        <w:rPr>
          <w:rFonts w:ascii="Arial" w:hAnsi="Arial" w:cs="Arial"/>
          <w:bCs/>
          <w:lang w:val="sr-Cyrl-RS"/>
        </w:rPr>
        <w:t>Бобан Џунић</w:t>
      </w: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141A6F" w:rsidRDefault="00141A6F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560B50" w:rsidRDefault="00560B50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7661CD" w:rsidRDefault="007661CD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7661CD" w:rsidRDefault="007661CD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7661CD" w:rsidRDefault="007661CD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7661CD" w:rsidRDefault="007661CD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7661CD" w:rsidRDefault="007661CD" w:rsidP="006904B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0E4B45" w:rsidRDefault="00822427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4E60D0">
        <w:rPr>
          <w:rFonts w:ascii="Arial" w:hAnsi="Arial" w:cs="Arial"/>
          <w:b/>
          <w:bCs/>
          <w:lang w:val="sr-Cyrl-RS"/>
        </w:rPr>
        <w:lastRenderedPageBreak/>
        <w:t>Образложење</w:t>
      </w:r>
    </w:p>
    <w:p w:rsidR="008C324F" w:rsidRDefault="008C324F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822427" w:rsidRDefault="00822427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  <w:t>Скупштина Града Ниша је, на основу члана 146.</w:t>
      </w:r>
      <w:r w:rsidRPr="005F043C">
        <w:t xml:space="preserve"> </w:t>
      </w:r>
      <w:r w:rsidRPr="005F043C">
        <w:rPr>
          <w:rFonts w:ascii="Arial" w:hAnsi="Arial" w:cs="Arial"/>
          <w:bCs/>
          <w:lang w:val="sr-Cyrl-RS"/>
        </w:rPr>
        <w:t xml:space="preserve">став </w:t>
      </w:r>
      <w:r>
        <w:rPr>
          <w:rFonts w:ascii="Arial" w:hAnsi="Arial" w:cs="Arial"/>
          <w:bCs/>
          <w:lang w:val="sr-Cyrl-RS"/>
        </w:rPr>
        <w:t>4</w:t>
      </w:r>
      <w:r w:rsidRPr="005F043C">
        <w:rPr>
          <w:rFonts w:ascii="Arial" w:hAnsi="Arial" w:cs="Arial"/>
          <w:bCs/>
          <w:lang w:val="sr-Cyrl-RS"/>
        </w:rPr>
        <w:t>. Закона о планирању и изградњи</w:t>
      </w:r>
      <w:r w:rsidR="00E37ACC">
        <w:rPr>
          <w:rFonts w:ascii="Arial" w:hAnsi="Arial" w:cs="Arial"/>
          <w:bCs/>
          <w:lang w:val="sr-Cyrl-RS"/>
        </w:rPr>
        <w:t xml:space="preserve"> </w:t>
      </w:r>
      <w:r w:rsidR="00E37ACC" w:rsidRPr="00E37ACC">
        <w:rPr>
          <w:rFonts w:ascii="Arial" w:hAnsi="Arial" w:cs="Arial"/>
          <w:bCs/>
          <w:lang w:val="sr-Cyrl-RS"/>
        </w:rPr>
        <w:t xml:space="preserve">(„Службени гласник РС“ бр. </w:t>
      </w:r>
      <w:r w:rsidR="00113211" w:rsidRPr="00113211">
        <w:rPr>
          <w:rFonts w:ascii="Arial" w:hAnsi="Arial" w:cs="Arial"/>
          <w:bCs/>
          <w:lang w:val="sr-Cyrl-RS"/>
        </w:rPr>
        <w:t>72/09, 81/09 - испр., 64/10 – одлука УС, 24/11, 121/12, 42/13 - одлука УС, 50/13 - одлука УС, 98/13 - одлука УС, 132/14</w:t>
      </w:r>
      <w:r w:rsidR="00113211">
        <w:rPr>
          <w:rFonts w:ascii="Arial" w:hAnsi="Arial" w:cs="Arial"/>
          <w:bCs/>
          <w:lang w:val="sr-Cyrl-RS"/>
        </w:rPr>
        <w:t xml:space="preserve"> и</w:t>
      </w:r>
      <w:r w:rsidR="00113211" w:rsidRPr="00113211">
        <w:rPr>
          <w:rFonts w:ascii="Arial" w:hAnsi="Arial" w:cs="Arial"/>
          <w:bCs/>
          <w:lang w:val="sr-Cyrl-RS"/>
        </w:rPr>
        <w:t xml:space="preserve"> 145/14</w:t>
      </w:r>
      <w:r w:rsidR="00E37ACC" w:rsidRPr="00E37ACC">
        <w:rPr>
          <w:rFonts w:ascii="Arial" w:hAnsi="Arial" w:cs="Arial"/>
          <w:bCs/>
          <w:lang w:val="sr-Cyrl-RS"/>
        </w:rPr>
        <w:t>)</w:t>
      </w:r>
      <w:r w:rsidR="00E37ACC">
        <w:rPr>
          <w:rFonts w:ascii="Arial" w:hAnsi="Arial" w:cs="Arial"/>
          <w:bCs/>
          <w:lang w:val="sr-Cyrl-RS"/>
        </w:rPr>
        <w:t>,</w:t>
      </w:r>
      <w:r w:rsidR="00E37ACC" w:rsidRPr="00E37ACC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на седници одржаној 8.6.2015. године донела Одлуку</w:t>
      </w:r>
      <w:r w:rsidRPr="004E60D0">
        <w:rPr>
          <w:rFonts w:ascii="Arial" w:hAnsi="Arial" w:cs="Arial"/>
          <w:bCs/>
          <w:lang w:val="sr-Cyrl-RS"/>
        </w:rPr>
        <w:t xml:space="preserve"> о подизању и одржавању споменика и спомен обележја на територији Града Ниша („Службени лист Града Ниша“, број 44/2015)</w:t>
      </w:r>
      <w:r>
        <w:rPr>
          <w:rFonts w:ascii="Arial" w:hAnsi="Arial" w:cs="Arial"/>
          <w:bCs/>
          <w:lang w:val="sr-Cyrl-RS"/>
        </w:rPr>
        <w:t>.</w:t>
      </w:r>
    </w:p>
    <w:p w:rsidR="00C057C6" w:rsidRDefault="00955674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На основу</w:t>
      </w:r>
      <w:r w:rsidR="00C057C6">
        <w:rPr>
          <w:rFonts w:ascii="Arial" w:hAnsi="Arial" w:cs="Arial"/>
          <w:bCs/>
          <w:lang w:val="sr-Cyrl-RS"/>
        </w:rPr>
        <w:t xml:space="preserve"> наведене законске одредбе, </w:t>
      </w:r>
      <w:r w:rsidR="00C057C6" w:rsidRPr="00C057C6">
        <w:rPr>
          <w:rFonts w:ascii="Arial" w:hAnsi="Arial" w:cs="Arial"/>
          <w:bCs/>
          <w:lang w:val="sr-Cyrl-RS"/>
        </w:rPr>
        <w:t>Одлук</w:t>
      </w:r>
      <w:r>
        <w:rPr>
          <w:rFonts w:ascii="Arial" w:hAnsi="Arial" w:cs="Arial"/>
          <w:bCs/>
          <w:lang w:val="sr-Cyrl-RS"/>
        </w:rPr>
        <w:t xml:space="preserve">ом </w:t>
      </w:r>
      <w:r w:rsidR="00EF5B24" w:rsidRPr="00EF5B24">
        <w:rPr>
          <w:rFonts w:ascii="Arial" w:hAnsi="Arial" w:cs="Arial"/>
          <w:bCs/>
          <w:lang w:val="sr-Cyrl-RS"/>
        </w:rPr>
        <w:t xml:space="preserve">о подизању и одржавању споменика и спомен обележја на територији Града Ниша </w:t>
      </w:r>
      <w:r w:rsidR="00C057C6">
        <w:rPr>
          <w:rFonts w:ascii="Arial" w:hAnsi="Arial" w:cs="Arial"/>
          <w:bCs/>
          <w:lang w:val="sr-Cyrl-RS"/>
        </w:rPr>
        <w:t>предвиђ</w:t>
      </w:r>
      <w:r>
        <w:rPr>
          <w:rFonts w:ascii="Arial" w:hAnsi="Arial" w:cs="Arial"/>
          <w:bCs/>
          <w:lang w:val="sr-Cyrl-RS"/>
        </w:rPr>
        <w:t xml:space="preserve">ено </w:t>
      </w:r>
      <w:r w:rsidR="00EF5B24">
        <w:rPr>
          <w:rFonts w:ascii="Arial" w:hAnsi="Arial" w:cs="Arial"/>
          <w:bCs/>
          <w:lang w:val="sr-Cyrl-RS"/>
        </w:rPr>
        <w:t xml:space="preserve">је </w:t>
      </w:r>
      <w:r>
        <w:rPr>
          <w:rFonts w:ascii="Arial" w:hAnsi="Arial" w:cs="Arial"/>
          <w:bCs/>
          <w:lang w:val="sr-Cyrl-RS"/>
        </w:rPr>
        <w:t>да</w:t>
      </w:r>
      <w:r w:rsidR="00C057C6" w:rsidRPr="00C057C6">
        <w:rPr>
          <w:rFonts w:ascii="Arial" w:hAnsi="Arial" w:cs="Arial"/>
          <w:bCs/>
          <w:lang w:val="sr-Cyrl-RS"/>
        </w:rPr>
        <w:t xml:space="preserve"> </w:t>
      </w:r>
      <w:r w:rsidR="00C057C6">
        <w:rPr>
          <w:rFonts w:ascii="Arial" w:hAnsi="Arial" w:cs="Arial"/>
          <w:bCs/>
          <w:lang w:val="sr-Cyrl-RS"/>
        </w:rPr>
        <w:t>прибављање</w:t>
      </w:r>
      <w:r w:rsidR="00C057C6" w:rsidRPr="00C057C6">
        <w:rPr>
          <w:rFonts w:ascii="Arial" w:hAnsi="Arial" w:cs="Arial"/>
          <w:bCs/>
          <w:lang w:val="sr-Cyrl-RS"/>
        </w:rPr>
        <w:t xml:space="preserve"> сагласности</w:t>
      </w:r>
      <w:r w:rsidR="00C057C6">
        <w:rPr>
          <w:rFonts w:ascii="Arial" w:hAnsi="Arial" w:cs="Arial"/>
          <w:bCs/>
          <w:lang w:val="sr-Cyrl-RS"/>
        </w:rPr>
        <w:t xml:space="preserve"> м</w:t>
      </w:r>
      <w:r w:rsidR="00C057C6" w:rsidRPr="00C057C6">
        <w:rPr>
          <w:rFonts w:ascii="Arial" w:hAnsi="Arial" w:cs="Arial"/>
          <w:bCs/>
          <w:lang w:val="sr-Cyrl-RS"/>
        </w:rPr>
        <w:t>инистарства надлежног за послове културе</w:t>
      </w:r>
      <w:r w:rsidR="00C057C6">
        <w:rPr>
          <w:rFonts w:ascii="Arial" w:hAnsi="Arial" w:cs="Arial"/>
          <w:bCs/>
          <w:lang w:val="sr-Cyrl-RS"/>
        </w:rPr>
        <w:t xml:space="preserve"> претходи поступку избора идејног решења за споменик, док </w:t>
      </w:r>
      <w:r w:rsidR="00C057C6" w:rsidRPr="00C057C6">
        <w:rPr>
          <w:rFonts w:ascii="Arial" w:hAnsi="Arial" w:cs="Arial"/>
          <w:bCs/>
          <w:lang w:val="sr-Cyrl-RS"/>
        </w:rPr>
        <w:t xml:space="preserve">Министарство прописује </w:t>
      </w:r>
      <w:r>
        <w:rPr>
          <w:rFonts w:ascii="Arial" w:hAnsi="Arial" w:cs="Arial"/>
          <w:bCs/>
          <w:lang w:val="sr-Cyrl-RS"/>
        </w:rPr>
        <w:t xml:space="preserve">да је за </w:t>
      </w:r>
      <w:r w:rsidR="00C057C6" w:rsidRPr="00C057C6">
        <w:rPr>
          <w:rFonts w:ascii="Arial" w:hAnsi="Arial" w:cs="Arial"/>
          <w:bCs/>
          <w:lang w:val="sr-Cyrl-RS"/>
        </w:rPr>
        <w:t>давање сагласности за подизање споменика</w:t>
      </w:r>
      <w:r w:rsidR="005D4738">
        <w:rPr>
          <w:rFonts w:ascii="Arial" w:hAnsi="Arial" w:cs="Arial"/>
          <w:bCs/>
          <w:lang w:val="sr-Cyrl-RS"/>
        </w:rPr>
        <w:t>,</w:t>
      </w:r>
      <w:r w:rsidR="005D4738" w:rsidRPr="005D4738">
        <w:t xml:space="preserve"> </w:t>
      </w:r>
      <w:r w:rsidR="005D4738" w:rsidRPr="005D4738">
        <w:rPr>
          <w:rFonts w:ascii="Arial" w:hAnsi="Arial" w:cs="Arial"/>
          <w:bCs/>
          <w:lang w:val="sr-Cyrl-RS"/>
        </w:rPr>
        <w:t xml:space="preserve">поред осталог, </w:t>
      </w:r>
      <w:r>
        <w:rPr>
          <w:rFonts w:ascii="Arial" w:hAnsi="Arial" w:cs="Arial"/>
          <w:bCs/>
          <w:lang w:val="sr-Cyrl-RS"/>
        </w:rPr>
        <w:t>потребно доставити</w:t>
      </w:r>
      <w:r w:rsidR="005D4738">
        <w:rPr>
          <w:rFonts w:ascii="Arial" w:hAnsi="Arial" w:cs="Arial"/>
          <w:bCs/>
          <w:lang w:val="sr-Cyrl-RS"/>
        </w:rPr>
        <w:t xml:space="preserve"> и </w:t>
      </w:r>
      <w:r w:rsidR="00C057C6" w:rsidRPr="00C057C6">
        <w:rPr>
          <w:rFonts w:ascii="Arial" w:hAnsi="Arial" w:cs="Arial"/>
          <w:bCs/>
          <w:lang w:val="sr-Cyrl-RS"/>
        </w:rPr>
        <w:t>идејно решењ</w:t>
      </w:r>
      <w:r>
        <w:rPr>
          <w:rFonts w:ascii="Arial" w:hAnsi="Arial" w:cs="Arial"/>
          <w:bCs/>
          <w:lang w:val="sr-Cyrl-RS"/>
        </w:rPr>
        <w:t>е</w:t>
      </w:r>
      <w:r w:rsidR="00C057C6">
        <w:rPr>
          <w:rFonts w:ascii="Arial" w:hAnsi="Arial" w:cs="Arial"/>
          <w:bCs/>
          <w:lang w:val="sr-Cyrl-RS"/>
        </w:rPr>
        <w:t xml:space="preserve"> за споменик</w:t>
      </w:r>
      <w:r w:rsidR="00A3102F">
        <w:rPr>
          <w:rFonts w:ascii="Arial" w:hAnsi="Arial" w:cs="Arial"/>
          <w:bCs/>
          <w:lang w:val="sr-Cyrl-RS"/>
        </w:rPr>
        <w:t xml:space="preserve"> са техничким описом и ситуационим планом која се подноси уз захтев.</w:t>
      </w:r>
      <w:r w:rsidR="00C057C6">
        <w:rPr>
          <w:rFonts w:ascii="Arial" w:hAnsi="Arial" w:cs="Arial"/>
          <w:bCs/>
          <w:lang w:val="sr-Cyrl-RS"/>
        </w:rPr>
        <w:t xml:space="preserve"> </w:t>
      </w:r>
    </w:p>
    <w:p w:rsidR="00402159" w:rsidRDefault="00904EDF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904EDF">
        <w:rPr>
          <w:rFonts w:ascii="Arial" w:hAnsi="Arial" w:cs="Arial"/>
          <w:bCs/>
          <w:lang w:val="sr-Cyrl-RS"/>
        </w:rPr>
        <w:t>Из н</w:t>
      </w:r>
      <w:r w:rsidR="00DD4FD4">
        <w:rPr>
          <w:rFonts w:ascii="Arial" w:hAnsi="Arial" w:cs="Arial"/>
          <w:bCs/>
          <w:lang w:val="sr-Cyrl-RS"/>
        </w:rPr>
        <w:t>аведеног следи да је потребно</w:t>
      </w:r>
      <w:r w:rsidRPr="00904EDF">
        <w:rPr>
          <w:rFonts w:ascii="Arial" w:hAnsi="Arial" w:cs="Arial"/>
          <w:bCs/>
          <w:lang w:val="sr-Cyrl-RS"/>
        </w:rPr>
        <w:t xml:space="preserve"> усагласити одредбе Одлуке са актима Министарства у погледу прибављања сагласнос</w:t>
      </w:r>
      <w:r w:rsidR="00DD4FD4">
        <w:rPr>
          <w:rFonts w:ascii="Arial" w:hAnsi="Arial" w:cs="Arial"/>
          <w:bCs/>
          <w:lang w:val="sr-Cyrl-RS"/>
        </w:rPr>
        <w:t>ти за подизање споменика,</w:t>
      </w:r>
      <w:r w:rsidRPr="00904EDF">
        <w:rPr>
          <w:rFonts w:ascii="Arial" w:hAnsi="Arial" w:cs="Arial"/>
          <w:bCs/>
          <w:lang w:val="sr-Cyrl-RS"/>
        </w:rPr>
        <w:t xml:space="preserve"> прописи</w:t>
      </w:r>
      <w:r w:rsidR="00DD4FD4">
        <w:rPr>
          <w:rFonts w:ascii="Arial" w:hAnsi="Arial" w:cs="Arial"/>
          <w:bCs/>
          <w:lang w:val="sr-Cyrl-RS"/>
        </w:rPr>
        <w:t>вањем</w:t>
      </w:r>
      <w:r w:rsidRPr="00904EDF">
        <w:rPr>
          <w:rFonts w:ascii="Arial" w:hAnsi="Arial" w:cs="Arial"/>
          <w:bCs/>
          <w:lang w:val="sr-Cyrl-RS"/>
        </w:rPr>
        <w:t xml:space="preserve"> да се након избора идејног решења за споменик и израде техничке документације, приступа подизању споменика у складу са важећим прописима из области планирања и изградње. </w:t>
      </w:r>
      <w:r w:rsidR="00822427">
        <w:rPr>
          <w:rFonts w:ascii="Arial" w:hAnsi="Arial" w:cs="Arial"/>
          <w:bCs/>
          <w:lang w:val="sr-Cyrl-RS"/>
        </w:rPr>
        <w:t>Тиме цео поступак одлучивања по иницијативи и избора идејног решења претходи давању сагласности Министарства, а у смислу реализације поднетих иницијатива откл</w:t>
      </w:r>
      <w:r w:rsidR="000E4B45">
        <w:rPr>
          <w:rFonts w:ascii="Arial" w:hAnsi="Arial" w:cs="Arial"/>
          <w:bCs/>
          <w:lang w:val="sr-Cyrl-RS"/>
        </w:rPr>
        <w:t>ања</w:t>
      </w:r>
      <w:r w:rsidR="00822427">
        <w:rPr>
          <w:rFonts w:ascii="Arial" w:hAnsi="Arial" w:cs="Arial"/>
          <w:bCs/>
          <w:lang w:val="sr-Cyrl-RS"/>
        </w:rPr>
        <w:t xml:space="preserve"> препреке за несметану процедуру подизања споменика.</w:t>
      </w:r>
    </w:p>
    <w:p w:rsidR="00822427" w:rsidRDefault="00822427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4E60D0">
        <w:rPr>
          <w:rFonts w:ascii="Arial" w:hAnsi="Arial" w:cs="Arial"/>
          <w:bCs/>
          <w:lang w:val="sr-Cyrl-RS"/>
        </w:rPr>
        <w:t xml:space="preserve">Такође, </w:t>
      </w:r>
      <w:r w:rsidR="00680E2C">
        <w:rPr>
          <w:rFonts w:ascii="Arial" w:hAnsi="Arial" w:cs="Arial"/>
          <w:bCs/>
          <w:lang w:val="sr-Cyrl-RS"/>
        </w:rPr>
        <w:t xml:space="preserve">одредбе </w:t>
      </w:r>
      <w:r w:rsidRPr="004E60D0">
        <w:rPr>
          <w:rFonts w:ascii="Arial" w:hAnsi="Arial" w:cs="Arial"/>
          <w:bCs/>
          <w:lang w:val="sr-Cyrl-RS"/>
        </w:rPr>
        <w:t>Одлук</w:t>
      </w:r>
      <w:r w:rsidR="00680E2C">
        <w:rPr>
          <w:rFonts w:ascii="Arial" w:hAnsi="Arial" w:cs="Arial"/>
          <w:bCs/>
          <w:lang w:val="sr-Cyrl-RS"/>
        </w:rPr>
        <w:t>е</w:t>
      </w:r>
      <w:r w:rsidRPr="004E60D0">
        <w:rPr>
          <w:rFonts w:ascii="Arial" w:hAnsi="Arial" w:cs="Arial"/>
          <w:bCs/>
          <w:lang w:val="sr-Cyrl-RS"/>
        </w:rPr>
        <w:t xml:space="preserve"> </w:t>
      </w:r>
      <w:r w:rsidR="00B8619F" w:rsidRPr="00B8619F">
        <w:rPr>
          <w:rFonts w:ascii="Arial" w:hAnsi="Arial" w:cs="Arial"/>
          <w:bCs/>
          <w:lang w:val="sr-Cyrl-RS"/>
        </w:rPr>
        <w:t>о подизању и одржавању споменика и спомен обележја на територији Града Ниша</w:t>
      </w:r>
      <w:r>
        <w:rPr>
          <w:rFonts w:ascii="Arial" w:hAnsi="Arial" w:cs="Arial"/>
          <w:bCs/>
          <w:lang w:val="sr-Cyrl-RS"/>
        </w:rPr>
        <w:t xml:space="preserve"> </w:t>
      </w:r>
      <w:r w:rsidRPr="004E60D0">
        <w:rPr>
          <w:rFonts w:ascii="Arial" w:hAnsi="Arial" w:cs="Arial"/>
          <w:bCs/>
          <w:lang w:val="sr-Cyrl-RS"/>
        </w:rPr>
        <w:t>предвиђа</w:t>
      </w:r>
      <w:r w:rsidR="00680E2C">
        <w:rPr>
          <w:rFonts w:ascii="Arial" w:hAnsi="Arial" w:cs="Arial"/>
          <w:bCs/>
          <w:lang w:val="sr-Cyrl-RS"/>
        </w:rPr>
        <w:t>ју</w:t>
      </w:r>
      <w:r>
        <w:rPr>
          <w:rFonts w:ascii="Arial" w:hAnsi="Arial" w:cs="Arial"/>
          <w:bCs/>
          <w:lang w:val="sr-Cyrl-RS"/>
        </w:rPr>
        <w:t xml:space="preserve"> </w:t>
      </w:r>
      <w:r w:rsidRPr="004E60D0">
        <w:rPr>
          <w:rFonts w:ascii="Arial" w:hAnsi="Arial" w:cs="Arial"/>
          <w:bCs/>
          <w:lang w:val="sr-Cyrl-RS"/>
        </w:rPr>
        <w:t>да се средства за подизање споменика обезбеђују у годишњем програму уређивања грађевинског земљишта и изградње, а да се средства за одржавање споменика обезбеђују годишњим програ</w:t>
      </w:r>
      <w:r>
        <w:rPr>
          <w:rFonts w:ascii="Arial" w:hAnsi="Arial" w:cs="Arial"/>
          <w:bCs/>
          <w:lang w:val="sr-Cyrl-RS"/>
        </w:rPr>
        <w:t>м</w:t>
      </w:r>
      <w:r w:rsidRPr="004E60D0">
        <w:rPr>
          <w:rFonts w:ascii="Arial" w:hAnsi="Arial" w:cs="Arial"/>
          <w:bCs/>
          <w:lang w:val="sr-Cyrl-RS"/>
        </w:rPr>
        <w:t xml:space="preserve">ом одржавања комуналне инфраструктуре. </w:t>
      </w:r>
      <w:r w:rsidR="009172A7">
        <w:rPr>
          <w:rFonts w:ascii="Arial" w:hAnsi="Arial" w:cs="Arial"/>
          <w:bCs/>
          <w:lang w:val="sr-Cyrl-RS"/>
        </w:rPr>
        <w:t>С обзиром на то да</w:t>
      </w:r>
      <w:r w:rsidR="00AB0878">
        <w:rPr>
          <w:rFonts w:ascii="Arial" w:hAnsi="Arial" w:cs="Arial"/>
          <w:bCs/>
          <w:lang w:val="sr-Cyrl-RS"/>
        </w:rPr>
        <w:t xml:space="preserve"> </w:t>
      </w:r>
      <w:r w:rsidR="00904EDF">
        <w:rPr>
          <w:rFonts w:ascii="Arial" w:hAnsi="Arial" w:cs="Arial"/>
          <w:bCs/>
          <w:lang w:val="sr-Cyrl-RS"/>
        </w:rPr>
        <w:t>Одлук</w:t>
      </w:r>
      <w:r w:rsidR="009172A7">
        <w:rPr>
          <w:rFonts w:ascii="Arial" w:hAnsi="Arial" w:cs="Arial"/>
          <w:bCs/>
          <w:lang w:val="sr-Cyrl-RS"/>
        </w:rPr>
        <w:t>а</w:t>
      </w:r>
      <w:r w:rsidR="00904EDF">
        <w:rPr>
          <w:rFonts w:ascii="Arial" w:hAnsi="Arial" w:cs="Arial"/>
          <w:bCs/>
          <w:lang w:val="sr-Cyrl-RS"/>
        </w:rPr>
        <w:t xml:space="preserve"> о Канцеларији за локални ек</w:t>
      </w:r>
      <w:r w:rsidR="00B633F0">
        <w:rPr>
          <w:rFonts w:ascii="Arial" w:hAnsi="Arial" w:cs="Arial"/>
          <w:bCs/>
          <w:lang w:val="sr-Cyrl-RS"/>
        </w:rPr>
        <w:t>ономски развој</w:t>
      </w:r>
      <w:r w:rsidR="009172A7">
        <w:rPr>
          <w:rFonts w:ascii="Arial" w:hAnsi="Arial" w:cs="Arial"/>
          <w:bCs/>
          <w:lang w:val="sr-Cyrl-RS"/>
        </w:rPr>
        <w:t xml:space="preserve"> </w:t>
      </w:r>
      <w:r w:rsidR="00904EDF">
        <w:rPr>
          <w:rFonts w:ascii="Arial" w:hAnsi="Arial" w:cs="Arial"/>
          <w:bCs/>
          <w:lang w:val="sr-Cyrl-RS"/>
        </w:rPr>
        <w:t xml:space="preserve">прописује да је </w:t>
      </w:r>
      <w:r w:rsidR="00AB0878">
        <w:rPr>
          <w:rFonts w:ascii="Arial" w:hAnsi="Arial" w:cs="Arial"/>
          <w:bCs/>
          <w:lang w:val="sr-Cyrl-RS"/>
        </w:rPr>
        <w:t>за</w:t>
      </w:r>
      <w:r>
        <w:rPr>
          <w:rFonts w:ascii="Arial" w:hAnsi="Arial" w:cs="Arial"/>
          <w:bCs/>
          <w:lang w:val="sr-Cyrl-RS"/>
        </w:rPr>
        <w:t xml:space="preserve"> </w:t>
      </w:r>
      <w:r w:rsidR="00904EDF">
        <w:rPr>
          <w:rFonts w:ascii="Arial" w:hAnsi="Arial" w:cs="Arial"/>
          <w:bCs/>
          <w:lang w:val="sr-Cyrl-RS"/>
        </w:rPr>
        <w:t xml:space="preserve">израду и праћење </w:t>
      </w:r>
      <w:r>
        <w:rPr>
          <w:rFonts w:ascii="Arial" w:hAnsi="Arial" w:cs="Arial"/>
          <w:bCs/>
          <w:lang w:val="sr-Cyrl-RS"/>
        </w:rPr>
        <w:t>реализациј</w:t>
      </w:r>
      <w:r w:rsidR="00904EDF">
        <w:rPr>
          <w:rFonts w:ascii="Arial" w:hAnsi="Arial" w:cs="Arial"/>
          <w:bCs/>
          <w:lang w:val="sr-Cyrl-RS"/>
        </w:rPr>
        <w:t>е</w:t>
      </w:r>
      <w:r>
        <w:rPr>
          <w:rFonts w:ascii="Arial" w:hAnsi="Arial" w:cs="Arial"/>
          <w:bCs/>
          <w:lang w:val="sr-Cyrl-RS"/>
        </w:rPr>
        <w:t xml:space="preserve"> ових </w:t>
      </w:r>
      <w:r w:rsidRPr="004E60D0">
        <w:rPr>
          <w:rFonts w:ascii="Arial" w:hAnsi="Arial" w:cs="Arial"/>
          <w:bCs/>
          <w:lang w:val="sr-Cyrl-RS"/>
        </w:rPr>
        <w:t>програм</w:t>
      </w:r>
      <w:r>
        <w:rPr>
          <w:rFonts w:ascii="Arial" w:hAnsi="Arial" w:cs="Arial"/>
          <w:bCs/>
          <w:lang w:val="sr-Cyrl-RS"/>
        </w:rPr>
        <w:t>а надлеж</w:t>
      </w:r>
      <w:r w:rsidR="00AB0878">
        <w:rPr>
          <w:rFonts w:ascii="Arial" w:hAnsi="Arial" w:cs="Arial"/>
          <w:bCs/>
          <w:lang w:val="sr-Cyrl-RS"/>
        </w:rPr>
        <w:t>на Канцеларија за локални економски развој</w:t>
      </w:r>
      <w:r w:rsidRPr="004E60D0">
        <w:rPr>
          <w:rFonts w:ascii="Arial" w:hAnsi="Arial" w:cs="Arial"/>
          <w:bCs/>
          <w:lang w:val="sr-Cyrl-RS"/>
        </w:rPr>
        <w:t xml:space="preserve">, </w:t>
      </w:r>
      <w:r w:rsidR="00AB0878">
        <w:rPr>
          <w:rFonts w:ascii="Arial" w:hAnsi="Arial" w:cs="Arial"/>
          <w:bCs/>
          <w:lang w:val="sr-Cyrl-RS"/>
        </w:rPr>
        <w:t xml:space="preserve">изменама </w:t>
      </w:r>
      <w:r>
        <w:rPr>
          <w:rFonts w:ascii="Arial" w:hAnsi="Arial" w:cs="Arial"/>
          <w:bCs/>
          <w:lang w:val="sr-Cyrl-RS"/>
        </w:rPr>
        <w:t>Одлук</w:t>
      </w:r>
      <w:r w:rsidR="00AB0878">
        <w:rPr>
          <w:rFonts w:ascii="Arial" w:hAnsi="Arial" w:cs="Arial"/>
          <w:bCs/>
          <w:lang w:val="sr-Cyrl-RS"/>
        </w:rPr>
        <w:t xml:space="preserve">е </w:t>
      </w:r>
      <w:r w:rsidR="00B8619F" w:rsidRPr="00B8619F">
        <w:rPr>
          <w:rFonts w:ascii="Arial" w:hAnsi="Arial" w:cs="Arial"/>
          <w:bCs/>
          <w:lang w:val="sr-Cyrl-RS"/>
        </w:rPr>
        <w:t>о подизању и одржавању споменика и спомен обележја на територији Града Ниша</w:t>
      </w:r>
      <w:r w:rsidR="009172A7" w:rsidRPr="009172A7">
        <w:rPr>
          <w:rFonts w:ascii="Arial" w:hAnsi="Arial" w:cs="Arial"/>
          <w:bCs/>
          <w:lang w:val="sr-Cyrl-RS"/>
        </w:rPr>
        <w:t xml:space="preserve"> </w:t>
      </w:r>
      <w:r w:rsidR="00C33A92">
        <w:rPr>
          <w:rFonts w:ascii="Arial" w:hAnsi="Arial" w:cs="Arial"/>
          <w:bCs/>
          <w:lang w:val="sr-Cyrl-RS"/>
        </w:rPr>
        <w:t xml:space="preserve">поверава се </w:t>
      </w:r>
      <w:r w:rsidR="00AB0878">
        <w:rPr>
          <w:rFonts w:ascii="Arial" w:hAnsi="Arial" w:cs="Arial"/>
          <w:bCs/>
          <w:lang w:val="sr-Cyrl-RS"/>
        </w:rPr>
        <w:t>ов</w:t>
      </w:r>
      <w:r w:rsidR="00C33A92">
        <w:rPr>
          <w:rFonts w:ascii="Arial" w:hAnsi="Arial" w:cs="Arial"/>
          <w:bCs/>
          <w:lang w:val="sr-Cyrl-RS"/>
        </w:rPr>
        <w:t>ој</w:t>
      </w:r>
      <w:r w:rsidR="00AB0878">
        <w:rPr>
          <w:rFonts w:ascii="Arial" w:hAnsi="Arial" w:cs="Arial"/>
          <w:bCs/>
          <w:lang w:val="sr-Cyrl-RS"/>
        </w:rPr>
        <w:t xml:space="preserve"> организацион</w:t>
      </w:r>
      <w:r w:rsidR="00C33A92">
        <w:rPr>
          <w:rFonts w:ascii="Arial" w:hAnsi="Arial" w:cs="Arial"/>
          <w:bCs/>
          <w:lang w:val="sr-Cyrl-RS"/>
        </w:rPr>
        <w:t>ој</w:t>
      </w:r>
      <w:r w:rsidR="00AB0878">
        <w:rPr>
          <w:rFonts w:ascii="Arial" w:hAnsi="Arial" w:cs="Arial"/>
          <w:bCs/>
          <w:lang w:val="sr-Cyrl-RS"/>
        </w:rPr>
        <w:t xml:space="preserve"> јединиц</w:t>
      </w:r>
      <w:r w:rsidR="00113211">
        <w:rPr>
          <w:rFonts w:ascii="Arial" w:hAnsi="Arial" w:cs="Arial"/>
          <w:bCs/>
          <w:lang w:val="sr-Cyrl-RS"/>
        </w:rPr>
        <w:t>и</w:t>
      </w:r>
      <w:r w:rsidR="00AB0878">
        <w:rPr>
          <w:rFonts w:ascii="Arial" w:hAnsi="Arial" w:cs="Arial"/>
          <w:bCs/>
          <w:lang w:val="sr-Cyrl-RS"/>
        </w:rPr>
        <w:t xml:space="preserve"> Града Ниша</w:t>
      </w:r>
      <w:r>
        <w:rPr>
          <w:rFonts w:ascii="Arial" w:hAnsi="Arial" w:cs="Arial"/>
          <w:bCs/>
          <w:lang w:val="sr-Cyrl-RS"/>
        </w:rPr>
        <w:t xml:space="preserve"> </w:t>
      </w:r>
      <w:r w:rsidR="001C6AEE">
        <w:rPr>
          <w:rFonts w:ascii="Arial" w:hAnsi="Arial" w:cs="Arial"/>
          <w:bCs/>
          <w:lang w:val="sr-Cyrl-RS"/>
        </w:rPr>
        <w:t>доно</w:t>
      </w:r>
      <w:r w:rsidR="00C33A92">
        <w:rPr>
          <w:rFonts w:ascii="Arial" w:hAnsi="Arial" w:cs="Arial"/>
          <w:bCs/>
          <w:lang w:val="sr-Cyrl-RS"/>
        </w:rPr>
        <w:t>шење</w:t>
      </w:r>
      <w:r w:rsidRPr="004E60D0">
        <w:rPr>
          <w:rFonts w:ascii="Arial" w:hAnsi="Arial" w:cs="Arial"/>
          <w:bCs/>
          <w:lang w:val="sr-Cyrl-RS"/>
        </w:rPr>
        <w:t xml:space="preserve"> годишњ</w:t>
      </w:r>
      <w:r w:rsidR="00C33A92">
        <w:rPr>
          <w:rFonts w:ascii="Arial" w:hAnsi="Arial" w:cs="Arial"/>
          <w:bCs/>
          <w:lang w:val="sr-Cyrl-RS"/>
        </w:rPr>
        <w:t>ег</w:t>
      </w:r>
      <w:r w:rsidRPr="004E60D0">
        <w:rPr>
          <w:rFonts w:ascii="Arial" w:hAnsi="Arial" w:cs="Arial"/>
          <w:bCs/>
          <w:lang w:val="sr-Cyrl-RS"/>
        </w:rPr>
        <w:t xml:space="preserve"> програм</w:t>
      </w:r>
      <w:r w:rsidR="00C33A92">
        <w:rPr>
          <w:rFonts w:ascii="Arial" w:hAnsi="Arial" w:cs="Arial"/>
          <w:bCs/>
          <w:lang w:val="sr-Cyrl-RS"/>
        </w:rPr>
        <w:t>а</w:t>
      </w:r>
      <w:r w:rsidR="001C6AEE">
        <w:rPr>
          <w:rFonts w:ascii="Arial" w:hAnsi="Arial" w:cs="Arial"/>
          <w:bCs/>
          <w:lang w:val="sr-Cyrl-RS"/>
        </w:rPr>
        <w:t xml:space="preserve"> подизања споменика и</w:t>
      </w:r>
      <w:r w:rsidR="00C33A92">
        <w:rPr>
          <w:rFonts w:ascii="Arial" w:hAnsi="Arial" w:cs="Arial"/>
          <w:bCs/>
          <w:lang w:val="sr-Cyrl-RS"/>
        </w:rPr>
        <w:t>, у складу са одлуком Скупштине Града,</w:t>
      </w:r>
      <w:r w:rsidR="001C6AEE">
        <w:rPr>
          <w:rFonts w:ascii="Arial" w:hAnsi="Arial" w:cs="Arial"/>
          <w:bCs/>
          <w:lang w:val="sr-Cyrl-RS"/>
        </w:rPr>
        <w:t xml:space="preserve"> спров</w:t>
      </w:r>
      <w:r w:rsidR="007E4CF9">
        <w:rPr>
          <w:rFonts w:ascii="Arial" w:hAnsi="Arial" w:cs="Arial"/>
          <w:bCs/>
          <w:lang w:val="sr-Cyrl-RS"/>
        </w:rPr>
        <w:t>ођење</w:t>
      </w:r>
      <w:r>
        <w:rPr>
          <w:rFonts w:ascii="Arial" w:hAnsi="Arial" w:cs="Arial"/>
          <w:bCs/>
          <w:lang w:val="sr-Cyrl-RS"/>
        </w:rPr>
        <w:t xml:space="preserve"> поступк</w:t>
      </w:r>
      <w:r w:rsidR="007E4CF9">
        <w:rPr>
          <w:rFonts w:ascii="Arial" w:hAnsi="Arial" w:cs="Arial"/>
          <w:bCs/>
          <w:lang w:val="sr-Cyrl-RS"/>
        </w:rPr>
        <w:t>а</w:t>
      </w:r>
      <w:r w:rsidRPr="004E60D0">
        <w:rPr>
          <w:rFonts w:ascii="Arial" w:hAnsi="Arial" w:cs="Arial"/>
          <w:bCs/>
          <w:lang w:val="sr-Cyrl-RS"/>
        </w:rPr>
        <w:t xml:space="preserve"> </w:t>
      </w:r>
      <w:r w:rsidRPr="00B81F10">
        <w:rPr>
          <w:rFonts w:ascii="Arial" w:hAnsi="Arial" w:cs="Arial"/>
          <w:bCs/>
          <w:lang w:val="sr-Cyrl-RS"/>
        </w:rPr>
        <w:t>избора идејног решења за споменик и поступк</w:t>
      </w:r>
      <w:r w:rsidR="007E4CF9">
        <w:rPr>
          <w:rFonts w:ascii="Arial" w:hAnsi="Arial" w:cs="Arial"/>
          <w:bCs/>
          <w:lang w:val="sr-Cyrl-RS"/>
        </w:rPr>
        <w:t>а</w:t>
      </w:r>
      <w:r w:rsidRPr="00B81F10">
        <w:rPr>
          <w:rFonts w:ascii="Arial" w:hAnsi="Arial" w:cs="Arial"/>
          <w:bCs/>
          <w:lang w:val="sr-Cyrl-RS"/>
        </w:rPr>
        <w:t xml:space="preserve"> подизања споменика.</w:t>
      </w:r>
    </w:p>
    <w:p w:rsidR="00904EDF" w:rsidRDefault="00904EDF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904EDF">
        <w:rPr>
          <w:rFonts w:ascii="Arial" w:hAnsi="Arial" w:cs="Arial"/>
          <w:bCs/>
          <w:lang w:val="sr-Cyrl-RS"/>
        </w:rPr>
        <w:t xml:space="preserve">Називи „комунално-полицијски послови“ и „комунални полицајац“ употребљени у Одлуци о подизању и одржавању споменика и спомен обележја на територији Града Ниша, мењају се у складу са одговарајућим називима </w:t>
      </w:r>
      <w:r>
        <w:rPr>
          <w:rFonts w:ascii="Arial" w:hAnsi="Arial" w:cs="Arial"/>
          <w:bCs/>
          <w:lang w:val="sr-Cyrl-RS"/>
        </w:rPr>
        <w:t>прописаним</w:t>
      </w:r>
      <w:r w:rsidRPr="00904EDF">
        <w:rPr>
          <w:rFonts w:ascii="Arial" w:hAnsi="Arial" w:cs="Arial"/>
          <w:bCs/>
          <w:lang w:val="sr-Cyrl-RS"/>
        </w:rPr>
        <w:t xml:space="preserve"> Закон</w:t>
      </w:r>
      <w:r>
        <w:rPr>
          <w:rFonts w:ascii="Arial" w:hAnsi="Arial" w:cs="Arial"/>
          <w:bCs/>
          <w:lang w:val="sr-Cyrl-RS"/>
        </w:rPr>
        <w:t>ом</w:t>
      </w:r>
      <w:r w:rsidRPr="00904EDF">
        <w:rPr>
          <w:rFonts w:ascii="Arial" w:hAnsi="Arial" w:cs="Arial"/>
          <w:bCs/>
          <w:lang w:val="sr-Cyrl-RS"/>
        </w:rPr>
        <w:t xml:space="preserve"> о комуналној милицији.</w:t>
      </w:r>
    </w:p>
    <w:p w:rsidR="003E4879" w:rsidRDefault="008C324F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О</w:t>
      </w:r>
      <w:r w:rsidR="003E4879">
        <w:rPr>
          <w:rFonts w:ascii="Arial" w:hAnsi="Arial" w:cs="Arial"/>
          <w:bCs/>
          <w:lang w:val="sr-Cyrl-RS"/>
        </w:rPr>
        <w:t xml:space="preserve">дредбе </w:t>
      </w:r>
      <w:r>
        <w:rPr>
          <w:rFonts w:ascii="Arial" w:hAnsi="Arial" w:cs="Arial"/>
          <w:bCs/>
          <w:lang w:val="sr-Cyrl-RS"/>
        </w:rPr>
        <w:t xml:space="preserve">важеће </w:t>
      </w:r>
      <w:r w:rsidR="003E4879" w:rsidRPr="003E4879">
        <w:rPr>
          <w:rFonts w:ascii="Arial" w:hAnsi="Arial" w:cs="Arial"/>
          <w:bCs/>
          <w:lang w:val="sr-Cyrl-RS"/>
        </w:rPr>
        <w:t xml:space="preserve">Одлуке </w:t>
      </w:r>
      <w:r w:rsidR="003E4879">
        <w:rPr>
          <w:rFonts w:ascii="Arial" w:hAnsi="Arial" w:cs="Arial"/>
          <w:bCs/>
          <w:lang w:val="sr-Cyrl-RS"/>
        </w:rPr>
        <w:t>које се тичу покретања прекршајног поступка</w:t>
      </w:r>
      <w:r>
        <w:rPr>
          <w:rFonts w:ascii="Arial" w:hAnsi="Arial" w:cs="Arial"/>
          <w:bCs/>
          <w:lang w:val="sr-Cyrl-RS"/>
        </w:rPr>
        <w:t xml:space="preserve"> и к</w:t>
      </w:r>
      <w:r w:rsidRPr="008C324F">
        <w:rPr>
          <w:rFonts w:ascii="Arial" w:hAnsi="Arial" w:cs="Arial"/>
          <w:bCs/>
          <w:lang w:val="sr-Cyrl-RS"/>
        </w:rPr>
        <w:t>азнене одредбе</w:t>
      </w:r>
      <w:r w:rsidR="003E4879">
        <w:rPr>
          <w:rFonts w:ascii="Arial" w:hAnsi="Arial" w:cs="Arial"/>
          <w:bCs/>
          <w:lang w:val="sr-Cyrl-RS"/>
        </w:rPr>
        <w:t>,</w:t>
      </w:r>
      <w:r w:rsidR="00822427">
        <w:rPr>
          <w:rFonts w:ascii="Arial" w:hAnsi="Arial" w:cs="Arial"/>
          <w:bCs/>
          <w:lang w:val="sr-Cyrl-RS"/>
        </w:rPr>
        <w:t xml:space="preserve"> усаглашавају </w:t>
      </w:r>
      <w:r w:rsidR="003E4879">
        <w:rPr>
          <w:rFonts w:ascii="Arial" w:hAnsi="Arial" w:cs="Arial"/>
          <w:bCs/>
          <w:lang w:val="sr-Cyrl-RS"/>
        </w:rPr>
        <w:t xml:space="preserve">се </w:t>
      </w:r>
      <w:r w:rsidR="00822427">
        <w:rPr>
          <w:rFonts w:ascii="Arial" w:hAnsi="Arial" w:cs="Arial"/>
          <w:bCs/>
          <w:lang w:val="sr-Cyrl-RS"/>
        </w:rPr>
        <w:t>са одредбама Закона о прекршајима.</w:t>
      </w:r>
    </w:p>
    <w:p w:rsidR="00822427" w:rsidRDefault="00822427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BD1989">
        <w:rPr>
          <w:rFonts w:ascii="Arial" w:hAnsi="Arial" w:cs="Arial"/>
          <w:bCs/>
          <w:lang w:val="sr-Cyrl-RS"/>
        </w:rPr>
        <w:t xml:space="preserve">Доношењем </w:t>
      </w:r>
      <w:r w:rsidR="008C324F">
        <w:rPr>
          <w:rFonts w:ascii="Arial" w:hAnsi="Arial" w:cs="Arial"/>
          <w:bCs/>
          <w:lang w:val="sr-Cyrl-RS"/>
        </w:rPr>
        <w:t>О</w:t>
      </w:r>
      <w:r w:rsidRPr="00BD1989">
        <w:rPr>
          <w:rFonts w:ascii="Arial" w:hAnsi="Arial" w:cs="Arial"/>
          <w:bCs/>
          <w:lang w:val="sr-Cyrl-RS"/>
        </w:rPr>
        <w:t xml:space="preserve">длуке </w:t>
      </w:r>
      <w:r w:rsidR="008C324F">
        <w:rPr>
          <w:rFonts w:ascii="Arial" w:hAnsi="Arial" w:cs="Arial"/>
          <w:bCs/>
          <w:lang w:val="sr-Cyrl-RS"/>
        </w:rPr>
        <w:t>о изменама</w:t>
      </w:r>
      <w:r w:rsidR="008C324F" w:rsidRPr="008C324F">
        <w:t xml:space="preserve"> </w:t>
      </w:r>
      <w:r w:rsidR="008C324F" w:rsidRPr="008C324F">
        <w:rPr>
          <w:rFonts w:ascii="Arial" w:hAnsi="Arial" w:cs="Arial"/>
          <w:bCs/>
          <w:lang w:val="sr-Cyrl-RS"/>
        </w:rPr>
        <w:t>Одлу</w:t>
      </w:r>
      <w:r w:rsidR="008C324F">
        <w:rPr>
          <w:rFonts w:ascii="Arial" w:hAnsi="Arial" w:cs="Arial"/>
          <w:bCs/>
          <w:lang w:val="sr-Cyrl-RS"/>
        </w:rPr>
        <w:t>ке</w:t>
      </w:r>
      <w:r w:rsidR="008C324F" w:rsidRPr="008C324F">
        <w:rPr>
          <w:rFonts w:ascii="Arial" w:hAnsi="Arial" w:cs="Arial"/>
          <w:bCs/>
          <w:lang w:val="sr-Cyrl-RS"/>
        </w:rPr>
        <w:t xml:space="preserve"> о подизању и одржавању споменика и спомен обележја на територији Града Ниша</w:t>
      </w:r>
      <w:r w:rsidR="008C324F">
        <w:rPr>
          <w:rFonts w:ascii="Arial" w:hAnsi="Arial" w:cs="Arial"/>
          <w:bCs/>
          <w:lang w:val="sr-Cyrl-RS"/>
        </w:rPr>
        <w:t xml:space="preserve"> </w:t>
      </w:r>
      <w:r w:rsidRPr="00BD1989">
        <w:rPr>
          <w:rFonts w:ascii="Arial" w:hAnsi="Arial" w:cs="Arial"/>
          <w:bCs/>
          <w:lang w:val="sr-Cyrl-RS"/>
        </w:rPr>
        <w:t>неће се ангажовати додатна средства из буџета Града за 20</w:t>
      </w:r>
      <w:r w:rsidR="00AB0878">
        <w:rPr>
          <w:rFonts w:ascii="Arial" w:hAnsi="Arial" w:cs="Arial"/>
          <w:bCs/>
          <w:lang w:val="sr-Cyrl-RS"/>
        </w:rPr>
        <w:t>21</w:t>
      </w:r>
      <w:r w:rsidRPr="00BD1989">
        <w:rPr>
          <w:rFonts w:ascii="Arial" w:hAnsi="Arial" w:cs="Arial"/>
          <w:bCs/>
          <w:lang w:val="sr-Cyrl-RS"/>
        </w:rPr>
        <w:t xml:space="preserve">. годину, с обзиром на то да ће се </w:t>
      </w:r>
      <w:r>
        <w:rPr>
          <w:rFonts w:ascii="Arial" w:hAnsi="Arial" w:cs="Arial"/>
          <w:bCs/>
          <w:lang w:val="sr-Cyrl-RS"/>
        </w:rPr>
        <w:t>средства за њену реализацију обезбедити Програмом уређивања грађевинског земљишта и одржавања комуналне инфраструктуре за 202</w:t>
      </w:r>
      <w:r w:rsidR="00AB0878">
        <w:rPr>
          <w:rFonts w:ascii="Arial" w:hAnsi="Arial" w:cs="Arial"/>
          <w:bCs/>
          <w:lang w:val="sr-Cyrl-RS"/>
        </w:rPr>
        <w:t>2</w:t>
      </w:r>
      <w:r>
        <w:rPr>
          <w:rFonts w:ascii="Arial" w:hAnsi="Arial" w:cs="Arial"/>
          <w:bCs/>
          <w:lang w:val="sr-Cyrl-RS"/>
        </w:rPr>
        <w:t>. годину</w:t>
      </w:r>
      <w:r w:rsidRPr="00BD1989">
        <w:rPr>
          <w:rFonts w:ascii="Arial" w:hAnsi="Arial" w:cs="Arial"/>
          <w:bCs/>
          <w:lang w:val="sr-Cyrl-RS"/>
        </w:rPr>
        <w:t>.</w:t>
      </w:r>
    </w:p>
    <w:p w:rsidR="00822427" w:rsidRDefault="00822427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На основу свега наведеног, </w:t>
      </w:r>
      <w:r w:rsidR="000E4B45">
        <w:rPr>
          <w:rFonts w:ascii="Arial" w:hAnsi="Arial" w:cs="Arial"/>
          <w:bCs/>
          <w:lang w:val="sr-Cyrl-RS"/>
        </w:rPr>
        <w:t>Градска управа за друштвене делатности</w:t>
      </w:r>
      <w:r>
        <w:rPr>
          <w:rFonts w:ascii="Arial" w:hAnsi="Arial" w:cs="Arial"/>
          <w:bCs/>
          <w:lang w:val="sr-Cyrl-RS"/>
        </w:rPr>
        <w:t xml:space="preserve"> </w:t>
      </w:r>
      <w:r w:rsidR="000A2297">
        <w:rPr>
          <w:rFonts w:ascii="Arial" w:hAnsi="Arial" w:cs="Arial"/>
          <w:bCs/>
          <w:lang w:val="sr-Cyrl-RS"/>
        </w:rPr>
        <w:t>је израдила нацрт</w:t>
      </w:r>
      <w:r>
        <w:rPr>
          <w:rFonts w:ascii="Arial" w:hAnsi="Arial" w:cs="Arial"/>
          <w:bCs/>
          <w:lang w:val="sr-Cyrl-RS"/>
        </w:rPr>
        <w:t xml:space="preserve"> Одлук</w:t>
      </w:r>
      <w:r w:rsidR="000A2297">
        <w:rPr>
          <w:rFonts w:ascii="Arial" w:hAnsi="Arial" w:cs="Arial"/>
          <w:bCs/>
          <w:lang w:val="sr-Cyrl-RS"/>
        </w:rPr>
        <w:t>е</w:t>
      </w:r>
      <w:r>
        <w:rPr>
          <w:rFonts w:ascii="Arial" w:hAnsi="Arial" w:cs="Arial"/>
          <w:bCs/>
          <w:lang w:val="sr-Cyrl-RS"/>
        </w:rPr>
        <w:t xml:space="preserve">  </w:t>
      </w:r>
      <w:r w:rsidRPr="00C50459">
        <w:rPr>
          <w:rFonts w:ascii="Arial" w:hAnsi="Arial" w:cs="Arial"/>
          <w:bCs/>
          <w:lang w:val="sr-Cyrl-RS"/>
        </w:rPr>
        <w:t xml:space="preserve">о </w:t>
      </w:r>
      <w:r w:rsidR="00AB0878">
        <w:rPr>
          <w:rFonts w:ascii="Arial" w:hAnsi="Arial" w:cs="Arial"/>
          <w:bCs/>
          <w:lang w:val="sr-Cyrl-RS"/>
        </w:rPr>
        <w:t xml:space="preserve">изменама </w:t>
      </w:r>
      <w:r w:rsidR="000E4B45">
        <w:rPr>
          <w:rFonts w:ascii="Arial" w:hAnsi="Arial" w:cs="Arial"/>
          <w:bCs/>
          <w:lang w:val="sr-Cyrl-RS"/>
        </w:rPr>
        <w:t xml:space="preserve">Одлуке о </w:t>
      </w:r>
      <w:r w:rsidR="000E4B45" w:rsidRPr="000E4B45">
        <w:rPr>
          <w:rFonts w:ascii="Arial" w:hAnsi="Arial" w:cs="Arial"/>
          <w:bCs/>
          <w:lang w:val="sr-Latn-RS"/>
        </w:rPr>
        <w:t>подизању и одржавању споменика и спомен обележја на територији Града Ниша</w:t>
      </w:r>
      <w:r>
        <w:rPr>
          <w:rFonts w:ascii="Arial" w:hAnsi="Arial" w:cs="Arial"/>
          <w:bCs/>
          <w:lang w:val="sr-Cyrl-RS"/>
        </w:rPr>
        <w:t>, као у диспозитиву.</w:t>
      </w:r>
    </w:p>
    <w:p w:rsidR="002F2578" w:rsidRDefault="002F2578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0E4B45" w:rsidRDefault="000E4B45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  <w:t>Вршилац дужности начелника</w:t>
      </w:r>
    </w:p>
    <w:p w:rsidR="000E4B45" w:rsidRDefault="000E4B45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  <w:t>Градс</w:t>
      </w:r>
      <w:r w:rsidR="00EF5B24">
        <w:rPr>
          <w:rFonts w:ascii="Arial" w:hAnsi="Arial" w:cs="Arial"/>
          <w:bCs/>
          <w:lang w:val="sr-Cyrl-RS"/>
        </w:rPr>
        <w:t>к</w:t>
      </w:r>
      <w:r>
        <w:rPr>
          <w:rFonts w:ascii="Arial" w:hAnsi="Arial" w:cs="Arial"/>
          <w:bCs/>
          <w:lang w:val="sr-Cyrl-RS"/>
        </w:rPr>
        <w:t>е управе за друштвене делатности</w:t>
      </w:r>
    </w:p>
    <w:p w:rsidR="000E4B45" w:rsidRDefault="000E4B45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13211" w:rsidRDefault="00113211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0E4B45" w:rsidRDefault="000E4B45" w:rsidP="0082242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  <w:t xml:space="preserve">         </w:t>
      </w:r>
      <w:r w:rsidR="00113211">
        <w:rPr>
          <w:rFonts w:ascii="Arial" w:hAnsi="Arial" w:cs="Arial"/>
          <w:bCs/>
          <w:lang w:val="sr-Cyrl-RS"/>
        </w:rPr>
        <w:t xml:space="preserve">           </w:t>
      </w:r>
      <w:r>
        <w:rPr>
          <w:rFonts w:ascii="Arial" w:hAnsi="Arial" w:cs="Arial"/>
          <w:bCs/>
          <w:lang w:val="sr-Cyrl-RS"/>
        </w:rPr>
        <w:t>Катарина Митровски</w:t>
      </w:r>
      <w:bookmarkStart w:id="0" w:name="_GoBack"/>
      <w:bookmarkEnd w:id="0"/>
    </w:p>
    <w:sectPr w:rsidR="000E4B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58" w:rsidRDefault="00696A58" w:rsidP="00A25045">
      <w:pPr>
        <w:spacing w:after="0" w:line="240" w:lineRule="auto"/>
      </w:pPr>
      <w:r>
        <w:separator/>
      </w:r>
    </w:p>
  </w:endnote>
  <w:endnote w:type="continuationSeparator" w:id="0">
    <w:p w:rsidR="00696A58" w:rsidRDefault="00696A58" w:rsidP="00A2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58" w:rsidRDefault="00696A58" w:rsidP="00A25045">
      <w:pPr>
        <w:spacing w:after="0" w:line="240" w:lineRule="auto"/>
      </w:pPr>
      <w:r>
        <w:separator/>
      </w:r>
    </w:p>
  </w:footnote>
  <w:footnote w:type="continuationSeparator" w:id="0">
    <w:p w:rsidR="00696A58" w:rsidRDefault="00696A58" w:rsidP="00A25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21"/>
    <w:rsid w:val="00006FEF"/>
    <w:rsid w:val="00025727"/>
    <w:rsid w:val="00062EB1"/>
    <w:rsid w:val="00064E36"/>
    <w:rsid w:val="000663F6"/>
    <w:rsid w:val="00073521"/>
    <w:rsid w:val="0007420F"/>
    <w:rsid w:val="00097682"/>
    <w:rsid w:val="000A0BE9"/>
    <w:rsid w:val="000A2297"/>
    <w:rsid w:val="000B3CFA"/>
    <w:rsid w:val="000E4B45"/>
    <w:rsid w:val="000F01D1"/>
    <w:rsid w:val="00113211"/>
    <w:rsid w:val="00116F87"/>
    <w:rsid w:val="00121E7D"/>
    <w:rsid w:val="001404A3"/>
    <w:rsid w:val="00141A6F"/>
    <w:rsid w:val="00176C5F"/>
    <w:rsid w:val="00197735"/>
    <w:rsid w:val="001C6AEE"/>
    <w:rsid w:val="002000DD"/>
    <w:rsid w:val="002004A5"/>
    <w:rsid w:val="002200E5"/>
    <w:rsid w:val="00232FF8"/>
    <w:rsid w:val="00245D2D"/>
    <w:rsid w:val="00254EE5"/>
    <w:rsid w:val="0026313B"/>
    <w:rsid w:val="00287E5B"/>
    <w:rsid w:val="002943EB"/>
    <w:rsid w:val="00295788"/>
    <w:rsid w:val="002B6F8C"/>
    <w:rsid w:val="002F2578"/>
    <w:rsid w:val="00304A42"/>
    <w:rsid w:val="003103C6"/>
    <w:rsid w:val="003215CA"/>
    <w:rsid w:val="00322706"/>
    <w:rsid w:val="00340D5F"/>
    <w:rsid w:val="003479E3"/>
    <w:rsid w:val="0036055F"/>
    <w:rsid w:val="00376DF6"/>
    <w:rsid w:val="0038522E"/>
    <w:rsid w:val="003D09FB"/>
    <w:rsid w:val="003E0AA0"/>
    <w:rsid w:val="003E4879"/>
    <w:rsid w:val="003F5A10"/>
    <w:rsid w:val="00402159"/>
    <w:rsid w:val="004659E1"/>
    <w:rsid w:val="004660C1"/>
    <w:rsid w:val="00484083"/>
    <w:rsid w:val="004A78DF"/>
    <w:rsid w:val="004B35D0"/>
    <w:rsid w:val="004C4AF0"/>
    <w:rsid w:val="004E7924"/>
    <w:rsid w:val="00544354"/>
    <w:rsid w:val="00560B50"/>
    <w:rsid w:val="005B516C"/>
    <w:rsid w:val="005C7C9A"/>
    <w:rsid w:val="005D1FA9"/>
    <w:rsid w:val="005D2ADA"/>
    <w:rsid w:val="005D4738"/>
    <w:rsid w:val="00662ECD"/>
    <w:rsid w:val="00677A2B"/>
    <w:rsid w:val="00680E2C"/>
    <w:rsid w:val="006904B7"/>
    <w:rsid w:val="00696A58"/>
    <w:rsid w:val="006B36BA"/>
    <w:rsid w:val="006C65B2"/>
    <w:rsid w:val="006E559E"/>
    <w:rsid w:val="00707E4E"/>
    <w:rsid w:val="00713DB6"/>
    <w:rsid w:val="007306E0"/>
    <w:rsid w:val="0073603E"/>
    <w:rsid w:val="007660CF"/>
    <w:rsid w:val="007661CD"/>
    <w:rsid w:val="00775FEA"/>
    <w:rsid w:val="00777610"/>
    <w:rsid w:val="007A62B4"/>
    <w:rsid w:val="007E4CF9"/>
    <w:rsid w:val="007F6121"/>
    <w:rsid w:val="008076A8"/>
    <w:rsid w:val="00822427"/>
    <w:rsid w:val="00867E0E"/>
    <w:rsid w:val="00871751"/>
    <w:rsid w:val="00874BD1"/>
    <w:rsid w:val="00882B25"/>
    <w:rsid w:val="00890E39"/>
    <w:rsid w:val="008A114F"/>
    <w:rsid w:val="008A60C2"/>
    <w:rsid w:val="008B09AE"/>
    <w:rsid w:val="008C324F"/>
    <w:rsid w:val="00904EDF"/>
    <w:rsid w:val="00915B7E"/>
    <w:rsid w:val="009172A7"/>
    <w:rsid w:val="00921998"/>
    <w:rsid w:val="00925488"/>
    <w:rsid w:val="009451B8"/>
    <w:rsid w:val="00950476"/>
    <w:rsid w:val="0095277A"/>
    <w:rsid w:val="00954FCF"/>
    <w:rsid w:val="00955674"/>
    <w:rsid w:val="00962E4D"/>
    <w:rsid w:val="00993301"/>
    <w:rsid w:val="009B0776"/>
    <w:rsid w:val="009C2C56"/>
    <w:rsid w:val="009C3B73"/>
    <w:rsid w:val="009E11AC"/>
    <w:rsid w:val="009F5229"/>
    <w:rsid w:val="00A25045"/>
    <w:rsid w:val="00A25A4C"/>
    <w:rsid w:val="00A27B25"/>
    <w:rsid w:val="00A3102F"/>
    <w:rsid w:val="00A477ED"/>
    <w:rsid w:val="00A93E1B"/>
    <w:rsid w:val="00AB0878"/>
    <w:rsid w:val="00AC5641"/>
    <w:rsid w:val="00AD2B26"/>
    <w:rsid w:val="00AD2FC0"/>
    <w:rsid w:val="00AD5EBD"/>
    <w:rsid w:val="00AD7F0D"/>
    <w:rsid w:val="00B10CAF"/>
    <w:rsid w:val="00B13D2B"/>
    <w:rsid w:val="00B633F0"/>
    <w:rsid w:val="00B8619F"/>
    <w:rsid w:val="00BD6AAF"/>
    <w:rsid w:val="00C0098B"/>
    <w:rsid w:val="00C057C6"/>
    <w:rsid w:val="00C13916"/>
    <w:rsid w:val="00C14ECD"/>
    <w:rsid w:val="00C178AE"/>
    <w:rsid w:val="00C24E2D"/>
    <w:rsid w:val="00C26D19"/>
    <w:rsid w:val="00C33A92"/>
    <w:rsid w:val="00C657C5"/>
    <w:rsid w:val="00C83BF8"/>
    <w:rsid w:val="00C91D49"/>
    <w:rsid w:val="00CC23C0"/>
    <w:rsid w:val="00CC650B"/>
    <w:rsid w:val="00CE0147"/>
    <w:rsid w:val="00D158C1"/>
    <w:rsid w:val="00D236CB"/>
    <w:rsid w:val="00D351D9"/>
    <w:rsid w:val="00D428D4"/>
    <w:rsid w:val="00D45AB2"/>
    <w:rsid w:val="00D554C0"/>
    <w:rsid w:val="00D57CB2"/>
    <w:rsid w:val="00DA14C3"/>
    <w:rsid w:val="00DA29E0"/>
    <w:rsid w:val="00DB660D"/>
    <w:rsid w:val="00DD4FD4"/>
    <w:rsid w:val="00DF371E"/>
    <w:rsid w:val="00E3126C"/>
    <w:rsid w:val="00E372EF"/>
    <w:rsid w:val="00E37ACC"/>
    <w:rsid w:val="00E37FF2"/>
    <w:rsid w:val="00E42656"/>
    <w:rsid w:val="00E42CFB"/>
    <w:rsid w:val="00E77C88"/>
    <w:rsid w:val="00E86D18"/>
    <w:rsid w:val="00E87452"/>
    <w:rsid w:val="00E915E7"/>
    <w:rsid w:val="00EA5D0B"/>
    <w:rsid w:val="00ED0035"/>
    <w:rsid w:val="00ED6F47"/>
    <w:rsid w:val="00EE7B59"/>
    <w:rsid w:val="00EF5B24"/>
    <w:rsid w:val="00F04235"/>
    <w:rsid w:val="00F04CB1"/>
    <w:rsid w:val="00F275DB"/>
    <w:rsid w:val="00F45266"/>
    <w:rsid w:val="00F511EC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8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50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45"/>
  </w:style>
  <w:style w:type="paragraph" w:styleId="Footer">
    <w:name w:val="footer"/>
    <w:basedOn w:val="Normal"/>
    <w:link w:val="FooterChar"/>
    <w:uiPriority w:val="99"/>
    <w:unhideWhenUsed/>
    <w:rsid w:val="00A250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045"/>
  </w:style>
  <w:style w:type="paragraph" w:styleId="BalloonText">
    <w:name w:val="Balloon Text"/>
    <w:basedOn w:val="Normal"/>
    <w:link w:val="BalloonTextChar"/>
    <w:uiPriority w:val="99"/>
    <w:semiHidden/>
    <w:unhideWhenUsed/>
    <w:rsid w:val="0037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8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50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45"/>
  </w:style>
  <w:style w:type="paragraph" w:styleId="Footer">
    <w:name w:val="footer"/>
    <w:basedOn w:val="Normal"/>
    <w:link w:val="FooterChar"/>
    <w:uiPriority w:val="99"/>
    <w:unhideWhenUsed/>
    <w:rsid w:val="00A250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045"/>
  </w:style>
  <w:style w:type="paragraph" w:styleId="BalloonText">
    <w:name w:val="Balloon Text"/>
    <w:basedOn w:val="Normal"/>
    <w:link w:val="BalloonTextChar"/>
    <w:uiPriority w:val="99"/>
    <w:semiHidden/>
    <w:unhideWhenUsed/>
    <w:rsid w:val="0037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Pavlina Mihajlenko</cp:lastModifiedBy>
  <cp:revision>124</cp:revision>
  <cp:lastPrinted>2021-03-09T11:41:00Z</cp:lastPrinted>
  <dcterms:created xsi:type="dcterms:W3CDTF">2017-11-07T07:33:00Z</dcterms:created>
  <dcterms:modified xsi:type="dcterms:W3CDTF">2021-03-10T09:46:00Z</dcterms:modified>
</cp:coreProperties>
</file>