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38" w:rsidRDefault="00E619C8" w:rsidP="002734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</w:t>
      </w:r>
      <w:r w:rsidR="002734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НИШ</w:t>
      </w:r>
    </w:p>
    <w:p w:rsidR="00273438" w:rsidRPr="000E0FCC" w:rsidRDefault="00273438" w:rsidP="002734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_____________________________________________________________________________</w:t>
      </w: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Pr="0085125C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Pr="0085125C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Pr="0085125C" w:rsidRDefault="00273438" w:rsidP="00273438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273438" w:rsidRPr="0085125C" w:rsidRDefault="00273438" w:rsidP="00273438">
      <w:pPr>
        <w:pStyle w:val="normalprored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512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ОДЛУКА </w:t>
      </w:r>
    </w:p>
    <w:p w:rsidR="00273438" w:rsidRPr="0085125C" w:rsidRDefault="00273438" w:rsidP="001572CD">
      <w:pPr>
        <w:pStyle w:val="normalprored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512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 ПОСТАВЉАЊУ </w:t>
      </w:r>
      <w:r w:rsidR="006338DC" w:rsidRPr="0085125C">
        <w:rPr>
          <w:rFonts w:ascii="Times New Roman" w:hAnsi="Times New Roman" w:cs="Times New Roman"/>
          <w:b/>
          <w:sz w:val="28"/>
          <w:szCs w:val="28"/>
          <w:lang w:val="sr-Cyrl-RS"/>
        </w:rPr>
        <w:t>МАЊИХ МОНТАЖНИХ ОБЈЕКАТА ПРИВРЕМЕНОГ КАРАКТЕРА</w:t>
      </w:r>
      <w:r w:rsidRPr="008512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 ТЕРИТОРИЈИ ГРАДА НИША</w:t>
      </w:r>
    </w:p>
    <w:p w:rsidR="00273438" w:rsidRPr="0085125C" w:rsidRDefault="00273438" w:rsidP="00273438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273438" w:rsidRPr="0085125C" w:rsidRDefault="00273438" w:rsidP="00273438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273438" w:rsidRPr="0085125C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Pr="0085125C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Pr="0085125C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6338DC">
      <w:pPr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</w:p>
    <w:p w:rsidR="00273438" w:rsidRDefault="00273438" w:rsidP="00273438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0E0FC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_______________________</w:t>
      </w:r>
      <w:r w:rsidRPr="000E0FC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___________________</w:t>
      </w:r>
    </w:p>
    <w:p w:rsidR="00273438" w:rsidRDefault="00273438" w:rsidP="00273438">
      <w:pPr>
        <w:spacing w:after="60"/>
        <w:jc w:val="center"/>
        <w:rPr>
          <w:rFonts w:ascii="Arial" w:eastAsia="Times New Roman" w:hAnsi="Arial" w:cs="Arial"/>
          <w:b/>
          <w:bCs/>
          <w:sz w:val="29"/>
          <w:szCs w:val="29"/>
          <w:lang w:val="sr-Cyrl-RS"/>
        </w:rPr>
      </w:pPr>
      <w:r w:rsidRPr="000E0F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Ниш, март 2021. године</w:t>
      </w:r>
    </w:p>
    <w:p w:rsidR="00AC74D6" w:rsidRDefault="00AC74D6" w:rsidP="00E619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74D6" w:rsidRDefault="00AC74D6" w:rsidP="00E619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55EF" w:rsidRPr="00E619C8" w:rsidRDefault="00B855EF" w:rsidP="00E619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146. Зак</w:t>
      </w:r>
      <w:r w:rsidR="00E619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 планирању и изградњи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>("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Сл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гласник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РС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бр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. 72/2009, 81/2009 - </w:t>
      </w:r>
      <w:proofErr w:type="gramStart"/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испр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64/2010 -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УС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, 24/2011, 121/2012, 42/2013 -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УС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, 50/2013 -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УС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, 98/2013 -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УС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, 132/2014, 145/2014, 83/2018, 31/2019, 37/2019 -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др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9/2020)</w:t>
      </w:r>
      <w:r w:rsidRPr="00A752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39. став 3. и члана 168. став 1. Закона о прекрш</w:t>
      </w:r>
      <w:r w:rsidRPr="00A752D7">
        <w:rPr>
          <w:rFonts w:ascii="Times New Roman" w:hAnsi="Times New Roman" w:cs="Times New Roman"/>
          <w:sz w:val="24"/>
          <w:szCs w:val="24"/>
          <w:lang w:val="sr-Cyrl-RS"/>
        </w:rPr>
        <w:t xml:space="preserve">ајима </w:t>
      </w:r>
      <w:r w:rsidR="00E619C8" w:rsidRPr="00A752D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>"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Сл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гласник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РС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бр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65/2013, 13/2016, 98/2016 -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УС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, 91/2019 i 91/2019 -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>др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619C8" w:rsidRPr="00A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9C8" w:rsidRPr="00A752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члана 37. Статута града Ниша </w:t>
      </w:r>
      <w:r w:rsidRPr="0019127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("Сл. </w:t>
      </w:r>
      <w:proofErr w:type="gramStart"/>
      <w:r w:rsidRPr="0019127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лист</w:t>
      </w:r>
      <w:proofErr w:type="gramEnd"/>
      <w:r w:rsidRPr="0019127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града Ниша", бр. 88/2008, 143/2016 и 18/2019)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 на седници одржаној _______ 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донела је</w:t>
      </w:r>
    </w:p>
    <w:p w:rsidR="00B855EF" w:rsidRDefault="00B855EF" w:rsidP="00B855EF">
      <w:pPr>
        <w:pStyle w:val="normalprored"/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74D6" w:rsidRPr="002F18D2" w:rsidRDefault="00AC74D6" w:rsidP="00B855EF">
      <w:pPr>
        <w:pStyle w:val="normalprored"/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55EF" w:rsidRPr="0085125C" w:rsidRDefault="00B855EF" w:rsidP="00B855EF">
      <w:pPr>
        <w:pStyle w:val="normalprored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12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ОДЛУКУ </w:t>
      </w:r>
    </w:p>
    <w:p w:rsidR="00B855EF" w:rsidRPr="0085125C" w:rsidRDefault="00B855EF" w:rsidP="006338DC">
      <w:pPr>
        <w:pStyle w:val="normalprored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12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ПОСТАВЉАЊУ </w:t>
      </w:r>
      <w:r w:rsidR="006338DC" w:rsidRPr="0085125C">
        <w:rPr>
          <w:rFonts w:ascii="Times New Roman" w:hAnsi="Times New Roman" w:cs="Times New Roman"/>
          <w:b/>
          <w:sz w:val="24"/>
          <w:szCs w:val="24"/>
          <w:lang w:val="sr-Cyrl-RS"/>
        </w:rPr>
        <w:t>МАЊИХ МОНТАЖНИХ ОБЈЕКАТА ПРИВРЕМЕНОГ КАРАКТЕРА</w:t>
      </w:r>
      <w:r w:rsidRPr="008512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ТЕРИТОРИЈИ ГРАДА НИША</w:t>
      </w:r>
    </w:p>
    <w:p w:rsidR="00B855EF" w:rsidRDefault="00B855EF" w:rsidP="00B855EF">
      <w:pPr>
        <w:pStyle w:val="normalprored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855EF" w:rsidRPr="000F06A6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F0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F06A6">
        <w:rPr>
          <w:rFonts w:ascii="Times New Roman" w:eastAsia="Times New Roman" w:hAnsi="Times New Roman" w:cs="Times New Roman"/>
          <w:b/>
          <w:sz w:val="24"/>
          <w:szCs w:val="24"/>
        </w:rPr>
        <w:t>ОПШТЕ ОДРЕДБЕ</w:t>
      </w:r>
    </w:p>
    <w:p w:rsidR="00B855EF" w:rsidRDefault="00B855EF" w:rsidP="00B855EF">
      <w:pPr>
        <w:pStyle w:val="clan"/>
        <w:spacing w:before="0"/>
        <w:rPr>
          <w:rFonts w:ascii="Times New Roman" w:hAnsi="Times New Roman" w:cs="Times New Roman"/>
          <w:lang w:val="sr-Cyrl-RS"/>
        </w:rPr>
      </w:pPr>
      <w:bookmarkStart w:id="0" w:name="clan_1"/>
      <w:bookmarkStart w:id="1" w:name="clan_2"/>
      <w:bookmarkEnd w:id="0"/>
      <w:bookmarkEnd w:id="1"/>
    </w:p>
    <w:p w:rsidR="00B855EF" w:rsidRPr="00794A7E" w:rsidRDefault="00B855EF" w:rsidP="00B855EF">
      <w:pPr>
        <w:pStyle w:val="clan"/>
        <w:spacing w:before="0"/>
        <w:rPr>
          <w:rFonts w:ascii="Times New Roman" w:hAnsi="Times New Roman" w:cs="Times New Roman"/>
        </w:rPr>
      </w:pPr>
      <w:r w:rsidRPr="00794A7E">
        <w:rPr>
          <w:rFonts w:ascii="Times New Roman" w:hAnsi="Times New Roman" w:cs="Times New Roman"/>
          <w:lang w:val="sr-Cyrl-RS"/>
        </w:rPr>
        <w:t xml:space="preserve">Члан 1 </w:t>
      </w:r>
    </w:p>
    <w:p w:rsidR="00B855EF" w:rsidRPr="006B2232" w:rsidRDefault="00B855EF" w:rsidP="00B855EF">
      <w:pPr>
        <w:pStyle w:val="Normal3"/>
        <w:spacing w:before="0" w:beforeAutospacing="0" w:after="12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Овом одлуком утврђују се услови и начин постављања, коришћења и уклањања мањих монтажних објеката привременог карактера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јавним 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>површинама, начин утврђивања и поступак доделе локација за постављање мањих монтажних објеката привременог карактера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</w:t>
      </w:r>
      <w:r w:rsidRPr="005A5DD1">
        <w:rPr>
          <w:rFonts w:ascii="Times New Roman" w:hAnsi="Times New Roman" w:cs="Times New Roman"/>
          <w:b/>
          <w:sz w:val="24"/>
          <w:szCs w:val="24"/>
          <w:lang w:val="sr-Cyrl-RS"/>
        </w:rPr>
        <w:t>објекти привременог коришћења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, вршење надзора над применом одредаба ове одлуке и инспекцијски надзор. </w:t>
      </w:r>
    </w:p>
    <w:p w:rsidR="00B855EF" w:rsidRDefault="00B855EF" w:rsidP="00B855EF">
      <w:pPr>
        <w:pStyle w:val="Normal3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Одредбе става 1. овог члана не односе се на постављање других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објектата привременог коришћења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за време одржавања вашара, сајмова, изложби и традиционалних манифестација (новогодишњи, божићни, осмомартовски, ускршњи и други празници). </w:t>
      </w:r>
    </w:p>
    <w:p w:rsidR="00B855EF" w:rsidRPr="006B2232" w:rsidRDefault="00B855EF" w:rsidP="00B855EF">
      <w:pPr>
        <w:pStyle w:val="clan"/>
        <w:spacing w:before="0"/>
        <w:rPr>
          <w:rFonts w:ascii="Times New Roman" w:hAnsi="Times New Roman" w:cs="Times New Roman"/>
        </w:rPr>
      </w:pPr>
      <w:bookmarkStart w:id="2" w:name="clan_3"/>
      <w:bookmarkEnd w:id="2"/>
      <w:r w:rsidRPr="006B2232">
        <w:rPr>
          <w:rFonts w:ascii="Times New Roman" w:hAnsi="Times New Roman" w:cs="Times New Roman"/>
          <w:lang w:val="sr-Cyrl-RS"/>
        </w:rPr>
        <w:t xml:space="preserve">Члан 2 </w:t>
      </w:r>
    </w:p>
    <w:p w:rsidR="00B855EF" w:rsidRPr="006B2232" w:rsidRDefault="00B855EF" w:rsidP="00B855EF">
      <w:pPr>
        <w:pStyle w:val="Normal3"/>
        <w:spacing w:before="0" w:beforeAutospacing="0" w:after="12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5D">
        <w:rPr>
          <w:rFonts w:ascii="Times New Roman" w:hAnsi="Times New Roman" w:cs="Times New Roman"/>
          <w:sz w:val="24"/>
          <w:szCs w:val="24"/>
          <w:lang w:val="sr-Cyrl-RS"/>
        </w:rPr>
        <w:t>Површина јавне намене</w:t>
      </w:r>
      <w:r w:rsidRPr="00226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у смислу одредаба ове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јесте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површина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утврђена планским документом која је доступна свим корисницима под једнаким условима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55EF" w:rsidRPr="006B2232" w:rsidRDefault="00B855EF" w:rsidP="00B855EF">
      <w:pPr>
        <w:pStyle w:val="Normal3"/>
        <w:spacing w:before="0" w:beforeAutospacing="0" w:after="12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5D">
        <w:rPr>
          <w:rFonts w:ascii="Times New Roman" w:hAnsi="Times New Roman" w:cs="Times New Roman"/>
          <w:sz w:val="24"/>
          <w:szCs w:val="24"/>
          <w:lang w:val="sr-Cyrl-RS"/>
        </w:rPr>
        <w:t>Површине јавне намене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сходно одредбама става 1. овог члана су: </w:t>
      </w:r>
    </w:p>
    <w:p w:rsidR="00B855EF" w:rsidRDefault="00B855EF" w:rsidP="00B855EF">
      <w:pPr>
        <w:pStyle w:val="Normal3"/>
        <w:spacing w:before="0" w:beforeAutospacing="0" w:after="6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>- јавне саобраћајне површине (пут, улица, пешачка зона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сл.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Pr="006B2232" w:rsidRDefault="00B855EF" w:rsidP="00B855EF">
      <w:pPr>
        <w:pStyle w:val="Normal3"/>
        <w:spacing w:before="0" w:beforeAutospacing="0" w:after="6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трг</w:t>
      </w:r>
      <w:r w:rsidR="006338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855EF" w:rsidRDefault="00B855EF" w:rsidP="00B855EF">
      <w:pPr>
        <w:pStyle w:val="Normal3"/>
        <w:spacing w:before="0" w:beforeAutospacing="0" w:after="6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>- јавне зелене површине (парк</w:t>
      </w:r>
      <w:r>
        <w:rPr>
          <w:rFonts w:ascii="Times New Roman" w:hAnsi="Times New Roman" w:cs="Times New Roman"/>
          <w:sz w:val="24"/>
          <w:szCs w:val="24"/>
          <w:lang w:val="sr-Cyrl-RS"/>
        </w:rPr>
        <w:t>, сквер, градска шума и сл.)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B855EF" w:rsidRPr="0085125C" w:rsidRDefault="00B855EF" w:rsidP="00B855EF">
      <w:pPr>
        <w:pStyle w:val="Normal3"/>
        <w:spacing w:before="0" w:beforeAutospacing="0" w:after="6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616" w:rsidRPr="00DC265D">
        <w:rPr>
          <w:rFonts w:ascii="Times New Roman" w:hAnsi="Times New Roman" w:cs="Times New Roman"/>
          <w:color w:val="000000"/>
          <w:sz w:val="24"/>
          <w:szCs w:val="24"/>
        </w:rPr>
        <w:t>јавна површина блока (парковски уређене површине и саобраћајне површине)</w:t>
      </w:r>
    </w:p>
    <w:p w:rsidR="00B855EF" w:rsidRPr="006B2232" w:rsidRDefault="00B855EF" w:rsidP="00B855EF">
      <w:pPr>
        <w:pStyle w:val="Normal3"/>
        <w:spacing w:before="0" w:beforeAutospacing="0" w:after="6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  <w:lang w:val="sr-Cyrl-RS"/>
        </w:rPr>
        <w:t xml:space="preserve">На површинама из става 2. овог члана место постављања </w:t>
      </w:r>
      <w:r w:rsidR="000D1D6C" w:rsidRPr="0085125C">
        <w:rPr>
          <w:rFonts w:ascii="Times New Roman" w:hAnsi="Times New Roman" w:cs="Times New Roman"/>
          <w:sz w:val="24"/>
          <w:szCs w:val="24"/>
          <w:lang w:val="sr-Cyrl-RS"/>
        </w:rPr>
        <w:t>објеката привременог коришћења</w:t>
      </w:r>
      <w:r w:rsidRPr="00851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се налазити на следећим површинама: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Pr="006B2232" w:rsidRDefault="00B855EF" w:rsidP="00B855EF">
      <w:pPr>
        <w:pStyle w:val="Normal3"/>
        <w:spacing w:before="0" w:beforeAutospacing="0" w:after="6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- на паркинг просторима и паркинг местима; </w:t>
      </w:r>
    </w:p>
    <w:p w:rsidR="00B855EF" w:rsidRDefault="00B855EF" w:rsidP="00B855EF">
      <w:pPr>
        <w:pStyle w:val="Normal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>- на растојању мањем од 1м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отвора шахте подземног објекта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55EF" w:rsidRPr="000F06A6" w:rsidRDefault="00B855EF" w:rsidP="00B855EF">
      <w:pPr>
        <w:pStyle w:val="Normal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:rsidR="00B855EF" w:rsidRDefault="00B855EF" w:rsidP="00B855EF">
      <w:pPr>
        <w:pStyle w:val="Normal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бјекти привременог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коришћења у смислу ове одлуке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киосци</w:t>
      </w:r>
      <w:r w:rsidRPr="008109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угоститељских</w:t>
      </w:r>
      <w:r w:rsidRPr="00810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објеката</w:t>
      </w:r>
      <w:r w:rsidRPr="008109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тенде</w:t>
      </w:r>
      <w:r w:rsidRPr="00810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0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покретне</w:t>
      </w:r>
      <w:r w:rsidRPr="00810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тезге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55EF" w:rsidRPr="005A5DD1" w:rsidRDefault="00B855EF" w:rsidP="00B855EF">
      <w:pPr>
        <w:pStyle w:val="Normal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lan_4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p w:rsidR="00B855EF" w:rsidRPr="00CD65BD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објеката привременог коришћења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плаћа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накнада за заузеће јавне површине,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посебном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одлуком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74D6" w:rsidRPr="004276B0" w:rsidRDefault="00AC74D6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2B4A6C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</w:t>
      </w:r>
      <w:r w:rsidRPr="002B4A6C">
        <w:rPr>
          <w:rFonts w:ascii="Times New Roman" w:eastAsia="Times New Roman" w:hAnsi="Times New Roman" w:cs="Times New Roman"/>
          <w:b/>
          <w:sz w:val="24"/>
          <w:szCs w:val="24"/>
        </w:rPr>
        <w:t xml:space="preserve">  КИОСЦИ</w:t>
      </w:r>
      <w:proofErr w:type="gramEnd"/>
    </w:p>
    <w:p w:rsidR="00B855EF" w:rsidRPr="00810999" w:rsidRDefault="00B855EF" w:rsidP="00B855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lan_5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Киоск је </w:t>
      </w:r>
      <w:r w:rsidR="000D1D6C"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мањи 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монтажно - демонтажни објекат </w:t>
      </w:r>
      <w:r w:rsidR="000D1D6C"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површине до 10</w:t>
      </w:r>
      <w:proofErr w:type="gramStart"/>
      <w:r w:rsidR="000D1D6C"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>,5</w:t>
      </w:r>
      <w:proofErr w:type="gramEnd"/>
      <w:r w:rsidR="000D1D6C"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</w:t>
      </w:r>
      <w:r w:rsidR="000D1D6C" w:rsidRPr="0085125C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0D1D6C"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D1D6C" w:rsidRPr="0085125C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 xml:space="preserve"> 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за обављање </w:t>
      </w:r>
      <w:r w:rsidRPr="001572CD">
        <w:rPr>
          <w:rFonts w:ascii="Times New Roman" w:eastAsia="Times New Roman" w:hAnsi="Times New Roman" w:cs="Times New Roman"/>
          <w:sz w:val="24"/>
          <w:szCs w:val="24"/>
        </w:rPr>
        <w:t xml:space="preserve">делатности одређених законом и другим прописима. </w:t>
      </w:r>
    </w:p>
    <w:p w:rsidR="0085125C" w:rsidRPr="0085125C" w:rsidRDefault="0085125C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lan_6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</w:p>
    <w:p w:rsidR="00B855EF" w:rsidRPr="004C2863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5D">
        <w:rPr>
          <w:rFonts w:ascii="Times New Roman" w:eastAsia="Times New Roman" w:hAnsi="Times New Roman" w:cs="Times New Roman"/>
          <w:sz w:val="24"/>
          <w:szCs w:val="24"/>
        </w:rPr>
        <w:t>на површини јавне намене</w:t>
      </w:r>
      <w:r w:rsid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утврђеним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5D">
        <w:rPr>
          <w:rFonts w:ascii="Times New Roman" w:eastAsia="Times New Roman" w:hAnsi="Times New Roman" w:cs="Times New Roman"/>
          <w:sz w:val="24"/>
          <w:szCs w:val="24"/>
        </w:rPr>
        <w:t>на површинама јавне намене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5D">
        <w:rPr>
          <w:rFonts w:ascii="Times New Roman" w:eastAsia="Times New Roman" w:hAnsi="Times New Roman" w:cs="Times New Roman"/>
          <w:sz w:val="24"/>
          <w:szCs w:val="24"/>
        </w:rPr>
        <w:t>на површинама јавне намене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урбанистичко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техничке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графичким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приказима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спроводе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урбанистичко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техничку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припрема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ЈП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урбанизам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Ниш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поред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осталог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одређују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поједине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прикључење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инфраструктуру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даљем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величину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свакој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појединој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4C2863" w:rsidRDefault="00B855EF" w:rsidP="004C286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одређене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резервне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измештање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извођења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5D">
        <w:rPr>
          <w:rFonts w:ascii="Times New Roman" w:eastAsia="Times New Roman" w:hAnsi="Times New Roman" w:cs="Times New Roman"/>
          <w:sz w:val="24"/>
          <w:szCs w:val="24"/>
        </w:rPr>
        <w:t>површинама јавне намене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постављени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уклони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План локација за киоске </w:t>
      </w:r>
      <w:r w:rsidRPr="00DC265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572CD" w:rsidRPr="00DC265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површинама јавне намене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Ниша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1572CD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1572CD">
        <w:rPr>
          <w:rFonts w:ascii="Times New Roman" w:eastAsia="Times New Roman" w:hAnsi="Times New Roman" w:cs="Times New Roman"/>
          <w:sz w:val="24"/>
          <w:szCs w:val="24"/>
        </w:rPr>
        <w:t xml:space="preserve">Стручне послове израде плана, на захтев </w:t>
      </w:r>
      <w:r w:rsidRPr="001572CD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</w:t>
      </w:r>
      <w:r w:rsidRPr="001572CD">
        <w:rPr>
          <w:rFonts w:ascii="Times New Roman" w:eastAsia="Times New Roman" w:hAnsi="Times New Roman" w:cs="Times New Roman"/>
          <w:sz w:val="24"/>
          <w:szCs w:val="24"/>
        </w:rPr>
        <w:t xml:space="preserve"> надлежне за послове 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>планирања,</w:t>
      </w:r>
      <w:r w:rsidRPr="001572CD">
        <w:rPr>
          <w:rFonts w:ascii="Times New Roman" w:eastAsia="Times New Roman" w:hAnsi="Times New Roman" w:cs="Times New Roman"/>
          <w:sz w:val="24"/>
          <w:szCs w:val="24"/>
        </w:rPr>
        <w:t xml:space="preserve"> обављаће Јавно предузеће Завод за урбанизам Ниш, које је дужно да од надлежних јавних и других предузећа прибави сву потребну документацију за израду плана.</w:t>
      </w:r>
      <w:proofErr w:type="gramEnd"/>
      <w:r w:rsidRPr="00157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13E" w:rsidRDefault="00B8613E" w:rsidP="00B8613E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Стручну контролу плана </w:t>
      </w:r>
      <w:r w:rsidRPr="00B8613E">
        <w:rPr>
          <w:rFonts w:ascii="Times New Roman" w:eastAsia="Times New Roman" w:hAnsi="Times New Roman" w:cs="Times New Roman"/>
          <w:sz w:val="24"/>
          <w:szCs w:val="24"/>
        </w:rPr>
        <w:t xml:space="preserve">локација за киоске на површинама јавне намене </w:t>
      </w:r>
      <w:r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</w:t>
      </w:r>
      <w:r w:rsidRPr="00B8613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Радна група за давање мишљења на каталог урбане опреме, уређење и опремање јавних по</w:t>
      </w:r>
      <w:r w:rsidR="00B827DF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вршина на територији града Ниша</w:t>
      </w:r>
      <w:r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42A8C" w:rsidRPr="0085125C" w:rsidRDefault="00742A8C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доношења плана 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локација за киоске </w:t>
      </w:r>
      <w:r w:rsidRPr="00DC265D">
        <w:rPr>
          <w:rFonts w:ascii="Times New Roman" w:eastAsia="Times New Roman" w:hAnsi="Times New Roman" w:cs="Times New Roman"/>
          <w:sz w:val="24"/>
          <w:szCs w:val="24"/>
        </w:rPr>
        <w:t>на површинама јавне намене</w:t>
      </w:r>
      <w:r w:rsidR="00DC2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5D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стране Скупштине града Ниша, градска управа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 надлежн</w:t>
      </w:r>
      <w:r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 за послове </w:t>
      </w:r>
      <w:r w:rsidRPr="00DC265D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r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организује јавну презентацију у трајању од седам дана.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сеоским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насељима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подручјима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донет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одредити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заинтересованог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појединачно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израђеним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урбанистичко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техничким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2B4A6C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clan_7"/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По правилу локација за киоск се даје </w:t>
      </w:r>
      <w:r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 поступку прикупљања писаних </w:t>
      </w:r>
      <w:r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давање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закуп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погодбом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2B4A6C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clan_8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Оглас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давање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прикупљањем </w:t>
      </w:r>
      <w:r w:rsidRP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писаних 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подручно надлежне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градоначелника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централној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екстра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Подручје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централне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екстра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осталих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комуналним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таксама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Оглас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информисања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табли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подручно надлежне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B37970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clan_9"/>
      <w:bookmarkEnd w:id="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Оглас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нарочито </w:t>
      </w:r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>подношења</w:t>
      </w:r>
      <w:r w:rsidR="008512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125C" w:rsidRPr="00DC265D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писаних</w:t>
      </w:r>
      <w:r w:rsidRPr="0085125C">
        <w:rPr>
          <w:rFonts w:ascii="Times New Roman" w:eastAsia="Times New Roman" w:hAnsi="Times New Roman" w:cs="Times New Roman"/>
          <w:sz w:val="24"/>
          <w:szCs w:val="24"/>
        </w:rPr>
        <w:t xml:space="preserve"> 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6B2232">
        <w:rPr>
          <w:rFonts w:ascii="Times New Roman" w:hAnsi="Times New Roman" w:cs="Times New Roman"/>
          <w:sz w:val="24"/>
          <w:szCs w:val="24"/>
          <w:lang w:val="sr-Cyrl-RS"/>
        </w:rPr>
        <w:t>рок</w:t>
      </w:r>
      <w:proofErr w:type="gramEnd"/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за постављање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висина накнаде и рокове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плаћања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висину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гарантног износа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учешће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9.</w:t>
      </w:r>
      <w:r w:rsidRPr="007436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критеријуме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за избор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855EF" w:rsidRPr="007436C3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обавезу достављања доказа да су измирене обавезе из претходног периода на име коришћења </w:t>
      </w:r>
      <w:r w:rsidRPr="00DC265D">
        <w:rPr>
          <w:rFonts w:ascii="Times New Roman" w:hAnsi="Times New Roman" w:cs="Times New Roman"/>
          <w:sz w:val="24"/>
          <w:szCs w:val="24"/>
          <w:lang w:val="sr-Cyrl-RS"/>
        </w:rPr>
        <w:t>површине јавне намене</w:t>
      </w:r>
      <w:r w:rsidR="00FE7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>и обавезу доставе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доказа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да су измирене обавезе по основу локалних јавних прихода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обавезној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отварања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назначење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одустанка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губи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повраћај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гарантног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износа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Default="00B855EF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место и време увида у план локација која је предмет давања у закуп. </w:t>
      </w:r>
    </w:p>
    <w:p w:rsidR="00B855EF" w:rsidRDefault="00B855EF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Право учешћа на </w:t>
      </w:r>
      <w:r w:rsidR="00FE7450" w:rsidRPr="0019506B">
        <w:rPr>
          <w:rFonts w:ascii="Times New Roman" w:hAnsi="Times New Roman" w:cs="Times New Roman"/>
          <w:sz w:val="24"/>
          <w:szCs w:val="24"/>
          <w:lang w:val="sr-Cyrl-RS"/>
        </w:rPr>
        <w:t>огласу за давање локација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имају сва правна лица, предузетници и физичка лица, осим оних који према Граду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имају дуговања на дан објављивања </w:t>
      </w:r>
      <w:r w:rsidR="00FE7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450" w:rsidRPr="0019506B">
        <w:rPr>
          <w:rFonts w:ascii="Times New Roman" w:hAnsi="Times New Roman" w:cs="Times New Roman"/>
          <w:sz w:val="24"/>
          <w:szCs w:val="24"/>
          <w:lang w:val="sr-Cyrl-RS"/>
        </w:rPr>
        <w:t>огласа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, по основу коришћења и заузећа </w:t>
      </w:r>
      <w:r w:rsidRPr="0019506B">
        <w:rPr>
          <w:rFonts w:ascii="Times New Roman" w:hAnsi="Times New Roman" w:cs="Times New Roman"/>
          <w:sz w:val="24"/>
          <w:szCs w:val="24"/>
          <w:lang w:val="sr-Cyrl-RS"/>
        </w:rPr>
        <w:t>површине јавне намене</w:t>
      </w:r>
      <w:r w:rsidR="00195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за постављање привремених објеката и неизмирене обавезе на име локалних јавних прихода. </w:t>
      </w:r>
    </w:p>
    <w:p w:rsidR="00B855EF" w:rsidRPr="006B2232" w:rsidRDefault="00B855EF" w:rsidP="00B855EF">
      <w:pPr>
        <w:pStyle w:val="Normal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</w:t>
      </w:r>
      <w:r w:rsidR="00FE7450" w:rsidRPr="0019506B">
        <w:rPr>
          <w:rFonts w:ascii="Times New Roman" w:hAnsi="Times New Roman" w:cs="Times New Roman"/>
          <w:sz w:val="24"/>
          <w:szCs w:val="24"/>
          <w:lang w:val="sr-Cyrl-RS"/>
        </w:rPr>
        <w:t>по огласу за давање локација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не могу учествовати председник ни чланови Комисије, као ни </w:t>
      </w:r>
      <w:r w:rsidRPr="00FE7450">
        <w:rPr>
          <w:rFonts w:ascii="Times New Roman" w:hAnsi="Times New Roman" w:cs="Times New Roman"/>
          <w:sz w:val="24"/>
          <w:szCs w:val="24"/>
          <w:lang w:val="sr-Cyrl-RS"/>
        </w:rPr>
        <w:t>остала службена лица која су учествовала у поступку од покретања иницијативе до доношења одлуке.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Default="00B855EF" w:rsidP="00B855EF">
      <w:pPr>
        <w:pStyle w:val="Normal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clan_10"/>
      <w:bookmarkEnd w:id="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одређује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450">
        <w:rPr>
          <w:rFonts w:ascii="Times New Roman" w:eastAsia="Times New Roman" w:hAnsi="Times New Roman" w:cs="Times New Roman"/>
          <w:sz w:val="24"/>
          <w:szCs w:val="24"/>
        </w:rPr>
        <w:t>јавним површинама.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арантни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износ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FE74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7450" w:rsidRPr="0019506B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Ниша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195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48E" w:rsidRPr="0019506B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Обавезна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седиште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учесника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подноси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уплаћеном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гарантном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износу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55EF" w:rsidRPr="00CF5124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clan_11"/>
      <w:bookmarkEnd w:id="1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Поступак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прикупљањ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писаних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поступак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погодбе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спроводи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подручно надлежне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Комисију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четири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заменике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4276B0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clan_12"/>
      <w:bookmarkEnd w:id="1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ријаве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односе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затвореној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коверти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назнаком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: "</w:t>
      </w:r>
      <w:r>
        <w:rPr>
          <w:rFonts w:ascii="Times New Roman" w:eastAsia="Times New Roman" w:hAnsi="Times New Roman" w:cs="Times New Roman"/>
          <w:sz w:val="24"/>
          <w:szCs w:val="24"/>
        </w:rPr>
        <w:t>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Поднете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епосредн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погодб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разматра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9361B7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B2232" w:rsidRDefault="00B855EF" w:rsidP="00B855EF">
      <w:pPr>
        <w:pStyle w:val="clan"/>
        <w:spacing w:before="0"/>
        <w:rPr>
          <w:rFonts w:ascii="Times New Roman" w:hAnsi="Times New Roman" w:cs="Times New Roman"/>
        </w:rPr>
      </w:pPr>
      <w:r w:rsidRPr="006B2232">
        <w:rPr>
          <w:rFonts w:ascii="Times New Roman" w:hAnsi="Times New Roman" w:cs="Times New Roman"/>
          <w:lang w:val="sr-Cyrl-RS"/>
        </w:rPr>
        <w:t xml:space="preserve">Члан </w:t>
      </w:r>
      <w:r>
        <w:rPr>
          <w:rFonts w:ascii="Times New Roman" w:hAnsi="Times New Roman" w:cs="Times New Roman"/>
          <w:lang w:val="sr-Cyrl-RS"/>
        </w:rPr>
        <w:t>13</w:t>
      </w:r>
      <w:r w:rsidRPr="006B2232">
        <w:rPr>
          <w:rFonts w:ascii="Times New Roman" w:hAnsi="Times New Roman" w:cs="Times New Roman"/>
          <w:lang w:val="sr-Cyrl-RS"/>
        </w:rPr>
        <w:t xml:space="preserve"> </w:t>
      </w:r>
    </w:p>
    <w:p w:rsidR="00B855EF" w:rsidRDefault="00B855EF" w:rsidP="00AC74D6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64AC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</w:t>
      </w:r>
      <w:r w:rsidR="00FE7450" w:rsidRPr="0019506B">
        <w:rPr>
          <w:rFonts w:ascii="Times New Roman" w:hAnsi="Times New Roman" w:cs="Times New Roman"/>
          <w:sz w:val="24"/>
          <w:szCs w:val="24"/>
          <w:lang w:val="sr-Cyrl-RS"/>
        </w:rPr>
        <w:t>по огласу за давање локација</w:t>
      </w:r>
      <w:r w:rsidRPr="007C64AC">
        <w:rPr>
          <w:rFonts w:ascii="Times New Roman" w:hAnsi="Times New Roman" w:cs="Times New Roman"/>
          <w:sz w:val="24"/>
          <w:szCs w:val="24"/>
          <w:lang w:val="sr-Cyrl-RS"/>
        </w:rPr>
        <w:t xml:space="preserve"> отвара председник комисије,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констатује да постоји кворум за рад комисије, утврђује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су пријаве благовремене, исправне и потпуне. </w:t>
      </w:r>
    </w:p>
    <w:p w:rsidR="00B855EF" w:rsidRPr="006B2232" w:rsidRDefault="00B855EF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врши бодовање пристиглих пријава на основу следећих критеријума: </w:t>
      </w:r>
    </w:p>
    <w:p w:rsidR="00B855EF" w:rsidRPr="006B2232" w:rsidRDefault="00D14601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5 бодова добија учесник</w:t>
      </w:r>
      <w:r w:rsidR="00FE7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450" w:rsidRPr="00D14601">
        <w:rPr>
          <w:rFonts w:ascii="Times New Roman" w:hAnsi="Times New Roman" w:cs="Times New Roman"/>
          <w:sz w:val="24"/>
          <w:szCs w:val="24"/>
          <w:lang w:val="sr-Cyrl-RS"/>
        </w:rPr>
        <w:t>огласа за давање локација</w:t>
      </w:r>
      <w:r w:rsidR="00B855EF"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који запошљава особе са инвалидитетом, сходно Закону о професионалној рехабилитацији и запошљавању особа са инвалидитетом ("Службени гласник РС", бр. 36/09 и 32/13); </w:t>
      </w:r>
    </w:p>
    <w:p w:rsidR="00B855EF" w:rsidRPr="006B2232" w:rsidRDefault="00B855EF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4 бода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добија учесник </w:t>
      </w:r>
      <w:r w:rsidR="00FE7450" w:rsidRPr="00D14601">
        <w:rPr>
          <w:rFonts w:ascii="Times New Roman" w:hAnsi="Times New Roman" w:cs="Times New Roman"/>
          <w:sz w:val="24"/>
          <w:szCs w:val="24"/>
          <w:lang w:val="sr-Cyrl-RS"/>
        </w:rPr>
        <w:t>огласа за давање локација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који запошљава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 и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радника; </w:t>
      </w:r>
    </w:p>
    <w:p w:rsidR="00B855EF" w:rsidRDefault="00B855EF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3. 1 бод добија учесник </w:t>
      </w:r>
      <w:r w:rsidR="00FE7450" w:rsidRPr="00D14601">
        <w:rPr>
          <w:rFonts w:ascii="Times New Roman" w:hAnsi="Times New Roman" w:cs="Times New Roman"/>
          <w:sz w:val="24"/>
          <w:szCs w:val="24"/>
          <w:lang w:val="sr-Cyrl-RS"/>
        </w:rPr>
        <w:t>огласа за давање локација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који има остварен пословни приход у протеклој години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1.000.000.000,00 (једна милијарда) динар</w:t>
      </w:r>
      <w:r w:rsidR="007C64AC" w:rsidRPr="00D146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B855EF" w:rsidRPr="006B2232" w:rsidRDefault="00B855EF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4. 2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бод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добија учесник </w:t>
      </w:r>
      <w:r w:rsidR="00FE7450" w:rsidRPr="00D14601">
        <w:rPr>
          <w:rFonts w:ascii="Times New Roman" w:hAnsi="Times New Roman" w:cs="Times New Roman"/>
          <w:sz w:val="24"/>
          <w:szCs w:val="24"/>
          <w:lang w:val="sr-Cyrl-RS"/>
        </w:rPr>
        <w:t>огласа за давање локација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који има остварен пословни приход у протеклој години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E7450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1.000.000.000,00 (једна милијарда) динар</w:t>
      </w:r>
      <w:r w:rsidR="007C64AC" w:rsidRPr="00B861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B855EF" w:rsidRDefault="00B855EF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. 3 бода добија </w:t>
      </w:r>
      <w:r w:rsidRPr="00B8613E">
        <w:rPr>
          <w:rFonts w:ascii="Times New Roman" w:hAnsi="Times New Roman" w:cs="Times New Roman"/>
          <w:sz w:val="24"/>
          <w:szCs w:val="24"/>
          <w:lang w:val="sr-Cyrl-RS"/>
        </w:rPr>
        <w:t xml:space="preserve">учесник </w:t>
      </w:r>
      <w:r w:rsidR="00FE7450" w:rsidRPr="00B8613E">
        <w:rPr>
          <w:rFonts w:ascii="Times New Roman" w:hAnsi="Times New Roman" w:cs="Times New Roman"/>
          <w:sz w:val="24"/>
          <w:szCs w:val="24"/>
          <w:lang w:val="sr-Cyrl-RS"/>
        </w:rPr>
        <w:t xml:space="preserve"> огласа за давање локација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који дуже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пет) година обавља, као претежну регистровану делатност, делатност утврђену Планом за локацију за коју конкурише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55EF" w:rsidRPr="006B2232" w:rsidRDefault="00B855EF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 15 бодова добија у</w:t>
      </w:r>
      <w:r w:rsidR="00B8613E">
        <w:rPr>
          <w:rFonts w:ascii="Times New Roman" w:hAnsi="Times New Roman" w:cs="Times New Roman"/>
          <w:sz w:val="24"/>
          <w:szCs w:val="24"/>
          <w:lang w:val="sr-Cyrl-RS"/>
        </w:rPr>
        <w:t>чесник</w:t>
      </w:r>
      <w:r w:rsidR="00B8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F64" w:rsidRPr="00B8613E">
        <w:rPr>
          <w:rFonts w:ascii="Times New Roman" w:hAnsi="Times New Roman" w:cs="Times New Roman"/>
          <w:sz w:val="24"/>
          <w:szCs w:val="24"/>
          <w:lang w:val="sr-Cyrl-RS"/>
        </w:rPr>
        <w:t>огласа за давање 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у предходном периоду по основу одобрења надлежног органа већ био одређен за корисника привременог објекта на тој локацији.</w:t>
      </w:r>
      <w:r w:rsidR="00344F6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B855EF" w:rsidRPr="006B2232" w:rsidRDefault="00B855EF" w:rsidP="00B855EF">
      <w:pPr>
        <w:pStyle w:val="Normal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да након извршеног бодовања применом мерила из </w:t>
      </w:r>
      <w:r w:rsidRPr="00B8613E">
        <w:rPr>
          <w:rFonts w:ascii="Times New Roman" w:hAnsi="Times New Roman" w:cs="Times New Roman"/>
          <w:sz w:val="24"/>
          <w:szCs w:val="24"/>
          <w:lang w:val="sr-Cyrl-RS"/>
        </w:rPr>
        <w:t xml:space="preserve">става </w:t>
      </w:r>
      <w:r w:rsidR="00344F64" w:rsidRPr="00B8613E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Pr="006B2232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 два или више учесника Конкурса имају једнак резултат, предност има учесник који запошљава више радника. </w:t>
      </w:r>
    </w:p>
    <w:p w:rsidR="00B855EF" w:rsidRPr="003108E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2" w:name="clan_13"/>
      <w:bookmarkEnd w:id="1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отварању поднетих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разматрањ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погодбу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Неблаговремене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непотпуне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неуредне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одбацују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75103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3108E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3" w:name="clan_14"/>
      <w:bookmarkEnd w:id="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</w:p>
    <w:p w:rsidR="00B855EF" w:rsidRPr="00810999" w:rsidRDefault="00B855EF" w:rsidP="00B855EF">
      <w:pPr>
        <w:spacing w:after="6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 члана 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ове Одлуке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уноси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посебно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855EF" w:rsidRPr="00810999" w:rsidRDefault="00B855EF" w:rsidP="00B855EF">
      <w:pPr>
        <w:spacing w:after="6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уредних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потпуних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поднетих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пријава</w:t>
      </w:r>
      <w:r w:rsid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6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уплаћеном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гарантном износу</w:t>
      </w:r>
      <w:r w:rsid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укупан износ бодова према критеријумима из члана 13</w:t>
      </w:r>
      <w:r w:rsidRPr="00AC76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</w:t>
      </w:r>
      <w:r w:rsidR="00B827DF" w:rsidRPr="00AC76E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76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C73872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3108E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4" w:name="clan_15"/>
      <w:bookmarkEnd w:id="1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отвара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</w:t>
      </w:r>
      <w:r w:rsidR="00344F64"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B8613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саопштава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редослед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подносиоца 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висини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бодова утврђених на начин прописан чланом 13.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</w:t>
      </w:r>
      <w:r w:rsidR="00AC74D6" w:rsidRPr="00AC76E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76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ове одлуке</w:t>
      </w:r>
      <w:r w:rsidRPr="00AC76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5EF" w:rsidRPr="009375D7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доделу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стиче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 највећи број бодова.</w:t>
      </w:r>
      <w:proofErr w:type="gramEnd"/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5" w:name="clan_16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Јавно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отварање пријаве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извршити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постоји само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поднео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уредн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пријаву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6" w:name="clan_17"/>
      <w:bookmarkEnd w:id="1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</w:p>
    <w:p w:rsidR="00B855EF" w:rsidRDefault="00B855EF" w:rsidP="00F631E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 отварање 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одржава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5EF" w:rsidRPr="004276B0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7" w:name="clan_18"/>
      <w:bookmarkEnd w:id="1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</w:p>
    <w:p w:rsidR="00B855EF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Учеснику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додељена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враћа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уплаћени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гарантни износ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коначности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давању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42A8C" w:rsidRPr="00742A8C" w:rsidRDefault="00742A8C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8" w:name="clan_19"/>
      <w:bookmarkEnd w:id="1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20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стекао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одустане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додељује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следећем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учеснику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утврђеном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редоследу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следећем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учеснику</w:t>
      </w:r>
      <w:r w:rsidR="00344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4F64"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 други највећи број бодова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одустао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повраћај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гарантног износа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резултатима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истиче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табли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подручно надлежне </w:t>
      </w:r>
      <w:r>
        <w:rPr>
          <w:rFonts w:ascii="Times New Roman" w:eastAsia="Times New Roman" w:hAnsi="Times New Roman" w:cs="Times New Roman"/>
          <w:sz w:val="24"/>
          <w:szCs w:val="24"/>
        </w:rPr>
        <w:t>управе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градске 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1B6DB6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9" w:name="clan_20"/>
      <w:bookmarkEnd w:id="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</w:p>
    <w:p w:rsidR="00B855EF" w:rsidRPr="00344F64" w:rsidRDefault="00B855EF" w:rsidP="00344F6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4F64">
        <w:rPr>
          <w:rFonts w:ascii="Times New Roman" w:eastAsia="Times New Roman" w:hAnsi="Times New Roman" w:cs="Times New Roman"/>
          <w:sz w:val="24"/>
          <w:szCs w:val="24"/>
        </w:rPr>
        <w:t>Решење о давању локације за киоск, доноси председник</w:t>
      </w:r>
      <w:r w:rsidRPr="00344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подручно надлежне</w:t>
      </w:r>
      <w:r w:rsidRPr="00344F64">
        <w:rPr>
          <w:rFonts w:ascii="Times New Roman" w:eastAsia="Times New Roman" w:hAnsi="Times New Roman" w:cs="Times New Roman"/>
          <w:sz w:val="24"/>
          <w:szCs w:val="24"/>
        </w:rPr>
        <w:t xml:space="preserve"> градске општине на основу предлога комисије.</w:t>
      </w:r>
      <w:proofErr w:type="gramEnd"/>
      <w:r w:rsidRPr="003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344F64" w:rsidRDefault="00B855EF" w:rsidP="00344F6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4F64">
        <w:rPr>
          <w:rFonts w:ascii="Times New Roman" w:eastAsia="Times New Roman" w:hAnsi="Times New Roman" w:cs="Times New Roman"/>
          <w:sz w:val="24"/>
          <w:szCs w:val="24"/>
        </w:rPr>
        <w:t xml:space="preserve">Одлуку о давању </w:t>
      </w:r>
      <w:r w:rsidRPr="00344F6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коришћење</w:t>
      </w:r>
      <w:r w:rsidRPr="00344F64">
        <w:rPr>
          <w:rFonts w:ascii="Times New Roman" w:eastAsia="Times New Roman" w:hAnsi="Times New Roman" w:cs="Times New Roman"/>
          <w:sz w:val="24"/>
          <w:szCs w:val="24"/>
        </w:rPr>
        <w:t xml:space="preserve"> локације непосредном погодбом</w:t>
      </w:r>
      <w:r w:rsidRPr="00344F64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форми решења.</w:t>
      </w:r>
      <w:proofErr w:type="gramEnd"/>
      <w:r w:rsidRPr="003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4F64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gramEnd"/>
      <w:r w:rsidRPr="00344F64">
        <w:rPr>
          <w:rFonts w:ascii="Times New Roman" w:eastAsia="Times New Roman" w:hAnsi="Times New Roman" w:cs="Times New Roman"/>
          <w:sz w:val="24"/>
          <w:szCs w:val="24"/>
        </w:rPr>
        <w:t xml:space="preserve"> председник </w:t>
      </w:r>
      <w:r w:rsidRPr="00344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подручно надлежне </w:t>
      </w:r>
      <w:r w:rsidRPr="00344F64">
        <w:rPr>
          <w:rFonts w:ascii="Times New Roman" w:eastAsia="Times New Roman" w:hAnsi="Times New Roman" w:cs="Times New Roman"/>
          <w:sz w:val="24"/>
          <w:szCs w:val="24"/>
        </w:rPr>
        <w:t xml:space="preserve">градске општине на основу образложеног предлога комисије.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коначно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172114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0" w:name="clan_21"/>
      <w:bookmarkEnd w:id="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коначним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дужан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осам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пријема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закључи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F64">
        <w:rPr>
          <w:rFonts w:ascii="Times New Roman" w:eastAsia="Times New Roman" w:hAnsi="Times New Roman" w:cs="Times New Roman"/>
          <w:sz w:val="24"/>
          <w:szCs w:val="24"/>
          <w:lang w:val="sr-Cyrl-RS"/>
        </w:rPr>
        <w:t>о кор</w:t>
      </w:r>
      <w:r w:rsidR="000E3455" w:rsidRPr="00344F6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344F64">
        <w:rPr>
          <w:rFonts w:ascii="Times New Roman" w:eastAsia="Times New Roman" w:hAnsi="Times New Roman" w:cs="Times New Roman"/>
          <w:sz w:val="24"/>
          <w:szCs w:val="24"/>
          <w:lang w:val="sr-Cyrl-RS"/>
        </w:rPr>
        <w:t>шћењу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коришћењу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13E">
        <w:rPr>
          <w:rFonts w:ascii="Times New Roman" w:eastAsia="Times New Roman" w:hAnsi="Times New Roman" w:cs="Times New Roman"/>
          <w:sz w:val="24"/>
          <w:szCs w:val="24"/>
        </w:rPr>
        <w:t xml:space="preserve">име </w:t>
      </w:r>
      <w:r w:rsidR="000E3455"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</w:t>
      </w:r>
      <w:r w:rsidR="000E3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455" w:rsidRPr="00344F64" w:rsidRDefault="000E3455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613E">
        <w:rPr>
          <w:rFonts w:ascii="Times New Roman" w:hAnsi="Times New Roman" w:cs="Times New Roman"/>
          <w:color w:val="000000"/>
          <w:sz w:val="24"/>
          <w:szCs w:val="24"/>
        </w:rPr>
        <w:t xml:space="preserve">Уговор о </w:t>
      </w:r>
      <w:r w:rsidR="00344F64" w:rsidRPr="00B861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коришћењу</w:t>
      </w:r>
      <w:r w:rsidRPr="00B8613E">
        <w:rPr>
          <w:rFonts w:ascii="Times New Roman" w:hAnsi="Times New Roman" w:cs="Times New Roman"/>
          <w:color w:val="000000"/>
          <w:sz w:val="24"/>
          <w:szCs w:val="24"/>
        </w:rPr>
        <w:t xml:space="preserve"> локације садржи: уговорне стране, датум и место закључења уговора, податке о локацији, време коришћења локације, висину закупа за коришћење локације, рок и начин његовог плаћања, средства обезбеђења плаћања, обавезе и права лица које је добило локацију да поднесе захтев за одобрење за постављање киоска и могућност продужења важности одобрења, одредбе о случајевима за раскид уговора.</w:t>
      </w: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1" w:name="clan_22"/>
      <w:bookmarkEnd w:id="2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добило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закључи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губи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повраћај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депозита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донети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давању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следећем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најбоље рангираном </w:t>
      </w:r>
      <w:r>
        <w:rPr>
          <w:rFonts w:ascii="Times New Roman" w:eastAsia="Times New Roman" w:hAnsi="Times New Roman" w:cs="Times New Roman"/>
          <w:sz w:val="24"/>
          <w:szCs w:val="24"/>
        </w:rPr>
        <w:t>учеснику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утврђеном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броју бодова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расписати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оглас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3A64B3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2" w:name="clan_23"/>
      <w:bookmarkStart w:id="23" w:name="clan_24"/>
      <w:bookmarkEnd w:id="22"/>
      <w:bookmarkEnd w:id="2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погодбом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прикупљања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писаних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пријава,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1. к</w:t>
      </w:r>
      <w:r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престане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услед тешке болести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одласка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пензију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смрти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одобрења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постављање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породице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осталих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породице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додели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породице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примениће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 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7.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13E"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</w:t>
      </w:r>
      <w:r w:rsidR="00344F64"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 к</w:t>
      </w:r>
      <w:r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 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правно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корисника 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оснивач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 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правно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корисника 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оснивача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корисника 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правног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дошло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одређених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статусних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промена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сваком случају најдуже</w:t>
      </w:r>
      <w:r w:rsidRPr="00292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одбобрења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постављање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29285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 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физичко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корисника 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оснивач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оснивач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брисања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тражи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одређен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корисника 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сваком случају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постављање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узастопна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оглашавања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коришћење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остављања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сеоским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насељима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подручјима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одредило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појединачно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израђеним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урбанистичко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техничким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погодбом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866179" w:rsidRDefault="00B855EF" w:rsidP="00B855E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clan_25"/>
      <w:bookmarkEnd w:id="2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коначног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давању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закљученог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уговора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добило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Одобрење за постављање киоска, управа градске општине, доставља градској управи надлежној за </w:t>
      </w:r>
      <w:r w:rsidR="007F5B33" w:rsidRPr="00E82D12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послове</w:t>
      </w:r>
      <w:r w:rsidR="007F5B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</w:t>
      </w:r>
      <w:r w:rsidR="007F5B3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контрол</w:t>
      </w:r>
      <w:r w:rsidR="007F5B3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наплат</w:t>
      </w:r>
      <w:r w:rsidR="007F5B3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јавних прихода, ради утврђивања накнаде за коришћење јавне површине.</w:t>
      </w:r>
    </w:p>
    <w:p w:rsidR="00B855EF" w:rsidRPr="00D16823" w:rsidRDefault="007F5B33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2D12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B855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права из става 3. овог члана, накнаду за коришћење јавне површине, утврђује решењем, које доставља </w:t>
      </w:r>
      <w:r w:rsidR="00B855EF" w:rsidRPr="00E82D1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кориснику</w:t>
      </w:r>
      <w:r w:rsidR="00B855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јавне површине.</w:t>
      </w:r>
    </w:p>
    <w:p w:rsidR="00B855EF" w:rsidRPr="00D16823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5" w:name="clan_26"/>
      <w:bookmarkStart w:id="26" w:name="clan_27"/>
      <w:bookmarkEnd w:id="25"/>
      <w:bookmarkEnd w:id="2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утврђеној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спроведе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поступак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посебним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CF76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7" w:name="clan_28"/>
      <w:bookmarkEnd w:id="2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13E">
        <w:rPr>
          <w:rFonts w:ascii="Times New Roman" w:eastAsia="Times New Roman" w:hAnsi="Times New Roman" w:cs="Times New Roman"/>
          <w:sz w:val="24"/>
          <w:szCs w:val="24"/>
        </w:rPr>
        <w:t>површинама јавне намене,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издаје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додели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CF76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8" w:name="clan_29"/>
      <w:bookmarkEnd w:id="2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</w:p>
    <w:p w:rsidR="00B855EF" w:rsidRPr="00CF76EF" w:rsidRDefault="00B855EF" w:rsidP="00E82D12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Default="00B855EF" w:rsidP="00E82D1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дозвољено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било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13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E82D12" w:rsidRPr="00B8613E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било ком</w:t>
      </w:r>
      <w:r w:rsidR="00E82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E82D1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омогући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супротном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губи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631E2" w:rsidRPr="00CF76EF" w:rsidRDefault="00F631E2" w:rsidP="00E82D1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Default="00B855EF" w:rsidP="00B855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9" w:name="clan_30"/>
      <w:bookmarkEnd w:id="29"/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Члан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29</w:t>
      </w:r>
    </w:p>
    <w:p w:rsidR="00B855EF" w:rsidRPr="00810999" w:rsidRDefault="00B855EF" w:rsidP="00B855EF">
      <w:pPr>
        <w:spacing w:after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престаје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855EF" w:rsidRPr="00810999" w:rsidRDefault="00B855EF" w:rsidP="00B855EF">
      <w:pPr>
        <w:spacing w:after="6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истеком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6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месеца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пријема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6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месеца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810999" w:rsidRDefault="00B855EF" w:rsidP="00B855EF">
      <w:pPr>
        <w:spacing w:after="6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привремене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одјаве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привремену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одјаву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855EF" w:rsidRPr="007F5B33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2D1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E82D12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gramEnd"/>
      <w:r w:rsidRPr="00E82D12">
        <w:rPr>
          <w:rFonts w:ascii="Times New Roman" w:eastAsia="Times New Roman" w:hAnsi="Times New Roman" w:cs="Times New Roman"/>
          <w:sz w:val="24"/>
          <w:szCs w:val="24"/>
        </w:rPr>
        <w:t xml:space="preserve"> се локација за киоск у складу са Планом приведе намени.</w:t>
      </w:r>
      <w:r w:rsidR="00E82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024564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30" w:name="clan_31"/>
      <w:bookmarkEnd w:id="3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привремено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престати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изводе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неопходни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радови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реконструкцији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одржавању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изградњи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инфраструктуре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споразуму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привремено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престаје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</w:t>
      </w:r>
      <w:r w:rsidR="00E82D12">
        <w:rPr>
          <w:rFonts w:ascii="Times New Roman" w:eastAsia="Times New Roman" w:hAnsi="Times New Roman" w:cs="Times New Roman"/>
          <w:sz w:val="24"/>
          <w:szCs w:val="24"/>
          <w:lang w:val="sr-Cyrl-RS"/>
        </w:rPr>
        <w:t>е,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одредиће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привремену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Трошкове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измештања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сносиће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инвеститор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024564" w:rsidRDefault="00B855EF" w:rsidP="00B855EF">
      <w:pPr>
        <w:spacing w:after="120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str_3"/>
      <w:bookmarkEnd w:id="31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 w:rsidRPr="00024564">
        <w:rPr>
          <w:rFonts w:ascii="Times New Roman" w:eastAsia="Times New Roman" w:hAnsi="Times New Roman" w:cs="Times New Roman"/>
          <w:b/>
          <w:sz w:val="24"/>
          <w:szCs w:val="24"/>
        </w:rPr>
        <w:t xml:space="preserve"> БАШТЕ</w:t>
      </w:r>
      <w:proofErr w:type="gramEnd"/>
      <w:r w:rsidRPr="00024564">
        <w:rPr>
          <w:rFonts w:ascii="Times New Roman" w:eastAsia="Times New Roman" w:hAnsi="Times New Roman" w:cs="Times New Roman"/>
          <w:b/>
          <w:sz w:val="24"/>
          <w:szCs w:val="24"/>
        </w:rPr>
        <w:t xml:space="preserve"> УГОСТИТЕЉСКИХ ОБЈЕКАТА</w:t>
      </w:r>
    </w:p>
    <w:p w:rsidR="00B855EF" w:rsidRPr="00024564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32" w:name="clan_32"/>
      <w:bookmarkEnd w:id="3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угоститељског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даљем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монтажно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демонтажни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отвореног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летња башта)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затвореног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(зимска башта)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угоститељске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угоститељском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FD05B5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тротоарима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трговима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пролазима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угоститељских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власници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сразмерно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FD05B5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33" w:name="clan_33"/>
      <w:bookmarkEnd w:id="3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Летња 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отворени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монтажно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демонтажни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користити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Зимска 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затворени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монтажно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демонтажни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користити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фебруара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FD05B5" w:rsidRDefault="00B855EF" w:rsidP="00B855E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34" w:name="clan_34"/>
      <w:bookmarkEnd w:id="3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прикључака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шахти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инфраструктуре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телефонско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телеграфских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енергетских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испред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киоска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бициклистичким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стазама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зеленим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травњацима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паркиралиштима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степеништима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повезују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коловозима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забрањено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кретање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возила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пешачке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обезбеди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минимална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ширина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коловоза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висина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4,5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кретање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возила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дозвољен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пролаз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заустављање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132497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35" w:name="clan_35"/>
      <w:bookmarkEnd w:id="3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</w:p>
    <w:p w:rsidR="00B855EF" w:rsidRPr="00810999" w:rsidRDefault="00B855EF" w:rsidP="00B855EF">
      <w:pPr>
        <w:spacing w:after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Башту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одговарајући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FD05B5" w:rsidRDefault="00B855EF" w:rsidP="00B855EF">
      <w:pPr>
        <w:spacing w:after="120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сунцобрани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посуде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биљном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декорацијом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ограде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сенило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расвета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излагање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ценовника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Pr="00810999" w:rsidRDefault="00B855EF" w:rsidP="00B855EF">
      <w:pPr>
        <w:spacing w:after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роштиљ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ражањ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монтажни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пулт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FD05B5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елементи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постављени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унутар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волумена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36" w:name="clan_36"/>
      <w:bookmarkEnd w:id="3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зимске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затворен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бочни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елементи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платформом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сенилом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конструктивну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ограде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заштите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издувних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гасова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заштите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ветра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кише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временских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непогода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транспарентни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изграђени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прозирног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безбедног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37" w:name="clan_37"/>
      <w:bookmarkEnd w:id="3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</w:p>
    <w:p w:rsidR="00B855EF" w:rsidRPr="00FD05B5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зимске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ниских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фебруара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остварити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загревање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пројектном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Преглед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уређаја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грејање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периодично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најмање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годишње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FD05B5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38" w:name="clan_38"/>
      <w:bookmarkEnd w:id="3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Власник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зимске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угоститељског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обезбеди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спроведе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заштите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пожара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врсту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неспровођење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одредби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угоститељског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DE2160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39" w:name="clan_39"/>
      <w:bookmarkEnd w:id="3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Зимска б</w:t>
      </w:r>
      <w:r>
        <w:rPr>
          <w:rFonts w:ascii="Times New Roman" w:eastAsia="Times New Roman" w:hAnsi="Times New Roman" w:cs="Times New Roman"/>
          <w:sz w:val="24"/>
          <w:szCs w:val="24"/>
        </w:rPr>
        <w:t>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размештаја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угоститељских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Ниша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DE2160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0" w:name="clan_40"/>
      <w:bookmarkEnd w:id="4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39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дозвољено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издизање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нивелете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додавањем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застора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осим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извршити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нивелацију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DE2160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1" w:name="clan_41"/>
      <w:bookmarkEnd w:id="4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тротоару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обезбеди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минимална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ширина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тротоара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1,6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2,4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повећана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фреквенција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пешака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минимална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висина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2,50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кретање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пешака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минимална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удаљеност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коловоза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паркиралишта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0,65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0,50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бициклистичке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стазе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DE2160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2" w:name="clan_42"/>
      <w:bookmarkEnd w:id="4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троуглу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прегледности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раскрсницама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троуглу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прегледности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раскрсницама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саобраћаја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раскрсници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уређен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угрожава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саобраћаја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Дужина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троугла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прегледности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саобраћаја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раскрсници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хоризонтална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вертикална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сигнализација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светлосна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сигнализација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брзина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кретања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возила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зауставни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возила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Испуњеност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градска управа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саобраћаја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DE2160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3" w:name="clan_43"/>
      <w:bookmarkEnd w:id="4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заузима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јединствену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Пројектовање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одабир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елемената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обликом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димензијама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бојом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функционалну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поседује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сведене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геометријске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правилних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линија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јасно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дефинисане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висинске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регулације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транспарентне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облике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неутралног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сведеног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колорита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карактеристикама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вредностима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зграде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испред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налази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Елементи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пројектују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димензијама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тежином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међусобним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везама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омогућавају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брзу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монтажу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демонтажу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транспортовање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55EF" w:rsidRPr="00201CFD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оштећују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објекте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њеног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уређења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опремања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зеленила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фиксирањем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неки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подобни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несметано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кретање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старих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инвалидитетом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201CFD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4" w:name="clan_44"/>
      <w:bookmarkEnd w:id="4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 форми решења</w:t>
      </w:r>
      <w:r w:rsidR="00FC65B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подручне градске 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прецизирати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заузима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заузима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тачним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дефинишу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положај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саобраћајној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прибавља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мишљење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МУП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градске управе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саобраћаја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простору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културно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историјског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испред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културно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споменик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културе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предузећа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Завода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заштиту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споменика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културе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Ниш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Одобрење за постављање баште, управа градске општине, доставља градској управи надлежној за утврђивање, контролу и наплату јавних прихода, ради утврђивања накнаде за коришћење јавне површине.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Градска управа из става 3. овог члана, накнаду за коришћење јавне површине, утврђује решењем, које доставља кориснику јавне површине.</w:t>
      </w:r>
    </w:p>
    <w:p w:rsidR="00B855EF" w:rsidRPr="00201CFD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5" w:name="clan_45"/>
      <w:bookmarkEnd w:id="4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</w:p>
    <w:p w:rsidR="00B855EF" w:rsidRPr="005A437B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подручне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донео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кршења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одредаба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се тичу </w:t>
      </w:r>
      <w:r>
        <w:rPr>
          <w:rFonts w:ascii="Times New Roman" w:eastAsia="Times New Roman" w:hAnsi="Times New Roman" w:cs="Times New Roman"/>
          <w:sz w:val="24"/>
          <w:szCs w:val="24"/>
        </w:rPr>
        <w:t>башт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6" w:name="clan_46"/>
      <w:bookmarkEnd w:id="4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летње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најдуже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зимске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најдуже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фебруара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зимске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регулисана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дуговања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угоститељски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испред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Захтеви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летње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подносе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Захтеви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зимске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подносе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652" w:rsidRDefault="00AE7652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7652" w:rsidRPr="00AE7652" w:rsidRDefault="00AE7652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7" w:name="clan_47"/>
      <w:bookmarkEnd w:id="4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Одобрење за постављање баште издаје се на основу плана размештаја башти </w:t>
      </w:r>
      <w:r w:rsidR="00AE765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угоститељских објеката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и урбанистичко-техничких услова, или само на основу урбанистичко-техничких услова за јавне површине за које није донет план.</w:t>
      </w:r>
      <w:proofErr w:type="gramEnd"/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>Одобрењем се одређује локација, време коришћења заузетог простора, површина која се може заузети, као и посебни услови у погледу обезбеђења пролаза пешака и безбедности саобраћаја и начин уређивања заузетог простора.</w:t>
      </w:r>
      <w:proofErr w:type="gramEnd"/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План размештаја башти </w:t>
      </w:r>
      <w:r w:rsidR="00742A8C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угоститељских објеката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доноси Скупштина града и објављује се у "Службеном листу града Ниша".</w:t>
      </w:r>
      <w:proofErr w:type="gramEnd"/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План размештаја башти </w:t>
      </w:r>
      <w:r w:rsidR="00742A8C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угоститељских објеката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и урбанистичко-техничке услове за постављање башти израђује Јавно предузеће Завод за урбанизам Ниш.</w:t>
      </w:r>
      <w:proofErr w:type="gramEnd"/>
    </w:p>
    <w:p w:rsidR="00742A8C" w:rsidRPr="007A68E8" w:rsidRDefault="00742A8C" w:rsidP="00742A8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Стручну контролу плана размештаја башти угоститељских објеката врши Комисија за планове града Ниша.</w:t>
      </w:r>
    </w:p>
    <w:p w:rsidR="00742A8C" w:rsidRPr="007A68E8" w:rsidRDefault="00742A8C" w:rsidP="00742A8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доношења плана размештаја башти угоститељских објеката од стране Скупштине града Ниша, градска управа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надлежне за послове планирања</w:t>
      </w: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организује јавну презентацију у трајању од седам дана.</w:t>
      </w:r>
    </w:p>
    <w:p w:rsidR="00B855EF" w:rsidRPr="007A68E8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>Естетске карактеристике башти утврђују се кроз Урбанистичко-техничке услове.</w:t>
      </w:r>
      <w:proofErr w:type="gramEnd"/>
    </w:p>
    <w:p w:rsidR="00B855EF" w:rsidRPr="003B612A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8" w:name="clan_48"/>
      <w:bookmarkEnd w:id="4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добило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55EF" w:rsidRPr="00785B64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proofErr w:type="gramStart"/>
      <w:r w:rsidRPr="00785B64">
        <w:rPr>
          <w:rFonts w:ascii="Times New Roman" w:eastAsia="Times New Roman" w:hAnsi="Times New Roman" w:cs="Times New Roman"/>
          <w:sz w:val="24"/>
          <w:szCs w:val="24"/>
        </w:rPr>
        <w:t>башту</w:t>
      </w:r>
      <w:proofErr w:type="gramEnd"/>
      <w:r w:rsidRPr="00785B64">
        <w:rPr>
          <w:rFonts w:ascii="Times New Roman" w:eastAsia="Times New Roman" w:hAnsi="Times New Roman" w:cs="Times New Roman"/>
          <w:sz w:val="24"/>
          <w:szCs w:val="24"/>
        </w:rPr>
        <w:t xml:space="preserve"> постави у складу са издатим одобрењем,</w:t>
      </w:r>
    </w:p>
    <w:p w:rsidR="00B855EF" w:rsidRPr="00785B64" w:rsidRDefault="00B855EF" w:rsidP="00B855EF">
      <w:pPr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 плаћа утврђену накнаду,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башту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делимично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уклони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намена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изводе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неопходни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радови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реконструкцији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одржавању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комуналних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уређаја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башту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уклони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3B612A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49" w:name="clan_49"/>
      <w:bookmarkEnd w:id="4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престаје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наведеним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престане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просторији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испред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55EF" w:rsidRPr="003B612A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0" w:name="str_4"/>
      <w:bookmarkEnd w:id="50"/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3B612A">
        <w:rPr>
          <w:rFonts w:ascii="Times New Roman" w:eastAsia="Times New Roman" w:hAnsi="Times New Roman" w:cs="Times New Roman"/>
          <w:b/>
          <w:sz w:val="24"/>
          <w:szCs w:val="24"/>
        </w:rPr>
        <w:t xml:space="preserve"> ТЕНДЕ</w:t>
      </w:r>
    </w:p>
    <w:p w:rsidR="00B855EF" w:rsidRPr="003B612A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51" w:name="clan_50"/>
      <w:bookmarkEnd w:id="5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49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Тенда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слободностојећа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покретна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склопива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одговарајућим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застором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самостални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Конзолна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конзолна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фасади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зграде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улаза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излога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металну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затварати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израђена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импрегнираног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пластифицираног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платна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 форми решења,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Одобрење за постављање тенде, управа градске општине, доставља градској управи надлежној за утврђивање, контролу и наплату јавних прихода, ради утврђивања накнаде за коришћење јавне површине.</w:t>
      </w:r>
    </w:p>
    <w:p w:rsidR="00B855EF" w:rsidRPr="006D1B06" w:rsidRDefault="00953A12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B855E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 из става 3. овог члана, накнаду за коришћење јавне површине, утврђује решењем, које доставља кориснику јавне површине.</w:t>
      </w:r>
    </w:p>
    <w:p w:rsidR="00B855EF" w:rsidRPr="00810999" w:rsidRDefault="00B855EF" w:rsidP="00B855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52" w:name="clan_51"/>
      <w:bookmarkEnd w:id="5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Pr="0081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простору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културно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историјског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испред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културно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споменик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културе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Завода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заштиту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споменика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културе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Ниш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AE7652" w:rsidRDefault="00B855EF" w:rsidP="00AE765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53" w:name="clan_52"/>
      <w:bookmarkEnd w:id="5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Тенда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габаритама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баште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обезбеди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висина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нивелете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пешачког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тротоара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најмање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proofErr w:type="gramStart"/>
      <w:r w:rsidRPr="00810999">
        <w:rPr>
          <w:rFonts w:ascii="Times New Roman" w:eastAsia="Times New Roman" w:hAnsi="Times New Roman" w:cs="Times New Roman"/>
          <w:sz w:val="24"/>
          <w:szCs w:val="24"/>
        </w:rPr>
        <w:t>,50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810999" w:rsidRDefault="00B855EF" w:rsidP="00B855EF">
      <w:pPr>
        <w:spacing w:after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7C291B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4" w:name="str_5"/>
      <w:bookmarkEnd w:id="54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C291B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ПОКРЕТНЕ</w:t>
      </w:r>
      <w:proofErr w:type="gramEnd"/>
      <w:r w:rsidRPr="007C291B">
        <w:rPr>
          <w:rFonts w:ascii="Times New Roman" w:eastAsia="Times New Roman" w:hAnsi="Times New Roman" w:cs="Times New Roman"/>
          <w:b/>
          <w:sz w:val="24"/>
          <w:szCs w:val="24"/>
        </w:rPr>
        <w:t xml:space="preserve"> ТЕЗГЕ</w:t>
      </w:r>
    </w:p>
    <w:p w:rsidR="00B855EF" w:rsidRPr="00810999" w:rsidRDefault="00B855EF" w:rsidP="00B855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55" w:name="clan_53"/>
      <w:bookmarkEnd w:id="5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Покретне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монтажне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излагање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рекламирање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робе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Покретна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заузима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највише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52D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810999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56" w:name="clan_54"/>
      <w:bookmarkEnd w:id="5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Покретне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централној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екстра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810999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57" w:name="clan_55"/>
      <w:bookmarkEnd w:id="5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одређивању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осим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пијаце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Ниша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називе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тргова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ближе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њиховог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распореда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810999" w:rsidRDefault="00B855EF" w:rsidP="00B855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58" w:name="clan_56"/>
      <w:bookmarkEnd w:id="5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Поводом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обележавања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државних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верских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празника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спортских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културних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манифестација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привремено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подноси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називе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тргова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ближе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њиховог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распореда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EC3DBC" w:rsidRDefault="00B855EF" w:rsidP="00B855E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59" w:name="clan_57"/>
      <w:bookmarkEnd w:id="5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одређеним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заинтересованог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осим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оснивања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привремену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честитки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доказ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упису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регистар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Предност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прво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поднело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Одобрење за постављање покретних тезги, управа градске општине, доставља градској управи надлежној за утврђивање, контролу и наплату јавних прихода, ради утврђивања накнаде за коришћење јавне површине.</w:t>
      </w:r>
    </w:p>
    <w:p w:rsidR="00B855EF" w:rsidRDefault="00953A12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B855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права из става </w:t>
      </w:r>
      <w:r w:rsidR="008A5189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60" w:name="_GoBack"/>
      <w:bookmarkEnd w:id="60"/>
      <w:r w:rsidR="00B855EF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члана, накнаду за коришћење јавне површине, утврђује решењем, које доставља кориснику јавне површине.</w:t>
      </w:r>
    </w:p>
    <w:p w:rsidR="00B855EF" w:rsidRPr="00785B64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61" w:name="clan_58"/>
      <w:bookmarkEnd w:id="6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тезги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управљају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посебним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износ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површина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уплате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буџет </w:t>
      </w: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Ниша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A459EE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7A68E8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62" w:name="str_6"/>
      <w:bookmarkEnd w:id="62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r w:rsidRPr="00172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68E8">
        <w:rPr>
          <w:rFonts w:ascii="Times New Roman" w:eastAsia="Times New Roman" w:hAnsi="Times New Roman" w:cs="Times New Roman"/>
          <w:b/>
          <w:sz w:val="24"/>
          <w:szCs w:val="24"/>
        </w:rPr>
        <w:t>УКЛАЊАЊЕ</w:t>
      </w:r>
      <w:proofErr w:type="gramEnd"/>
      <w:r w:rsidRPr="007A68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77A2" w:rsidRPr="007A68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ОБЈЕКАТА ПРИВРЕМЕНОГ КОРИШЋЕЊА</w:t>
      </w:r>
    </w:p>
    <w:p w:rsidR="00B855EF" w:rsidRPr="00172114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5EF" w:rsidRPr="007A68E8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63" w:name="clan_59"/>
      <w:bookmarkEnd w:id="63"/>
      <w:r w:rsidRPr="007A68E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</w:t>
      </w:r>
      <w:r w:rsidRPr="007A68E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Лицу које без одобрења надлежног органа постави и користи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, комунални инспектор ће наложити да објекат одмах, а најкасније у року од три дана уклони са јавне површине.</w:t>
      </w:r>
      <w:proofErr w:type="gramEnd"/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Лице коме је издато одобрење за постављање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објекта привременог коришћења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дужно је да најкасније у року од три дана од дана престанка важења одобрења објекат уклони са јавне површине.</w:t>
      </w:r>
      <w:proofErr w:type="gramEnd"/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>Уколико лице не поступи у року из става 1.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члана, комунални инспектор спровешће поступак принудног уклањања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објекта привременог коришћења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7A68E8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Принудно уклањање извршиће јавно предузеће коме су поверени ови послови, по налогу комуналног инспектора, а о трошку лица које је поставило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коришћења.</w:t>
      </w:r>
      <w:proofErr w:type="gramEnd"/>
    </w:p>
    <w:p w:rsidR="00B855EF" w:rsidRPr="007A68E8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7A68E8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64" w:name="clan_60"/>
      <w:bookmarkEnd w:id="64"/>
      <w:r w:rsidRPr="007A6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Pr="007A68E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59</w:t>
      </w:r>
    </w:p>
    <w:p w:rsidR="00B855EF" w:rsidRDefault="00B855EF" w:rsidP="00B855EF">
      <w:pPr>
        <w:spacing w:after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Ако власник, односно корисник не преузме принудно уклоњени објекат у року од 30 дана од дана принудног уклањања,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може се продати на јавној лицитацији.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>Средства остварена од продаје користе се за подмирење трошкова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уклањања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довољна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наплаћују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власника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ценовнику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предузећа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извршило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принудно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уклањање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810999" w:rsidRDefault="00B855EF" w:rsidP="00B855EF">
      <w:pPr>
        <w:spacing w:after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5" w:name="str_7"/>
      <w:bookmarkEnd w:id="65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 </w:t>
      </w:r>
      <w:r w:rsidRPr="00172114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НАДЗОР</w:t>
      </w:r>
      <w:proofErr w:type="gramEnd"/>
    </w:p>
    <w:p w:rsidR="00B855EF" w:rsidRPr="00172114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66" w:name="clan_61"/>
      <w:bookmarkEnd w:id="6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Ништаво је свако одобрење за постављање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објекта привременог коришћења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ако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супротно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631E2" w:rsidRPr="00F631E2" w:rsidRDefault="00F631E2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67" w:name="clan_62"/>
      <w:bookmarkEnd w:id="6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надзор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спровођењем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одредаба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саобраћаја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172114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68" w:name="clan_63"/>
      <w:bookmarkEnd w:id="6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Инспекцијски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надзор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спровођењем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појединачних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аката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донетих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комунални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6948C5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69" w:name="clan_64"/>
      <w:bookmarkEnd w:id="6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У вршењу инспекцијског надзора комунални инспектор дужан је да нареди уклањање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објекта привременог коришћења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са јавних површина ако су постављени противно одредбама ове одлуке.</w:t>
      </w:r>
      <w:proofErr w:type="gramEnd"/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Комунални инспектор наредиће власнику, односно кориснику,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објекта привременог коришћења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да одмах уклони објекат и робу под претњом принудног извршења.</w:t>
      </w:r>
      <w:proofErr w:type="gramEnd"/>
    </w:p>
    <w:p w:rsidR="00B855EF" w:rsidRPr="00810999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налази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комунални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саслушања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донети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наложити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уклоне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одређеном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одредити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часове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налепљује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објекат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назначење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налепљено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тиме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сматра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извршено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налогу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комунални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извршиће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уклањање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објекта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терет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власника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55EF" w:rsidRPr="00172114" w:rsidRDefault="00B855EF" w:rsidP="00B855EF">
      <w:pPr>
        <w:spacing w:after="120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0" w:name="str_8"/>
      <w:bookmarkEnd w:id="70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VIII </w:t>
      </w:r>
      <w:r w:rsidRPr="003A7B5C">
        <w:rPr>
          <w:rFonts w:ascii="Times New Roman" w:eastAsia="Times New Roman" w:hAnsi="Times New Roman" w:cs="Times New Roman"/>
          <w:b/>
          <w:sz w:val="24"/>
          <w:szCs w:val="24"/>
        </w:rPr>
        <w:t xml:space="preserve"> КАЗНЕНЕ</w:t>
      </w:r>
      <w:proofErr w:type="gramEnd"/>
      <w:r w:rsidRPr="003A7B5C">
        <w:rPr>
          <w:rFonts w:ascii="Times New Roman" w:eastAsia="Times New Roman" w:hAnsi="Times New Roman" w:cs="Times New Roman"/>
          <w:b/>
          <w:sz w:val="24"/>
          <w:szCs w:val="24"/>
        </w:rPr>
        <w:t xml:space="preserve"> ОДРЕДБЕ</w:t>
      </w:r>
    </w:p>
    <w:p w:rsidR="00B855EF" w:rsidRPr="003A7B5C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5EF" w:rsidRPr="007A68E8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71" w:name="clan_65"/>
      <w:bookmarkEnd w:id="71"/>
      <w:r w:rsidRPr="007A68E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6</w:t>
      </w:r>
      <w:r w:rsidRPr="007A68E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Казниће се за прекршај физичко или одговорно лице новчаном казном у износу од 25.000 динара, ако постави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на јавној површини без одобрења надлежног органа.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Казниће се за прекршај правно лице новчаном казном у износу од 150.000 динара, ако постави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на јавној површини без одобрења надлежног органа.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Казниће се за прекршај предузетник новчаном казном у износу од 75.000 динара, ако постави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на јавној површини без одобрења надлежног органа.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Казниће се за прекршај физичко или одговорно лице коме је додељена локација за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новчаном казном у износу од 5.000 динара, правно лице </w:t>
      </w:r>
      <w:r>
        <w:rPr>
          <w:rFonts w:ascii="Times New Roman" w:eastAsia="Times New Roman" w:hAnsi="Times New Roman" w:cs="Times New Roman"/>
          <w:sz w:val="24"/>
          <w:szCs w:val="24"/>
        </w:rPr>
        <w:t>новчаном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казном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износу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25.000 </w:t>
      </w:r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предузетник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новчаном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казном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износу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75.000, </w:t>
      </w: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располажу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локацијом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описан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чланом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gramEnd"/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810999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72" w:name="clan_66"/>
      <w:bookmarkEnd w:id="7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Казниће се за прекршај физичко или одговорно лице новчаном казном у износу од 25.000 динара, ако постави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на јавној површини супротно издатом одобрењу надлежног органа.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Казниће се за прекршај правно лице новчаном казном у износу од 150.000 динара, ако постави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на јавној површини супротно издатом одобрењу надлежног органа.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Казниће се за прекршај предузетник новчаном казном у износу од 75.000 динара, ако постави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на јавној површини супротно издатом одобрењу надлежног органа.</w:t>
      </w:r>
      <w:proofErr w:type="gramEnd"/>
    </w:p>
    <w:p w:rsidR="0066573B" w:rsidRDefault="0066573B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573B" w:rsidRPr="0066573B" w:rsidRDefault="0066573B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810999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5EF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3" w:name="str_9"/>
      <w:bookmarkEnd w:id="73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IX </w:t>
      </w:r>
      <w:r w:rsidRPr="003A7B5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ПРЕЛАЗНЕ</w:t>
      </w:r>
      <w:proofErr w:type="gramEnd"/>
      <w:r w:rsidRPr="003A7B5C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ЗАВРШНЕ ОДРЕДБЕ</w:t>
      </w:r>
    </w:p>
    <w:p w:rsidR="00B855EF" w:rsidRPr="003A7B5C" w:rsidRDefault="00B855EF" w:rsidP="00B855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74" w:name="clan_67"/>
      <w:bookmarkEnd w:id="7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</w:p>
    <w:p w:rsidR="00B855EF" w:rsidRPr="007A68E8" w:rsidRDefault="00B855EF" w:rsidP="00B855E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О додељеним локацијама и издатим одобрењима за постављање киоска и других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 привременог коришћења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управа градске општине води посебан регистар.</w:t>
      </w:r>
      <w:proofErr w:type="gramEnd"/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градске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свако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издато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 решење,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инспекцији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градској управи надлежној за утврђивање, контролу и наплату јавних прихода, </w:t>
      </w:r>
      <w:r>
        <w:rPr>
          <w:rFonts w:ascii="Times New Roman" w:eastAsia="Times New Roman" w:hAnsi="Times New Roman" w:cs="Times New Roman"/>
          <w:sz w:val="24"/>
          <w:szCs w:val="24"/>
        </w:rPr>
        <w:t>најкасније наредног дана од дана доношења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6948C5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75" w:name="clan_67a"/>
      <w:bookmarkStart w:id="76" w:name="clan_68"/>
      <w:bookmarkEnd w:id="75"/>
      <w:bookmarkEnd w:id="7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</w:p>
    <w:p w:rsidR="00B855EF" w:rsidRPr="007A68E8" w:rsidRDefault="00B855EF" w:rsidP="00B855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Обавезује се Јавно предузеће Завод за урбанизам да </w:t>
      </w: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најдаље 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у року од 30 дана</w:t>
      </w: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доношења ове одлуке, на </w:t>
      </w:r>
      <w:r w:rsidR="00BF2497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иницијативу Г</w:t>
      </w: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лавног урбанисте</w:t>
      </w:r>
      <w:r w:rsidR="00BF2497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града Ниша</w:t>
      </w: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изради 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измене и допуне важећих</w:t>
      </w: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1F77A2"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 xml:space="preserve"> размештаја </w:t>
      </w:r>
      <w:r w:rsidRPr="007A68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објеката привременог коришћења</w:t>
      </w:r>
      <w:r w:rsidRPr="007A6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EF" w:rsidRPr="004276B0" w:rsidRDefault="00B855EF" w:rsidP="00B855E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55EF" w:rsidRPr="00A565D1" w:rsidRDefault="00B855EF" w:rsidP="00B855E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68</w:t>
      </w:r>
    </w:p>
    <w:p w:rsidR="0066573B" w:rsidRPr="00E619C8" w:rsidRDefault="00B855EF" w:rsidP="00E619C8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Ступањем на снагу ове Одлуке, престаје да важи Одлука о постављању мањих монтажних објеката на јавним површинама на територији града Ниша </w:t>
      </w:r>
      <w:r w:rsidRPr="009F2C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("Сл. </w:t>
      </w:r>
      <w:proofErr w:type="gramStart"/>
      <w:r w:rsidRPr="009F2C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лист</w:t>
      </w:r>
      <w:proofErr w:type="gramEnd"/>
      <w:r w:rsidRPr="009F2C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града Ниша", бр. </w:t>
      </w:r>
      <w:proofErr w:type="gramStart"/>
      <w:r w:rsidRPr="009F2C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3/2008 - пречишћен текст, 57/2014, 98/2015 и 155/2016)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.</w:t>
      </w:r>
      <w:proofErr w:type="gramEnd"/>
    </w:p>
    <w:p w:rsidR="00E619C8" w:rsidRPr="00810999" w:rsidRDefault="00E619C8" w:rsidP="00E619C8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ступа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снагу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осмог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листу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Ниша</w:t>
      </w:r>
      <w:r w:rsidRPr="00810999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</w:p>
    <w:p w:rsidR="0066573B" w:rsidRDefault="0066573B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</w:p>
    <w:p w:rsidR="00E619C8" w:rsidRPr="00E619C8" w:rsidRDefault="00E619C8" w:rsidP="00E619C8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9C8">
        <w:rPr>
          <w:rFonts w:ascii="Times New Roman" w:hAnsi="Times New Roman" w:cs="Times New Roman"/>
          <w:sz w:val="24"/>
          <w:szCs w:val="24"/>
        </w:rPr>
        <w:t xml:space="preserve">Број: </w:t>
      </w:r>
    </w:p>
    <w:p w:rsidR="00E619C8" w:rsidRDefault="00E619C8" w:rsidP="00E619C8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9C8">
        <w:rPr>
          <w:rFonts w:ascii="Times New Roman" w:hAnsi="Times New Roman" w:cs="Times New Roman"/>
          <w:sz w:val="24"/>
          <w:szCs w:val="24"/>
        </w:rPr>
        <w:t xml:space="preserve">У Нишу, </w:t>
      </w:r>
    </w:p>
    <w:p w:rsidR="00E619C8" w:rsidRPr="00E619C8" w:rsidRDefault="00E619C8" w:rsidP="00E619C8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19C8" w:rsidRDefault="00E619C8" w:rsidP="00E619C8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9C8">
        <w:rPr>
          <w:rFonts w:ascii="Times New Roman" w:hAnsi="Times New Roman" w:cs="Times New Roman"/>
          <w:b/>
          <w:bCs/>
          <w:sz w:val="24"/>
          <w:szCs w:val="24"/>
        </w:rPr>
        <w:t>СКУПШТИНА ГРАДА НИША</w:t>
      </w:r>
    </w:p>
    <w:p w:rsidR="00E619C8" w:rsidRPr="00E619C8" w:rsidRDefault="00E619C8" w:rsidP="00E619C8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9C8" w:rsidRPr="00E619C8" w:rsidRDefault="00E619C8" w:rsidP="00E619C8">
      <w:pPr>
        <w:suppressLineNumbers/>
        <w:autoSpaceDE w:val="0"/>
        <w:autoSpaceDN w:val="0"/>
        <w:adjustRightInd w:val="0"/>
        <w:ind w:left="658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619C8">
        <w:rPr>
          <w:rFonts w:ascii="Times New Roman" w:hAnsi="Times New Roman" w:cs="Times New Roman"/>
          <w:sz w:val="24"/>
          <w:szCs w:val="24"/>
        </w:rPr>
        <w:t>Председник</w:t>
      </w:r>
    </w:p>
    <w:p w:rsidR="00E619C8" w:rsidRPr="00E619C8" w:rsidRDefault="00E619C8" w:rsidP="00E619C8">
      <w:pPr>
        <w:suppressLineNumbers/>
        <w:autoSpaceDE w:val="0"/>
        <w:autoSpaceDN w:val="0"/>
        <w:adjustRightInd w:val="0"/>
        <w:ind w:left="658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19C8" w:rsidRPr="00E619C8" w:rsidRDefault="00E619C8" w:rsidP="00E619C8">
      <w:pPr>
        <w:ind w:left="7200"/>
        <w:rPr>
          <w:rFonts w:ascii="Times New Roman" w:hAnsi="Times New Roman" w:cs="Times New Roman"/>
          <w:sz w:val="24"/>
          <w:szCs w:val="24"/>
          <w:lang w:val="sr-Latn-RS"/>
        </w:rPr>
      </w:pPr>
      <w:r w:rsidRPr="00E619C8">
        <w:rPr>
          <w:rFonts w:ascii="Times New Roman" w:hAnsi="Times New Roman" w:cs="Times New Roman"/>
          <w:sz w:val="24"/>
          <w:szCs w:val="24"/>
          <w:lang w:val="sr-Cyrl-RS"/>
        </w:rPr>
        <w:t xml:space="preserve">        Бобан Џунић</w:t>
      </w:r>
    </w:p>
    <w:p w:rsidR="0066573B" w:rsidRDefault="0066573B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619C8" w:rsidRPr="00F631E2" w:rsidRDefault="00E619C8" w:rsidP="00E619C8">
      <w:pPr>
        <w:spacing w:after="1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</w:p>
    <w:p w:rsidR="00E619C8" w:rsidRPr="00E619C8" w:rsidRDefault="00E619C8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66573B" w:rsidRDefault="0066573B" w:rsidP="0066573B">
      <w:pPr>
        <w:spacing w:after="12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</w:pP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О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б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р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а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з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л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о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ж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е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њ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Latn-CS"/>
        </w:rPr>
        <w:t xml:space="preserve">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е</w:t>
      </w:r>
    </w:p>
    <w:p w:rsidR="0066573B" w:rsidRPr="0066573B" w:rsidRDefault="0066573B" w:rsidP="0066573B">
      <w:pPr>
        <w:spacing w:after="12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</w:pP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Правни основ за доношење Одлуке о </w:t>
      </w: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постављању мањих монтажних објеката привременог </w:t>
      </w:r>
      <w:proofErr w:type="gramStart"/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карактера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је</w:t>
      </w:r>
      <w:proofErr w:type="gramEnd"/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члан 146. став 2.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Закона о планирању и изградњи („Службени гласник РС”, бр. 72/09, 81/09 –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исправка, 64/10 – УС, 24/11, 121/12, 42/13 – УС, 50/13 – УС, 98/13 – УС, 132/14, 145/14, 83/18,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31/19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Latn-RS"/>
        </w:rPr>
        <w:t xml:space="preserve">,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37/19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Latn-RS"/>
        </w:rPr>
        <w:t xml:space="preserve">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и 9/20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, којим је прописано да постављање и уклањање мањих монтажних објеката привременог карактера обезбеђује и уређује јединица локалне самоуправе и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члан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37. став 1. тачка 7. Статута Града Ниша (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„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Службени лист Града Ниша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“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, број 88/2008, 143/2016 и 18/2019)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којим је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прописано да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Скупштина Града Ниша, доноси прописе и друге опште акте на територији Града Ниша.</w:t>
      </w: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Одлуком о </w:t>
      </w: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 </w:t>
      </w: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>постављању мањих монтажних објеката привременог карактера</w:t>
      </w: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 уређују се услови и начин постављања и уклањања истих на територији Града Ниша.</w:t>
      </w: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Члановима од 1. до 4. дефинисан је предмет уређивања ове одлуке, дефинисан је појам површине јавне намене, као и врста мањих монтажних објеката привременог карактера.</w:t>
      </w: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Члановима од 4. до 30. дефинисан је појам, површина, начин и место постављања киосака.</w:t>
      </w: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Члановима од 31. до 48. дефинисан је појам, врста (зимска и летања), временски интервал постављања, као и услови постављања башти угоститељских објеката.</w:t>
      </w: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Члановима од 49. до 51. дефинисан је појам и начин постављања тенди.</w:t>
      </w: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Члановима од 52. до 57. дефинисан је појам, површина, начин постављања покретних тезги.</w:t>
      </w: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Члановима 58. и 59. дефинисано је уклањање мањих монтажних објеката привременог карактера.</w:t>
      </w:r>
    </w:p>
    <w:p w:rsid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Члановима од 60. до 65. дефинисан је надзор и казнене одредбе.</w:t>
      </w:r>
    </w:p>
    <w:p w:rsidR="004A4B53" w:rsidRPr="0066573B" w:rsidRDefault="004A4B53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Члановима од 66. до 67. дефинисане су прелазне и завршне одредбе.</w:t>
      </w:r>
    </w:p>
    <w:p w:rsid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6657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Чланом 68. дефинисано је да одлука ступа на снагу осмог дана од дана објављивања.</w:t>
      </w:r>
    </w:p>
    <w:p w:rsidR="0066573B" w:rsidRPr="0066573B" w:rsidRDefault="0066573B" w:rsidP="0066573B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За спровођење Одлуке о постављању мањих монтажних објеката привременог карактера на територији Града Ниша није потребно обезбедити додатна финансијска средства у буџету Града Ниша </w:t>
      </w:r>
    </w:p>
    <w:p w:rsidR="0066573B" w:rsidRPr="00E619C8" w:rsidRDefault="0066573B" w:rsidP="00E619C8">
      <w:pPr>
        <w:spacing w:after="1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66573B" w:rsidRDefault="0066573B" w:rsidP="00E619C8">
      <w:pPr>
        <w:spacing w:after="120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ГРАДСКА УПРАВА </w:t>
      </w:r>
      <w:r w:rsidRPr="006657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sr-Cyrl-RS"/>
        </w:rPr>
        <w:t>ЗА ГРАЂЕВИНАРСТВО</w:t>
      </w:r>
    </w:p>
    <w:p w:rsidR="00E619C8" w:rsidRPr="00E619C8" w:rsidRDefault="00E619C8" w:rsidP="00E619C8">
      <w:pPr>
        <w:spacing w:after="120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66573B" w:rsidRPr="0066573B" w:rsidRDefault="0066573B" w:rsidP="0066573B">
      <w:pPr>
        <w:ind w:firstLine="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</w:t>
      </w: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в.д. НАЧЕЛНИКА </w:t>
      </w:r>
    </w:p>
    <w:p w:rsidR="0066573B" w:rsidRPr="0066573B" w:rsidRDefault="0066573B" w:rsidP="0066573B">
      <w:pPr>
        <w:ind w:firstLine="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</w:pPr>
    </w:p>
    <w:p w:rsidR="0066573B" w:rsidRPr="0066573B" w:rsidRDefault="0066573B" w:rsidP="0066573B">
      <w:pPr>
        <w:ind w:firstLine="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</w:t>
      </w: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   _________________________</w:t>
      </w:r>
    </w:p>
    <w:p w:rsidR="0066573B" w:rsidRPr="0066573B" w:rsidRDefault="0066573B" w:rsidP="0066573B">
      <w:pPr>
        <w:ind w:firstLine="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</w:pP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                                                          </w:t>
      </w: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     </w:t>
      </w: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      Марина Живуловић - Петровић</w:t>
      </w:r>
      <w:r w:rsidRPr="006657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73B" w:rsidRDefault="0066573B" w:rsidP="001F77A2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="004A4B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r-Cyrl-RS"/>
        </w:rPr>
        <w:t>дип.инг.грађ.</w:t>
      </w:r>
    </w:p>
    <w:sectPr w:rsidR="0066573B" w:rsidSect="00E56121">
      <w:pgSz w:w="11905" w:h="16837"/>
      <w:pgMar w:top="568" w:right="11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DF4"/>
    <w:multiLevelType w:val="hybridMultilevel"/>
    <w:tmpl w:val="3436626C"/>
    <w:lvl w:ilvl="0" w:tplc="1D9A25A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14D46"/>
    <w:multiLevelType w:val="hybridMultilevel"/>
    <w:tmpl w:val="E33C341A"/>
    <w:lvl w:ilvl="0" w:tplc="F4786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C14AC"/>
    <w:multiLevelType w:val="hybridMultilevel"/>
    <w:tmpl w:val="2EAA779E"/>
    <w:lvl w:ilvl="0" w:tplc="62DAD294">
      <w:start w:val="2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evenAndOddHeaders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A2"/>
    <w:rsid w:val="000D1D6C"/>
    <w:rsid w:val="000E3455"/>
    <w:rsid w:val="001572CD"/>
    <w:rsid w:val="0019506B"/>
    <w:rsid w:val="001F77A2"/>
    <w:rsid w:val="00213D3B"/>
    <w:rsid w:val="00226616"/>
    <w:rsid w:val="00273438"/>
    <w:rsid w:val="00341B68"/>
    <w:rsid w:val="00344F64"/>
    <w:rsid w:val="00376CA1"/>
    <w:rsid w:val="004A4B53"/>
    <w:rsid w:val="004C2863"/>
    <w:rsid w:val="005952DC"/>
    <w:rsid w:val="006338DC"/>
    <w:rsid w:val="0066573B"/>
    <w:rsid w:val="00742A8C"/>
    <w:rsid w:val="007A68E8"/>
    <w:rsid w:val="007C64AC"/>
    <w:rsid w:val="007F5B33"/>
    <w:rsid w:val="0085125C"/>
    <w:rsid w:val="008A5189"/>
    <w:rsid w:val="00953A12"/>
    <w:rsid w:val="00A44623"/>
    <w:rsid w:val="00A6600B"/>
    <w:rsid w:val="00A752D7"/>
    <w:rsid w:val="00AC74D6"/>
    <w:rsid w:val="00AC76E3"/>
    <w:rsid w:val="00AE7652"/>
    <w:rsid w:val="00B827DF"/>
    <w:rsid w:val="00B855EF"/>
    <w:rsid w:val="00B8613E"/>
    <w:rsid w:val="00BF2497"/>
    <w:rsid w:val="00C61AC5"/>
    <w:rsid w:val="00CB2811"/>
    <w:rsid w:val="00D14601"/>
    <w:rsid w:val="00D84EA2"/>
    <w:rsid w:val="00DC265D"/>
    <w:rsid w:val="00E25361"/>
    <w:rsid w:val="00E56121"/>
    <w:rsid w:val="00E619C8"/>
    <w:rsid w:val="00E82D12"/>
    <w:rsid w:val="00F6148E"/>
    <w:rsid w:val="00F631E2"/>
    <w:rsid w:val="00FC65B3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EF"/>
  </w:style>
  <w:style w:type="paragraph" w:styleId="Heading4">
    <w:name w:val="heading 4"/>
    <w:basedOn w:val="Normal"/>
    <w:link w:val="Heading4Char"/>
    <w:uiPriority w:val="9"/>
    <w:qFormat/>
    <w:rsid w:val="00B855EF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855E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B855EF"/>
    <w:pPr>
      <w:spacing w:before="240" w:after="12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B855EF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amostalni">
    <w:name w:val="samostalni"/>
    <w:basedOn w:val="Normal"/>
    <w:rsid w:val="00B855EF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B855EF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</w:rPr>
  </w:style>
  <w:style w:type="paragraph" w:customStyle="1" w:styleId="podnaslovpropisa">
    <w:name w:val="podnaslovpropisa"/>
    <w:basedOn w:val="Normal"/>
    <w:rsid w:val="00B855EF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B855EF"/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B855EF"/>
    <w:pPr>
      <w:jc w:val="center"/>
    </w:pPr>
    <w:rPr>
      <w:rFonts w:ascii="Arial" w:eastAsia="Times New Roman" w:hAnsi="Arial" w:cs="Arial"/>
      <w:sz w:val="31"/>
      <w:szCs w:val="31"/>
    </w:rPr>
  </w:style>
  <w:style w:type="character" w:customStyle="1" w:styleId="stepen1">
    <w:name w:val="stepen1"/>
    <w:basedOn w:val="DefaultParagraphFont"/>
    <w:rsid w:val="00B855EF"/>
    <w:rPr>
      <w:sz w:val="15"/>
      <w:szCs w:val="15"/>
      <w:vertAlign w:val="superscript"/>
    </w:rPr>
  </w:style>
  <w:style w:type="paragraph" w:customStyle="1" w:styleId="Normal3">
    <w:name w:val="Normal3"/>
    <w:basedOn w:val="Normal"/>
    <w:rsid w:val="00B855EF"/>
    <w:pPr>
      <w:spacing w:before="100" w:beforeAutospacing="1" w:after="100" w:afterAutospacing="1"/>
    </w:pPr>
    <w:rPr>
      <w:rFonts w:ascii="Arial" w:eastAsia="Times New Roman" w:hAnsi="Arial" w:cs="Arial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B855EF"/>
    <w:pPr>
      <w:ind w:left="720"/>
      <w:contextualSpacing/>
    </w:pPr>
  </w:style>
  <w:style w:type="paragraph" w:customStyle="1" w:styleId="Normal2">
    <w:name w:val="Normal2"/>
    <w:basedOn w:val="Normal"/>
    <w:rsid w:val="00B855EF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normalcentar">
    <w:name w:val="normalcentar"/>
    <w:basedOn w:val="Normal"/>
    <w:rsid w:val="00B855EF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wyq080---odsek">
    <w:name w:val="wyq080---odsek"/>
    <w:basedOn w:val="Normal"/>
    <w:rsid w:val="00B855EF"/>
    <w:pPr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EF"/>
  </w:style>
  <w:style w:type="paragraph" w:styleId="Heading4">
    <w:name w:val="heading 4"/>
    <w:basedOn w:val="Normal"/>
    <w:link w:val="Heading4Char"/>
    <w:uiPriority w:val="9"/>
    <w:qFormat/>
    <w:rsid w:val="00B855EF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855E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B855EF"/>
    <w:pPr>
      <w:spacing w:before="240" w:after="12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B855EF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amostalni">
    <w:name w:val="samostalni"/>
    <w:basedOn w:val="Normal"/>
    <w:rsid w:val="00B855EF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B855EF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</w:rPr>
  </w:style>
  <w:style w:type="paragraph" w:customStyle="1" w:styleId="podnaslovpropisa">
    <w:name w:val="podnaslovpropisa"/>
    <w:basedOn w:val="Normal"/>
    <w:rsid w:val="00B855EF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B855EF"/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B855EF"/>
    <w:pPr>
      <w:jc w:val="center"/>
    </w:pPr>
    <w:rPr>
      <w:rFonts w:ascii="Arial" w:eastAsia="Times New Roman" w:hAnsi="Arial" w:cs="Arial"/>
      <w:sz w:val="31"/>
      <w:szCs w:val="31"/>
    </w:rPr>
  </w:style>
  <w:style w:type="character" w:customStyle="1" w:styleId="stepen1">
    <w:name w:val="stepen1"/>
    <w:basedOn w:val="DefaultParagraphFont"/>
    <w:rsid w:val="00B855EF"/>
    <w:rPr>
      <w:sz w:val="15"/>
      <w:szCs w:val="15"/>
      <w:vertAlign w:val="superscript"/>
    </w:rPr>
  </w:style>
  <w:style w:type="paragraph" w:customStyle="1" w:styleId="Normal3">
    <w:name w:val="Normal3"/>
    <w:basedOn w:val="Normal"/>
    <w:rsid w:val="00B855EF"/>
    <w:pPr>
      <w:spacing w:before="100" w:beforeAutospacing="1" w:after="100" w:afterAutospacing="1"/>
    </w:pPr>
    <w:rPr>
      <w:rFonts w:ascii="Arial" w:eastAsia="Times New Roman" w:hAnsi="Arial" w:cs="Arial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B855EF"/>
    <w:pPr>
      <w:ind w:left="720"/>
      <w:contextualSpacing/>
    </w:pPr>
  </w:style>
  <w:style w:type="paragraph" w:customStyle="1" w:styleId="Normal2">
    <w:name w:val="Normal2"/>
    <w:basedOn w:val="Normal"/>
    <w:rsid w:val="00B855EF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normalcentar">
    <w:name w:val="normalcentar"/>
    <w:basedOn w:val="Normal"/>
    <w:rsid w:val="00B855EF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wyq080---odsek">
    <w:name w:val="wyq080---odsek"/>
    <w:basedOn w:val="Normal"/>
    <w:rsid w:val="00B855EF"/>
    <w:pPr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6737-19F1-4874-98AC-35D80453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Brankica Vukić Paunović</cp:lastModifiedBy>
  <cp:revision>3</cp:revision>
  <cp:lastPrinted>2021-03-19T07:20:00Z</cp:lastPrinted>
  <dcterms:created xsi:type="dcterms:W3CDTF">2021-03-26T08:09:00Z</dcterms:created>
  <dcterms:modified xsi:type="dcterms:W3CDTF">2021-04-01T08:09:00Z</dcterms:modified>
</cp:coreProperties>
</file>