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75" w:rsidRPr="00D81632" w:rsidRDefault="00600775" w:rsidP="00600775">
      <w:pPr>
        <w:rPr>
          <w:rFonts w:ascii="Arial" w:hAnsi="Arial" w:cs="Arial"/>
        </w:rPr>
      </w:pPr>
      <w:r w:rsidRPr="00D81632">
        <w:rPr>
          <w:rFonts w:ascii="Arial" w:hAnsi="Arial" w:cs="Arial"/>
        </w:rPr>
        <w:tab/>
      </w:r>
      <w:proofErr w:type="spellStart"/>
      <w:proofErr w:type="gramStart"/>
      <w:r w:rsidRPr="00D81632">
        <w:rPr>
          <w:rFonts w:ascii="Arial" w:hAnsi="Arial" w:cs="Arial"/>
        </w:rPr>
        <w:t>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основу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члана</w:t>
      </w:r>
      <w:proofErr w:type="spellEnd"/>
      <w:r w:rsidRPr="00D81632">
        <w:rPr>
          <w:rFonts w:ascii="Arial" w:hAnsi="Arial" w:cs="Arial"/>
        </w:rPr>
        <w:t xml:space="preserve"> 37</w:t>
      </w:r>
      <w:r w:rsidR="00083B5B">
        <w:rPr>
          <w:rFonts w:ascii="Arial" w:hAnsi="Arial" w:cs="Arial"/>
          <w:lang w:val="sr-Cyrl-RS"/>
        </w:rPr>
        <w:t>.</w:t>
      </w:r>
      <w:proofErr w:type="gram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Статута</w:t>
      </w:r>
      <w:proofErr w:type="spellEnd"/>
      <w:r w:rsidRPr="00D81632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Г</w:t>
      </w:r>
      <w:proofErr w:type="spellStart"/>
      <w:r w:rsidRPr="00D81632">
        <w:rPr>
          <w:rFonts w:ascii="Arial" w:hAnsi="Arial" w:cs="Arial"/>
        </w:rPr>
        <w:t>рада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Ниша</w:t>
      </w:r>
      <w:proofErr w:type="spellEnd"/>
      <w:r w:rsidRPr="00D81632">
        <w:rPr>
          <w:rFonts w:ascii="Arial" w:hAnsi="Arial" w:cs="Arial"/>
        </w:rPr>
        <w:t xml:space="preserve"> ("</w:t>
      </w:r>
      <w:proofErr w:type="spellStart"/>
      <w:r w:rsidRPr="00D81632">
        <w:rPr>
          <w:rFonts w:ascii="Arial" w:hAnsi="Arial" w:cs="Arial"/>
        </w:rPr>
        <w:t>Службени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лист</w:t>
      </w:r>
      <w:proofErr w:type="spellEnd"/>
      <w:r w:rsidRPr="00D81632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Г</w:t>
      </w:r>
      <w:proofErr w:type="spellStart"/>
      <w:r w:rsidRPr="00D81632">
        <w:rPr>
          <w:rFonts w:ascii="Arial" w:hAnsi="Arial" w:cs="Arial"/>
        </w:rPr>
        <w:t>рада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Ниша</w:t>
      </w:r>
      <w:proofErr w:type="spellEnd"/>
      <w:r w:rsidRPr="00D81632">
        <w:rPr>
          <w:rFonts w:ascii="Arial" w:hAnsi="Arial" w:cs="Arial"/>
        </w:rPr>
        <w:t xml:space="preserve">", </w:t>
      </w:r>
      <w:proofErr w:type="spellStart"/>
      <w:r w:rsidRPr="00D81632">
        <w:rPr>
          <w:rFonts w:ascii="Arial" w:hAnsi="Arial" w:cs="Arial"/>
        </w:rPr>
        <w:t>број</w:t>
      </w:r>
      <w:proofErr w:type="spellEnd"/>
      <w:r w:rsidRPr="00D81632">
        <w:rPr>
          <w:rFonts w:ascii="Arial" w:hAnsi="Arial" w:cs="Arial"/>
        </w:rPr>
        <w:t xml:space="preserve"> 88/</w:t>
      </w:r>
      <w:proofErr w:type="gramStart"/>
      <w:r w:rsidRPr="00D81632">
        <w:rPr>
          <w:rFonts w:ascii="Arial" w:hAnsi="Arial" w:cs="Arial"/>
        </w:rPr>
        <w:t>08</w:t>
      </w:r>
      <w:r w:rsidRPr="00D81632"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Latn-RS"/>
        </w:rPr>
        <w:t>,</w:t>
      </w:r>
      <w:proofErr w:type="gramEnd"/>
      <w:r w:rsidRPr="00D81632">
        <w:rPr>
          <w:rFonts w:ascii="Arial" w:hAnsi="Arial" w:cs="Arial"/>
          <w:lang w:val="sr-Cyrl-RS"/>
        </w:rPr>
        <w:t xml:space="preserve"> 143/16 </w:t>
      </w:r>
      <w:r w:rsidRPr="00D81632">
        <w:rPr>
          <w:rFonts w:ascii="Arial" w:hAnsi="Arial" w:cs="Arial"/>
          <w:lang w:val="sr-Latn-RS"/>
        </w:rPr>
        <w:t xml:space="preserve"> </w:t>
      </w:r>
      <w:r w:rsidRPr="00D81632">
        <w:rPr>
          <w:rFonts w:ascii="Arial" w:hAnsi="Arial" w:cs="Arial"/>
          <w:lang w:val="sr-Cyrl-RS"/>
        </w:rPr>
        <w:t>и</w:t>
      </w:r>
      <w:r w:rsidRPr="00D81632">
        <w:rPr>
          <w:rFonts w:ascii="Arial" w:hAnsi="Arial" w:cs="Arial"/>
          <w:lang w:val="sr-Latn-RS"/>
        </w:rPr>
        <w:t xml:space="preserve"> </w:t>
      </w:r>
      <w:r w:rsidRPr="00D81632">
        <w:rPr>
          <w:rFonts w:ascii="Arial" w:hAnsi="Arial" w:cs="Arial"/>
          <w:lang w:val="sr-Cyrl-RS"/>
        </w:rPr>
        <w:t>18/2019</w:t>
      </w:r>
      <w:r w:rsidRPr="00D81632">
        <w:rPr>
          <w:rFonts w:ascii="Arial" w:hAnsi="Arial" w:cs="Arial"/>
        </w:rPr>
        <w:t>),</w:t>
      </w:r>
    </w:p>
    <w:p w:rsidR="00600775" w:rsidRPr="00D81632" w:rsidRDefault="00600775" w:rsidP="00600775">
      <w:pPr>
        <w:jc w:val="both"/>
        <w:rPr>
          <w:rFonts w:ascii="Arial" w:hAnsi="Arial" w:cs="Arial"/>
        </w:rPr>
      </w:pPr>
      <w:r w:rsidRPr="00D81632">
        <w:rPr>
          <w:rFonts w:ascii="Arial" w:hAnsi="Arial" w:cs="Arial"/>
        </w:rPr>
        <w:tab/>
      </w:r>
      <w:proofErr w:type="spellStart"/>
      <w:proofErr w:type="gramStart"/>
      <w:r w:rsidRPr="00D81632">
        <w:rPr>
          <w:rFonts w:ascii="Arial" w:hAnsi="Arial" w:cs="Arial"/>
        </w:rPr>
        <w:t>Скупштина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Града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Ниша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седници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одржаној</w:t>
      </w:r>
      <w:proofErr w:type="spellEnd"/>
      <w:r w:rsidRPr="00D81632">
        <w:rPr>
          <w:rFonts w:ascii="Arial" w:hAnsi="Arial" w:cs="Arial"/>
        </w:rPr>
        <w:t xml:space="preserve"> ___________    2021.</w:t>
      </w:r>
      <w:proofErr w:type="gramEnd"/>
      <w:r w:rsidRPr="00D81632">
        <w:rPr>
          <w:rFonts w:ascii="Arial" w:hAnsi="Arial" w:cs="Arial"/>
        </w:rPr>
        <w:t xml:space="preserve"> </w:t>
      </w:r>
      <w:proofErr w:type="spellStart"/>
      <w:proofErr w:type="gramStart"/>
      <w:r w:rsidRPr="00D81632">
        <w:rPr>
          <w:rFonts w:ascii="Arial" w:hAnsi="Arial" w:cs="Arial"/>
        </w:rPr>
        <w:t>године</w:t>
      </w:r>
      <w:proofErr w:type="spellEnd"/>
      <w:proofErr w:type="gram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донела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је</w:t>
      </w:r>
      <w:proofErr w:type="spellEnd"/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  <w:r w:rsidRPr="00D81632">
        <w:rPr>
          <w:rFonts w:ascii="Arial" w:hAnsi="Arial" w:cs="Arial"/>
          <w:b/>
        </w:rPr>
        <w:t>Р Е Ш Е Њ Е</w:t>
      </w:r>
    </w:p>
    <w:p w:rsidR="00600775" w:rsidRPr="00D81632" w:rsidRDefault="00600775" w:rsidP="00600775">
      <w:pPr>
        <w:jc w:val="center"/>
        <w:rPr>
          <w:rFonts w:ascii="Arial" w:hAnsi="Arial" w:cs="Arial"/>
        </w:rPr>
      </w:pPr>
    </w:p>
    <w:p w:rsidR="00600775" w:rsidRPr="00D81632" w:rsidRDefault="00600775" w:rsidP="00600775">
      <w:pPr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center"/>
        <w:rPr>
          <w:rFonts w:ascii="Arial" w:hAnsi="Arial" w:cs="Arial"/>
        </w:rPr>
      </w:pP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CS"/>
        </w:rPr>
      </w:pPr>
      <w:r w:rsidRPr="00D81632">
        <w:rPr>
          <w:rFonts w:ascii="Arial" w:hAnsi="Arial" w:cs="Arial"/>
        </w:rPr>
        <w:tab/>
      </w:r>
      <w:proofErr w:type="gramStart"/>
      <w:r w:rsidRPr="00D81632">
        <w:rPr>
          <w:rFonts w:ascii="Arial" w:hAnsi="Arial" w:cs="Arial"/>
        </w:rPr>
        <w:t>I</w:t>
      </w:r>
      <w:r w:rsidRPr="00D81632">
        <w:rPr>
          <w:rFonts w:ascii="Arial" w:hAnsi="Arial" w:cs="Arial"/>
        </w:rPr>
        <w:tab/>
      </w:r>
      <w:r w:rsidRPr="00D81632">
        <w:rPr>
          <w:rFonts w:ascii="Arial" w:hAnsi="Arial" w:cs="Arial"/>
          <w:b/>
        </w:rPr>
        <w:t>УСВАЈА СЕ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Извештај</w:t>
      </w:r>
      <w:proofErr w:type="spellEnd"/>
      <w:r w:rsidRPr="00D81632">
        <w:rPr>
          <w:rFonts w:ascii="Arial" w:hAnsi="Arial" w:cs="Arial"/>
        </w:rPr>
        <w:t xml:space="preserve"> о </w:t>
      </w:r>
      <w:proofErr w:type="spellStart"/>
      <w:r w:rsidRPr="00D81632"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</w:t>
      </w:r>
      <w:r w:rsidRPr="00D8163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Народног музеја</w:t>
      </w:r>
      <w:r w:rsidRPr="00D81632">
        <w:rPr>
          <w:rFonts w:ascii="Arial" w:hAnsi="Arial" w:cs="Arial"/>
          <w:lang w:val="sr-Cyrl-RS"/>
        </w:rPr>
        <w:t xml:space="preserve"> Ниш</w:t>
      </w:r>
      <w:r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Cyrl-RS"/>
        </w:rPr>
        <w:t>за 20</w:t>
      </w:r>
      <w:r w:rsidRPr="00D81632">
        <w:rPr>
          <w:rFonts w:ascii="Arial" w:hAnsi="Arial" w:cs="Arial"/>
          <w:lang w:val="sr-Latn-RS"/>
        </w:rPr>
        <w:t>20</w:t>
      </w:r>
      <w:r w:rsidRPr="00D81632">
        <w:rPr>
          <w:rFonts w:ascii="Arial" w:hAnsi="Arial" w:cs="Arial"/>
          <w:lang w:val="sr-Cyrl-RS"/>
        </w:rPr>
        <w:t>.</w:t>
      </w:r>
      <w:proofErr w:type="gramEnd"/>
      <w:r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Cyrl-RS"/>
        </w:rPr>
        <w:t>годину</w:t>
      </w:r>
      <w:r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Cyrl-RS"/>
        </w:rPr>
        <w:t xml:space="preserve">02 </w:t>
      </w:r>
      <w:proofErr w:type="spellStart"/>
      <w:r>
        <w:rPr>
          <w:rFonts w:ascii="Arial" w:hAnsi="Arial" w:cs="Arial"/>
        </w:rPr>
        <w:t>бр</w:t>
      </w:r>
      <w:proofErr w:type="spellEnd"/>
      <w:r>
        <w:rPr>
          <w:rFonts w:ascii="Arial" w:hAnsi="Arial" w:cs="Arial"/>
          <w:lang w:val="sr-Cyrl-RS"/>
        </w:rPr>
        <w:t>. 196/1-21</w:t>
      </w:r>
      <w:r w:rsidRPr="00D81632">
        <w:rPr>
          <w:rFonts w:ascii="Arial" w:hAnsi="Arial" w:cs="Arial"/>
        </w:rPr>
        <w:t xml:space="preserve"> </w:t>
      </w:r>
      <w:r w:rsidRPr="00D81632">
        <w:rPr>
          <w:rFonts w:ascii="Arial" w:hAnsi="Arial" w:cs="Arial"/>
          <w:lang w:val="sr-Cyrl-CS"/>
        </w:rPr>
        <w:t>од</w:t>
      </w:r>
      <w:r>
        <w:rPr>
          <w:rFonts w:ascii="Arial" w:hAnsi="Arial" w:cs="Arial"/>
          <w:lang w:val="sr-Cyrl-CS"/>
        </w:rPr>
        <w:t xml:space="preserve"> 10.03.2021</w:t>
      </w:r>
      <w:r>
        <w:rPr>
          <w:rFonts w:ascii="Arial" w:hAnsi="Arial" w:cs="Arial"/>
          <w:lang w:val="sr-Cyrl-RS"/>
        </w:rPr>
        <w:t>.</w:t>
      </w:r>
      <w:r w:rsidR="004E5633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D81632">
        <w:rPr>
          <w:rFonts w:ascii="Arial" w:hAnsi="Arial" w:cs="Arial"/>
        </w:rPr>
        <w:t>године</w:t>
      </w:r>
      <w:proofErr w:type="spellEnd"/>
      <w:proofErr w:type="gramEnd"/>
      <w:r w:rsidRPr="00D81632"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који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је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Одлуком</w:t>
      </w:r>
      <w:proofErr w:type="spellEnd"/>
      <w:r w:rsidRPr="00D81632">
        <w:rPr>
          <w:rFonts w:ascii="Arial" w:hAnsi="Arial" w:cs="Arial"/>
        </w:rPr>
        <w:t xml:space="preserve"> </w:t>
      </w:r>
      <w:r w:rsidRPr="00600775">
        <w:rPr>
          <w:rFonts w:ascii="Arial" w:hAnsi="Arial" w:cs="Arial"/>
        </w:rPr>
        <w:t xml:space="preserve">02 </w:t>
      </w:r>
      <w:proofErr w:type="spellStart"/>
      <w:r w:rsidRPr="00600775">
        <w:rPr>
          <w:rFonts w:ascii="Arial" w:hAnsi="Arial" w:cs="Arial"/>
        </w:rPr>
        <w:t>бр</w:t>
      </w:r>
      <w:proofErr w:type="spellEnd"/>
      <w:r w:rsidRPr="00600775">
        <w:rPr>
          <w:rFonts w:ascii="Arial" w:hAnsi="Arial" w:cs="Arial"/>
        </w:rPr>
        <w:t>. 196/</w:t>
      </w:r>
      <w:r>
        <w:rPr>
          <w:rFonts w:ascii="Arial" w:hAnsi="Arial" w:cs="Arial"/>
          <w:lang w:val="sr-Cyrl-RS"/>
        </w:rPr>
        <w:t>4</w:t>
      </w:r>
      <w:r w:rsidRPr="00600775">
        <w:rPr>
          <w:rFonts w:ascii="Arial" w:hAnsi="Arial" w:cs="Arial"/>
        </w:rPr>
        <w:t>-21</w:t>
      </w:r>
      <w:r>
        <w:rPr>
          <w:rFonts w:ascii="Arial" w:hAnsi="Arial" w:cs="Arial"/>
          <w:lang w:val="sr-Cyrl-RS"/>
        </w:rPr>
        <w:t>-3</w:t>
      </w:r>
      <w:r w:rsidRPr="00600775">
        <w:rPr>
          <w:rFonts w:ascii="Arial" w:hAnsi="Arial" w:cs="Arial"/>
        </w:rPr>
        <w:t xml:space="preserve"> </w:t>
      </w:r>
      <w:proofErr w:type="spellStart"/>
      <w:r w:rsidRPr="00600775">
        <w:rPr>
          <w:rFonts w:ascii="Arial" w:hAnsi="Arial" w:cs="Arial"/>
        </w:rPr>
        <w:t>од</w:t>
      </w:r>
      <w:proofErr w:type="spellEnd"/>
      <w:r w:rsidRPr="00600775">
        <w:rPr>
          <w:rFonts w:ascii="Arial" w:hAnsi="Arial" w:cs="Arial"/>
        </w:rPr>
        <w:t xml:space="preserve"> </w:t>
      </w:r>
      <w:proofErr w:type="gramStart"/>
      <w:r w:rsidRPr="00600775">
        <w:rPr>
          <w:rFonts w:ascii="Arial" w:hAnsi="Arial" w:cs="Arial"/>
        </w:rPr>
        <w:t>10.03.2021.године</w:t>
      </w:r>
      <w:r w:rsidRPr="00D81632">
        <w:rPr>
          <w:rFonts w:ascii="Arial" w:hAnsi="Arial" w:cs="Arial"/>
        </w:rPr>
        <w:t xml:space="preserve">  </w:t>
      </w:r>
      <w:r w:rsidRPr="00D81632">
        <w:rPr>
          <w:rFonts w:ascii="Arial" w:hAnsi="Arial" w:cs="Arial"/>
          <w:lang w:val="sr-Cyrl-RS"/>
        </w:rPr>
        <w:t>усвојио</w:t>
      </w:r>
      <w:proofErr w:type="gram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Управни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одбор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Установе</w:t>
      </w:r>
      <w:proofErr w:type="spellEnd"/>
      <w:r w:rsidRPr="00D81632">
        <w:rPr>
          <w:rFonts w:ascii="Arial" w:hAnsi="Arial" w:cs="Arial"/>
        </w:rPr>
        <w:t xml:space="preserve">.    </w:t>
      </w: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D81632">
        <w:rPr>
          <w:rFonts w:ascii="Arial" w:hAnsi="Arial" w:cs="Arial"/>
        </w:rPr>
        <w:t>II</w:t>
      </w:r>
      <w:r w:rsidRPr="00D81632">
        <w:rPr>
          <w:rFonts w:ascii="Arial" w:hAnsi="Arial" w:cs="Arial"/>
        </w:rPr>
        <w:tab/>
      </w:r>
      <w:proofErr w:type="spellStart"/>
      <w:r w:rsidRPr="00D81632">
        <w:rPr>
          <w:rFonts w:ascii="Arial" w:hAnsi="Arial" w:cs="Arial"/>
        </w:rPr>
        <w:t>Решење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доставити</w:t>
      </w:r>
      <w:proofErr w:type="spellEnd"/>
      <w:r w:rsidRPr="00D81632">
        <w:rPr>
          <w:rFonts w:ascii="Arial" w:hAnsi="Arial" w:cs="Arial"/>
        </w:rPr>
        <w:t xml:space="preserve"> </w:t>
      </w:r>
      <w:r w:rsidRPr="00600775">
        <w:rPr>
          <w:rFonts w:ascii="Arial" w:hAnsi="Arial" w:cs="Arial"/>
          <w:lang w:val="sr-Cyrl-RS"/>
        </w:rPr>
        <w:t>Народно</w:t>
      </w:r>
      <w:r>
        <w:rPr>
          <w:rFonts w:ascii="Arial" w:hAnsi="Arial" w:cs="Arial"/>
          <w:lang w:val="sr-Cyrl-RS"/>
        </w:rPr>
        <w:t>м</w:t>
      </w:r>
      <w:r w:rsidRPr="00600775">
        <w:rPr>
          <w:rFonts w:ascii="Arial" w:hAnsi="Arial" w:cs="Arial"/>
          <w:lang w:val="sr-Cyrl-RS"/>
        </w:rPr>
        <w:t xml:space="preserve"> музеј</w:t>
      </w:r>
      <w:r>
        <w:rPr>
          <w:rFonts w:ascii="Arial" w:hAnsi="Arial" w:cs="Arial"/>
          <w:lang w:val="sr-Cyrl-RS"/>
        </w:rPr>
        <w:t>у</w:t>
      </w:r>
      <w:r w:rsidRPr="00600775">
        <w:rPr>
          <w:rFonts w:ascii="Arial" w:hAnsi="Arial" w:cs="Arial"/>
          <w:lang w:val="sr-Cyrl-RS"/>
        </w:rPr>
        <w:t xml:space="preserve"> </w:t>
      </w:r>
      <w:proofErr w:type="spellStart"/>
      <w:r w:rsidRPr="00D81632">
        <w:rPr>
          <w:rFonts w:ascii="Arial" w:hAnsi="Arial" w:cs="Arial"/>
        </w:rPr>
        <w:t>Ниш</w:t>
      </w:r>
      <w:proofErr w:type="spellEnd"/>
      <w:r w:rsidRPr="00D81632">
        <w:rPr>
          <w:rFonts w:ascii="Arial" w:hAnsi="Arial" w:cs="Arial"/>
          <w:lang w:val="sr-Latn-RS"/>
        </w:rPr>
        <w:t xml:space="preserve">, </w:t>
      </w:r>
      <w:proofErr w:type="gramStart"/>
      <w:r w:rsidRPr="00D81632">
        <w:rPr>
          <w:rFonts w:ascii="Arial" w:hAnsi="Arial" w:cs="Arial"/>
          <w:bCs/>
          <w:lang w:val="sr-Cyrl-RS" w:eastAsia="sr-Latn-CS"/>
        </w:rPr>
        <w:t>Градск</w:t>
      </w:r>
      <w:r w:rsidRPr="00D81632">
        <w:rPr>
          <w:rFonts w:ascii="Arial" w:hAnsi="Arial" w:cs="Arial"/>
          <w:bCs/>
          <w:lang w:val="sr-Latn-RS" w:eastAsia="sr-Latn-CS"/>
        </w:rPr>
        <w:t>oj</w:t>
      </w:r>
      <w:r w:rsidRPr="00D81632">
        <w:rPr>
          <w:rFonts w:ascii="Arial" w:hAnsi="Arial" w:cs="Arial"/>
          <w:bCs/>
          <w:lang w:val="sr-Cyrl-RS" w:eastAsia="sr-Latn-CS"/>
        </w:rPr>
        <w:t xml:space="preserve">  управи</w:t>
      </w:r>
      <w:proofErr w:type="gramEnd"/>
      <w:r w:rsidRPr="00D81632">
        <w:rPr>
          <w:rFonts w:ascii="Arial" w:hAnsi="Arial" w:cs="Arial"/>
          <w:bCs/>
          <w:lang w:val="sr-Cyrl-RS" w:eastAsia="sr-Latn-CS"/>
        </w:rPr>
        <w:t xml:space="preserve"> за друштвене делатности </w:t>
      </w:r>
      <w:r w:rsidRPr="00D81632">
        <w:rPr>
          <w:rFonts w:ascii="Arial" w:hAnsi="Arial" w:cs="Arial"/>
          <w:lang w:val="sr-Cyrl-RS"/>
        </w:rPr>
        <w:t xml:space="preserve">и </w:t>
      </w:r>
      <w:r w:rsidRPr="00D81632">
        <w:rPr>
          <w:rFonts w:ascii="Arial" w:hAnsi="Arial" w:cs="Arial"/>
          <w:bCs/>
          <w:lang w:val="sr-Cyrl-RS" w:eastAsia="sr-Latn-CS"/>
        </w:rPr>
        <w:t>Градск</w:t>
      </w:r>
      <w:r w:rsidRPr="00D81632">
        <w:rPr>
          <w:rFonts w:ascii="Arial" w:hAnsi="Arial" w:cs="Arial"/>
          <w:bCs/>
          <w:lang w:val="sr-Latn-RS" w:eastAsia="sr-Latn-CS"/>
        </w:rPr>
        <w:t>oj</w:t>
      </w:r>
      <w:r w:rsidRPr="00D81632">
        <w:rPr>
          <w:rFonts w:ascii="Arial" w:hAnsi="Arial" w:cs="Arial"/>
          <w:bCs/>
          <w:lang w:val="sr-Cyrl-RS" w:eastAsia="sr-Latn-CS"/>
        </w:rPr>
        <w:t xml:space="preserve">  управи </w:t>
      </w:r>
      <w:r w:rsidRPr="00D81632">
        <w:rPr>
          <w:rFonts w:ascii="Arial" w:hAnsi="Arial" w:cs="Arial"/>
          <w:lang w:val="sr-Cyrl-RS"/>
        </w:rPr>
        <w:t>за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финансије</w:t>
      </w:r>
      <w:proofErr w:type="spellEnd"/>
      <w:r w:rsidRPr="00D81632">
        <w:rPr>
          <w:rFonts w:ascii="Arial" w:hAnsi="Arial" w:cs="Arial"/>
          <w:lang w:val="sr-Cyrl-RS"/>
        </w:rPr>
        <w:t>.</w:t>
      </w:r>
    </w:p>
    <w:p w:rsidR="00600775" w:rsidRPr="00D81632" w:rsidRDefault="00600775" w:rsidP="00600775">
      <w:pPr>
        <w:spacing w:line="276" w:lineRule="auto"/>
        <w:ind w:firstLine="720"/>
        <w:jc w:val="both"/>
        <w:rPr>
          <w:rFonts w:ascii="Arial" w:hAnsi="Arial" w:cs="Arial"/>
        </w:rPr>
      </w:pP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  <w:proofErr w:type="spellStart"/>
      <w:r w:rsidRPr="00D81632">
        <w:rPr>
          <w:rFonts w:ascii="Arial" w:hAnsi="Arial" w:cs="Arial"/>
        </w:rPr>
        <w:t>Број</w:t>
      </w:r>
      <w:proofErr w:type="spellEnd"/>
      <w:r w:rsidRPr="00D81632">
        <w:rPr>
          <w:rFonts w:ascii="Arial" w:hAnsi="Arial" w:cs="Arial"/>
        </w:rPr>
        <w:t>:</w:t>
      </w: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  <w:r w:rsidRPr="00D81632">
        <w:rPr>
          <w:rFonts w:ascii="Arial" w:hAnsi="Arial" w:cs="Arial"/>
        </w:rPr>
        <w:t xml:space="preserve">У </w:t>
      </w:r>
      <w:proofErr w:type="spellStart"/>
      <w:r w:rsidRPr="00D81632">
        <w:rPr>
          <w:rFonts w:ascii="Arial" w:hAnsi="Arial" w:cs="Arial"/>
        </w:rPr>
        <w:t>Нишу</w:t>
      </w:r>
      <w:proofErr w:type="spellEnd"/>
      <w:r w:rsidRPr="00D81632">
        <w:rPr>
          <w:rFonts w:ascii="Arial" w:hAnsi="Arial" w:cs="Arial"/>
        </w:rPr>
        <w:t xml:space="preserve">, </w:t>
      </w:r>
    </w:p>
    <w:p w:rsidR="00600775" w:rsidRPr="00D81632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  <w:r w:rsidRPr="00D81632">
        <w:rPr>
          <w:rFonts w:ascii="Arial" w:hAnsi="Arial" w:cs="Arial"/>
          <w:b/>
        </w:rPr>
        <w:t>СКУПШТИНА ГРАДА НИША</w:t>
      </w:r>
    </w:p>
    <w:p w:rsidR="00600775" w:rsidRPr="00D81632" w:rsidRDefault="00600775" w:rsidP="00600775">
      <w:pPr>
        <w:rPr>
          <w:rFonts w:ascii="Arial" w:hAnsi="Arial" w:cs="Arial"/>
          <w:b/>
        </w:rPr>
      </w:pPr>
    </w:p>
    <w:p w:rsidR="00600775" w:rsidRPr="00D81632" w:rsidRDefault="00600775" w:rsidP="00600775">
      <w:pPr>
        <w:rPr>
          <w:rFonts w:ascii="Arial" w:hAnsi="Arial" w:cs="Arial"/>
          <w:b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  <w:lang w:val="sr-Cyrl-CS"/>
        </w:rPr>
      </w:pP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  <w:t xml:space="preserve">                           </w:t>
      </w:r>
      <w:r w:rsidRPr="00D81632">
        <w:rPr>
          <w:rFonts w:ascii="Arial" w:hAnsi="Arial" w:cs="Arial"/>
          <w:b/>
          <w:lang w:val="sr-Cyrl-CS"/>
        </w:rPr>
        <w:t>Председник</w:t>
      </w:r>
    </w:p>
    <w:p w:rsidR="00600775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  <w:lang w:val="sr-Cyrl-CS"/>
        </w:rPr>
      </w:pPr>
      <w:r w:rsidRPr="00D81632">
        <w:rPr>
          <w:rFonts w:ascii="Arial" w:hAnsi="Arial" w:cs="Arial"/>
          <w:b/>
          <w:lang w:val="sr-Cyrl-CS"/>
        </w:rPr>
        <w:tab/>
      </w:r>
      <w:r w:rsidRPr="00D81632">
        <w:rPr>
          <w:rFonts w:ascii="Arial" w:hAnsi="Arial" w:cs="Arial"/>
          <w:b/>
          <w:lang w:val="sr-Cyrl-CS"/>
        </w:rPr>
        <w:tab/>
      </w:r>
      <w:r w:rsidRPr="00D81632">
        <w:rPr>
          <w:rFonts w:ascii="Arial" w:hAnsi="Arial" w:cs="Arial"/>
          <w:b/>
          <w:lang w:val="sr-Cyrl-CS"/>
        </w:rPr>
        <w:tab/>
      </w:r>
      <w:r w:rsidRPr="00D81632">
        <w:rPr>
          <w:rFonts w:ascii="Arial" w:hAnsi="Arial" w:cs="Arial"/>
          <w:b/>
          <w:lang w:val="sr-Cyrl-CS"/>
        </w:rPr>
        <w:tab/>
      </w:r>
      <w:r w:rsidRPr="00D81632">
        <w:rPr>
          <w:rFonts w:ascii="Arial" w:hAnsi="Arial" w:cs="Arial"/>
          <w:b/>
          <w:lang w:val="sr-Cyrl-CS"/>
        </w:rPr>
        <w:tab/>
      </w:r>
      <w:r w:rsidRPr="00D81632">
        <w:rPr>
          <w:rFonts w:ascii="Arial" w:hAnsi="Arial" w:cs="Arial"/>
          <w:b/>
          <w:lang w:val="sr-Cyrl-CS"/>
        </w:rPr>
        <w:tab/>
        <w:t xml:space="preserve">                </w:t>
      </w:r>
      <w:r w:rsidRPr="00D81632">
        <w:rPr>
          <w:rFonts w:ascii="Arial" w:hAnsi="Arial" w:cs="Arial"/>
          <w:b/>
          <w:lang w:val="sr-Cyrl-RS"/>
        </w:rPr>
        <w:t>Бобан Џунић</w:t>
      </w:r>
      <w:r w:rsidRPr="00D81632">
        <w:rPr>
          <w:rFonts w:ascii="Arial" w:hAnsi="Arial" w:cs="Arial"/>
          <w:b/>
          <w:lang w:val="sr-Cyrl-CS"/>
        </w:rPr>
        <w:t xml:space="preserve">       </w:t>
      </w:r>
    </w:p>
    <w:p w:rsidR="00600775" w:rsidRPr="00D81632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9C5078" w:rsidRDefault="009C5078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A725D1" w:rsidRDefault="00A725D1">
      <w:pPr>
        <w:rPr>
          <w:lang w:val="sr-Cyrl-RS"/>
        </w:rPr>
      </w:pPr>
    </w:p>
    <w:p w:rsidR="00A725D1" w:rsidRDefault="00A725D1" w:rsidP="00A725D1">
      <w:pPr>
        <w:ind w:firstLine="720"/>
        <w:rPr>
          <w:rFonts w:ascii="Arial" w:hAnsi="Arial" w:cs="Arial"/>
          <w:bCs/>
          <w:sz w:val="22"/>
          <w:szCs w:val="22"/>
          <w:lang w:val="sr-Cyrl-RS"/>
        </w:rPr>
      </w:pPr>
    </w:p>
    <w:p w:rsidR="00A725D1" w:rsidRPr="00A725D1" w:rsidRDefault="00A725D1" w:rsidP="00A725D1">
      <w:pPr>
        <w:ind w:firstLine="720"/>
        <w:rPr>
          <w:rFonts w:ascii="Arial" w:hAnsi="Arial" w:cs="Arial"/>
          <w:b/>
          <w:bCs/>
          <w:sz w:val="22"/>
          <w:szCs w:val="22"/>
          <w:lang w:val="sr-Cyrl-RS"/>
        </w:rPr>
      </w:pPr>
      <w:r w:rsidRPr="00A725D1">
        <w:rPr>
          <w:rFonts w:ascii="Arial" w:hAnsi="Arial" w:cs="Arial"/>
          <w:bCs/>
          <w:sz w:val="22"/>
          <w:szCs w:val="22"/>
          <w:lang w:val="sr-Cyrl-RS"/>
        </w:rPr>
        <w:lastRenderedPageBreak/>
        <w:t xml:space="preserve">        </w:t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  <w:t xml:space="preserve">       </w:t>
      </w:r>
      <w:r w:rsidRPr="00A725D1">
        <w:rPr>
          <w:rFonts w:ascii="Arial" w:hAnsi="Arial" w:cs="Arial"/>
          <w:b/>
          <w:bCs/>
          <w:sz w:val="22"/>
          <w:szCs w:val="22"/>
          <w:lang w:val="sr-Cyrl-RS"/>
        </w:rPr>
        <w:t>Образложење</w:t>
      </w:r>
    </w:p>
    <w:p w:rsidR="00A725D1" w:rsidRDefault="00A725D1" w:rsidP="00A725D1">
      <w:pPr>
        <w:tabs>
          <w:tab w:val="left" w:pos="6090"/>
        </w:tabs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ab/>
      </w:r>
    </w:p>
    <w:p w:rsidR="00A725D1" w:rsidRPr="00A725D1" w:rsidRDefault="00A725D1" w:rsidP="00A725D1">
      <w:pPr>
        <w:tabs>
          <w:tab w:val="left" w:pos="6090"/>
        </w:tabs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:rsidR="00600775" w:rsidRPr="00A725D1" w:rsidRDefault="00600775" w:rsidP="00600775">
      <w:pPr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A725D1">
        <w:rPr>
          <w:rFonts w:ascii="Arial" w:hAnsi="Arial" w:cs="Arial"/>
          <w:bCs/>
          <w:sz w:val="22"/>
          <w:szCs w:val="22"/>
          <w:lang w:val="sr-Cyrl-RS"/>
        </w:rPr>
        <w:t>Ч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лан</w:t>
      </w:r>
      <w:proofErr w:type="spellEnd"/>
      <w:r w:rsidRPr="00A725D1">
        <w:rPr>
          <w:rFonts w:ascii="Arial" w:hAnsi="Arial" w:cs="Arial"/>
          <w:bCs/>
          <w:sz w:val="22"/>
          <w:szCs w:val="22"/>
          <w:lang w:val="sr-Cyrl-RS"/>
        </w:rPr>
        <w:t>ом</w:t>
      </w:r>
      <w:r w:rsidRPr="00A725D1">
        <w:rPr>
          <w:rFonts w:ascii="Arial" w:hAnsi="Arial" w:cs="Arial"/>
          <w:bCs/>
          <w:sz w:val="22"/>
          <w:szCs w:val="22"/>
        </w:rPr>
        <w:t xml:space="preserve"> </w:t>
      </w:r>
      <w:r w:rsidRPr="00A725D1">
        <w:rPr>
          <w:rFonts w:ascii="Arial" w:hAnsi="Arial" w:cs="Arial"/>
          <w:bCs/>
          <w:sz w:val="22"/>
          <w:szCs w:val="22"/>
          <w:lang w:val="sr-Cyrl-RS"/>
        </w:rPr>
        <w:t>3</w:t>
      </w:r>
      <w:r w:rsidRPr="00A725D1">
        <w:rPr>
          <w:rFonts w:ascii="Arial" w:hAnsi="Arial" w:cs="Arial"/>
          <w:bCs/>
          <w:sz w:val="22"/>
          <w:szCs w:val="22"/>
        </w:rPr>
        <w:t xml:space="preserve">7. </w:t>
      </w:r>
      <w:proofErr w:type="spellStart"/>
      <w:proofErr w:type="gramStart"/>
      <w:r w:rsidRPr="00A725D1">
        <w:rPr>
          <w:rFonts w:ascii="Arial" w:hAnsi="Arial" w:cs="Arial"/>
          <w:bCs/>
          <w:sz w:val="22"/>
          <w:szCs w:val="22"/>
        </w:rPr>
        <w:t>став</w:t>
      </w:r>
      <w:proofErr w:type="spellEnd"/>
      <w:proofErr w:type="gramEnd"/>
      <w:r w:rsidRPr="00A725D1">
        <w:rPr>
          <w:rFonts w:ascii="Arial" w:hAnsi="Arial" w:cs="Arial"/>
          <w:bCs/>
          <w:sz w:val="22"/>
          <w:szCs w:val="22"/>
        </w:rPr>
        <w:t xml:space="preserve"> 1. </w:t>
      </w:r>
      <w:proofErr w:type="spellStart"/>
      <w:proofErr w:type="gramStart"/>
      <w:r w:rsidRPr="00A725D1">
        <w:rPr>
          <w:rFonts w:ascii="Arial" w:hAnsi="Arial" w:cs="Arial"/>
          <w:bCs/>
          <w:sz w:val="22"/>
          <w:szCs w:val="22"/>
        </w:rPr>
        <w:t>тачка</w:t>
      </w:r>
      <w:proofErr w:type="spellEnd"/>
      <w:proofErr w:type="gramEnd"/>
      <w:r w:rsidRPr="00A725D1">
        <w:rPr>
          <w:rFonts w:ascii="Arial" w:hAnsi="Arial" w:cs="Arial"/>
          <w:bCs/>
          <w:sz w:val="22"/>
          <w:szCs w:val="22"/>
        </w:rPr>
        <w:t xml:space="preserve"> 24. </w:t>
      </w:r>
      <w:proofErr w:type="spellStart"/>
      <w:proofErr w:type="gramStart"/>
      <w:r w:rsidRPr="00A725D1">
        <w:rPr>
          <w:rFonts w:ascii="Arial" w:hAnsi="Arial" w:cs="Arial"/>
          <w:bCs/>
          <w:sz w:val="22"/>
          <w:szCs w:val="22"/>
        </w:rPr>
        <w:t>Статут</w:t>
      </w:r>
      <w:proofErr w:type="spellEnd"/>
      <w:r w:rsidRPr="00A725D1">
        <w:rPr>
          <w:rFonts w:ascii="Arial" w:hAnsi="Arial" w:cs="Arial"/>
          <w:bCs/>
          <w:sz w:val="22"/>
          <w:szCs w:val="22"/>
          <w:lang w:val="sr-Cyrl-RS"/>
        </w:rPr>
        <w:t>а</w:t>
      </w:r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Града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Ниша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предвиђено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да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Скупштина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Града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Ниша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разматра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усваја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годишње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извештаје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о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раду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  <w:lang w:val="sr-Cyrl-RS"/>
        </w:rPr>
        <w:t xml:space="preserve"> у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станова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други</w:t>
      </w:r>
      <w:r w:rsidR="00A56285" w:rsidRPr="00A725D1">
        <w:rPr>
          <w:rFonts w:ascii="Arial" w:hAnsi="Arial" w:cs="Arial"/>
          <w:bCs/>
          <w:sz w:val="22"/>
          <w:szCs w:val="22"/>
        </w:rPr>
        <w:t>х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јавних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служби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чији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је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оснивач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  <w:lang w:val="sr-Cyrl-RS"/>
        </w:rPr>
        <w:t>.</w:t>
      </w:r>
      <w:proofErr w:type="gramEnd"/>
    </w:p>
    <w:p w:rsidR="00600775" w:rsidRPr="00A725D1" w:rsidRDefault="00600775" w:rsidP="00600775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A725D1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Pr="00A725D1">
        <w:rPr>
          <w:rFonts w:ascii="Arial" w:hAnsi="Arial" w:cs="Arial"/>
          <w:sz w:val="22"/>
          <w:szCs w:val="22"/>
          <w:lang w:val="sr-Cyrl-CS"/>
        </w:rPr>
        <w:t xml:space="preserve">Управни одбор </w:t>
      </w:r>
      <w:r w:rsidRPr="00A725D1">
        <w:rPr>
          <w:rFonts w:ascii="Arial" w:hAnsi="Arial" w:cs="Arial"/>
          <w:sz w:val="22"/>
          <w:szCs w:val="22"/>
          <w:lang w:val="sr-Cyrl-RS"/>
        </w:rPr>
        <w:t>Народн</w:t>
      </w:r>
      <w:r w:rsidR="00AE454A">
        <w:rPr>
          <w:rFonts w:ascii="Arial" w:hAnsi="Arial" w:cs="Arial"/>
          <w:sz w:val="22"/>
          <w:szCs w:val="22"/>
          <w:lang w:val="sr-Cyrl-RS"/>
        </w:rPr>
        <w:t>ог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музеј</w:t>
      </w:r>
      <w:r w:rsidR="00AE454A">
        <w:rPr>
          <w:rFonts w:ascii="Arial" w:hAnsi="Arial" w:cs="Arial"/>
          <w:sz w:val="22"/>
          <w:szCs w:val="22"/>
          <w:lang w:val="sr-Cyrl-RS"/>
        </w:rPr>
        <w:t>а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A725D1">
        <w:rPr>
          <w:rFonts w:ascii="Arial" w:hAnsi="Arial" w:cs="Arial"/>
          <w:sz w:val="22"/>
          <w:szCs w:val="22"/>
        </w:rPr>
        <w:t>Ниш</w:t>
      </w:r>
      <w:proofErr w:type="spellEnd"/>
      <w:r w:rsidRPr="00A725D1">
        <w:rPr>
          <w:rFonts w:ascii="Arial" w:hAnsi="Arial" w:cs="Arial"/>
          <w:sz w:val="22"/>
          <w:szCs w:val="22"/>
          <w:lang w:val="sr-Cyrl-RS"/>
        </w:rPr>
        <w:t>,</w:t>
      </w:r>
      <w:r w:rsidRPr="00A725D1">
        <w:rPr>
          <w:rFonts w:ascii="Arial" w:hAnsi="Arial" w:cs="Arial"/>
          <w:sz w:val="22"/>
          <w:szCs w:val="22"/>
          <w:lang w:val="sr-Cyrl-CS"/>
        </w:rPr>
        <w:t xml:space="preserve"> на седници одржаној 10.03.2021</w:t>
      </w:r>
      <w:r w:rsidRPr="00A725D1">
        <w:rPr>
          <w:rFonts w:ascii="Arial" w:hAnsi="Arial" w:cs="Arial"/>
          <w:sz w:val="22"/>
          <w:szCs w:val="22"/>
          <w:lang w:val="sr-Cyrl-RS"/>
        </w:rPr>
        <w:t>.</w:t>
      </w:r>
      <w:proofErr w:type="spellStart"/>
      <w:r w:rsidRPr="00A725D1">
        <w:rPr>
          <w:rFonts w:ascii="Arial" w:hAnsi="Arial" w:cs="Arial"/>
          <w:sz w:val="22"/>
          <w:szCs w:val="22"/>
        </w:rPr>
        <w:t>године</w:t>
      </w:r>
      <w:proofErr w:type="spellEnd"/>
      <w:r w:rsidRPr="00A725D1">
        <w:rPr>
          <w:rFonts w:ascii="Arial" w:hAnsi="Arial" w:cs="Arial"/>
          <w:sz w:val="22"/>
          <w:szCs w:val="22"/>
          <w:lang w:val="sr-Cyrl-RS"/>
        </w:rPr>
        <w:t xml:space="preserve">, Одлуком </w:t>
      </w:r>
      <w:r w:rsidRPr="00A725D1">
        <w:rPr>
          <w:rFonts w:ascii="Arial" w:hAnsi="Arial" w:cs="Arial"/>
          <w:sz w:val="22"/>
          <w:szCs w:val="22"/>
        </w:rPr>
        <w:t xml:space="preserve">02 </w:t>
      </w:r>
      <w:proofErr w:type="spellStart"/>
      <w:r w:rsidRPr="00A725D1">
        <w:rPr>
          <w:rFonts w:ascii="Arial" w:hAnsi="Arial" w:cs="Arial"/>
          <w:sz w:val="22"/>
          <w:szCs w:val="22"/>
        </w:rPr>
        <w:t>бр</w:t>
      </w:r>
      <w:proofErr w:type="spellEnd"/>
      <w:r w:rsidRPr="00A725D1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A725D1">
        <w:rPr>
          <w:rFonts w:ascii="Arial" w:hAnsi="Arial" w:cs="Arial"/>
          <w:sz w:val="22"/>
          <w:szCs w:val="22"/>
        </w:rPr>
        <w:t xml:space="preserve">196/4-21-3 </w:t>
      </w:r>
      <w:r w:rsidRPr="00A725D1">
        <w:rPr>
          <w:rFonts w:ascii="Arial" w:hAnsi="Arial" w:cs="Arial"/>
          <w:sz w:val="22"/>
          <w:szCs w:val="22"/>
          <w:lang w:val="sr-Cyrl-CS"/>
        </w:rPr>
        <w:t xml:space="preserve">усвојио је </w:t>
      </w:r>
      <w:proofErr w:type="spellStart"/>
      <w:r w:rsidRPr="00A725D1">
        <w:rPr>
          <w:rFonts w:ascii="Arial" w:hAnsi="Arial" w:cs="Arial"/>
          <w:sz w:val="22"/>
          <w:szCs w:val="22"/>
        </w:rPr>
        <w:t>Извештај</w:t>
      </w:r>
      <w:proofErr w:type="spellEnd"/>
      <w:r w:rsidRPr="00A725D1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A725D1">
        <w:rPr>
          <w:rFonts w:ascii="Arial" w:hAnsi="Arial" w:cs="Arial"/>
          <w:sz w:val="22"/>
          <w:szCs w:val="22"/>
        </w:rPr>
        <w:t>раду</w:t>
      </w:r>
      <w:proofErr w:type="spellEnd"/>
      <w:r w:rsidRPr="00A725D1">
        <w:rPr>
          <w:rFonts w:ascii="Arial" w:hAnsi="Arial" w:cs="Arial"/>
          <w:sz w:val="22"/>
          <w:szCs w:val="22"/>
          <w:lang w:val="sr-Cyrl-RS"/>
        </w:rPr>
        <w:t xml:space="preserve"> и пословању Народног музеја Ниш за 2020.</w:t>
      </w:r>
      <w:proofErr w:type="gramEnd"/>
      <w:r w:rsidRPr="00A725D1">
        <w:rPr>
          <w:rFonts w:ascii="Arial" w:hAnsi="Arial" w:cs="Arial"/>
          <w:sz w:val="22"/>
          <w:szCs w:val="22"/>
          <w:lang w:val="sr-Cyrl-RS"/>
        </w:rPr>
        <w:t xml:space="preserve"> годину и доставио га</w:t>
      </w:r>
      <w:r w:rsidRPr="00A725D1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Градск</w:t>
      </w:r>
      <w:r w:rsidRPr="00A725D1">
        <w:rPr>
          <w:rFonts w:ascii="Arial" w:hAnsi="Arial" w:cs="Arial"/>
          <w:bCs/>
          <w:sz w:val="22"/>
          <w:szCs w:val="22"/>
          <w:lang w:val="sr-Latn-RS" w:eastAsia="sr-Latn-CS"/>
        </w:rPr>
        <w:t>oj</w:t>
      </w:r>
      <w:r w:rsidRPr="00A725D1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 управи за друштвене делатности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на даље поступање. </w:t>
      </w:r>
    </w:p>
    <w:p w:rsidR="00600775" w:rsidRPr="00A725D1" w:rsidRDefault="00600775" w:rsidP="00600775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A725D1">
        <w:rPr>
          <w:rFonts w:ascii="Arial" w:hAnsi="Arial" w:cs="Arial"/>
          <w:sz w:val="22"/>
          <w:szCs w:val="22"/>
          <w:lang w:val="sr-Cyrl-RS"/>
        </w:rPr>
        <w:t>У</w:t>
      </w:r>
      <w:r w:rsidRPr="00A725D1">
        <w:rPr>
          <w:rFonts w:ascii="Arial" w:hAnsi="Arial" w:cs="Arial"/>
          <w:sz w:val="22"/>
          <w:szCs w:val="22"/>
        </w:rPr>
        <w:t xml:space="preserve"> 20</w:t>
      </w:r>
      <w:r w:rsidR="00B7267B" w:rsidRPr="00A725D1">
        <w:rPr>
          <w:rFonts w:ascii="Arial" w:hAnsi="Arial" w:cs="Arial"/>
          <w:sz w:val="22"/>
          <w:szCs w:val="22"/>
          <w:lang w:val="sr-Cyrl-RS"/>
        </w:rPr>
        <w:t>20</w:t>
      </w:r>
      <w:r w:rsidRPr="00A725D1">
        <w:rPr>
          <w:rFonts w:ascii="Arial" w:hAnsi="Arial" w:cs="Arial"/>
          <w:sz w:val="22"/>
          <w:szCs w:val="22"/>
        </w:rPr>
        <w:t xml:space="preserve">. </w:t>
      </w:r>
      <w:r w:rsidR="006E00CA">
        <w:rPr>
          <w:rFonts w:ascii="Arial" w:hAnsi="Arial" w:cs="Arial"/>
          <w:sz w:val="22"/>
          <w:szCs w:val="22"/>
          <w:lang w:val="sr-Cyrl-RS"/>
        </w:rPr>
        <w:t>г</w:t>
      </w:r>
      <w:proofErr w:type="spellStart"/>
      <w:r w:rsidRPr="00A725D1">
        <w:rPr>
          <w:rFonts w:ascii="Arial" w:hAnsi="Arial" w:cs="Arial"/>
          <w:sz w:val="22"/>
          <w:szCs w:val="22"/>
        </w:rPr>
        <w:t>одини</w:t>
      </w:r>
      <w:proofErr w:type="spellEnd"/>
      <w:r w:rsidR="006E00CA">
        <w:rPr>
          <w:rFonts w:ascii="Arial" w:hAnsi="Arial" w:cs="Arial"/>
          <w:sz w:val="22"/>
          <w:szCs w:val="22"/>
          <w:lang w:val="sr-Cyrl-RS"/>
        </w:rPr>
        <w:t>,</w:t>
      </w:r>
      <w:r w:rsidRPr="00A725D1">
        <w:rPr>
          <w:rFonts w:ascii="Arial" w:hAnsi="Arial" w:cs="Arial"/>
          <w:sz w:val="22"/>
          <w:szCs w:val="22"/>
        </w:rPr>
        <w:t xml:space="preserve"> </w:t>
      </w:r>
      <w:r w:rsidRPr="006E00CA">
        <w:rPr>
          <w:rFonts w:ascii="Arial" w:hAnsi="Arial" w:cs="Arial"/>
          <w:sz w:val="22"/>
          <w:szCs w:val="22"/>
          <w:lang w:val="sr-Cyrl-RS"/>
        </w:rPr>
        <w:t>Народни музеј Ниш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, као установа од великог културног значаја овог дела Србије, </w:t>
      </w:r>
      <w:r w:rsidR="00B7267B" w:rsidRPr="00A725D1">
        <w:rPr>
          <w:rFonts w:ascii="Arial" w:hAnsi="Arial" w:cs="Arial"/>
          <w:sz w:val="22"/>
          <w:szCs w:val="22"/>
          <w:lang w:val="sr-Cyrl-RS"/>
        </w:rPr>
        <w:t>наставила је започ</w:t>
      </w:r>
      <w:r w:rsidR="00FA706A" w:rsidRPr="00A725D1">
        <w:rPr>
          <w:rFonts w:ascii="Arial" w:hAnsi="Arial" w:cs="Arial"/>
          <w:sz w:val="22"/>
          <w:szCs w:val="22"/>
          <w:lang w:val="sr-Cyrl-RS"/>
        </w:rPr>
        <w:t xml:space="preserve">ете активности, а </w:t>
      </w:r>
      <w:r w:rsidRPr="00A725D1">
        <w:rPr>
          <w:rFonts w:ascii="Arial" w:hAnsi="Arial" w:cs="Arial"/>
          <w:sz w:val="22"/>
          <w:szCs w:val="22"/>
          <w:lang w:val="sr-Cyrl-RS"/>
        </w:rPr>
        <w:t>посебну пажњу посвети</w:t>
      </w:r>
      <w:r w:rsidR="004E5633">
        <w:rPr>
          <w:rFonts w:ascii="Arial" w:hAnsi="Arial" w:cs="Arial"/>
          <w:sz w:val="22"/>
          <w:szCs w:val="22"/>
          <w:lang w:val="sr-Cyrl-RS"/>
        </w:rPr>
        <w:t>ла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је реализацији својих основних циљева: обради и заштити збирки и презентацији културног, историјског и духовног наслеђа организовањем изложби, радионица и издавачком делатношћу.</w:t>
      </w:r>
    </w:p>
    <w:p w:rsidR="00FA706A" w:rsidRPr="00A725D1" w:rsidRDefault="00600775" w:rsidP="00600775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A725D1">
        <w:rPr>
          <w:rFonts w:ascii="Arial" w:hAnsi="Arial" w:cs="Arial"/>
          <w:sz w:val="22"/>
          <w:szCs w:val="22"/>
          <w:lang w:val="sr-Cyrl-RS"/>
        </w:rPr>
        <w:t>У прошлој години музеј је објавио чет</w:t>
      </w:r>
      <w:r w:rsidR="00FA706A" w:rsidRPr="00A725D1">
        <w:rPr>
          <w:rFonts w:ascii="Arial" w:hAnsi="Arial" w:cs="Arial"/>
          <w:sz w:val="22"/>
          <w:szCs w:val="22"/>
          <w:lang w:val="sr-Cyrl-RS"/>
        </w:rPr>
        <w:t>и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ри каталога изложби, </w:t>
      </w:r>
      <w:r w:rsidR="00FA706A" w:rsidRPr="00A725D1">
        <w:rPr>
          <w:rFonts w:ascii="Arial" w:hAnsi="Arial" w:cs="Arial"/>
          <w:sz w:val="22"/>
          <w:szCs w:val="22"/>
          <w:lang w:val="sr-Cyrl-RS"/>
        </w:rPr>
        <w:t>једну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монографиј</w:t>
      </w:r>
      <w:r w:rsidR="00FA706A" w:rsidRPr="00A725D1">
        <w:rPr>
          <w:rFonts w:ascii="Arial" w:hAnsi="Arial" w:cs="Arial"/>
          <w:sz w:val="22"/>
          <w:szCs w:val="22"/>
          <w:lang w:val="sr-Cyrl-RS"/>
        </w:rPr>
        <w:t>у, три зборника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и </w:t>
      </w:r>
      <w:r w:rsidR="00FA706A" w:rsidRPr="00A725D1">
        <w:rPr>
          <w:rFonts w:ascii="Arial" w:hAnsi="Arial" w:cs="Arial"/>
          <w:sz w:val="22"/>
          <w:szCs w:val="22"/>
          <w:lang w:val="sr-Cyrl-RS"/>
        </w:rPr>
        <w:t>једну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публикациј</w:t>
      </w:r>
      <w:r w:rsidR="00FA706A" w:rsidRPr="00A725D1">
        <w:rPr>
          <w:rFonts w:ascii="Arial" w:hAnsi="Arial" w:cs="Arial"/>
          <w:sz w:val="22"/>
          <w:szCs w:val="22"/>
          <w:lang w:val="sr-Cyrl-RS"/>
        </w:rPr>
        <w:t>у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FA706A" w:rsidRPr="00A725D1">
        <w:rPr>
          <w:rFonts w:ascii="Arial" w:hAnsi="Arial" w:cs="Arial"/>
          <w:sz w:val="22"/>
          <w:szCs w:val="22"/>
          <w:lang w:val="sr-Cyrl-RS"/>
        </w:rPr>
        <w:t>а припремљен је и Зборник музеја бр.29, који ће изаћи у првом кварталу 2021. године.</w:t>
      </w:r>
    </w:p>
    <w:p w:rsidR="00600775" w:rsidRPr="00A725D1" w:rsidRDefault="00600775" w:rsidP="00600775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A725D1">
        <w:rPr>
          <w:rFonts w:ascii="Arial" w:hAnsi="Arial" w:cs="Arial"/>
          <w:sz w:val="22"/>
          <w:szCs w:val="22"/>
          <w:lang w:val="sr-Cyrl-RS"/>
        </w:rPr>
        <w:t>У изложбен</w:t>
      </w:r>
      <w:r w:rsidR="0043040C" w:rsidRPr="00A725D1">
        <w:rPr>
          <w:rFonts w:ascii="Arial" w:hAnsi="Arial" w:cs="Arial"/>
          <w:sz w:val="22"/>
          <w:szCs w:val="22"/>
          <w:lang w:val="sr-Cyrl-RS"/>
        </w:rPr>
        <w:t>и</w:t>
      </w:r>
      <w:r w:rsidRPr="00A725D1">
        <w:rPr>
          <w:rFonts w:ascii="Arial" w:hAnsi="Arial" w:cs="Arial"/>
          <w:sz w:val="22"/>
          <w:szCs w:val="22"/>
          <w:lang w:val="sr-Cyrl-RS"/>
        </w:rPr>
        <w:t>м простор</w:t>
      </w:r>
      <w:r w:rsidR="0043040C" w:rsidRPr="00A725D1">
        <w:rPr>
          <w:rFonts w:ascii="Arial" w:hAnsi="Arial" w:cs="Arial"/>
          <w:sz w:val="22"/>
          <w:szCs w:val="22"/>
          <w:lang w:val="sr-Cyrl-RS"/>
        </w:rPr>
        <w:t>има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Синагог</w:t>
      </w:r>
      <w:r w:rsidR="0043040C" w:rsidRPr="00A725D1">
        <w:rPr>
          <w:rFonts w:ascii="Arial" w:hAnsi="Arial" w:cs="Arial"/>
          <w:sz w:val="22"/>
          <w:szCs w:val="22"/>
          <w:lang w:val="sr-Cyrl-RS"/>
        </w:rPr>
        <w:t>е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3040C" w:rsidRPr="00A725D1">
        <w:rPr>
          <w:rFonts w:ascii="Arial" w:hAnsi="Arial" w:cs="Arial"/>
          <w:sz w:val="22"/>
          <w:szCs w:val="22"/>
          <w:lang w:val="sr-Cyrl-RS"/>
        </w:rPr>
        <w:t>и пр</w:t>
      </w:r>
      <w:r w:rsidRPr="00A725D1">
        <w:rPr>
          <w:rFonts w:ascii="Arial" w:hAnsi="Arial" w:cs="Arial"/>
          <w:sz w:val="22"/>
          <w:szCs w:val="22"/>
          <w:lang w:val="sr-Cyrl-RS"/>
        </w:rPr>
        <w:t>омо-галериј</w:t>
      </w:r>
      <w:r w:rsidR="0043040C" w:rsidRPr="00A725D1">
        <w:rPr>
          <w:rFonts w:ascii="Arial" w:hAnsi="Arial" w:cs="Arial"/>
          <w:sz w:val="22"/>
          <w:szCs w:val="22"/>
          <w:lang w:val="sr-Cyrl-RS"/>
        </w:rPr>
        <w:t>е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„Сремац-Миљковић“ организовано је </w:t>
      </w:r>
      <w:r w:rsidR="0043040C" w:rsidRPr="00A725D1">
        <w:rPr>
          <w:rFonts w:ascii="Arial" w:hAnsi="Arial" w:cs="Arial"/>
          <w:sz w:val="22"/>
          <w:szCs w:val="22"/>
          <w:lang w:val="sr-Cyrl-RS"/>
        </w:rPr>
        <w:t>пет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3040C" w:rsidRPr="00A725D1">
        <w:rPr>
          <w:rFonts w:ascii="Arial" w:hAnsi="Arial" w:cs="Arial"/>
          <w:sz w:val="22"/>
          <w:szCs w:val="22"/>
          <w:lang w:val="sr-Cyrl-RS"/>
        </w:rPr>
        <w:t xml:space="preserve">тематских 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изложби. Такође, Народни музеј </w:t>
      </w:r>
      <w:r w:rsidR="006E00CA">
        <w:rPr>
          <w:rFonts w:ascii="Arial" w:hAnsi="Arial" w:cs="Arial"/>
          <w:sz w:val="22"/>
          <w:szCs w:val="22"/>
          <w:lang w:val="sr-Cyrl-RS"/>
        </w:rPr>
        <w:t xml:space="preserve">Ниш </w:t>
      </w:r>
      <w:r w:rsidRPr="00A725D1">
        <w:rPr>
          <w:rFonts w:ascii="Arial" w:hAnsi="Arial" w:cs="Arial"/>
          <w:sz w:val="22"/>
          <w:szCs w:val="22"/>
          <w:lang w:val="sr-Cyrl-RS"/>
        </w:rPr>
        <w:t>је гостовао  са изложбом „Медијана, задужбина Константина Великог“</w:t>
      </w:r>
      <w:r w:rsidR="00B7267B" w:rsidRPr="00A725D1">
        <w:rPr>
          <w:rFonts w:ascii="Arial" w:hAnsi="Arial" w:cs="Arial"/>
          <w:sz w:val="22"/>
          <w:szCs w:val="22"/>
          <w:lang w:val="sr-Cyrl-RS"/>
        </w:rPr>
        <w:t>, „Вајар Милован Крстић“ и „Заборављени јунак др Владан Ђорђевић“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. </w:t>
      </w:r>
    </w:p>
    <w:p w:rsidR="00600775" w:rsidRPr="00A725D1" w:rsidRDefault="0051097B" w:rsidP="00600775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A725D1">
        <w:rPr>
          <w:rFonts w:ascii="Arial" w:hAnsi="Arial" w:cs="Arial"/>
          <w:sz w:val="22"/>
          <w:szCs w:val="22"/>
          <w:lang w:val="sr-Cyrl-RS"/>
        </w:rPr>
        <w:t xml:space="preserve">Реализовано је рашчишћавање терена и геомагнетна снимања на праисторијском </w:t>
      </w:r>
      <w:r w:rsidR="00600775" w:rsidRPr="00A725D1">
        <w:rPr>
          <w:rFonts w:ascii="Arial" w:hAnsi="Arial" w:cs="Arial"/>
          <w:sz w:val="22"/>
          <w:szCs w:val="22"/>
          <w:lang w:val="sr-Cyrl-RS"/>
        </w:rPr>
        <w:t>локалитету Хумска чука</w:t>
      </w:r>
      <w:r w:rsidRPr="00A725D1">
        <w:rPr>
          <w:rFonts w:ascii="Arial" w:hAnsi="Arial" w:cs="Arial"/>
          <w:sz w:val="22"/>
          <w:szCs w:val="22"/>
          <w:lang w:val="sr-Cyrl-RS"/>
        </w:rPr>
        <w:t>, чиме је терен адаптиран за даља ископавања</w:t>
      </w:r>
      <w:r w:rsidR="00600775" w:rsidRPr="00A725D1">
        <w:rPr>
          <w:rFonts w:ascii="Arial" w:hAnsi="Arial" w:cs="Arial"/>
          <w:sz w:val="22"/>
          <w:szCs w:val="22"/>
          <w:lang w:val="sr-Cyrl-RS"/>
        </w:rPr>
        <w:t xml:space="preserve"> у сарадњи са Археолошким институтом, а средствима </w:t>
      </w:r>
      <w:r w:rsidR="006E00CA">
        <w:rPr>
          <w:rFonts w:ascii="Arial" w:hAnsi="Arial" w:cs="Arial"/>
          <w:sz w:val="22"/>
          <w:szCs w:val="22"/>
          <w:lang w:val="sr-Cyrl-RS"/>
        </w:rPr>
        <w:t>М</w:t>
      </w:r>
      <w:r w:rsidR="00600775" w:rsidRPr="00A725D1">
        <w:rPr>
          <w:rFonts w:ascii="Arial" w:hAnsi="Arial" w:cs="Arial"/>
          <w:sz w:val="22"/>
          <w:szCs w:val="22"/>
          <w:lang w:val="sr-Cyrl-RS"/>
        </w:rPr>
        <w:t>инистарства културе</w:t>
      </w:r>
      <w:r w:rsidR="006E00CA">
        <w:rPr>
          <w:rFonts w:ascii="Arial" w:hAnsi="Arial" w:cs="Arial"/>
          <w:sz w:val="22"/>
          <w:szCs w:val="22"/>
          <w:lang w:val="sr-Cyrl-RS"/>
        </w:rPr>
        <w:t xml:space="preserve"> и информисања</w:t>
      </w:r>
      <w:r w:rsidR="00600775" w:rsidRPr="00A725D1">
        <w:rPr>
          <w:rFonts w:ascii="Arial" w:hAnsi="Arial" w:cs="Arial"/>
          <w:sz w:val="22"/>
          <w:szCs w:val="22"/>
          <w:lang w:val="sr-Cyrl-RS"/>
        </w:rPr>
        <w:t xml:space="preserve"> и </w:t>
      </w:r>
      <w:r w:rsidR="006E00CA">
        <w:rPr>
          <w:rFonts w:ascii="Arial" w:hAnsi="Arial" w:cs="Arial"/>
          <w:sz w:val="22"/>
          <w:szCs w:val="22"/>
          <w:lang w:val="sr-Cyrl-RS"/>
        </w:rPr>
        <w:t>Г</w:t>
      </w:r>
      <w:r w:rsidR="00600775" w:rsidRPr="00A725D1">
        <w:rPr>
          <w:rFonts w:ascii="Arial" w:hAnsi="Arial" w:cs="Arial"/>
          <w:sz w:val="22"/>
          <w:szCs w:val="22"/>
          <w:lang w:val="sr-Cyrl-RS"/>
        </w:rPr>
        <w:t xml:space="preserve">рада. Овај значајан локалитет </w:t>
      </w:r>
      <w:r w:rsidR="006E00CA">
        <w:rPr>
          <w:rFonts w:ascii="Arial" w:hAnsi="Arial" w:cs="Arial"/>
          <w:sz w:val="22"/>
          <w:szCs w:val="22"/>
          <w:lang w:val="sr-Cyrl-RS"/>
        </w:rPr>
        <w:t>пружа</w:t>
      </w:r>
      <w:r w:rsidR="00600775" w:rsidRPr="00A725D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E00CA">
        <w:rPr>
          <w:rFonts w:ascii="Arial" w:hAnsi="Arial" w:cs="Arial"/>
          <w:sz w:val="22"/>
          <w:szCs w:val="22"/>
          <w:lang w:val="sr-Cyrl-RS"/>
        </w:rPr>
        <w:t>археолошко благо</w:t>
      </w:r>
      <w:r w:rsidR="00600775" w:rsidRPr="00A725D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E00CA">
        <w:rPr>
          <w:rFonts w:ascii="Arial" w:hAnsi="Arial" w:cs="Arial"/>
          <w:sz w:val="22"/>
          <w:szCs w:val="22"/>
          <w:lang w:val="sr-Cyrl-RS"/>
        </w:rPr>
        <w:t xml:space="preserve">из </w:t>
      </w:r>
      <w:r w:rsidR="00600775" w:rsidRPr="00A725D1">
        <w:rPr>
          <w:rFonts w:ascii="Arial" w:hAnsi="Arial" w:cs="Arial"/>
          <w:sz w:val="22"/>
          <w:szCs w:val="22"/>
          <w:lang w:val="sr-Cyrl-RS"/>
        </w:rPr>
        <w:t>бронзаног, гвозденог доба, као и римског периода.</w:t>
      </w:r>
    </w:p>
    <w:p w:rsidR="0051097B" w:rsidRPr="00A725D1" w:rsidRDefault="00600775" w:rsidP="00600775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A725D1">
        <w:rPr>
          <w:rFonts w:ascii="Arial" w:hAnsi="Arial" w:cs="Arial"/>
          <w:sz w:val="22"/>
          <w:szCs w:val="22"/>
          <w:lang w:val="sr-Cyrl-RS"/>
        </w:rPr>
        <w:t>У 20</w:t>
      </w:r>
      <w:r w:rsidR="00F45EBC" w:rsidRPr="00A725D1">
        <w:rPr>
          <w:rFonts w:ascii="Arial" w:hAnsi="Arial" w:cs="Arial"/>
          <w:sz w:val="22"/>
          <w:szCs w:val="22"/>
          <w:lang w:val="sr-Cyrl-RS"/>
        </w:rPr>
        <w:t>20</w:t>
      </w:r>
      <w:r w:rsidRPr="00A725D1">
        <w:rPr>
          <w:rFonts w:ascii="Arial" w:hAnsi="Arial" w:cs="Arial"/>
          <w:sz w:val="22"/>
          <w:szCs w:val="22"/>
          <w:lang w:val="sr-Cyrl-RS"/>
        </w:rPr>
        <w:t>. години уложен је велики напор да се реши јед</w:t>
      </w:r>
      <w:r w:rsidR="006E00CA">
        <w:rPr>
          <w:rFonts w:ascii="Arial" w:hAnsi="Arial" w:cs="Arial"/>
          <w:sz w:val="22"/>
          <w:szCs w:val="22"/>
          <w:lang w:val="sr-Cyrl-RS"/>
        </w:rPr>
        <w:t xml:space="preserve">ан од највећих проблема музеја - 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проблем адекватних депоа, као и изложбеног </w:t>
      </w:r>
      <w:r w:rsidR="00F45EBC" w:rsidRPr="00A725D1">
        <w:rPr>
          <w:rFonts w:ascii="Arial" w:hAnsi="Arial" w:cs="Arial"/>
          <w:sz w:val="22"/>
          <w:szCs w:val="22"/>
          <w:lang w:val="sr-Cyrl-RS"/>
        </w:rPr>
        <w:t>простора, односно зграде музеја, с обзиром на то да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је мултифункционална зграда у ул. Милојка Лешјанина у процесу реституције враћена власницима. </w:t>
      </w:r>
      <w:r w:rsidR="0051097B" w:rsidRPr="00A725D1">
        <w:rPr>
          <w:rFonts w:ascii="Arial" w:hAnsi="Arial" w:cs="Arial"/>
          <w:sz w:val="22"/>
          <w:szCs w:val="22"/>
          <w:lang w:val="sr-Cyrl-RS"/>
        </w:rPr>
        <w:t xml:space="preserve">У том циљу је и </w:t>
      </w:r>
      <w:r w:rsidR="006E00CA">
        <w:rPr>
          <w:rFonts w:ascii="Arial" w:hAnsi="Arial" w:cs="Arial"/>
          <w:sz w:val="22"/>
          <w:szCs w:val="22"/>
          <w:lang w:val="sr-Cyrl-RS"/>
        </w:rPr>
        <w:t xml:space="preserve">2019. године </w:t>
      </w:r>
      <w:r w:rsidR="0051097B" w:rsidRPr="00A725D1">
        <w:rPr>
          <w:rFonts w:ascii="Arial" w:hAnsi="Arial" w:cs="Arial"/>
          <w:sz w:val="22"/>
          <w:szCs w:val="22"/>
          <w:lang w:val="sr-Cyrl-RS"/>
        </w:rPr>
        <w:t xml:space="preserve">формирана </w:t>
      </w:r>
      <w:r w:rsidRPr="00A725D1">
        <w:rPr>
          <w:rFonts w:ascii="Arial" w:hAnsi="Arial" w:cs="Arial"/>
          <w:sz w:val="22"/>
          <w:szCs w:val="22"/>
          <w:lang w:val="sr-Cyrl-RS"/>
        </w:rPr>
        <w:t>Радна група за реализацију набавке за пројектну документацију за нову зграду Музеја</w:t>
      </w:r>
      <w:r w:rsidR="00F45EBC" w:rsidRPr="00A725D1">
        <w:rPr>
          <w:rFonts w:ascii="Arial" w:hAnsi="Arial" w:cs="Arial"/>
          <w:sz w:val="22"/>
          <w:szCs w:val="22"/>
          <w:lang w:val="sr-Cyrl-RS"/>
        </w:rPr>
        <w:t>, решењем Градоначелника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51097B" w:rsidRPr="00A725D1">
        <w:rPr>
          <w:rFonts w:ascii="Arial" w:hAnsi="Arial" w:cs="Arial"/>
          <w:sz w:val="22"/>
          <w:szCs w:val="22"/>
          <w:lang w:val="sr-Cyrl-RS"/>
        </w:rPr>
        <w:t>По укидању ванредног стања, жири је одабрао првопласирано решење, чиме су створени предуслови да Ниш добије интегрални музејски објекат. Сви радови су јавно публиковани изложбом у јуну 2020. Године.</w:t>
      </w:r>
    </w:p>
    <w:p w:rsidR="00600775" w:rsidRPr="00A725D1" w:rsidRDefault="00600775" w:rsidP="00A725D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A725D1">
        <w:rPr>
          <w:rFonts w:ascii="Arial" w:hAnsi="Arial" w:cs="Arial"/>
          <w:sz w:val="22"/>
          <w:szCs w:val="22"/>
          <w:lang w:val="sr-Cyrl-RS"/>
        </w:rPr>
        <w:t>У 20</w:t>
      </w:r>
      <w:r w:rsidR="000E4B6A" w:rsidRPr="00A725D1">
        <w:rPr>
          <w:rFonts w:ascii="Arial" w:hAnsi="Arial" w:cs="Arial"/>
          <w:sz w:val="22"/>
          <w:szCs w:val="22"/>
          <w:lang w:val="sr-Cyrl-RS"/>
        </w:rPr>
        <w:t>20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0E4B6A" w:rsidRPr="00A725D1">
        <w:rPr>
          <w:rFonts w:ascii="Arial" w:hAnsi="Arial" w:cs="Arial"/>
          <w:sz w:val="22"/>
          <w:szCs w:val="22"/>
          <w:lang w:val="sr-Cyrl-RS"/>
        </w:rPr>
        <w:t>г</w:t>
      </w:r>
      <w:r w:rsidRPr="00A725D1">
        <w:rPr>
          <w:rFonts w:ascii="Arial" w:hAnsi="Arial" w:cs="Arial"/>
          <w:sz w:val="22"/>
          <w:szCs w:val="22"/>
          <w:lang w:val="sr-Cyrl-RS"/>
        </w:rPr>
        <w:t>одини</w:t>
      </w:r>
      <w:r w:rsidR="000E4B6A" w:rsidRPr="00A725D1">
        <w:rPr>
          <w:rFonts w:ascii="Arial" w:hAnsi="Arial" w:cs="Arial"/>
          <w:sz w:val="22"/>
          <w:szCs w:val="22"/>
          <w:lang w:val="sr-Cyrl-RS"/>
        </w:rPr>
        <w:t>, забележен је пад броја посетилаца, услед пандемије</w:t>
      </w:r>
      <w:r w:rsidR="000E4B6A" w:rsidRPr="00A725D1">
        <w:rPr>
          <w:rFonts w:ascii="Arial" w:hAnsi="Arial" w:cs="Arial"/>
          <w:sz w:val="22"/>
          <w:szCs w:val="22"/>
          <w:lang w:val="sr-Latn-RS"/>
        </w:rPr>
        <w:t xml:space="preserve"> covid-a 19</w:t>
      </w:r>
      <w:r w:rsidR="000E4B6A" w:rsidRPr="00A725D1">
        <w:rPr>
          <w:rFonts w:ascii="Arial" w:hAnsi="Arial" w:cs="Arial"/>
          <w:sz w:val="22"/>
          <w:szCs w:val="22"/>
          <w:lang w:val="sr-Cyrl-RS"/>
        </w:rPr>
        <w:t>.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E4B6A" w:rsidRPr="00A725D1">
        <w:rPr>
          <w:rFonts w:ascii="Arial" w:hAnsi="Arial" w:cs="Arial"/>
          <w:sz w:val="22"/>
          <w:szCs w:val="22"/>
          <w:lang w:val="sr-Cyrl-RS"/>
        </w:rPr>
        <w:t>О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бјекте музеја обишло  је </w:t>
      </w:r>
      <w:r w:rsidR="000E4B6A" w:rsidRPr="00A725D1">
        <w:rPr>
          <w:rFonts w:ascii="Arial" w:hAnsi="Arial" w:cs="Arial"/>
          <w:sz w:val="22"/>
          <w:szCs w:val="22"/>
          <w:lang w:val="sr-Cyrl-RS"/>
        </w:rPr>
        <w:t>тек 23</w:t>
      </w:r>
      <w:r w:rsidRPr="00A725D1">
        <w:rPr>
          <w:rFonts w:ascii="Arial" w:hAnsi="Arial" w:cs="Arial"/>
          <w:sz w:val="22"/>
          <w:szCs w:val="22"/>
          <w:lang w:val="sr-Cyrl-RS"/>
        </w:rPr>
        <w:t>.</w:t>
      </w:r>
      <w:r w:rsidR="000E4B6A" w:rsidRPr="00A725D1">
        <w:rPr>
          <w:rFonts w:ascii="Arial" w:hAnsi="Arial" w:cs="Arial"/>
          <w:sz w:val="22"/>
          <w:szCs w:val="22"/>
          <w:lang w:val="sr-Cyrl-RS"/>
        </w:rPr>
        <w:t>616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посетилаца,</w:t>
      </w:r>
      <w:r w:rsidR="000E4B6A" w:rsidRPr="00A725D1">
        <w:rPr>
          <w:rFonts w:ascii="Arial" w:hAnsi="Arial" w:cs="Arial"/>
          <w:sz w:val="22"/>
          <w:szCs w:val="22"/>
          <w:lang w:val="sr-Cyrl-RS"/>
        </w:rPr>
        <w:t xml:space="preserve"> што није изменило </w:t>
      </w:r>
      <w:r w:rsidR="006E00CA">
        <w:rPr>
          <w:rFonts w:ascii="Arial" w:hAnsi="Arial" w:cs="Arial"/>
          <w:sz w:val="22"/>
          <w:szCs w:val="22"/>
          <w:lang w:val="sr-Cyrl-RS"/>
        </w:rPr>
        <w:t xml:space="preserve">динамику </w:t>
      </w:r>
      <w:r w:rsidR="000E4B6A" w:rsidRPr="00A725D1">
        <w:rPr>
          <w:rFonts w:ascii="Arial" w:hAnsi="Arial" w:cs="Arial"/>
          <w:sz w:val="22"/>
          <w:szCs w:val="22"/>
          <w:lang w:val="sr-Cyrl-RS"/>
        </w:rPr>
        <w:t>обављањ</w:t>
      </w:r>
      <w:r w:rsidR="006E00CA">
        <w:rPr>
          <w:rFonts w:ascii="Arial" w:hAnsi="Arial" w:cs="Arial"/>
          <w:sz w:val="22"/>
          <w:szCs w:val="22"/>
          <w:lang w:val="sr-Cyrl-RS"/>
        </w:rPr>
        <w:t>а</w:t>
      </w:r>
      <w:r w:rsidR="000E4B6A" w:rsidRPr="00A725D1">
        <w:rPr>
          <w:rFonts w:ascii="Arial" w:hAnsi="Arial" w:cs="Arial"/>
          <w:sz w:val="22"/>
          <w:szCs w:val="22"/>
          <w:lang w:val="sr-Cyrl-RS"/>
        </w:rPr>
        <w:t xml:space="preserve"> редовних активности</w:t>
      </w:r>
      <w:r w:rsidR="006E00C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E4B6A" w:rsidRPr="00A725D1">
        <w:rPr>
          <w:rFonts w:ascii="Arial" w:hAnsi="Arial" w:cs="Arial"/>
          <w:sz w:val="22"/>
          <w:szCs w:val="22"/>
          <w:lang w:val="sr-Cyrl-RS"/>
        </w:rPr>
        <w:t>од стране запослених</w:t>
      </w:r>
      <w:r w:rsidR="00A725D1" w:rsidRPr="00A725D1">
        <w:rPr>
          <w:rFonts w:ascii="Arial" w:hAnsi="Arial" w:cs="Arial"/>
          <w:sz w:val="22"/>
          <w:szCs w:val="22"/>
          <w:lang w:val="sr-Cyrl-RS"/>
        </w:rPr>
        <w:t>, али је новонасталу ситуацију Музеј искористио за уређивање депоа и дворишних простора својих објеката.</w:t>
      </w:r>
    </w:p>
    <w:p w:rsidR="00A725D1" w:rsidRDefault="00600775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 xml:space="preserve">Имајући у виду да је Извештај о раду и пословању Народног музеја Ниш </w:t>
      </w:r>
      <w:bookmarkStart w:id="0" w:name="_GoBack"/>
      <w:bookmarkEnd w:id="0"/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>за 2020.</w:t>
      </w:r>
      <w:r w:rsidR="00A725D1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 xml:space="preserve">годину сачињен у складу са законом и прописима Града, као и циљевима садржаним у оснивачком акту, </w:t>
      </w:r>
      <w:r w:rsidRPr="00A725D1">
        <w:rPr>
          <w:rFonts w:ascii="Arial" w:hAnsi="Arial" w:cs="Arial"/>
          <w:bCs/>
          <w:sz w:val="22"/>
          <w:szCs w:val="22"/>
          <w:lang w:val="sr-Cyrl-RS" w:eastAsia="sr-Latn-CS"/>
        </w:rPr>
        <w:t>Градска  управа за друштвене делатности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>предлаже доношење Решења као у диспозитиву.</w:t>
      </w:r>
    </w:p>
    <w:p w:rsidR="00A725D1" w:rsidRDefault="00A725D1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0062DC" w:rsidRDefault="000062DC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caps/>
          <w:noProof/>
          <w:sz w:val="22"/>
          <w:szCs w:val="22"/>
          <w:lang w:val="sr-Cyrl-RS" w:eastAsia="ar-SA"/>
        </w:rPr>
        <w:tab/>
        <w:t>в</w:t>
      </w: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   Градске управе за друштвене делатности</w:t>
      </w: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ab/>
        <w:t>_________________________</w:t>
      </w:r>
    </w:p>
    <w:p w:rsidR="00A725D1" w:rsidRPr="00A725D1" w:rsidRDefault="00A725D1" w:rsidP="00A725D1">
      <w:pPr>
        <w:tabs>
          <w:tab w:val="left" w:pos="6015"/>
        </w:tabs>
        <w:suppressAutoHyphens/>
        <w:jc w:val="center"/>
        <w:rPr>
          <w:rFonts w:ascii="Arial" w:hAnsi="Arial" w:cs="Arial"/>
          <w:sz w:val="22"/>
          <w:szCs w:val="22"/>
          <w:lang w:val="sr-Cyrl-RS"/>
        </w:rPr>
      </w:pPr>
      <w:r w:rsidRPr="00A725D1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                                                     </w:t>
      </w: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>Катарина Митровски</w:t>
      </w:r>
    </w:p>
    <w:sectPr w:rsidR="00A725D1" w:rsidRPr="00A725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14"/>
    <w:rsid w:val="000062DC"/>
    <w:rsid w:val="00083B5B"/>
    <w:rsid w:val="000E4B6A"/>
    <w:rsid w:val="000F6E14"/>
    <w:rsid w:val="0043040C"/>
    <w:rsid w:val="004E5633"/>
    <w:rsid w:val="0051097B"/>
    <w:rsid w:val="00600775"/>
    <w:rsid w:val="006E00CA"/>
    <w:rsid w:val="009C5078"/>
    <w:rsid w:val="00A56285"/>
    <w:rsid w:val="00A725D1"/>
    <w:rsid w:val="00AE454A"/>
    <w:rsid w:val="00B7267B"/>
    <w:rsid w:val="00F45EBC"/>
    <w:rsid w:val="00FA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Ranđelović</dc:creator>
  <cp:keywords/>
  <dc:description/>
  <cp:lastModifiedBy>Marko Ranđelović</cp:lastModifiedBy>
  <cp:revision>10</cp:revision>
  <cp:lastPrinted>2021-04-06T08:36:00Z</cp:lastPrinted>
  <dcterms:created xsi:type="dcterms:W3CDTF">2021-04-05T11:00:00Z</dcterms:created>
  <dcterms:modified xsi:type="dcterms:W3CDTF">2021-04-06T10:24:00Z</dcterms:modified>
</cp:coreProperties>
</file>