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38" w:rsidRPr="009E5D46" w:rsidRDefault="006F0D38" w:rsidP="006F0D38">
      <w:pPr>
        <w:pStyle w:val="Header"/>
        <w:tabs>
          <w:tab w:val="left" w:pos="1815"/>
          <w:tab w:val="left" w:pos="2355"/>
        </w:tabs>
        <w:rPr>
          <w:rFonts w:ascii="Arial" w:hAnsi="Arial" w:cs="Arial"/>
        </w:rPr>
      </w:pPr>
      <w:r w:rsidRPr="009E5D46">
        <w:rPr>
          <w:noProof/>
          <w:lang w:val="en-US" w:eastAsia="en-US"/>
        </w:rPr>
        <w:drawing>
          <wp:anchor distT="0" distB="0" distL="114935" distR="114935" simplePos="0" relativeHeight="251658240" behindDoc="0" locked="0" layoutInCell="1" allowOverlap="1" wp14:anchorId="61BA3283" wp14:editId="3F30C1AD">
            <wp:simplePos x="0" y="0"/>
            <wp:positionH relativeFrom="column">
              <wp:posOffset>11430</wp:posOffset>
            </wp:positionH>
            <wp:positionV relativeFrom="paragraph">
              <wp:posOffset>32385</wp:posOffset>
            </wp:positionV>
            <wp:extent cx="810260" cy="1029335"/>
            <wp:effectExtent l="19050" t="19050" r="2794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10293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9E5D46">
        <w:rPr>
          <w:rFonts w:ascii="Arial" w:hAnsi="Arial" w:cs="Arial"/>
        </w:rPr>
        <w:t xml:space="preserve"> </w:t>
      </w:r>
    </w:p>
    <w:p w:rsidR="006F0D38" w:rsidRPr="009E5D46" w:rsidRDefault="006F0D38" w:rsidP="006F0D38">
      <w:pPr>
        <w:pStyle w:val="Header"/>
        <w:tabs>
          <w:tab w:val="left" w:pos="1815"/>
          <w:tab w:val="left" w:pos="2355"/>
        </w:tabs>
        <w:rPr>
          <w:rFonts w:ascii="Arial" w:hAnsi="Arial" w:cs="Arial"/>
        </w:rPr>
      </w:pPr>
    </w:p>
    <w:p w:rsidR="006F0D38" w:rsidRPr="009E5D46" w:rsidRDefault="006F0D38" w:rsidP="006F0D38">
      <w:pPr>
        <w:pStyle w:val="Header"/>
        <w:tabs>
          <w:tab w:val="left" w:pos="-2835"/>
        </w:tabs>
        <w:ind w:left="1418"/>
        <w:rPr>
          <w:rFonts w:ascii="Arial" w:hAnsi="Arial" w:cs="Arial"/>
        </w:rPr>
      </w:pPr>
      <w:r w:rsidRPr="009E5D46">
        <w:rPr>
          <w:rFonts w:ascii="Arial" w:hAnsi="Arial" w:cs="Arial"/>
        </w:rPr>
        <w:t>Република Србија</w:t>
      </w:r>
    </w:p>
    <w:p w:rsidR="006F0D38" w:rsidRPr="009E5D46" w:rsidRDefault="006F0D38" w:rsidP="006F0D38">
      <w:pPr>
        <w:pStyle w:val="Header"/>
        <w:tabs>
          <w:tab w:val="left" w:pos="-2835"/>
        </w:tabs>
        <w:ind w:left="1418"/>
        <w:rPr>
          <w:rFonts w:ascii="Arial" w:hAnsi="Arial" w:cs="Arial"/>
        </w:rPr>
      </w:pPr>
      <w:r w:rsidRPr="009E5D46">
        <w:rPr>
          <w:rFonts w:ascii="Arial" w:hAnsi="Arial" w:cs="Arial"/>
        </w:rPr>
        <w:t>Град Ниш</w:t>
      </w:r>
    </w:p>
    <w:p w:rsidR="006F0D38" w:rsidRPr="009E5D46" w:rsidRDefault="006F0D38" w:rsidP="006F0D38">
      <w:pPr>
        <w:pStyle w:val="Header"/>
        <w:tabs>
          <w:tab w:val="left" w:pos="-2835"/>
        </w:tabs>
        <w:ind w:left="1418"/>
        <w:rPr>
          <w:rFonts w:ascii="Arial" w:hAnsi="Arial" w:cs="Arial"/>
          <w:lang w:val="sr-Cyrl-RS"/>
        </w:rPr>
      </w:pPr>
      <w:r w:rsidRPr="009E5D46">
        <w:rPr>
          <w:rFonts w:ascii="Arial" w:hAnsi="Arial" w:cs="Arial"/>
          <w:lang w:val="sr-Cyrl-RS"/>
        </w:rPr>
        <w:t>ГРАДСКО ВЕЋЕ</w:t>
      </w:r>
    </w:p>
    <w:p w:rsidR="006F0D38" w:rsidRPr="009E5D46" w:rsidRDefault="006F0D38" w:rsidP="006F0D38">
      <w:pPr>
        <w:pStyle w:val="Header"/>
        <w:tabs>
          <w:tab w:val="left" w:pos="-2835"/>
        </w:tabs>
        <w:ind w:left="1418"/>
        <w:rPr>
          <w:rFonts w:ascii="Arial" w:hAnsi="Arial" w:cs="Arial"/>
        </w:rPr>
      </w:pPr>
    </w:p>
    <w:p w:rsidR="006F0D38" w:rsidRPr="009E5D46" w:rsidRDefault="006F0D38" w:rsidP="006F0D38">
      <w:pPr>
        <w:pStyle w:val="Heading1"/>
        <w:tabs>
          <w:tab w:val="clear" w:pos="360"/>
          <w:tab w:val="left" w:pos="720"/>
        </w:tabs>
        <w:rPr>
          <w:rFonts w:ascii="Arial" w:hAnsi="Arial" w:cs="Arial"/>
          <w:b w:val="0"/>
          <w:lang w:val="sr-Cyrl-RS"/>
        </w:rPr>
      </w:pPr>
      <w:r w:rsidRPr="009E5D46">
        <w:rPr>
          <w:rFonts w:ascii="Arial" w:hAnsi="Arial" w:cs="Arial"/>
          <w:b w:val="0"/>
        </w:rPr>
        <w:t>________________________________________</w:t>
      </w:r>
      <w:r w:rsidR="00AC58F2" w:rsidRPr="009E5D46">
        <w:rPr>
          <w:rFonts w:ascii="Arial" w:hAnsi="Arial" w:cs="Arial"/>
          <w:b w:val="0"/>
        </w:rPr>
        <w:t>______________________________</w:t>
      </w:r>
      <w:r w:rsidR="008A4B2D" w:rsidRPr="009E5D46">
        <w:rPr>
          <w:rFonts w:ascii="Arial" w:hAnsi="Arial" w:cs="Arial"/>
          <w:b w:val="0"/>
          <w:lang w:val="sr-Cyrl-RS"/>
        </w:rPr>
        <w:t>__</w:t>
      </w:r>
    </w:p>
    <w:p w:rsidR="006F0D38" w:rsidRPr="009E5D46" w:rsidRDefault="006F0D38" w:rsidP="006F0D38">
      <w:pPr>
        <w:tabs>
          <w:tab w:val="left" w:pos="0"/>
        </w:tabs>
        <w:jc w:val="both"/>
        <w:rPr>
          <w:rFonts w:ascii="Arial" w:hAnsi="Arial" w:cs="Arial"/>
          <w:lang w:val="sr-Cyrl-CS"/>
        </w:rPr>
      </w:pPr>
      <w:r w:rsidRPr="009E5D46">
        <w:rPr>
          <w:rFonts w:ascii="Arial" w:hAnsi="Arial" w:cs="Arial"/>
          <w:lang w:val="sr-Cyrl-CS"/>
        </w:rPr>
        <w:t xml:space="preserve">Број: </w:t>
      </w:r>
      <w:r w:rsidR="00A81C6D">
        <w:rPr>
          <w:rFonts w:ascii="Arial" w:hAnsi="Arial" w:cs="Arial"/>
          <w:lang w:val="sr-Latn-RS"/>
        </w:rPr>
        <w:t>1152</w:t>
      </w:r>
      <w:r w:rsidRPr="009E5D46">
        <w:rPr>
          <w:rFonts w:ascii="Arial" w:hAnsi="Arial" w:cs="Arial"/>
          <w:lang w:val="sr-Latn-RS"/>
        </w:rPr>
        <w:t>/20</w:t>
      </w:r>
      <w:r w:rsidR="000B04A1" w:rsidRPr="009E5D46">
        <w:rPr>
          <w:rFonts w:ascii="Arial" w:hAnsi="Arial" w:cs="Arial"/>
          <w:lang w:val="sr-Latn-RS"/>
        </w:rPr>
        <w:t>20</w:t>
      </w:r>
      <w:r w:rsidRPr="009E5D46">
        <w:rPr>
          <w:rFonts w:ascii="Arial" w:hAnsi="Arial" w:cs="Arial"/>
          <w:lang w:val="sr-Latn-RS"/>
        </w:rPr>
        <w:t>-03</w:t>
      </w:r>
      <w:r w:rsidRPr="009E5D46">
        <w:rPr>
          <w:rFonts w:ascii="Arial" w:hAnsi="Arial" w:cs="Arial"/>
          <w:lang w:val="sr-Cyrl-CS"/>
        </w:rPr>
        <w:tab/>
      </w:r>
    </w:p>
    <w:p w:rsidR="006F0D38" w:rsidRPr="009E5D46" w:rsidRDefault="006F0D38" w:rsidP="006F0D38">
      <w:pPr>
        <w:jc w:val="both"/>
        <w:rPr>
          <w:rFonts w:ascii="Arial" w:hAnsi="Arial" w:cs="Arial"/>
          <w:lang w:val="sr-Cyrl-RS"/>
        </w:rPr>
      </w:pPr>
      <w:r w:rsidRPr="009E5D46">
        <w:rPr>
          <w:rFonts w:ascii="Arial" w:hAnsi="Arial" w:cs="Arial"/>
          <w:lang w:val="sr-Cyrl-CS"/>
        </w:rPr>
        <w:t xml:space="preserve">Датум: </w:t>
      </w:r>
      <w:r w:rsidR="000B04A1" w:rsidRPr="009E5D46">
        <w:rPr>
          <w:rFonts w:ascii="Arial" w:hAnsi="Arial" w:cs="Arial"/>
          <w:lang w:val="sr-Latn-RS"/>
        </w:rPr>
        <w:t>25</w:t>
      </w:r>
      <w:r w:rsidR="00A9350B" w:rsidRPr="009E5D46">
        <w:rPr>
          <w:rFonts w:ascii="Arial" w:hAnsi="Arial" w:cs="Arial"/>
          <w:lang w:val="sr-Latn-RS"/>
        </w:rPr>
        <w:t>.</w:t>
      </w:r>
      <w:r w:rsidR="00AC58F2" w:rsidRPr="009E5D46">
        <w:rPr>
          <w:rFonts w:ascii="Arial" w:hAnsi="Arial" w:cs="Arial"/>
          <w:lang w:val="sr-Latn-RS"/>
        </w:rPr>
        <w:t>12</w:t>
      </w:r>
      <w:r w:rsidRPr="009E5D46">
        <w:rPr>
          <w:rFonts w:ascii="Arial" w:hAnsi="Arial" w:cs="Arial"/>
          <w:lang w:val="sr-Latn-RS"/>
        </w:rPr>
        <w:t>.20</w:t>
      </w:r>
      <w:r w:rsidR="000B04A1" w:rsidRPr="009E5D46">
        <w:rPr>
          <w:rFonts w:ascii="Arial" w:hAnsi="Arial" w:cs="Arial"/>
          <w:lang w:val="sr-Latn-RS"/>
        </w:rPr>
        <w:t>20</w:t>
      </w:r>
      <w:r w:rsidRPr="009E5D46">
        <w:rPr>
          <w:rFonts w:ascii="Arial" w:hAnsi="Arial" w:cs="Arial"/>
          <w:lang w:val="sr-Latn-RS"/>
        </w:rPr>
        <w:t xml:space="preserve">. </w:t>
      </w:r>
      <w:r w:rsidRPr="009E5D46">
        <w:rPr>
          <w:rFonts w:ascii="Arial" w:hAnsi="Arial" w:cs="Arial"/>
          <w:lang w:val="sr-Cyrl-RS"/>
        </w:rPr>
        <w:t>године</w:t>
      </w:r>
    </w:p>
    <w:p w:rsidR="00AC58F2" w:rsidRPr="009E5D46" w:rsidRDefault="00AC58F2" w:rsidP="006F0D38">
      <w:pPr>
        <w:jc w:val="both"/>
        <w:rPr>
          <w:rFonts w:ascii="Arial" w:hAnsi="Arial" w:cs="Arial"/>
          <w:lang w:val="sr-Cyrl-RS"/>
        </w:rPr>
      </w:pPr>
    </w:p>
    <w:p w:rsidR="00894A9A" w:rsidRPr="009E5D46" w:rsidRDefault="00894A9A" w:rsidP="006F0D38">
      <w:pPr>
        <w:jc w:val="both"/>
        <w:rPr>
          <w:rFonts w:ascii="Arial" w:hAnsi="Arial" w:cs="Arial"/>
          <w:lang w:val="sr-Cyrl-RS"/>
        </w:rPr>
      </w:pPr>
    </w:p>
    <w:p w:rsidR="000B04A1" w:rsidRPr="009E5D46" w:rsidRDefault="000B04A1" w:rsidP="000B04A1">
      <w:pPr>
        <w:spacing w:line="20" w:lineRule="atLeast"/>
        <w:jc w:val="center"/>
        <w:rPr>
          <w:rFonts w:ascii="Arial" w:hAnsi="Arial" w:cs="Arial"/>
          <w:b/>
          <w:lang w:val="sr-Cyrl-RS"/>
        </w:rPr>
      </w:pPr>
      <w:r w:rsidRPr="009E5D46">
        <w:rPr>
          <w:rFonts w:ascii="Arial" w:hAnsi="Arial" w:cs="Arial"/>
          <w:b/>
          <w:lang w:val="sr-Cyrl-RS"/>
        </w:rPr>
        <w:t>СКУПШТИНА ГРАДА НИША</w:t>
      </w:r>
    </w:p>
    <w:p w:rsidR="000B04A1" w:rsidRPr="009E5D46" w:rsidRDefault="000B04A1" w:rsidP="000B04A1">
      <w:pPr>
        <w:spacing w:line="20" w:lineRule="atLeast"/>
        <w:jc w:val="center"/>
        <w:rPr>
          <w:rFonts w:ascii="Arial" w:hAnsi="Arial" w:cs="Arial"/>
          <w:b/>
          <w:lang w:val="sr-Cyrl-RS"/>
        </w:rPr>
      </w:pPr>
      <w:r w:rsidRPr="009E5D46">
        <w:rPr>
          <w:rFonts w:ascii="Arial" w:hAnsi="Arial" w:cs="Arial"/>
          <w:b/>
          <w:lang w:val="sr-Cyrl-RS"/>
        </w:rPr>
        <w:t>- Председнику Бобану Џунићу -</w:t>
      </w:r>
    </w:p>
    <w:p w:rsidR="000B04A1" w:rsidRPr="009E5D46" w:rsidRDefault="000B04A1" w:rsidP="000B04A1">
      <w:pPr>
        <w:spacing w:line="20" w:lineRule="atLeast"/>
        <w:jc w:val="center"/>
        <w:rPr>
          <w:rFonts w:ascii="Arial" w:hAnsi="Arial" w:cs="Arial"/>
          <w:b/>
          <w:lang w:val="sr-Cyrl-RS"/>
        </w:rPr>
      </w:pPr>
    </w:p>
    <w:p w:rsidR="000B04A1" w:rsidRPr="009E5D46" w:rsidRDefault="000B04A1" w:rsidP="000B04A1">
      <w:pPr>
        <w:spacing w:line="20" w:lineRule="atLeast"/>
        <w:jc w:val="center"/>
        <w:rPr>
          <w:rFonts w:ascii="Arial" w:hAnsi="Arial" w:cs="Arial"/>
          <w:b/>
          <w:lang w:val="sr-Cyrl-RS"/>
        </w:rPr>
      </w:pPr>
    </w:p>
    <w:p w:rsidR="000B04A1" w:rsidRPr="009E5D46" w:rsidRDefault="000B04A1" w:rsidP="000B04A1">
      <w:pPr>
        <w:spacing w:line="20" w:lineRule="atLeast"/>
        <w:jc w:val="both"/>
        <w:rPr>
          <w:rFonts w:ascii="Arial" w:hAnsi="Arial" w:cs="Arial"/>
          <w:lang w:val="sr-Cyrl-RS"/>
        </w:rPr>
      </w:pPr>
      <w:r w:rsidRPr="009E5D46">
        <w:rPr>
          <w:rFonts w:ascii="Arial" w:hAnsi="Arial" w:cs="Arial"/>
          <w:lang w:val="sr-Cyrl-RS"/>
        </w:rPr>
        <w:t xml:space="preserve">Предмет: Предлог за допуну дневног реда </w:t>
      </w:r>
    </w:p>
    <w:p w:rsidR="000B04A1" w:rsidRPr="009E5D46" w:rsidRDefault="000B04A1" w:rsidP="000B04A1">
      <w:pPr>
        <w:spacing w:line="20" w:lineRule="atLeast"/>
        <w:ind w:firstLine="720"/>
        <w:jc w:val="both"/>
        <w:rPr>
          <w:rFonts w:ascii="Arial" w:hAnsi="Arial" w:cs="Arial"/>
          <w:lang w:val="sr-Latn-RS"/>
        </w:rPr>
      </w:pPr>
    </w:p>
    <w:p w:rsidR="000B04A1" w:rsidRPr="009E5D46" w:rsidRDefault="000B04A1" w:rsidP="000B04A1">
      <w:pPr>
        <w:spacing w:line="20" w:lineRule="atLeast"/>
        <w:ind w:firstLine="720"/>
        <w:jc w:val="both"/>
        <w:rPr>
          <w:rFonts w:ascii="Arial" w:hAnsi="Arial" w:cs="Arial"/>
          <w:lang w:val="sr-Latn-RS"/>
        </w:rPr>
      </w:pPr>
      <w:bookmarkStart w:id="0" w:name="_GoBack"/>
    </w:p>
    <w:p w:rsidR="000B04A1" w:rsidRPr="009E5D46" w:rsidRDefault="000B04A1" w:rsidP="000B04A1">
      <w:pPr>
        <w:ind w:firstLine="720"/>
        <w:jc w:val="both"/>
        <w:rPr>
          <w:rFonts w:ascii="Arial" w:hAnsi="Arial" w:cs="Arial"/>
          <w:lang w:val="sr-Cyrl-RS"/>
        </w:rPr>
      </w:pPr>
      <w:r w:rsidRPr="009E5D46">
        <w:rPr>
          <w:rFonts w:ascii="Arial" w:hAnsi="Arial" w:cs="Arial"/>
          <w:lang w:val="sr-Cyrl-RS"/>
        </w:rPr>
        <w:t>У складу са овлашћењем прописаним чланом 77. Пословника Скупштине града Ниша (''Службени лист града Ниша'', број 6/2017-пречишћен текст), Градско веће града Ниша упућује предлог да се дневни ред седнице Скупштине града Ниша, заказане за</w:t>
      </w:r>
      <w:r w:rsidRPr="009E5D46">
        <w:rPr>
          <w:rFonts w:ascii="Arial" w:hAnsi="Arial" w:cs="Arial"/>
          <w:lang w:val="sr-Latn-RS"/>
        </w:rPr>
        <w:t xml:space="preserve"> </w:t>
      </w:r>
      <w:r w:rsidRPr="009E5D46">
        <w:rPr>
          <w:rFonts w:ascii="Arial" w:hAnsi="Arial" w:cs="Arial"/>
          <w:color w:val="000000" w:themeColor="text1"/>
          <w:lang w:val="sr-Cyrl-RS"/>
        </w:rPr>
        <w:t>30</w:t>
      </w:r>
      <w:r w:rsidRPr="009E5D46">
        <w:rPr>
          <w:rFonts w:ascii="Arial" w:hAnsi="Arial" w:cs="Arial"/>
          <w:color w:val="000000" w:themeColor="text1"/>
          <w:lang w:val="sr-Latn-RS"/>
        </w:rPr>
        <w:t>.</w:t>
      </w:r>
      <w:r w:rsidRPr="009E5D46">
        <w:rPr>
          <w:rFonts w:ascii="Arial" w:hAnsi="Arial" w:cs="Arial"/>
          <w:color w:val="000000" w:themeColor="text1"/>
          <w:lang w:val="sr-Cyrl-RS"/>
        </w:rPr>
        <w:t>1</w:t>
      </w:r>
      <w:r w:rsidRPr="009E5D46">
        <w:rPr>
          <w:rFonts w:ascii="Arial" w:hAnsi="Arial" w:cs="Arial"/>
          <w:color w:val="000000" w:themeColor="text1"/>
          <w:lang w:val="sr-Latn-RS"/>
        </w:rPr>
        <w:t>2</w:t>
      </w:r>
      <w:r w:rsidRPr="009E5D46">
        <w:rPr>
          <w:rFonts w:ascii="Arial" w:hAnsi="Arial" w:cs="Arial"/>
          <w:lang w:val="sr-Latn-RS"/>
        </w:rPr>
        <w:t>.20</w:t>
      </w:r>
      <w:r w:rsidRPr="009E5D46">
        <w:rPr>
          <w:rFonts w:ascii="Arial" w:hAnsi="Arial" w:cs="Arial"/>
          <w:lang w:val="sr-Cyrl-RS"/>
        </w:rPr>
        <w:t>20. године, допуни следећим тачкама:</w:t>
      </w:r>
    </w:p>
    <w:bookmarkEnd w:id="0"/>
    <w:p w:rsidR="000B04A1" w:rsidRPr="009E5D46" w:rsidRDefault="000B04A1" w:rsidP="000B04A1">
      <w:pPr>
        <w:ind w:firstLine="720"/>
        <w:jc w:val="both"/>
        <w:rPr>
          <w:rFonts w:ascii="Arial" w:hAnsi="Arial" w:cs="Arial"/>
          <w:lang w:val="sr-Latn-RS"/>
        </w:rPr>
      </w:pPr>
    </w:p>
    <w:p w:rsidR="000B04A1" w:rsidRPr="009E5D46" w:rsidRDefault="000B04A1" w:rsidP="000B04A1">
      <w:pPr>
        <w:pStyle w:val="ListParagraph"/>
        <w:numPr>
          <w:ilvl w:val="0"/>
          <w:numId w:val="6"/>
        </w:numPr>
        <w:suppressAutoHyphens w:val="0"/>
        <w:spacing w:line="20" w:lineRule="atLeast"/>
        <w:jc w:val="both"/>
        <w:rPr>
          <w:rFonts w:ascii="Arial" w:hAnsi="Arial" w:cs="Arial"/>
          <w:lang w:val="sr-Cyrl-CS"/>
        </w:rPr>
      </w:pPr>
      <w:r w:rsidRPr="009E5D46">
        <w:rPr>
          <w:rFonts w:ascii="Arial" w:eastAsia="Calibri" w:hAnsi="Arial" w:cs="Arial"/>
          <w:lang w:val="sr-Cyrl-RS"/>
        </w:rPr>
        <w:t>Предлог</w:t>
      </w:r>
      <w:r w:rsidRPr="009E5D46">
        <w:rPr>
          <w:rFonts w:ascii="Arial" w:hAnsi="Arial" w:cs="Arial"/>
          <w:lang w:val="sr-Cyrl-CS"/>
        </w:rPr>
        <w:t xml:space="preserve"> програма уређивања грађевинског земљишта и одржавања комуналне инфраструктуре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lang w:val="sr-Cyrl-CS"/>
        </w:rPr>
      </w:pPr>
      <w:r w:rsidRPr="009E5D46">
        <w:rPr>
          <w:rFonts w:ascii="Arial" w:eastAsia="Calibri" w:hAnsi="Arial" w:cs="Arial"/>
          <w:lang w:val="sr-Cyrl-RS"/>
        </w:rPr>
        <w:t>Предлог решења о давању сагласности на Програм пословања Јавног предузећа за стамбене услуге "Нишстан"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lang w:val="sr-Cyrl-CS"/>
        </w:rPr>
      </w:pPr>
      <w:r w:rsidRPr="009E5D46">
        <w:rPr>
          <w:rFonts w:ascii="Arial" w:eastAsia="Calibri" w:hAnsi="Arial" w:cs="Arial"/>
          <w:lang w:val="sr-Cyrl-RS"/>
        </w:rPr>
        <w:t>Предлог решења о давању сагласности на Програм пословања Јавног предузећа Завод за урбанизам Ниш за 2021.годину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lang w:val="sr-Cyrl-CS"/>
        </w:rPr>
      </w:pPr>
      <w:r w:rsidRPr="009E5D46">
        <w:rPr>
          <w:rFonts w:ascii="Arial" w:eastAsia="Calibri" w:hAnsi="Arial" w:cs="Arial"/>
          <w:lang w:val="sr-Cyrl-RS"/>
        </w:rPr>
        <w:t>Предлог решења о давању сагласности на Програм пословања Јавног предузећа „Градска стамбена агенција“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 решења о давању сагласности на</w:t>
      </w:r>
      <w:r w:rsidRPr="009E5D46">
        <w:rPr>
          <w:rFonts w:ascii="Arial" w:hAnsi="Arial" w:cs="Arial"/>
        </w:rPr>
        <w:t xml:space="preserve"> </w:t>
      </w:r>
      <w:r w:rsidRPr="009E5D46">
        <w:rPr>
          <w:rFonts w:ascii="Arial" w:eastAsia="Calibri" w:hAnsi="Arial" w:cs="Arial"/>
          <w:lang w:val="sr-Cyrl-RS"/>
        </w:rPr>
        <w:t>Програм пословања Јавног комуналног предузећа „Медиана“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 решења о давању сагласности на Програм пословања ЈКП “Наиссус“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 решења о давању сагласности на</w:t>
      </w:r>
      <w:r w:rsidRPr="009E5D46">
        <w:rPr>
          <w:rFonts w:ascii="Arial" w:eastAsia="Calibri" w:hAnsi="Arial" w:cs="Arial"/>
          <w:lang w:val="sr-Latn-RS"/>
        </w:rPr>
        <w:t xml:space="preserve"> </w:t>
      </w:r>
      <w:r w:rsidRPr="009E5D46">
        <w:rPr>
          <w:rFonts w:ascii="Arial" w:eastAsia="Calibri" w:hAnsi="Arial" w:cs="Arial"/>
          <w:lang w:val="sr-Cyrl-RS"/>
        </w:rPr>
        <w:t>Програм пословања ЈКП “Горица“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 решења о давању сагласности на</w:t>
      </w:r>
      <w:r w:rsidRPr="009E5D46">
        <w:rPr>
          <w:rFonts w:ascii="Arial" w:eastAsia="Calibri" w:hAnsi="Arial" w:cs="Arial"/>
          <w:lang w:val="sr-Latn-RS"/>
        </w:rPr>
        <w:t xml:space="preserve"> </w:t>
      </w:r>
      <w:r w:rsidRPr="009E5D46">
        <w:rPr>
          <w:rFonts w:ascii="Arial" w:eastAsia="Calibri" w:hAnsi="Arial" w:cs="Arial"/>
          <w:lang w:val="sr-Cyrl-RS"/>
        </w:rPr>
        <w:t>Програм пословања ЈКП “Обједињена наплата“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 решења о давању сагласности на</w:t>
      </w:r>
      <w:r w:rsidRPr="009E5D46">
        <w:rPr>
          <w:rFonts w:ascii="Arial" w:eastAsia="Calibri" w:hAnsi="Arial" w:cs="Arial"/>
          <w:lang w:val="sr-Latn-RS"/>
        </w:rPr>
        <w:t xml:space="preserve"> </w:t>
      </w:r>
      <w:r w:rsidRPr="009E5D46">
        <w:rPr>
          <w:rFonts w:ascii="Arial" w:eastAsia="Calibri" w:hAnsi="Arial" w:cs="Arial"/>
          <w:lang w:val="sr-Cyrl-RS"/>
        </w:rPr>
        <w:t>Програм пословања ЈКП “Тржница“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 решења о давању сагласности на</w:t>
      </w:r>
      <w:r w:rsidRPr="009E5D46">
        <w:rPr>
          <w:rFonts w:ascii="Arial" w:eastAsia="Calibri" w:hAnsi="Arial" w:cs="Arial"/>
          <w:lang w:val="sr-Latn-RS"/>
        </w:rPr>
        <w:t xml:space="preserve"> Програм пословања ЈКП “Градска топлана“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 решења о давању сагласности на</w:t>
      </w:r>
      <w:r w:rsidRPr="009E5D46">
        <w:rPr>
          <w:rFonts w:ascii="Arial" w:eastAsia="Calibri" w:hAnsi="Arial" w:cs="Arial"/>
          <w:lang w:val="sr-Latn-RS"/>
        </w:rPr>
        <w:t xml:space="preserve"> </w:t>
      </w:r>
      <w:r w:rsidRPr="009E5D46">
        <w:rPr>
          <w:rFonts w:ascii="Arial" w:eastAsia="Calibri" w:hAnsi="Arial" w:cs="Arial"/>
          <w:lang w:val="sr-Cyrl-RS"/>
        </w:rPr>
        <w:t>Програм пословања ЈКП “Паркинг-сервис“-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 решења о давању сагласности на</w:t>
      </w:r>
      <w:r w:rsidRPr="009E5D46">
        <w:rPr>
          <w:rFonts w:ascii="Arial" w:hAnsi="Arial" w:cs="Arial"/>
        </w:rPr>
        <w:t xml:space="preserve"> </w:t>
      </w:r>
      <w:r w:rsidRPr="009E5D46">
        <w:rPr>
          <w:rFonts w:ascii="Arial" w:eastAsia="Calibri" w:hAnsi="Arial" w:cs="Arial"/>
          <w:lang w:val="sr-Cyrl-RS"/>
        </w:rPr>
        <w:t>Програм пословања ЈКП Дирекција за јавни превоз Града Ниша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lastRenderedPageBreak/>
        <w:t>Предлог решења о давању сагласности на</w:t>
      </w:r>
      <w:r w:rsidRPr="009E5D46">
        <w:rPr>
          <w:rFonts w:ascii="Arial" w:eastAsia="Calibri" w:hAnsi="Arial" w:cs="Arial"/>
          <w:lang w:val="sr-Latn-RS"/>
        </w:rPr>
        <w:t xml:space="preserve"> Програм пословања ЈП Дирекција за изградњу Града Ниша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 Програм рада Нишког симфонијског оркестра за 2021. годину</w:t>
      </w:r>
      <w:r w:rsidRPr="009E5D46">
        <w:rPr>
          <w:rFonts w:ascii="Arial" w:hAnsi="Arial" w:cs="Arial"/>
        </w:rPr>
        <w:t xml:space="preserve"> </w:t>
      </w:r>
      <w:r w:rsidRPr="009E5D46">
        <w:rPr>
          <w:rFonts w:ascii="Arial" w:hAnsi="Arial" w:cs="Arial"/>
          <w:lang w:val="sr-Cyrl-RS"/>
        </w:rPr>
        <w:t xml:space="preserve"> </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 Програм рада Народне библиотеке „Стеван Сремац“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w:t>
      </w:r>
      <w:r w:rsidRPr="009E5D46">
        <w:rPr>
          <w:rFonts w:ascii="Arial" w:hAnsi="Arial" w:cs="Arial"/>
        </w:rPr>
        <w:t xml:space="preserve"> </w:t>
      </w:r>
      <w:r w:rsidRPr="009E5D46">
        <w:rPr>
          <w:rFonts w:ascii="Arial" w:hAnsi="Arial" w:cs="Arial"/>
          <w:lang w:val="sr-Cyrl-RS"/>
        </w:rPr>
        <w:t>Програм рада Галерије савремене ликовне уметности Ниш за 2021.годину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w:t>
      </w:r>
      <w:r w:rsidRPr="009E5D46">
        <w:rPr>
          <w:rFonts w:ascii="Arial" w:hAnsi="Arial" w:cs="Arial"/>
        </w:rPr>
        <w:t xml:space="preserve"> </w:t>
      </w:r>
      <w:r w:rsidRPr="009E5D46">
        <w:rPr>
          <w:rFonts w:ascii="Arial" w:hAnsi="Arial" w:cs="Arial"/>
          <w:lang w:val="sr-Cyrl-RS"/>
        </w:rPr>
        <w:t>Програм рада Народног музеја за 2021.</w:t>
      </w:r>
      <w:r w:rsidRPr="009E5D46">
        <w:rPr>
          <w:rFonts w:ascii="Arial" w:hAnsi="Arial" w:cs="Arial"/>
          <w:lang w:val="sr-Latn-RS"/>
        </w:rPr>
        <w:t xml:space="preserve"> </w:t>
      </w:r>
      <w:r w:rsidRPr="009E5D46">
        <w:rPr>
          <w:rFonts w:ascii="Arial" w:hAnsi="Arial" w:cs="Arial"/>
          <w:lang w:val="sr-Cyrl-RS"/>
        </w:rPr>
        <w:t>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w:t>
      </w:r>
      <w:r w:rsidRPr="009E5D46">
        <w:rPr>
          <w:rFonts w:ascii="Arial" w:hAnsi="Arial" w:cs="Arial"/>
        </w:rPr>
        <w:t xml:space="preserve"> </w:t>
      </w:r>
      <w:r w:rsidRPr="009E5D46">
        <w:rPr>
          <w:rFonts w:ascii="Arial" w:hAnsi="Arial" w:cs="Arial"/>
          <w:lang w:val="sr-Cyrl-RS"/>
        </w:rPr>
        <w:t>Програм рада Дечијег културног центра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w:t>
      </w:r>
      <w:r w:rsidRPr="009E5D46">
        <w:rPr>
          <w:rFonts w:ascii="Arial" w:hAnsi="Arial" w:cs="Arial"/>
        </w:rPr>
        <w:t xml:space="preserve"> </w:t>
      </w:r>
      <w:r w:rsidRPr="009E5D46">
        <w:rPr>
          <w:rFonts w:ascii="Arial" w:hAnsi="Arial" w:cs="Arial"/>
          <w:lang w:val="sr-Cyrl-RS"/>
        </w:rPr>
        <w:t>План и програм рада Народнoг позоришта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w:t>
      </w:r>
      <w:r w:rsidRPr="009E5D46">
        <w:rPr>
          <w:rFonts w:ascii="Arial" w:hAnsi="Arial" w:cs="Arial"/>
        </w:rPr>
        <w:t xml:space="preserve"> </w:t>
      </w:r>
      <w:r w:rsidRPr="009E5D46">
        <w:rPr>
          <w:rFonts w:ascii="Arial" w:hAnsi="Arial" w:cs="Arial"/>
          <w:lang w:val="sr-Cyrl-RS"/>
        </w:rPr>
        <w:t>Програм рада  Позоришта лутака Ниш за 2021.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w:t>
      </w:r>
      <w:r w:rsidRPr="009E5D46">
        <w:rPr>
          <w:rFonts w:ascii="Arial" w:hAnsi="Arial" w:cs="Arial"/>
        </w:rPr>
        <w:t xml:space="preserve"> </w:t>
      </w:r>
      <w:r w:rsidRPr="009E5D46">
        <w:rPr>
          <w:rFonts w:ascii="Arial" w:hAnsi="Arial" w:cs="Arial"/>
          <w:lang w:val="sr-Cyrl-RS"/>
        </w:rPr>
        <w:t xml:space="preserve">Програм рада установе Нишки културни центар </w:t>
      </w:r>
      <w:r w:rsidRPr="009E5D46">
        <w:rPr>
          <w:rFonts w:ascii="Arial" w:hAnsi="Arial" w:cs="Arial"/>
          <w:bCs/>
        </w:rPr>
        <w:t>за 20</w:t>
      </w:r>
      <w:r w:rsidRPr="009E5D46">
        <w:rPr>
          <w:rFonts w:ascii="Arial" w:hAnsi="Arial" w:cs="Arial"/>
          <w:bCs/>
          <w:lang w:val="sr-Cyrl-RS"/>
        </w:rPr>
        <w:t>21</w:t>
      </w:r>
      <w:r w:rsidRPr="009E5D46">
        <w:rPr>
          <w:rFonts w:ascii="Arial" w:hAnsi="Arial" w:cs="Arial"/>
          <w:bCs/>
        </w:rPr>
        <w:t>.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w:t>
      </w:r>
      <w:r w:rsidRPr="009E5D46">
        <w:rPr>
          <w:rFonts w:ascii="Arial" w:hAnsi="Arial" w:cs="Arial"/>
        </w:rPr>
        <w:t xml:space="preserve"> Програм рада Историјск</w:t>
      </w:r>
      <w:r w:rsidRPr="009E5D46">
        <w:rPr>
          <w:rFonts w:ascii="Arial" w:hAnsi="Arial" w:cs="Arial"/>
          <w:lang w:val="sr-Cyrl-CS"/>
        </w:rPr>
        <w:t>ог</w:t>
      </w:r>
      <w:r w:rsidRPr="009E5D46">
        <w:rPr>
          <w:rFonts w:ascii="Arial" w:hAnsi="Arial" w:cs="Arial"/>
        </w:rPr>
        <w:t xml:space="preserve"> архив</w:t>
      </w:r>
      <w:r w:rsidRPr="009E5D46">
        <w:rPr>
          <w:rFonts w:ascii="Arial" w:hAnsi="Arial" w:cs="Arial"/>
          <w:lang w:val="sr-Cyrl-CS"/>
        </w:rPr>
        <w:t>а</w:t>
      </w:r>
      <w:r w:rsidRPr="009E5D46">
        <w:rPr>
          <w:rFonts w:ascii="Arial" w:hAnsi="Arial" w:cs="Arial"/>
        </w:rPr>
        <w:t xml:space="preserve"> Ниш за 20</w:t>
      </w:r>
      <w:r w:rsidRPr="009E5D46">
        <w:rPr>
          <w:rFonts w:ascii="Arial" w:hAnsi="Arial" w:cs="Arial"/>
          <w:lang w:val="sr-Cyrl-CS"/>
        </w:rPr>
        <w:t>2</w:t>
      </w:r>
      <w:r w:rsidRPr="009E5D46">
        <w:rPr>
          <w:rFonts w:ascii="Arial" w:hAnsi="Arial" w:cs="Arial"/>
        </w:rPr>
        <w:t>1.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lang w:val="sr-Cyrl-CS"/>
        </w:rPr>
      </w:pPr>
      <w:r w:rsidRPr="009E5D46">
        <w:rPr>
          <w:rFonts w:ascii="Arial" w:eastAsia="Calibri" w:hAnsi="Arial" w:cs="Arial"/>
          <w:lang w:val="sr-Cyrl-RS"/>
        </w:rPr>
        <w:t>Предлог</w:t>
      </w:r>
      <w:r w:rsidRPr="009E5D46">
        <w:rPr>
          <w:rFonts w:ascii="Arial" w:hAnsi="Arial" w:cs="Arial"/>
          <w:lang w:val="sr-Cyrl-RS"/>
        </w:rPr>
        <w:t xml:space="preserve"> решења о усвајању Извештаја о раду Јавне предшколске установе "Пчелица" Ниш за радну 2019/2020 годину</w:t>
      </w:r>
    </w:p>
    <w:p w:rsidR="000B04A1" w:rsidRPr="009E5D46" w:rsidRDefault="000B04A1" w:rsidP="000B04A1">
      <w:pPr>
        <w:pStyle w:val="ListParagraph"/>
        <w:numPr>
          <w:ilvl w:val="0"/>
          <w:numId w:val="6"/>
        </w:numPr>
        <w:suppressAutoHyphens w:val="0"/>
        <w:spacing w:line="20" w:lineRule="atLeast"/>
        <w:jc w:val="both"/>
        <w:rPr>
          <w:rFonts w:ascii="Arial" w:hAnsi="Arial" w:cs="Arial"/>
          <w:lang w:val="sr-Cyrl-CS"/>
        </w:rPr>
      </w:pPr>
      <w:r w:rsidRPr="009E5D46">
        <w:rPr>
          <w:rFonts w:ascii="Arial" w:eastAsia="Calibri" w:hAnsi="Arial" w:cs="Arial"/>
          <w:lang w:val="sr-Cyrl-RS"/>
        </w:rPr>
        <w:t>Предлог</w:t>
      </w:r>
      <w:r w:rsidRPr="009E5D46">
        <w:rPr>
          <w:rFonts w:ascii="Arial" w:hAnsi="Arial" w:cs="Arial"/>
          <w:lang w:val="sr-Cyrl-RS"/>
        </w:rPr>
        <w:t xml:space="preserve"> решења о давању сагласности на Годишњи план рада Јавне предшколске установе "Пчелица"  Ниш за радну 2020/2021 годину</w:t>
      </w:r>
    </w:p>
    <w:p w:rsidR="000B04A1" w:rsidRPr="009E5D46" w:rsidRDefault="000B04A1" w:rsidP="000B04A1">
      <w:pPr>
        <w:ind w:firstLine="720"/>
        <w:jc w:val="both"/>
        <w:rPr>
          <w:rFonts w:ascii="Arial" w:hAnsi="Arial" w:cs="Arial"/>
          <w:lang w:val="sr-Latn-RS"/>
        </w:rPr>
      </w:pPr>
    </w:p>
    <w:p w:rsidR="0019023B" w:rsidRPr="009E5D46" w:rsidRDefault="006F0D38" w:rsidP="0019023B">
      <w:pPr>
        <w:suppressAutoHyphens w:val="0"/>
        <w:jc w:val="both"/>
        <w:rPr>
          <w:rFonts w:ascii="Arial" w:hAnsi="Arial" w:cs="Arial"/>
          <w:lang w:val="sr-Latn-RS"/>
        </w:rPr>
      </w:pPr>
      <w:r w:rsidRPr="009E5D46">
        <w:rPr>
          <w:rFonts w:ascii="Arial" w:hAnsi="Arial" w:cs="Arial"/>
          <w:lang w:val="sr-Latn-RS"/>
        </w:rPr>
        <w:tab/>
      </w:r>
      <w:r w:rsidRPr="009E5D46">
        <w:rPr>
          <w:rFonts w:ascii="Arial" w:hAnsi="Arial" w:cs="Arial"/>
          <w:lang w:val="sr-Cyrl-RS"/>
        </w:rPr>
        <w:t xml:space="preserve">Предлоге наведених аката, Градско веће </w:t>
      </w:r>
      <w:r w:rsidR="008A4B2D" w:rsidRPr="009E5D46">
        <w:rPr>
          <w:rFonts w:ascii="Arial" w:hAnsi="Arial" w:cs="Arial"/>
          <w:lang w:val="sr-Cyrl-RS"/>
        </w:rPr>
        <w:t xml:space="preserve">Града Ниша </w:t>
      </w:r>
      <w:r w:rsidRPr="009E5D46">
        <w:rPr>
          <w:rFonts w:ascii="Arial" w:hAnsi="Arial" w:cs="Arial"/>
          <w:lang w:val="sr-Cyrl-RS"/>
        </w:rPr>
        <w:t xml:space="preserve">је утврдило на седници одржаној дана </w:t>
      </w:r>
      <w:r w:rsidR="000B04A1" w:rsidRPr="009E5D46">
        <w:rPr>
          <w:rFonts w:ascii="Arial" w:hAnsi="Arial" w:cs="Arial"/>
          <w:lang w:val="sr-Latn-RS"/>
        </w:rPr>
        <w:t>25.12.2020</w:t>
      </w:r>
      <w:r w:rsidRPr="009E5D46">
        <w:rPr>
          <w:rFonts w:ascii="Arial" w:hAnsi="Arial" w:cs="Arial"/>
          <w:lang w:val="sr-Cyrl-RS"/>
        </w:rPr>
        <w:t>. године.</w:t>
      </w:r>
    </w:p>
    <w:p w:rsidR="000119DE" w:rsidRPr="009E5D46" w:rsidRDefault="000119DE" w:rsidP="0019023B">
      <w:pPr>
        <w:suppressAutoHyphens w:val="0"/>
        <w:jc w:val="both"/>
        <w:rPr>
          <w:rFonts w:ascii="Arial" w:hAnsi="Arial" w:cs="Arial"/>
          <w:lang w:val="sr-Latn-RS"/>
        </w:rPr>
      </w:pPr>
    </w:p>
    <w:p w:rsidR="00CC1396" w:rsidRPr="009E5D46" w:rsidRDefault="000119DE" w:rsidP="0019023B">
      <w:pPr>
        <w:suppressAutoHyphens w:val="0"/>
        <w:jc w:val="both"/>
        <w:rPr>
          <w:rFonts w:ascii="Arial" w:hAnsi="Arial" w:cs="Arial"/>
          <w:lang w:val="sr-Cyrl-RS"/>
        </w:rPr>
      </w:pPr>
      <w:r w:rsidRPr="009E5D46">
        <w:rPr>
          <w:rFonts w:ascii="Arial" w:hAnsi="Arial" w:cs="Arial"/>
          <w:lang w:val="sr-Latn-RS"/>
        </w:rPr>
        <w:tab/>
      </w:r>
      <w:r w:rsidR="000B04A1" w:rsidRPr="009E5D46">
        <w:rPr>
          <w:rFonts w:ascii="Arial" w:hAnsi="Arial" w:cs="Arial"/>
          <w:lang w:val="sr-Cyrl-RS"/>
        </w:rPr>
        <w:t>П</w:t>
      </w:r>
      <w:r w:rsidR="000B04A1" w:rsidRPr="009E5D46">
        <w:rPr>
          <w:rFonts w:ascii="Arial" w:hAnsi="Arial" w:cs="Arial"/>
          <w:lang w:val="sr-Cyrl-CS"/>
        </w:rPr>
        <w:t xml:space="preserve">рограм уређивања грађевинског земљишта и одржавања комуналне инфраструктуре за 2021. годину </w:t>
      </w:r>
      <w:r w:rsidR="00CC1396" w:rsidRPr="009E5D46">
        <w:rPr>
          <w:rFonts w:ascii="Arial" w:hAnsi="Arial" w:cs="Arial"/>
          <w:lang w:val="sr-Cyrl-CS"/>
        </w:rPr>
        <w:t xml:space="preserve">садржи преглед свих радова са планираним активностима и финансијским средствима на припремању и опремању грађевинског земљишта и одржавању изграђених јавних комуналних објеката градског и сеоског подручја на територији Града Ниша. Имајући у виду прописану обавезу јединице </w:t>
      </w:r>
      <w:r w:rsidR="00CC1396" w:rsidRPr="009E5D46">
        <w:rPr>
          <w:rFonts w:ascii="Arial" w:hAnsi="Arial" w:cs="Arial"/>
          <w:lang w:val="sr-Latn-RS"/>
        </w:rPr>
        <w:t xml:space="preserve">локалне самоуправе </w:t>
      </w:r>
      <w:r w:rsidR="00CC1396" w:rsidRPr="009E5D46">
        <w:rPr>
          <w:rFonts w:ascii="Arial" w:hAnsi="Arial" w:cs="Arial"/>
          <w:lang w:val="sr-Cyrl-RS"/>
        </w:rPr>
        <w:t xml:space="preserve">да </w:t>
      </w:r>
      <w:r w:rsidR="00CC1396" w:rsidRPr="009E5D46">
        <w:rPr>
          <w:rFonts w:ascii="Arial" w:hAnsi="Arial" w:cs="Arial"/>
          <w:lang w:val="sr-Latn-RS"/>
        </w:rPr>
        <w:t>до краја календарске године</w:t>
      </w:r>
      <w:r w:rsidR="00CC1396" w:rsidRPr="009E5D46">
        <w:rPr>
          <w:rFonts w:ascii="Arial" w:hAnsi="Arial" w:cs="Arial"/>
          <w:lang w:val="sr-Cyrl-RS"/>
        </w:rPr>
        <w:t xml:space="preserve"> донесе </w:t>
      </w:r>
      <w:r w:rsidR="00CC1396" w:rsidRPr="009E5D46">
        <w:rPr>
          <w:rFonts w:ascii="Arial" w:hAnsi="Arial" w:cs="Arial"/>
          <w:lang w:val="sr-Latn-RS"/>
        </w:rPr>
        <w:t>програм уређивања за наредну календарску годину</w:t>
      </w:r>
      <w:r w:rsidR="00CC1396" w:rsidRPr="009E5D46">
        <w:rPr>
          <w:rFonts w:ascii="Arial" w:hAnsi="Arial" w:cs="Arial"/>
          <w:lang w:val="sr-Cyrl-RS"/>
        </w:rPr>
        <w:t>, предлаже се Скупштини Града Ниша доношење наведеног програма.</w:t>
      </w:r>
    </w:p>
    <w:p w:rsidR="00B46CCF" w:rsidRPr="009E5D46" w:rsidRDefault="00CC1396" w:rsidP="00DD1551">
      <w:pPr>
        <w:suppressAutoHyphens w:val="0"/>
        <w:jc w:val="both"/>
        <w:rPr>
          <w:rFonts w:ascii="Arial" w:eastAsia="Tahoma-Bold" w:hAnsi="Arial" w:cs="Arial"/>
          <w:bCs/>
          <w:lang w:val="sr-Cyrl-RS"/>
        </w:rPr>
      </w:pPr>
      <w:r w:rsidRPr="009E5D46">
        <w:rPr>
          <w:rFonts w:ascii="Arial" w:hAnsi="Arial" w:cs="Arial"/>
          <w:lang w:val="sr-Cyrl-RS"/>
        </w:rPr>
        <w:tab/>
      </w:r>
      <w:r w:rsidRPr="009E5D46">
        <w:rPr>
          <w:rFonts w:ascii="Arial" w:eastAsia="Tahoma-Bold" w:hAnsi="Arial" w:cs="Arial"/>
          <w:bCs/>
          <w:lang w:val="sr-Cyrl-RS"/>
        </w:rPr>
        <w:t xml:space="preserve">Циљ доношења решења о давању сагласности на програме пословања јавних и јавно комуналних предузећа (ЈП „Нишстан“ Ниш, ЈП Завод за урбанизам Ниш, ЈП „Градска стамбена агенција“ Ниш, ЈКП „Медиана“ Ниш, ЈКП „Наиссус“ Ниш, ЈКП „Горица“ Ниш, ЈКП „Обједињена наплата“ Ниш, ЈКП „Тржница“ Ниш, ЈКП „Градска топлана“ Ниш, </w:t>
      </w:r>
      <w:r w:rsidR="00DD1551" w:rsidRPr="009E5D46">
        <w:rPr>
          <w:rFonts w:ascii="Arial" w:eastAsia="Tahoma-Bold" w:hAnsi="Arial" w:cs="Arial"/>
          <w:bCs/>
          <w:lang w:val="sr-Cyrl-RS"/>
        </w:rPr>
        <w:t xml:space="preserve">ЈКП „Паркинг-сервис“ Ниш, ЈКП Дирекција за јавни превоз града Ниша Ниш, ЈП Дирекција за изградњу града Ниша) јесте обезбеђивање услова за несметано функционисање предузећа у обављању комуналних и других делатности у 2021. години. </w:t>
      </w:r>
      <w:r w:rsidR="00B46CCF" w:rsidRPr="009E5D46">
        <w:rPr>
          <w:rFonts w:ascii="Arial" w:eastAsia="Tahoma-Bold" w:hAnsi="Arial" w:cs="Arial"/>
          <w:bCs/>
          <w:lang w:val="sr-Cyrl-RS"/>
        </w:rPr>
        <w:t>У складу са Законом о јавним предузећима</w:t>
      </w:r>
      <w:r w:rsidR="00DD1551" w:rsidRPr="009E5D46">
        <w:rPr>
          <w:rFonts w:ascii="Arial" w:eastAsia="Tahoma-Bold" w:hAnsi="Arial" w:cs="Arial"/>
          <w:bCs/>
          <w:lang w:val="sr-Cyrl-RS"/>
        </w:rPr>
        <w:t xml:space="preserve"> и Уредбом о утврђивању елемената годишњег програма пословања за 2021. годину, односно трогодишњег програма пословања за период  2021–2023. године јавних предузећа и других облика организовања који обављају делатност од општег интереса и смерницама за израду програма пословања јавних предузећа за 2021. годину</w:t>
      </w:r>
      <w:r w:rsidR="00B46CCF" w:rsidRPr="009E5D46">
        <w:rPr>
          <w:rFonts w:ascii="Arial" w:eastAsia="Tahoma-Bold" w:hAnsi="Arial" w:cs="Arial"/>
          <w:bCs/>
          <w:lang w:val="sr-Cyrl-RS"/>
        </w:rPr>
        <w:t xml:space="preserve">, програми  пословања јавних </w:t>
      </w:r>
      <w:r w:rsidR="00B46CCF" w:rsidRPr="009E5D46">
        <w:rPr>
          <w:rFonts w:ascii="Arial" w:eastAsia="Tahoma-Bold" w:hAnsi="Arial" w:cs="Arial"/>
          <w:bCs/>
          <w:lang w:val="sr-Cyrl-RS"/>
        </w:rPr>
        <w:lastRenderedPageBreak/>
        <w:t>и јавно комуналних предузећа садрже све обавезне елементе</w:t>
      </w:r>
      <w:r w:rsidR="00DD1551" w:rsidRPr="009E5D46">
        <w:rPr>
          <w:rFonts w:ascii="Arial" w:eastAsia="Tahoma-Bold" w:hAnsi="Arial" w:cs="Arial"/>
          <w:bCs/>
          <w:lang w:val="sr-Cyrl-RS"/>
        </w:rPr>
        <w:t>.</w:t>
      </w:r>
      <w:r w:rsidR="00B46CCF" w:rsidRPr="009E5D46">
        <w:rPr>
          <w:rFonts w:ascii="Arial" w:eastAsia="Tahoma-Bold" w:hAnsi="Arial" w:cs="Arial"/>
          <w:bCs/>
          <w:lang w:val="sr-Cyrl-RS"/>
        </w:rPr>
        <w:t xml:space="preserve"> На основу наведеног, </w:t>
      </w:r>
      <w:r w:rsidR="00C47EEB" w:rsidRPr="009E5D46">
        <w:rPr>
          <w:rFonts w:ascii="Arial" w:eastAsia="Tahoma-Bold" w:hAnsi="Arial" w:cs="Arial"/>
          <w:bCs/>
          <w:lang w:val="sr-Cyrl-RS"/>
        </w:rPr>
        <w:t xml:space="preserve">а имајући у виду да су програми пословања сачињени у складу са законом, </w:t>
      </w:r>
      <w:r w:rsidR="009E5D46">
        <w:rPr>
          <w:rFonts w:ascii="Arial" w:hAnsi="Arial" w:cs="Arial"/>
          <w:lang w:val="sr-Cyrl-RS" w:eastAsia="sr-Cyrl-CS"/>
        </w:rPr>
        <w:t>предалаже с</w:t>
      </w:r>
      <w:r w:rsidR="00C47EEB" w:rsidRPr="009E5D46">
        <w:rPr>
          <w:rFonts w:ascii="Arial" w:hAnsi="Arial" w:cs="Arial"/>
          <w:lang w:val="sr-Cyrl-RS" w:eastAsia="sr-Cyrl-CS"/>
        </w:rPr>
        <w:t xml:space="preserve">е да Скупштина Града да сагласност на програме пословања јавних </w:t>
      </w:r>
      <w:r w:rsidR="00C47EEB" w:rsidRPr="009E5D46">
        <w:rPr>
          <w:rFonts w:ascii="Arial" w:eastAsia="Tahoma-Bold" w:hAnsi="Arial" w:cs="Arial"/>
          <w:bCs/>
          <w:lang w:val="sr-Cyrl-RS"/>
        </w:rPr>
        <w:t>и јавно комуналних предузећа за 20</w:t>
      </w:r>
      <w:r w:rsidR="00DD1551" w:rsidRPr="009E5D46">
        <w:rPr>
          <w:rFonts w:ascii="Arial" w:eastAsia="Tahoma-Bold" w:hAnsi="Arial" w:cs="Arial"/>
          <w:bCs/>
          <w:lang w:val="sr-Cyrl-RS"/>
        </w:rPr>
        <w:t>21</w:t>
      </w:r>
      <w:r w:rsidR="00C47EEB" w:rsidRPr="009E5D46">
        <w:rPr>
          <w:rFonts w:ascii="Arial" w:eastAsia="Tahoma-Bold" w:hAnsi="Arial" w:cs="Arial"/>
          <w:bCs/>
          <w:lang w:val="sr-Cyrl-RS"/>
        </w:rPr>
        <w:t>. годину.</w:t>
      </w:r>
    </w:p>
    <w:p w:rsidR="009E5D46" w:rsidRPr="009E5D46" w:rsidRDefault="00DD1551" w:rsidP="00DD1551">
      <w:pPr>
        <w:suppressAutoHyphens w:val="0"/>
        <w:ind w:firstLine="720"/>
        <w:jc w:val="both"/>
        <w:rPr>
          <w:rFonts w:ascii="Arial" w:hAnsi="Arial" w:cs="Arial"/>
          <w:lang w:val="sr-Cyrl-RS"/>
        </w:rPr>
      </w:pPr>
      <w:r w:rsidRPr="009E5D46">
        <w:rPr>
          <w:rFonts w:ascii="Arial" w:eastAsia="Tahoma-Bold" w:hAnsi="Arial" w:cs="Arial"/>
          <w:bCs/>
          <w:lang w:val="sr-Cyrl-RS"/>
        </w:rPr>
        <w:t>Циљ доношења решења о давању сагласности на програме рада установа културе (</w:t>
      </w:r>
      <w:r w:rsidRPr="009E5D46">
        <w:rPr>
          <w:rFonts w:ascii="Arial" w:hAnsi="Arial" w:cs="Arial"/>
          <w:lang w:val="sr-Cyrl-RS"/>
        </w:rPr>
        <w:t xml:space="preserve">Нишки симфонијски оркестар, Народна библиотека „Стеван Сремац“ Ниш, Галерија савремене ликовне уметности Ниш, Народни музеј, Дечији културни центар Ниш, Народнo позориште Ниш, Позориште лутака Ниш, Нишки културни центар, </w:t>
      </w:r>
      <w:r w:rsidRPr="009E5D46">
        <w:rPr>
          <w:rFonts w:ascii="Arial" w:hAnsi="Arial" w:cs="Arial"/>
        </w:rPr>
        <w:t>Историјск</w:t>
      </w:r>
      <w:r w:rsidRPr="009E5D46">
        <w:rPr>
          <w:rFonts w:ascii="Arial" w:hAnsi="Arial" w:cs="Arial"/>
          <w:lang w:val="sr-Cyrl-RS"/>
        </w:rPr>
        <w:t>и</w:t>
      </w:r>
      <w:r w:rsidRPr="009E5D46">
        <w:rPr>
          <w:rFonts w:ascii="Arial" w:hAnsi="Arial" w:cs="Arial"/>
        </w:rPr>
        <w:t xml:space="preserve"> архив Ниш</w:t>
      </w:r>
      <w:r w:rsidRPr="009E5D46">
        <w:rPr>
          <w:rFonts w:ascii="Arial" w:hAnsi="Arial" w:cs="Arial"/>
          <w:lang w:val="sr-Cyrl-RS"/>
        </w:rPr>
        <w:t xml:space="preserve">) </w:t>
      </w:r>
      <w:r w:rsidRPr="009E5D46">
        <w:rPr>
          <w:rFonts w:ascii="Arial" w:eastAsia="Tahoma-Bold" w:hAnsi="Arial" w:cs="Arial"/>
          <w:bCs/>
          <w:lang w:val="sr-Cyrl-RS"/>
        </w:rPr>
        <w:t xml:space="preserve">јесте обезбеђивање услова за несметано функционисање установа у обављању својих делатности у 2021. години. </w:t>
      </w:r>
      <w:r w:rsidRPr="009E5D46">
        <w:rPr>
          <w:rFonts w:ascii="Arial" w:hAnsi="Arial" w:cs="Arial"/>
        </w:rPr>
        <w:t xml:space="preserve">Имајући у виду да </w:t>
      </w:r>
      <w:r w:rsidRPr="009E5D46">
        <w:rPr>
          <w:rFonts w:ascii="Arial" w:hAnsi="Arial" w:cs="Arial"/>
          <w:lang w:val="sr-Cyrl-RS"/>
        </w:rPr>
        <w:t>су</w:t>
      </w:r>
      <w:r w:rsidRPr="009E5D46">
        <w:rPr>
          <w:rFonts w:ascii="Arial" w:hAnsi="Arial" w:cs="Arial"/>
        </w:rPr>
        <w:t xml:space="preserve"> </w:t>
      </w:r>
      <w:r w:rsidR="009E5D46">
        <w:rPr>
          <w:rFonts w:ascii="Arial" w:hAnsi="Arial" w:cs="Arial"/>
          <w:lang w:val="sr-Cyrl-RS"/>
        </w:rPr>
        <w:t>п</w:t>
      </w:r>
      <w:r w:rsidRPr="009E5D46">
        <w:rPr>
          <w:rFonts w:ascii="Arial" w:hAnsi="Arial" w:cs="Arial"/>
        </w:rPr>
        <w:t>рограм</w:t>
      </w:r>
      <w:r w:rsidR="009E5D46">
        <w:rPr>
          <w:rFonts w:ascii="Arial" w:hAnsi="Arial" w:cs="Arial"/>
          <w:lang w:val="sr-Cyrl-RS"/>
        </w:rPr>
        <w:t>и</w:t>
      </w:r>
      <w:r w:rsidRPr="009E5D46">
        <w:rPr>
          <w:rFonts w:ascii="Arial" w:hAnsi="Arial" w:cs="Arial"/>
        </w:rPr>
        <w:t xml:space="preserve"> сачињен</w:t>
      </w:r>
      <w:r w:rsidR="009E5D46">
        <w:rPr>
          <w:rFonts w:ascii="Arial" w:hAnsi="Arial" w:cs="Arial"/>
          <w:lang w:val="sr-Cyrl-RS"/>
        </w:rPr>
        <w:t>и</w:t>
      </w:r>
      <w:r w:rsidRPr="009E5D46">
        <w:rPr>
          <w:rFonts w:ascii="Arial" w:hAnsi="Arial" w:cs="Arial"/>
        </w:rPr>
        <w:t xml:space="preserve"> у складу са законом, прописима Града и циљевима оснивања </w:t>
      </w:r>
      <w:r w:rsidR="009E5D46">
        <w:rPr>
          <w:rFonts w:ascii="Arial" w:hAnsi="Arial" w:cs="Arial"/>
          <w:lang w:val="sr-Cyrl-RS"/>
        </w:rPr>
        <w:t>у</w:t>
      </w:r>
      <w:r w:rsidRPr="009E5D46">
        <w:rPr>
          <w:rFonts w:ascii="Arial" w:hAnsi="Arial" w:cs="Arial"/>
        </w:rPr>
        <w:t>станов</w:t>
      </w:r>
      <w:r w:rsidR="009E5D46">
        <w:rPr>
          <w:rFonts w:ascii="Arial" w:hAnsi="Arial" w:cs="Arial"/>
          <w:lang w:val="sr-Cyrl-RS"/>
        </w:rPr>
        <w:t>а</w:t>
      </w:r>
      <w:r w:rsidRPr="009E5D46">
        <w:rPr>
          <w:rFonts w:ascii="Arial" w:hAnsi="Arial" w:cs="Arial"/>
        </w:rPr>
        <w:t xml:space="preserve">, предлаже се </w:t>
      </w:r>
      <w:r w:rsidR="009E5D46">
        <w:rPr>
          <w:rFonts w:ascii="Arial" w:hAnsi="Arial" w:cs="Arial"/>
          <w:lang w:val="sr-Cyrl-RS"/>
        </w:rPr>
        <w:t xml:space="preserve">да </w:t>
      </w:r>
      <w:r w:rsidR="009E5D46" w:rsidRPr="009E5D46">
        <w:rPr>
          <w:rFonts w:ascii="Arial" w:hAnsi="Arial" w:cs="Arial"/>
          <w:lang w:val="sr-Cyrl-RS" w:eastAsia="sr-Cyrl-CS"/>
        </w:rPr>
        <w:t>Скупштина Града да сагласност на програме</w:t>
      </w:r>
      <w:r w:rsidR="009E5D46" w:rsidRPr="009E5D46">
        <w:rPr>
          <w:rFonts w:ascii="Arial" w:hAnsi="Arial" w:cs="Arial"/>
        </w:rPr>
        <w:t xml:space="preserve"> рада</w:t>
      </w:r>
      <w:r w:rsidR="009E5D46">
        <w:rPr>
          <w:rFonts w:ascii="Arial" w:hAnsi="Arial" w:cs="Arial"/>
          <w:lang w:val="sr-Cyrl-RS"/>
        </w:rPr>
        <w:t xml:space="preserve"> установа културе </w:t>
      </w:r>
      <w:r w:rsidR="009E5D46" w:rsidRPr="009E5D46">
        <w:rPr>
          <w:rFonts w:ascii="Arial" w:hAnsi="Arial" w:cs="Arial"/>
        </w:rPr>
        <w:t>за 20</w:t>
      </w:r>
      <w:r w:rsidR="009E5D46" w:rsidRPr="009E5D46">
        <w:rPr>
          <w:rFonts w:ascii="Arial" w:hAnsi="Arial" w:cs="Arial"/>
          <w:lang w:val="sr-Cyrl-CS"/>
        </w:rPr>
        <w:t>21</w:t>
      </w:r>
      <w:r w:rsidR="009E5D46" w:rsidRPr="009E5D46">
        <w:rPr>
          <w:rFonts w:ascii="Arial" w:hAnsi="Arial" w:cs="Arial"/>
        </w:rPr>
        <w:t>. годину.</w:t>
      </w:r>
    </w:p>
    <w:p w:rsidR="009E5D46" w:rsidRDefault="009E5D46" w:rsidP="009E5D46">
      <w:pPr>
        <w:suppressAutoHyphens w:val="0"/>
        <w:ind w:firstLine="720"/>
        <w:jc w:val="both"/>
        <w:rPr>
          <w:rFonts w:ascii="Arial" w:eastAsia="Tahoma-Bold" w:hAnsi="Arial" w:cs="Arial"/>
          <w:bCs/>
          <w:lang w:val="sr-Cyrl-RS"/>
        </w:rPr>
      </w:pPr>
      <w:r w:rsidRPr="009E5D46">
        <w:rPr>
          <w:rFonts w:ascii="Arial" w:eastAsia="Tahoma-Bold" w:hAnsi="Arial" w:cs="Arial"/>
          <w:bCs/>
          <w:lang w:val="sr-Cyrl-RS"/>
        </w:rPr>
        <w:t xml:space="preserve">Имајући у виду да </w:t>
      </w:r>
      <w:r>
        <w:rPr>
          <w:rFonts w:ascii="Arial" w:eastAsia="Tahoma-Bold" w:hAnsi="Arial" w:cs="Arial"/>
          <w:bCs/>
          <w:lang w:val="sr-Cyrl-RS"/>
        </w:rPr>
        <w:t>су</w:t>
      </w:r>
      <w:r w:rsidRPr="009E5D46">
        <w:rPr>
          <w:rFonts w:ascii="Arial" w:eastAsia="Tahoma-Bold" w:hAnsi="Arial" w:cs="Arial"/>
          <w:bCs/>
          <w:lang w:val="sr-Cyrl-RS"/>
        </w:rPr>
        <w:t xml:space="preserve"> Извештај о раду </w:t>
      </w:r>
      <w:r w:rsidRPr="009E5D46">
        <w:rPr>
          <w:rFonts w:ascii="Arial" w:hAnsi="Arial" w:cs="Arial"/>
          <w:lang w:val="sr-Cyrl-RS"/>
        </w:rPr>
        <w:t>за радну 2019/2020 годину</w:t>
      </w:r>
      <w:r w:rsidRPr="009E5D46">
        <w:rPr>
          <w:rFonts w:ascii="Arial" w:eastAsia="Tahoma-Bold" w:hAnsi="Arial" w:cs="Arial"/>
          <w:bCs/>
          <w:lang w:val="sr-Cyrl-RS"/>
        </w:rPr>
        <w:t xml:space="preserve"> </w:t>
      </w:r>
      <w:r>
        <w:rPr>
          <w:rFonts w:ascii="Arial" w:eastAsia="Tahoma-Bold" w:hAnsi="Arial" w:cs="Arial"/>
          <w:bCs/>
          <w:lang w:val="sr-Cyrl-RS"/>
        </w:rPr>
        <w:t xml:space="preserve">и </w:t>
      </w:r>
      <w:r w:rsidRPr="009E5D46">
        <w:rPr>
          <w:rFonts w:ascii="Arial" w:hAnsi="Arial" w:cs="Arial"/>
          <w:lang w:val="sr-Cyrl-RS"/>
        </w:rPr>
        <w:t xml:space="preserve">Годишњи план рада за радну 2020/2021 </w:t>
      </w:r>
      <w:r>
        <w:rPr>
          <w:rFonts w:ascii="Arial" w:hAnsi="Arial" w:cs="Arial"/>
          <w:lang w:val="sr-Cyrl-RS"/>
        </w:rPr>
        <w:t xml:space="preserve">годину </w:t>
      </w:r>
      <w:r w:rsidRPr="009E5D46">
        <w:rPr>
          <w:rFonts w:ascii="Arial" w:hAnsi="Arial" w:cs="Arial"/>
          <w:lang w:val="sr-Cyrl-RS"/>
        </w:rPr>
        <w:t>Јавне предшколске установе "Пчелица" Ниш</w:t>
      </w:r>
      <w:r>
        <w:rPr>
          <w:rFonts w:ascii="Arial" w:hAnsi="Arial" w:cs="Arial"/>
          <w:lang w:val="sr-Cyrl-RS"/>
        </w:rPr>
        <w:t xml:space="preserve"> </w:t>
      </w:r>
      <w:r w:rsidRPr="009E5D46">
        <w:rPr>
          <w:rFonts w:ascii="Arial" w:eastAsia="Tahoma-Bold" w:hAnsi="Arial" w:cs="Arial"/>
          <w:bCs/>
          <w:lang w:val="sr-Cyrl-RS"/>
        </w:rPr>
        <w:t>сачињен</w:t>
      </w:r>
      <w:r>
        <w:rPr>
          <w:rFonts w:ascii="Arial" w:eastAsia="Tahoma-Bold" w:hAnsi="Arial" w:cs="Arial"/>
          <w:bCs/>
          <w:lang w:val="sr-Cyrl-RS"/>
        </w:rPr>
        <w:t>и</w:t>
      </w:r>
      <w:r w:rsidRPr="009E5D46">
        <w:rPr>
          <w:rFonts w:ascii="Arial" w:eastAsia="Tahoma-Bold" w:hAnsi="Arial" w:cs="Arial"/>
          <w:bCs/>
          <w:lang w:val="sr-Cyrl-RS"/>
        </w:rPr>
        <w:t xml:space="preserve"> у складу са законом, прописима Града и циљевима оснивања Установе</w:t>
      </w:r>
      <w:r>
        <w:rPr>
          <w:rFonts w:ascii="Arial" w:eastAsia="Tahoma-Bold" w:hAnsi="Arial" w:cs="Arial"/>
          <w:bCs/>
          <w:lang w:val="sr-Cyrl-RS"/>
        </w:rPr>
        <w:t xml:space="preserve">, а у циљу стварања услова за несметано </w:t>
      </w:r>
      <w:r w:rsidRPr="009E5D46">
        <w:rPr>
          <w:rFonts w:ascii="Arial" w:eastAsia="Tahoma-Bold" w:hAnsi="Arial" w:cs="Arial"/>
          <w:bCs/>
          <w:lang w:val="sr-Cyrl-RS"/>
        </w:rPr>
        <w:t>функционисање установ</w:t>
      </w:r>
      <w:r>
        <w:rPr>
          <w:rFonts w:ascii="Arial" w:eastAsia="Tahoma-Bold" w:hAnsi="Arial" w:cs="Arial"/>
          <w:bCs/>
          <w:lang w:val="sr-Cyrl-RS"/>
        </w:rPr>
        <w:t>е и обављањ</w:t>
      </w:r>
      <w:r w:rsidR="00273A25">
        <w:rPr>
          <w:rFonts w:ascii="Arial" w:eastAsia="Tahoma-Bold" w:hAnsi="Arial" w:cs="Arial"/>
          <w:bCs/>
          <w:lang w:val="sr-Cyrl-RS"/>
        </w:rPr>
        <w:t>а</w:t>
      </w:r>
      <w:r>
        <w:rPr>
          <w:rFonts w:ascii="Arial" w:eastAsia="Tahoma-Bold" w:hAnsi="Arial" w:cs="Arial"/>
          <w:bCs/>
          <w:lang w:val="sr-Cyrl-RS"/>
        </w:rPr>
        <w:t xml:space="preserve"> делатности</w:t>
      </w:r>
      <w:r w:rsidR="00273A25">
        <w:rPr>
          <w:rFonts w:ascii="Arial" w:eastAsia="Tahoma-Bold" w:hAnsi="Arial" w:cs="Arial"/>
          <w:bCs/>
          <w:lang w:val="sr-Cyrl-RS"/>
        </w:rPr>
        <w:t xml:space="preserve"> за коју је основана</w:t>
      </w:r>
      <w:r>
        <w:rPr>
          <w:rFonts w:ascii="Arial" w:eastAsia="Tahoma-Bold" w:hAnsi="Arial" w:cs="Arial"/>
          <w:bCs/>
          <w:lang w:val="sr-Cyrl-RS"/>
        </w:rPr>
        <w:t xml:space="preserve">, </w:t>
      </w:r>
      <w:r w:rsidRPr="009E5D46">
        <w:rPr>
          <w:rFonts w:ascii="Arial" w:hAnsi="Arial" w:cs="Arial"/>
        </w:rPr>
        <w:t xml:space="preserve">предлаже се </w:t>
      </w:r>
      <w:r>
        <w:rPr>
          <w:rFonts w:ascii="Arial" w:hAnsi="Arial" w:cs="Arial"/>
          <w:lang w:val="sr-Cyrl-RS"/>
        </w:rPr>
        <w:t xml:space="preserve">да </w:t>
      </w:r>
      <w:r w:rsidRPr="009E5D46">
        <w:rPr>
          <w:rFonts w:ascii="Arial" w:hAnsi="Arial" w:cs="Arial"/>
          <w:lang w:val="sr-Cyrl-RS" w:eastAsia="sr-Cyrl-CS"/>
        </w:rPr>
        <w:t>Скупштина Града</w:t>
      </w:r>
      <w:r>
        <w:rPr>
          <w:rFonts w:ascii="Arial" w:hAnsi="Arial" w:cs="Arial"/>
          <w:lang w:val="sr-Cyrl-RS" w:eastAsia="sr-Cyrl-CS"/>
        </w:rPr>
        <w:t xml:space="preserve"> усвоји </w:t>
      </w:r>
      <w:r w:rsidRPr="009E5D46">
        <w:rPr>
          <w:rFonts w:ascii="Arial" w:eastAsia="Tahoma-Bold" w:hAnsi="Arial" w:cs="Arial"/>
          <w:bCs/>
          <w:lang w:val="sr-Cyrl-RS"/>
        </w:rPr>
        <w:t xml:space="preserve">Извештај о раду </w:t>
      </w:r>
      <w:r w:rsidRPr="009E5D46">
        <w:rPr>
          <w:rFonts w:ascii="Arial" w:hAnsi="Arial" w:cs="Arial"/>
          <w:lang w:val="sr-Cyrl-RS"/>
        </w:rPr>
        <w:t>за радну 2019/2020 годину</w:t>
      </w:r>
      <w:r>
        <w:rPr>
          <w:rFonts w:ascii="Arial" w:hAnsi="Arial" w:cs="Arial"/>
          <w:lang w:val="sr-Cyrl-RS"/>
        </w:rPr>
        <w:t xml:space="preserve"> и да сагласност на </w:t>
      </w:r>
      <w:r w:rsidRPr="009E5D46">
        <w:rPr>
          <w:rFonts w:ascii="Arial" w:hAnsi="Arial" w:cs="Arial"/>
          <w:lang w:val="sr-Cyrl-RS"/>
        </w:rPr>
        <w:t xml:space="preserve">Годишњи план рада за радну 2020/2021 </w:t>
      </w:r>
      <w:r>
        <w:rPr>
          <w:rFonts w:ascii="Arial" w:hAnsi="Arial" w:cs="Arial"/>
          <w:lang w:val="sr-Cyrl-RS"/>
        </w:rPr>
        <w:t xml:space="preserve">годину </w:t>
      </w:r>
      <w:r w:rsidRPr="009E5D46">
        <w:rPr>
          <w:rFonts w:ascii="Arial" w:hAnsi="Arial" w:cs="Arial"/>
          <w:lang w:val="sr-Cyrl-RS"/>
        </w:rPr>
        <w:t>Јавне предшколске установе "Пчелица" Ниш</w:t>
      </w:r>
      <w:r>
        <w:rPr>
          <w:rFonts w:ascii="Arial" w:hAnsi="Arial" w:cs="Arial"/>
          <w:lang w:val="sr-Cyrl-RS"/>
        </w:rPr>
        <w:t>.</w:t>
      </w:r>
    </w:p>
    <w:p w:rsidR="006F0D38" w:rsidRPr="009E5D46" w:rsidRDefault="006F0D38" w:rsidP="006F0D38">
      <w:pPr>
        <w:suppressAutoHyphens w:val="0"/>
        <w:ind w:firstLine="720"/>
        <w:jc w:val="both"/>
        <w:rPr>
          <w:rFonts w:ascii="Arial" w:hAnsi="Arial" w:cs="Arial"/>
          <w:lang w:val="sr-Cyrl-RS"/>
        </w:rPr>
      </w:pPr>
      <w:r w:rsidRPr="009E5D46">
        <w:rPr>
          <w:rFonts w:ascii="Arial" w:hAnsi="Arial" w:cs="Arial"/>
          <w:lang w:val="sr-Cyrl-RS"/>
        </w:rPr>
        <w:t xml:space="preserve">На основу свега наведеног, предлаже се допуна дневног реда седнице Скупштине града Ниша, заказане </w:t>
      </w:r>
      <w:r w:rsidRPr="009E5D46">
        <w:rPr>
          <w:rFonts w:ascii="Arial" w:hAnsi="Arial" w:cs="Arial"/>
          <w:color w:val="000000" w:themeColor="text1"/>
          <w:lang w:val="sr-Cyrl-RS"/>
        </w:rPr>
        <w:t>за</w:t>
      </w:r>
      <w:r w:rsidR="00365321" w:rsidRPr="009E5D46">
        <w:rPr>
          <w:rFonts w:ascii="Arial" w:hAnsi="Arial" w:cs="Arial"/>
          <w:color w:val="000000" w:themeColor="text1"/>
          <w:lang w:val="sr-Latn-RS"/>
        </w:rPr>
        <w:t xml:space="preserve"> </w:t>
      </w:r>
      <w:r w:rsidR="009E5D46" w:rsidRPr="009E5D46">
        <w:rPr>
          <w:rFonts w:ascii="Arial" w:hAnsi="Arial" w:cs="Arial"/>
          <w:color w:val="000000" w:themeColor="text1"/>
          <w:lang w:val="sr-Cyrl-RS"/>
        </w:rPr>
        <w:t>30</w:t>
      </w:r>
      <w:r w:rsidR="009E5D46" w:rsidRPr="009E5D46">
        <w:rPr>
          <w:rFonts w:ascii="Arial" w:hAnsi="Arial" w:cs="Arial"/>
          <w:color w:val="000000" w:themeColor="text1"/>
          <w:lang w:val="sr-Latn-RS"/>
        </w:rPr>
        <w:t>.</w:t>
      </w:r>
      <w:r w:rsidR="009E5D46" w:rsidRPr="009E5D46">
        <w:rPr>
          <w:rFonts w:ascii="Arial" w:hAnsi="Arial" w:cs="Arial"/>
          <w:color w:val="000000" w:themeColor="text1"/>
          <w:lang w:val="sr-Cyrl-RS"/>
        </w:rPr>
        <w:t>1</w:t>
      </w:r>
      <w:r w:rsidR="009E5D46" w:rsidRPr="009E5D46">
        <w:rPr>
          <w:rFonts w:ascii="Arial" w:hAnsi="Arial" w:cs="Arial"/>
          <w:color w:val="000000" w:themeColor="text1"/>
          <w:lang w:val="sr-Latn-RS"/>
        </w:rPr>
        <w:t>2</w:t>
      </w:r>
      <w:r w:rsidR="009E5D46" w:rsidRPr="009E5D46">
        <w:rPr>
          <w:rFonts w:ascii="Arial" w:hAnsi="Arial" w:cs="Arial"/>
          <w:lang w:val="sr-Latn-RS"/>
        </w:rPr>
        <w:t>.20</w:t>
      </w:r>
      <w:r w:rsidR="009E5D46" w:rsidRPr="009E5D46">
        <w:rPr>
          <w:rFonts w:ascii="Arial" w:hAnsi="Arial" w:cs="Arial"/>
          <w:lang w:val="sr-Cyrl-RS"/>
        </w:rPr>
        <w:t>20. године</w:t>
      </w:r>
      <w:r w:rsidRPr="009E5D46">
        <w:rPr>
          <w:rFonts w:ascii="Arial" w:hAnsi="Arial" w:cs="Arial"/>
          <w:lang w:val="sr-Cyrl-RS"/>
        </w:rPr>
        <w:t xml:space="preserve">. </w:t>
      </w:r>
    </w:p>
    <w:p w:rsidR="006F0D38" w:rsidRPr="009E5D46" w:rsidRDefault="006F0D38" w:rsidP="006F0D38">
      <w:pPr>
        <w:suppressAutoHyphens w:val="0"/>
        <w:ind w:firstLine="284"/>
        <w:jc w:val="both"/>
        <w:rPr>
          <w:rFonts w:ascii="Arial" w:hAnsi="Arial" w:cs="Arial"/>
          <w:lang w:val="sr-Latn-RS"/>
        </w:rPr>
      </w:pPr>
    </w:p>
    <w:p w:rsidR="009E5D46" w:rsidRDefault="009E5D46" w:rsidP="006F0D38">
      <w:pPr>
        <w:suppressAutoHyphens w:val="0"/>
        <w:ind w:left="5529" w:firstLine="284"/>
        <w:jc w:val="center"/>
        <w:rPr>
          <w:rFonts w:ascii="Arial" w:hAnsi="Arial" w:cs="Arial"/>
          <w:b/>
          <w:lang w:val="sr-Cyrl-RS"/>
        </w:rPr>
      </w:pPr>
    </w:p>
    <w:p w:rsidR="009E5D46" w:rsidRPr="009E5D46" w:rsidRDefault="009E5D46" w:rsidP="009E5D46">
      <w:pPr>
        <w:ind w:left="4395"/>
        <w:jc w:val="center"/>
        <w:rPr>
          <w:rFonts w:ascii="Arial" w:hAnsi="Arial" w:cs="Arial"/>
          <w:b/>
          <w:lang w:val="sr-Latn-RS" w:eastAsia="sr-Cyrl-CS"/>
        </w:rPr>
      </w:pPr>
      <w:r w:rsidRPr="009E5D46">
        <w:rPr>
          <w:rFonts w:ascii="Arial" w:hAnsi="Arial" w:cs="Arial"/>
          <w:b/>
          <w:lang w:val="sr-Cyrl-CS" w:eastAsia="sr-Cyrl-CS"/>
        </w:rPr>
        <w:t>ПРЕДСЕДАВАЈУЋ</w:t>
      </w:r>
      <w:r w:rsidRPr="009E5D46">
        <w:rPr>
          <w:rFonts w:ascii="Arial" w:hAnsi="Arial" w:cs="Arial"/>
          <w:b/>
          <w:lang w:val="sr-Latn-RS" w:eastAsia="sr-Cyrl-CS"/>
        </w:rPr>
        <w:t>A</w:t>
      </w:r>
    </w:p>
    <w:p w:rsidR="009E5D46" w:rsidRPr="009E5D46" w:rsidRDefault="009E5D46" w:rsidP="009E5D46">
      <w:pPr>
        <w:ind w:left="4395"/>
        <w:jc w:val="center"/>
        <w:rPr>
          <w:rFonts w:ascii="Arial" w:hAnsi="Arial" w:cs="Arial"/>
          <w:b/>
          <w:lang w:val="sr-Cyrl-CS" w:eastAsia="sr-Cyrl-CS"/>
        </w:rPr>
      </w:pPr>
      <w:r w:rsidRPr="009E5D46">
        <w:rPr>
          <w:rFonts w:ascii="Arial" w:hAnsi="Arial" w:cs="Arial"/>
          <w:b/>
          <w:lang w:val="sr-Cyrl-CS" w:eastAsia="sr-Cyrl-CS"/>
        </w:rPr>
        <w:t>ЗАМЕНИ</w:t>
      </w:r>
      <w:r w:rsidRPr="009E5D46">
        <w:rPr>
          <w:rFonts w:ascii="Arial" w:hAnsi="Arial" w:cs="Arial"/>
          <w:b/>
          <w:lang w:val="sr-Cyrl-RS" w:eastAsia="sr-Cyrl-CS"/>
        </w:rPr>
        <w:t>ЦА</w:t>
      </w:r>
      <w:r w:rsidRPr="009E5D46">
        <w:rPr>
          <w:rFonts w:ascii="Arial" w:hAnsi="Arial" w:cs="Arial"/>
          <w:b/>
          <w:lang w:val="sr-Cyrl-CS" w:eastAsia="sr-Cyrl-CS"/>
        </w:rPr>
        <w:t xml:space="preserve"> ГРАДОНАЧЕЛНИЦЕ</w:t>
      </w:r>
    </w:p>
    <w:p w:rsidR="009E5D46" w:rsidRPr="009E5D46" w:rsidRDefault="009E5D46" w:rsidP="009E5D46">
      <w:pPr>
        <w:ind w:left="4395"/>
        <w:jc w:val="center"/>
        <w:rPr>
          <w:rFonts w:ascii="Arial" w:hAnsi="Arial" w:cs="Arial"/>
          <w:b/>
          <w:lang w:val="sr-Cyrl-CS" w:eastAsia="sr-Cyrl-CS"/>
        </w:rPr>
      </w:pPr>
    </w:p>
    <w:p w:rsidR="009E5D46" w:rsidRPr="009E5D46" w:rsidRDefault="009E5D46" w:rsidP="009E5D46">
      <w:pPr>
        <w:ind w:left="4395"/>
        <w:jc w:val="center"/>
        <w:rPr>
          <w:rFonts w:ascii="Arial" w:hAnsi="Arial" w:cs="Arial"/>
          <w:b/>
          <w:lang w:val="sr-Cyrl-CS" w:eastAsia="sr-Cyrl-CS"/>
        </w:rPr>
      </w:pPr>
    </w:p>
    <w:p w:rsidR="009E5D46" w:rsidRPr="009E5D46" w:rsidRDefault="009E5D46" w:rsidP="009E5D46">
      <w:pPr>
        <w:ind w:left="4395"/>
        <w:jc w:val="center"/>
        <w:rPr>
          <w:rFonts w:ascii="Arial" w:hAnsi="Arial" w:cs="Arial"/>
          <w:lang w:val="sr-Cyrl-CS" w:eastAsia="sr-Cyrl-CS"/>
        </w:rPr>
      </w:pPr>
      <w:r w:rsidRPr="009E5D46">
        <w:rPr>
          <w:rFonts w:ascii="Arial" w:hAnsi="Arial" w:cs="Arial"/>
          <w:b/>
          <w:lang w:val="sr-Cyrl-CS" w:eastAsia="sr-Cyrl-CS"/>
        </w:rPr>
        <w:t>Душица Давидовић</w:t>
      </w:r>
    </w:p>
    <w:p w:rsidR="00B85EB8" w:rsidRPr="009E5D46" w:rsidRDefault="00B85EB8" w:rsidP="009E5D46">
      <w:pPr>
        <w:suppressAutoHyphens w:val="0"/>
        <w:ind w:left="5529" w:firstLine="284"/>
        <w:jc w:val="center"/>
      </w:pPr>
    </w:p>
    <w:sectPr w:rsidR="00B85EB8" w:rsidRPr="009E5D46" w:rsidSect="00A94958">
      <w:pgSz w:w="12240" w:h="15840"/>
      <w:pgMar w:top="1417" w:right="1325"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TimesRoman">
    <w:altName w:val="Times New Roman"/>
    <w:charset w:val="00"/>
    <w:family w:val="auto"/>
    <w:pitch w:val="variable"/>
    <w:sig w:usb0="00000001"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Tahoma-Bold">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222"/>
    <w:multiLevelType w:val="hybridMultilevel"/>
    <w:tmpl w:val="632ACC64"/>
    <w:lvl w:ilvl="0" w:tplc="22F42D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56738"/>
    <w:multiLevelType w:val="hybridMultilevel"/>
    <w:tmpl w:val="5262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B7B2A"/>
    <w:multiLevelType w:val="hybridMultilevel"/>
    <w:tmpl w:val="3116852E"/>
    <w:lvl w:ilvl="0" w:tplc="14D6D17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9D43B10"/>
    <w:multiLevelType w:val="hybridMultilevel"/>
    <w:tmpl w:val="BACCD25C"/>
    <w:lvl w:ilvl="0" w:tplc="04090001">
      <w:start w:val="1"/>
      <w:numFmt w:val="bullet"/>
      <w:lvlText w:val=""/>
      <w:lvlJc w:val="left"/>
      <w:pPr>
        <w:ind w:left="720" w:hanging="360"/>
      </w:pPr>
      <w:rPr>
        <w:rFonts w:ascii="Symbol" w:hAnsi="Symbo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F7FD2"/>
    <w:multiLevelType w:val="hybridMultilevel"/>
    <w:tmpl w:val="A10C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8"/>
    <w:rsid w:val="000119DE"/>
    <w:rsid w:val="00022663"/>
    <w:rsid w:val="000B04A1"/>
    <w:rsid w:val="000B1FA2"/>
    <w:rsid w:val="000B51EC"/>
    <w:rsid w:val="000C58CD"/>
    <w:rsid w:val="00130BC3"/>
    <w:rsid w:val="00166235"/>
    <w:rsid w:val="0018316B"/>
    <w:rsid w:val="0019023B"/>
    <w:rsid w:val="00227B6C"/>
    <w:rsid w:val="00254F28"/>
    <w:rsid w:val="00273A25"/>
    <w:rsid w:val="00365321"/>
    <w:rsid w:val="00471DF1"/>
    <w:rsid w:val="004837FD"/>
    <w:rsid w:val="006838F6"/>
    <w:rsid w:val="006F0D38"/>
    <w:rsid w:val="00736596"/>
    <w:rsid w:val="007D18FA"/>
    <w:rsid w:val="007D3553"/>
    <w:rsid w:val="0085213C"/>
    <w:rsid w:val="008779EC"/>
    <w:rsid w:val="00894A9A"/>
    <w:rsid w:val="008A3889"/>
    <w:rsid w:val="008A4B2D"/>
    <w:rsid w:val="009E5D46"/>
    <w:rsid w:val="00A81C6D"/>
    <w:rsid w:val="00A9350B"/>
    <w:rsid w:val="00A94958"/>
    <w:rsid w:val="00AA1635"/>
    <w:rsid w:val="00AC58F2"/>
    <w:rsid w:val="00B46CCF"/>
    <w:rsid w:val="00B85EB8"/>
    <w:rsid w:val="00C00399"/>
    <w:rsid w:val="00C47EEB"/>
    <w:rsid w:val="00CC1396"/>
    <w:rsid w:val="00D83906"/>
    <w:rsid w:val="00DD14D8"/>
    <w:rsid w:val="00DD1551"/>
    <w:rsid w:val="00DE0C78"/>
    <w:rsid w:val="00F03E4D"/>
    <w:rsid w:val="00F62791"/>
    <w:rsid w:val="00FC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7E55-49FF-49DD-9A0F-AD200F93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Brankica Vukić Paunović</cp:lastModifiedBy>
  <cp:revision>27</cp:revision>
  <dcterms:created xsi:type="dcterms:W3CDTF">2018-12-13T07:18:00Z</dcterms:created>
  <dcterms:modified xsi:type="dcterms:W3CDTF">2020-12-25T14:33:00Z</dcterms:modified>
</cp:coreProperties>
</file>