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BB" w:rsidRPr="00297FAA" w:rsidRDefault="00801118" w:rsidP="005A4B5E">
      <w:pPr>
        <w:spacing w:after="0" w:line="240" w:lineRule="auto"/>
        <w:ind w:firstLine="720"/>
        <w:jc w:val="right"/>
        <w:rPr>
          <w:rFonts w:ascii="Times New Roman" w:hAnsi="Times New Roman" w:cs="Times New Roman"/>
          <w:b/>
          <w:sz w:val="24"/>
          <w:szCs w:val="24"/>
          <w:lang w:val="sr-Cyrl-RS"/>
        </w:rPr>
      </w:pPr>
      <w:bookmarkStart w:id="0" w:name="_GoBack"/>
      <w:r w:rsidRPr="00C076E7">
        <w:rPr>
          <w:rFonts w:ascii="Times New Roman" w:hAnsi="Times New Roman" w:cs="Times New Roman"/>
          <w:b/>
          <w:color w:val="FFFFFF" w:themeColor="background1"/>
          <w:sz w:val="24"/>
          <w:szCs w:val="24"/>
          <w:lang w:val="sr-Cyrl-RS"/>
        </w:rPr>
        <w:t>Н А Ц Р Т</w:t>
      </w:r>
      <w:bookmarkEnd w:id="0"/>
    </w:p>
    <w:p w:rsidR="005A4B5E" w:rsidRPr="005A4B5E" w:rsidRDefault="005A4B5E" w:rsidP="005A4B5E">
      <w:pPr>
        <w:spacing w:after="0" w:line="240" w:lineRule="auto"/>
        <w:ind w:firstLine="720"/>
        <w:jc w:val="right"/>
        <w:rPr>
          <w:rFonts w:ascii="Times New Roman" w:hAnsi="Times New Roman" w:cs="Times New Roman"/>
          <w:sz w:val="24"/>
          <w:szCs w:val="24"/>
          <w:lang w:val="sr-Cyrl-RS"/>
        </w:rPr>
      </w:pPr>
    </w:p>
    <w:p w:rsidR="00D033D0" w:rsidRDefault="0016159B" w:rsidP="00AC7758">
      <w:pPr>
        <w:spacing w:after="0" w:line="240" w:lineRule="auto"/>
        <w:ind w:firstLine="720"/>
        <w:jc w:val="both"/>
        <w:rPr>
          <w:rFonts w:ascii="Times New Roman" w:hAnsi="Times New Roman" w:cs="Times New Roman"/>
          <w:sz w:val="24"/>
          <w:szCs w:val="24"/>
          <w:lang w:val="sr-Latn-RS"/>
        </w:rPr>
      </w:pPr>
      <w:r w:rsidRPr="008C0596">
        <w:rPr>
          <w:rFonts w:ascii="Times New Roman" w:hAnsi="Times New Roman" w:cs="Times New Roman"/>
          <w:sz w:val="24"/>
          <w:szCs w:val="24"/>
          <w:lang w:val="sr-Cyrl-CS"/>
        </w:rPr>
        <w:t>На основу члана 43. Закона о буџетском систему (</w:t>
      </w:r>
      <w:r w:rsidR="00E742EA">
        <w:rPr>
          <w:lang w:val="sr-Cyrl-RS"/>
        </w:rPr>
        <w:t>„</w:t>
      </w:r>
      <w:r w:rsidRPr="008C0596">
        <w:rPr>
          <w:rFonts w:ascii="Times New Roman" w:hAnsi="Times New Roman" w:cs="Times New Roman"/>
          <w:sz w:val="24"/>
          <w:szCs w:val="24"/>
          <w:lang w:val="sr-Cyrl-CS"/>
        </w:rPr>
        <w:t>Службени гласник РС</w:t>
      </w:r>
      <w:r w:rsidR="00E742EA">
        <w:rPr>
          <w:lang w:val="sr-Cyrl-RS"/>
        </w:rPr>
        <w:t>“</w:t>
      </w:r>
      <w:r w:rsidRPr="008C0596">
        <w:rPr>
          <w:rFonts w:ascii="Times New Roman" w:hAnsi="Times New Roman" w:cs="Times New Roman"/>
          <w:sz w:val="24"/>
          <w:szCs w:val="24"/>
          <w:lang w:val="sr-Cyrl-CS"/>
        </w:rPr>
        <w:t xml:space="preserve">, број </w:t>
      </w:r>
      <w:r w:rsidRPr="008C0596">
        <w:rPr>
          <w:rFonts w:ascii="Times New Roman" w:hAnsi="Times New Roman" w:cs="Times New Roman"/>
          <w:sz w:val="24"/>
          <w:szCs w:val="24"/>
        </w:rPr>
        <w:t>54/2009</w:t>
      </w:r>
      <w:r w:rsidR="002324E1">
        <w:rPr>
          <w:rFonts w:ascii="Times New Roman" w:hAnsi="Times New Roman" w:cs="Times New Roman"/>
          <w:sz w:val="24"/>
          <w:szCs w:val="24"/>
          <w:lang w:val="sr-Cyrl-RS"/>
        </w:rPr>
        <w:t>...</w:t>
      </w:r>
      <w:r w:rsidRPr="008C0596">
        <w:rPr>
          <w:rFonts w:ascii="Times New Roman" w:hAnsi="Times New Roman" w:cs="Times New Roman"/>
          <w:sz w:val="24"/>
          <w:szCs w:val="24"/>
        </w:rPr>
        <w:t xml:space="preserve"> </w:t>
      </w:r>
      <w:r w:rsidR="0052592C">
        <w:rPr>
          <w:rFonts w:ascii="Times New Roman" w:hAnsi="Times New Roman" w:cs="Times New Roman"/>
          <w:sz w:val="24"/>
          <w:szCs w:val="24"/>
          <w:lang w:val="sr-Cyrl-RS"/>
        </w:rPr>
        <w:t>72</w:t>
      </w:r>
      <w:r w:rsidR="00C0489F">
        <w:rPr>
          <w:rFonts w:ascii="Times New Roman" w:hAnsi="Times New Roman" w:cs="Times New Roman"/>
          <w:sz w:val="24"/>
          <w:szCs w:val="24"/>
          <w:lang w:val="sr-Cyrl-RS"/>
        </w:rPr>
        <w:t>/201</w:t>
      </w:r>
      <w:r w:rsidR="0052592C">
        <w:rPr>
          <w:rFonts w:ascii="Times New Roman" w:hAnsi="Times New Roman" w:cs="Times New Roman"/>
          <w:sz w:val="24"/>
          <w:szCs w:val="24"/>
          <w:lang w:val="sr-Cyrl-RS"/>
        </w:rPr>
        <w:t>9</w:t>
      </w:r>
      <w:r w:rsidRPr="008C0596">
        <w:rPr>
          <w:rFonts w:ascii="Times New Roman" w:hAnsi="Times New Roman" w:cs="Times New Roman"/>
          <w:sz w:val="24"/>
          <w:szCs w:val="24"/>
          <w:lang w:val="sr-Cyrl-CS"/>
        </w:rPr>
        <w:t xml:space="preserve">), члана </w:t>
      </w:r>
      <w:r w:rsidR="002324E1">
        <w:rPr>
          <w:rFonts w:ascii="Times New Roman" w:hAnsi="Times New Roman" w:cs="Times New Roman"/>
          <w:sz w:val="24"/>
          <w:szCs w:val="24"/>
          <w:lang w:val="sr-Cyrl-CS"/>
        </w:rPr>
        <w:t xml:space="preserve">23. и </w:t>
      </w:r>
      <w:r w:rsidRPr="008C0596">
        <w:rPr>
          <w:rFonts w:ascii="Times New Roman" w:hAnsi="Times New Roman" w:cs="Times New Roman"/>
          <w:sz w:val="24"/>
          <w:szCs w:val="24"/>
          <w:lang w:val="sr-Cyrl-CS"/>
        </w:rPr>
        <w:t>3</w:t>
      </w:r>
      <w:r w:rsidRPr="008C0596">
        <w:rPr>
          <w:rFonts w:ascii="Times New Roman" w:hAnsi="Times New Roman" w:cs="Times New Roman"/>
          <w:sz w:val="24"/>
          <w:szCs w:val="24"/>
          <w:lang w:val="sr-Latn-RS"/>
        </w:rPr>
        <w:t>2</w:t>
      </w:r>
      <w:r w:rsidRPr="008C0596">
        <w:rPr>
          <w:rFonts w:ascii="Times New Roman" w:hAnsi="Times New Roman" w:cs="Times New Roman"/>
          <w:sz w:val="24"/>
          <w:szCs w:val="24"/>
          <w:lang w:val="sr-Cyrl-CS"/>
        </w:rPr>
        <w:t>. Закона о локалној самоуправи (</w:t>
      </w:r>
      <w:r w:rsidR="00E742EA">
        <w:rPr>
          <w:lang w:val="sr-Cyrl-RS"/>
        </w:rPr>
        <w:t>„</w:t>
      </w:r>
      <w:r w:rsidRPr="008C0596">
        <w:rPr>
          <w:rFonts w:ascii="Times New Roman" w:hAnsi="Times New Roman" w:cs="Times New Roman"/>
          <w:sz w:val="24"/>
          <w:szCs w:val="24"/>
          <w:lang w:val="sr-Cyrl-CS"/>
        </w:rPr>
        <w:t>Службени гласник РС</w:t>
      </w:r>
      <w:r w:rsidR="00E742EA">
        <w:rPr>
          <w:lang w:val="sr-Cyrl-RS"/>
        </w:rPr>
        <w:t>“</w:t>
      </w:r>
      <w:r w:rsidRPr="008C0596">
        <w:rPr>
          <w:rFonts w:ascii="Times New Roman" w:hAnsi="Times New Roman" w:cs="Times New Roman"/>
          <w:sz w:val="24"/>
          <w:szCs w:val="24"/>
          <w:lang w:val="sr-Cyrl-CS"/>
        </w:rPr>
        <w:t xml:space="preserve">, број </w:t>
      </w:r>
      <w:r w:rsidRPr="008C0596">
        <w:rPr>
          <w:rFonts w:ascii="Times New Roman" w:hAnsi="Times New Roman" w:cs="Times New Roman"/>
          <w:sz w:val="24"/>
          <w:szCs w:val="24"/>
        </w:rPr>
        <w:t xml:space="preserve">129/2007 </w:t>
      </w:r>
      <w:r w:rsidR="006E1DB4">
        <w:rPr>
          <w:rFonts w:ascii="Times New Roman" w:hAnsi="Times New Roman" w:cs="Times New Roman"/>
          <w:sz w:val="24"/>
          <w:szCs w:val="24"/>
          <w:lang w:val="sr-Cyrl-RS"/>
        </w:rPr>
        <w:t>...</w:t>
      </w:r>
      <w:r w:rsidR="002324E1">
        <w:rPr>
          <w:rFonts w:ascii="Times New Roman" w:hAnsi="Times New Roman" w:cs="Times New Roman"/>
          <w:sz w:val="24"/>
          <w:szCs w:val="24"/>
          <w:lang w:val="sr-Cyrl-RS"/>
        </w:rPr>
        <w:t>47/2018</w:t>
      </w:r>
      <w:r w:rsidRPr="008C0596">
        <w:rPr>
          <w:rFonts w:ascii="Times New Roman" w:hAnsi="Times New Roman" w:cs="Times New Roman"/>
          <w:sz w:val="24"/>
          <w:szCs w:val="24"/>
          <w:lang w:val="sr-Cyrl-CS"/>
        </w:rPr>
        <w:t xml:space="preserve">) и члана </w:t>
      </w:r>
      <w:r w:rsidRPr="008C0596">
        <w:rPr>
          <w:rFonts w:ascii="Times New Roman" w:hAnsi="Times New Roman" w:cs="Times New Roman"/>
          <w:sz w:val="24"/>
          <w:szCs w:val="24"/>
          <w:lang w:val="sr-Latn-RS"/>
        </w:rPr>
        <w:t>37.</w:t>
      </w:r>
      <w:r w:rsidRPr="008C0596">
        <w:rPr>
          <w:rFonts w:ascii="Times New Roman" w:hAnsi="Times New Roman" w:cs="Times New Roman"/>
          <w:sz w:val="24"/>
          <w:szCs w:val="24"/>
          <w:lang w:val="sr-Cyrl-CS"/>
        </w:rPr>
        <w:t xml:space="preserve"> Статута Града Ниша (</w:t>
      </w:r>
      <w:r w:rsidR="00E742EA">
        <w:rPr>
          <w:lang w:val="sr-Cyrl-RS"/>
        </w:rPr>
        <w:t>„</w:t>
      </w:r>
      <w:r w:rsidRPr="008C0596">
        <w:rPr>
          <w:rFonts w:ascii="Times New Roman" w:hAnsi="Times New Roman" w:cs="Times New Roman"/>
          <w:sz w:val="24"/>
          <w:szCs w:val="24"/>
          <w:lang w:val="sr-Cyrl-CS"/>
        </w:rPr>
        <w:t>Службени лист Града Ниша</w:t>
      </w:r>
      <w:r w:rsidR="00E742EA">
        <w:rPr>
          <w:lang w:val="sr-Cyrl-RS"/>
        </w:rPr>
        <w:t>“</w:t>
      </w:r>
      <w:r w:rsidRPr="008C0596">
        <w:rPr>
          <w:rFonts w:ascii="Times New Roman" w:hAnsi="Times New Roman" w:cs="Times New Roman"/>
          <w:sz w:val="24"/>
          <w:szCs w:val="24"/>
          <w:lang w:val="sr-Cyrl-CS"/>
        </w:rPr>
        <w:t>, број 88/2008</w:t>
      </w:r>
      <w:r w:rsidR="00801118">
        <w:rPr>
          <w:rFonts w:ascii="Times New Roman" w:hAnsi="Times New Roman" w:cs="Times New Roman"/>
          <w:sz w:val="24"/>
          <w:szCs w:val="24"/>
          <w:lang w:val="sr-Cyrl-CS"/>
        </w:rPr>
        <w:t>,</w:t>
      </w:r>
      <w:r w:rsidRPr="008C0596">
        <w:rPr>
          <w:rFonts w:ascii="Times New Roman" w:hAnsi="Times New Roman" w:cs="Times New Roman"/>
          <w:sz w:val="24"/>
          <w:szCs w:val="24"/>
          <w:lang w:val="sr-Latn-RS"/>
        </w:rPr>
        <w:t xml:space="preserve"> 143/</w:t>
      </w:r>
      <w:r w:rsidRPr="008C0596">
        <w:rPr>
          <w:rFonts w:ascii="Times New Roman" w:hAnsi="Times New Roman" w:cs="Times New Roman"/>
          <w:sz w:val="24"/>
          <w:szCs w:val="24"/>
          <w:lang w:val="sr-Cyrl-RS"/>
        </w:rPr>
        <w:t>20</w:t>
      </w:r>
      <w:r w:rsidRPr="008C0596">
        <w:rPr>
          <w:rFonts w:ascii="Times New Roman" w:hAnsi="Times New Roman" w:cs="Times New Roman"/>
          <w:sz w:val="24"/>
          <w:szCs w:val="24"/>
          <w:lang w:val="sr-Latn-RS"/>
        </w:rPr>
        <w:t>16</w:t>
      </w:r>
      <w:r w:rsidR="00801118">
        <w:rPr>
          <w:rFonts w:ascii="Times New Roman" w:hAnsi="Times New Roman" w:cs="Times New Roman"/>
          <w:sz w:val="24"/>
          <w:szCs w:val="24"/>
          <w:lang w:val="sr-Cyrl-RS"/>
        </w:rPr>
        <w:t xml:space="preserve"> и 18/2019</w:t>
      </w:r>
      <w:r w:rsidRPr="008C0596">
        <w:rPr>
          <w:rFonts w:ascii="Times New Roman" w:hAnsi="Times New Roman" w:cs="Times New Roman"/>
          <w:sz w:val="24"/>
          <w:szCs w:val="24"/>
          <w:lang w:val="sr-Cyrl-CS"/>
        </w:rPr>
        <w:t xml:space="preserve">), </w:t>
      </w:r>
      <w:r w:rsidRPr="008C0596">
        <w:rPr>
          <w:rFonts w:ascii="Times New Roman" w:hAnsi="Times New Roman" w:cs="Times New Roman"/>
          <w:sz w:val="24"/>
          <w:szCs w:val="24"/>
          <w:lang w:val="sr-Cyrl-RS"/>
        </w:rPr>
        <w:t xml:space="preserve">Скупштина Града Ниша, </w:t>
      </w:r>
      <w:r w:rsidRPr="008C0596">
        <w:rPr>
          <w:rFonts w:ascii="Times New Roman" w:hAnsi="Times New Roman" w:cs="Times New Roman"/>
          <w:sz w:val="24"/>
          <w:szCs w:val="24"/>
          <w:lang w:val="sr-Cyrl-CS"/>
        </w:rPr>
        <w:t xml:space="preserve">на седници одржаној </w:t>
      </w:r>
      <w:r w:rsidR="0052592C">
        <w:rPr>
          <w:rFonts w:ascii="Times New Roman" w:hAnsi="Times New Roman" w:cs="Times New Roman"/>
          <w:sz w:val="24"/>
          <w:szCs w:val="24"/>
          <w:lang w:val="sr-Cyrl-RS"/>
        </w:rPr>
        <w:t>______</w:t>
      </w:r>
      <w:r w:rsidR="00E40DC9">
        <w:rPr>
          <w:rFonts w:ascii="Times New Roman" w:hAnsi="Times New Roman" w:cs="Times New Roman"/>
          <w:sz w:val="24"/>
          <w:szCs w:val="24"/>
          <w:lang w:val="sr-Cyrl-CS"/>
        </w:rPr>
        <w:t xml:space="preserve"> 20</w:t>
      </w:r>
      <w:r w:rsidR="00E40DC9">
        <w:rPr>
          <w:rFonts w:ascii="Times New Roman" w:hAnsi="Times New Roman" w:cs="Times New Roman"/>
          <w:sz w:val="24"/>
          <w:szCs w:val="24"/>
          <w:lang w:val="sr-Latn-RS"/>
        </w:rPr>
        <w:t>20</w:t>
      </w:r>
      <w:r w:rsidRPr="008C0596">
        <w:rPr>
          <w:rFonts w:ascii="Times New Roman" w:hAnsi="Times New Roman" w:cs="Times New Roman"/>
          <w:sz w:val="24"/>
          <w:szCs w:val="24"/>
          <w:lang w:val="sr-Cyrl-CS"/>
        </w:rPr>
        <w:t>. године, донела је</w:t>
      </w:r>
    </w:p>
    <w:p w:rsidR="00726996" w:rsidRDefault="00726996" w:rsidP="00AC7758">
      <w:pPr>
        <w:spacing w:after="0" w:line="240" w:lineRule="auto"/>
        <w:ind w:firstLine="720"/>
        <w:jc w:val="both"/>
        <w:rPr>
          <w:rFonts w:ascii="Times New Roman" w:hAnsi="Times New Roman" w:cs="Times New Roman"/>
          <w:sz w:val="26"/>
          <w:szCs w:val="26"/>
          <w:lang w:val="sr-Cyrl-RS"/>
        </w:rPr>
      </w:pPr>
    </w:p>
    <w:p w:rsidR="00285014" w:rsidRPr="00285014" w:rsidRDefault="00285014" w:rsidP="00AC7758">
      <w:pPr>
        <w:spacing w:after="0" w:line="240" w:lineRule="auto"/>
        <w:ind w:firstLine="720"/>
        <w:jc w:val="both"/>
        <w:rPr>
          <w:rFonts w:ascii="Times New Roman" w:hAnsi="Times New Roman" w:cs="Times New Roman"/>
          <w:sz w:val="26"/>
          <w:szCs w:val="26"/>
          <w:lang w:val="sr-Cyrl-RS"/>
        </w:rPr>
      </w:pPr>
    </w:p>
    <w:p w:rsidR="00FC196D" w:rsidRPr="009E368A" w:rsidRDefault="00FC196D" w:rsidP="00AC7758">
      <w:pPr>
        <w:spacing w:after="0" w:line="240" w:lineRule="auto"/>
        <w:jc w:val="center"/>
        <w:rPr>
          <w:rFonts w:ascii="Times New Roman" w:hAnsi="Times New Roman" w:cs="Times New Roman"/>
          <w:b/>
          <w:sz w:val="26"/>
          <w:szCs w:val="26"/>
          <w:lang w:val="sr-Latn-CS"/>
        </w:rPr>
      </w:pPr>
      <w:r w:rsidRPr="009E368A">
        <w:rPr>
          <w:rFonts w:ascii="Times New Roman" w:hAnsi="Times New Roman" w:cs="Times New Roman"/>
          <w:b/>
          <w:sz w:val="26"/>
          <w:szCs w:val="26"/>
          <w:lang w:val="sr-Cyrl-CS"/>
        </w:rPr>
        <w:t>О  Д  Л  У  К  У</w:t>
      </w:r>
    </w:p>
    <w:p w:rsidR="00FC196D" w:rsidRPr="009E368A" w:rsidRDefault="00FC196D" w:rsidP="00AC7758">
      <w:pPr>
        <w:spacing w:after="0" w:line="240" w:lineRule="auto"/>
        <w:jc w:val="center"/>
        <w:rPr>
          <w:rFonts w:ascii="Times New Roman" w:hAnsi="Times New Roman" w:cs="Times New Roman"/>
          <w:b/>
          <w:sz w:val="26"/>
          <w:szCs w:val="26"/>
          <w:lang w:val="sr-Cyrl-CS"/>
        </w:rPr>
      </w:pPr>
      <w:r w:rsidRPr="009E368A">
        <w:rPr>
          <w:rFonts w:ascii="Times New Roman" w:hAnsi="Times New Roman" w:cs="Times New Roman"/>
          <w:b/>
          <w:sz w:val="26"/>
          <w:szCs w:val="26"/>
          <w:lang w:val="sr-Cyrl-CS"/>
        </w:rPr>
        <w:t>О БУЏЕТУ ГРАДА НИША ЗА 20</w:t>
      </w:r>
      <w:r w:rsidR="0052592C">
        <w:rPr>
          <w:rFonts w:ascii="Times New Roman" w:hAnsi="Times New Roman" w:cs="Times New Roman"/>
          <w:b/>
          <w:sz w:val="26"/>
          <w:szCs w:val="26"/>
          <w:lang w:val="sr-Cyrl-CS"/>
        </w:rPr>
        <w:t>2</w:t>
      </w:r>
      <w:r w:rsidR="00104894">
        <w:rPr>
          <w:rFonts w:ascii="Times New Roman" w:hAnsi="Times New Roman" w:cs="Times New Roman"/>
          <w:b/>
          <w:sz w:val="26"/>
          <w:szCs w:val="26"/>
          <w:lang w:val="sr-Latn-RS"/>
        </w:rPr>
        <w:t>1</w:t>
      </w:r>
      <w:r w:rsidRPr="009E368A">
        <w:rPr>
          <w:rFonts w:ascii="Times New Roman" w:hAnsi="Times New Roman" w:cs="Times New Roman"/>
          <w:b/>
          <w:sz w:val="26"/>
          <w:szCs w:val="26"/>
          <w:lang w:val="sr-Cyrl-CS"/>
        </w:rPr>
        <w:t>. ГОДИНУ</w:t>
      </w:r>
    </w:p>
    <w:p w:rsidR="00FC196D" w:rsidRDefault="00FC196D" w:rsidP="00AC7758">
      <w:pPr>
        <w:spacing w:after="0" w:line="240" w:lineRule="auto"/>
        <w:jc w:val="center"/>
        <w:rPr>
          <w:rFonts w:ascii="Times New Roman" w:hAnsi="Times New Roman" w:cs="Times New Roman"/>
          <w:b/>
          <w:sz w:val="26"/>
          <w:szCs w:val="26"/>
          <w:lang w:val="sr-Cyrl-CS"/>
        </w:rPr>
      </w:pPr>
    </w:p>
    <w:p w:rsidR="00285014" w:rsidRPr="009E368A" w:rsidRDefault="00285014" w:rsidP="00AC7758">
      <w:pPr>
        <w:spacing w:after="0" w:line="240" w:lineRule="auto"/>
        <w:jc w:val="center"/>
        <w:rPr>
          <w:rFonts w:ascii="Times New Roman" w:hAnsi="Times New Roman" w:cs="Times New Roman"/>
          <w:b/>
          <w:sz w:val="26"/>
          <w:szCs w:val="26"/>
          <w:lang w:val="sr-Cyrl-CS"/>
        </w:rPr>
      </w:pPr>
    </w:p>
    <w:p w:rsidR="006D2BA2" w:rsidRDefault="00FC196D" w:rsidP="00AC7758">
      <w:pPr>
        <w:spacing w:after="0" w:line="240" w:lineRule="auto"/>
        <w:jc w:val="center"/>
        <w:rPr>
          <w:rFonts w:ascii="Times New Roman" w:hAnsi="Times New Roman" w:cs="Times New Roman"/>
          <w:sz w:val="26"/>
          <w:szCs w:val="26"/>
          <w:lang w:val="sr-Cyrl-CS"/>
        </w:rPr>
      </w:pPr>
      <w:r w:rsidRPr="009E368A">
        <w:rPr>
          <w:rFonts w:ascii="Times New Roman" w:hAnsi="Times New Roman" w:cs="Times New Roman"/>
          <w:sz w:val="26"/>
          <w:szCs w:val="26"/>
        </w:rPr>
        <w:t>I</w:t>
      </w:r>
      <w:r w:rsidRPr="009E368A">
        <w:rPr>
          <w:rFonts w:ascii="Times New Roman" w:hAnsi="Times New Roman" w:cs="Times New Roman"/>
          <w:sz w:val="26"/>
          <w:szCs w:val="26"/>
          <w:lang w:val="sr-Cyrl-CS"/>
        </w:rPr>
        <w:t xml:space="preserve"> ОПШТИ ДЕО</w:t>
      </w:r>
    </w:p>
    <w:p w:rsidR="00FC196D" w:rsidRDefault="00573FE4" w:rsidP="00AC7758">
      <w:pPr>
        <w:spacing w:after="0" w:line="240" w:lineRule="auto"/>
        <w:jc w:val="center"/>
        <w:rPr>
          <w:rFonts w:ascii="Times New Roman" w:hAnsi="Times New Roman" w:cs="Times New Roman"/>
          <w:sz w:val="26"/>
          <w:szCs w:val="26"/>
          <w:lang w:val="sr-Cyrl-CS"/>
        </w:rPr>
      </w:pPr>
      <w:r w:rsidRPr="009E368A">
        <w:rPr>
          <w:rFonts w:ascii="Times New Roman" w:hAnsi="Times New Roman" w:cs="Times New Roman"/>
          <w:sz w:val="26"/>
          <w:szCs w:val="26"/>
          <w:lang w:val="sr-Cyrl-CS"/>
        </w:rPr>
        <w:tab/>
      </w:r>
    </w:p>
    <w:p w:rsidR="00285014" w:rsidRPr="009E368A" w:rsidRDefault="00285014" w:rsidP="00AC7758">
      <w:pPr>
        <w:spacing w:after="0" w:line="240" w:lineRule="auto"/>
        <w:jc w:val="center"/>
        <w:rPr>
          <w:rFonts w:ascii="Times New Roman" w:hAnsi="Times New Roman" w:cs="Times New Roman"/>
          <w:sz w:val="26"/>
          <w:szCs w:val="26"/>
          <w:lang w:val="sr-Cyrl-CS"/>
        </w:rPr>
      </w:pPr>
    </w:p>
    <w:p w:rsidR="00FC196D" w:rsidRDefault="00FC196D" w:rsidP="00AC7758">
      <w:pPr>
        <w:spacing w:after="0" w:line="240" w:lineRule="auto"/>
        <w:jc w:val="center"/>
        <w:rPr>
          <w:rFonts w:ascii="Times New Roman" w:hAnsi="Times New Roman" w:cs="Times New Roman"/>
          <w:sz w:val="26"/>
          <w:szCs w:val="26"/>
          <w:lang w:val="sr-Cyrl-CS"/>
        </w:rPr>
      </w:pPr>
      <w:r w:rsidRPr="009E368A">
        <w:rPr>
          <w:rFonts w:ascii="Times New Roman" w:hAnsi="Times New Roman" w:cs="Times New Roman"/>
          <w:sz w:val="26"/>
          <w:szCs w:val="26"/>
          <w:lang w:val="sr-Cyrl-CS"/>
        </w:rPr>
        <w:t>Члан 1.</w:t>
      </w:r>
    </w:p>
    <w:p w:rsidR="006D2BA2" w:rsidRPr="009E368A" w:rsidRDefault="006D2BA2" w:rsidP="00AC7758">
      <w:pPr>
        <w:spacing w:after="0" w:line="240" w:lineRule="auto"/>
        <w:jc w:val="center"/>
        <w:rPr>
          <w:rFonts w:ascii="Times New Roman" w:hAnsi="Times New Roman" w:cs="Times New Roman"/>
          <w:sz w:val="26"/>
          <w:szCs w:val="26"/>
          <w:lang w:val="sr-Cyrl-CS"/>
        </w:rPr>
      </w:pPr>
    </w:p>
    <w:p w:rsidR="0013399D" w:rsidRDefault="00FC196D" w:rsidP="00AC7758">
      <w:pPr>
        <w:spacing w:after="0" w:line="240" w:lineRule="auto"/>
        <w:jc w:val="both"/>
        <w:rPr>
          <w:rFonts w:ascii="Times New Roman" w:hAnsi="Times New Roman" w:cs="Times New Roman"/>
          <w:sz w:val="26"/>
          <w:szCs w:val="26"/>
          <w:lang w:val="sr-Latn-RS"/>
        </w:rPr>
      </w:pPr>
      <w:r w:rsidRPr="009E368A">
        <w:rPr>
          <w:rFonts w:ascii="Times New Roman" w:hAnsi="Times New Roman" w:cs="Times New Roman"/>
          <w:sz w:val="26"/>
          <w:szCs w:val="26"/>
          <w:lang w:val="sr-Cyrl-CS"/>
        </w:rPr>
        <w:tab/>
        <w:t>Приходи и расходи буџета Града Ниша за 20</w:t>
      </w:r>
      <w:r w:rsidR="0052592C">
        <w:rPr>
          <w:rFonts w:ascii="Times New Roman" w:hAnsi="Times New Roman" w:cs="Times New Roman"/>
          <w:sz w:val="26"/>
          <w:szCs w:val="26"/>
          <w:lang w:val="sr-Cyrl-CS"/>
        </w:rPr>
        <w:t>2</w:t>
      </w:r>
      <w:r w:rsidR="00E40DC9">
        <w:rPr>
          <w:rFonts w:ascii="Times New Roman" w:hAnsi="Times New Roman" w:cs="Times New Roman"/>
          <w:sz w:val="26"/>
          <w:szCs w:val="26"/>
          <w:lang w:val="sr-Latn-RS"/>
        </w:rPr>
        <w:t>1</w:t>
      </w:r>
      <w:r w:rsidRPr="009E368A">
        <w:rPr>
          <w:rFonts w:ascii="Times New Roman" w:hAnsi="Times New Roman" w:cs="Times New Roman"/>
          <w:sz w:val="26"/>
          <w:szCs w:val="26"/>
          <w:lang w:val="sr-Cyrl-CS"/>
        </w:rPr>
        <w:t>. годину (у даљем тексту: буџет), примања и издаци буџета града по основу продаје, односно набавке финансијске имовине, задуживања и отплате дуга утврђени су у следећим износима, и то:</w:t>
      </w:r>
    </w:p>
    <w:p w:rsidR="009177CE" w:rsidRDefault="009177CE" w:rsidP="00AC7758">
      <w:pPr>
        <w:spacing w:after="0" w:line="240" w:lineRule="auto"/>
        <w:jc w:val="both"/>
        <w:rPr>
          <w:rFonts w:ascii="Times New Roman" w:hAnsi="Times New Roman" w:cs="Times New Roman"/>
          <w:sz w:val="26"/>
          <w:szCs w:val="26"/>
          <w:lang w:val="sr-Latn-RS"/>
        </w:rPr>
      </w:pPr>
    </w:p>
    <w:p w:rsidR="00285014" w:rsidRDefault="00285014" w:rsidP="00AC7758">
      <w:pPr>
        <w:spacing w:after="0" w:line="240" w:lineRule="auto"/>
        <w:jc w:val="center"/>
        <w:rPr>
          <w:rFonts w:ascii="Times New Roman" w:hAnsi="Times New Roman" w:cs="Times New Roman"/>
          <w:sz w:val="26"/>
          <w:szCs w:val="26"/>
          <w:lang w:val="sr-Latn-RS"/>
        </w:rPr>
      </w:pPr>
    </w:p>
    <w:p w:rsidR="004D57F6" w:rsidRPr="004D57F6" w:rsidRDefault="004D57F6" w:rsidP="00AC7758">
      <w:pPr>
        <w:spacing w:after="0" w:line="240" w:lineRule="auto"/>
        <w:jc w:val="center"/>
        <w:rPr>
          <w:rFonts w:ascii="Times New Roman" w:hAnsi="Times New Roman" w:cs="Times New Roman"/>
          <w:sz w:val="26"/>
          <w:szCs w:val="26"/>
          <w:lang w:val="sr-Latn-RS"/>
        </w:rPr>
      </w:pPr>
    </w:p>
    <w:tbl>
      <w:tblPr>
        <w:tblW w:w="10440" w:type="dxa"/>
        <w:tblInd w:w="103" w:type="dxa"/>
        <w:tblLook w:val="04A0" w:firstRow="1" w:lastRow="0" w:firstColumn="1" w:lastColumn="0" w:noHBand="0" w:noVBand="1"/>
      </w:tblPr>
      <w:tblGrid>
        <w:gridCol w:w="460"/>
        <w:gridCol w:w="5920"/>
        <w:gridCol w:w="2100"/>
        <w:gridCol w:w="1960"/>
      </w:tblGrid>
      <w:tr w:rsidR="009A73E5" w:rsidRPr="009A73E5" w:rsidTr="009A73E5">
        <w:trPr>
          <w:trHeight w:val="630"/>
        </w:trPr>
        <w:tc>
          <w:tcPr>
            <w:tcW w:w="460" w:type="dxa"/>
            <w:tcBorders>
              <w:top w:val="single" w:sz="4" w:space="0" w:color="000000"/>
              <w:left w:val="single" w:sz="4" w:space="0" w:color="000000"/>
              <w:bottom w:val="single" w:sz="4" w:space="0" w:color="000000"/>
              <w:right w:val="single" w:sz="4" w:space="0" w:color="000000"/>
            </w:tcBorders>
            <w:shd w:val="clear" w:color="000000" w:fill="D9D9D9"/>
            <w:noWrap/>
            <w:vAlign w:val="center"/>
            <w:hideMark/>
          </w:tcPr>
          <w:p w:rsidR="009A73E5" w:rsidRPr="009A73E5" w:rsidRDefault="009A73E5" w:rsidP="009A73E5">
            <w:pPr>
              <w:spacing w:after="0" w:line="240" w:lineRule="auto"/>
              <w:jc w:val="center"/>
              <w:rPr>
                <w:rFonts w:ascii="Times New Roman" w:eastAsia="Times New Roman" w:hAnsi="Times New Roman" w:cs="Times New Roman"/>
                <w:b/>
                <w:bCs/>
                <w:sz w:val="24"/>
                <w:szCs w:val="24"/>
              </w:rPr>
            </w:pPr>
            <w:r w:rsidRPr="009A73E5">
              <w:rPr>
                <w:rFonts w:ascii="Times New Roman" w:eastAsia="Times New Roman" w:hAnsi="Times New Roman" w:cs="Times New Roman"/>
                <w:b/>
                <w:bCs/>
                <w:sz w:val="24"/>
                <w:szCs w:val="24"/>
              </w:rPr>
              <w:t>А.</w:t>
            </w:r>
          </w:p>
        </w:tc>
        <w:tc>
          <w:tcPr>
            <w:tcW w:w="5920" w:type="dxa"/>
            <w:tcBorders>
              <w:top w:val="single" w:sz="4" w:space="0" w:color="000000"/>
              <w:left w:val="nil"/>
              <w:bottom w:val="single" w:sz="4" w:space="0" w:color="000000"/>
              <w:right w:val="single" w:sz="4" w:space="0" w:color="000000"/>
            </w:tcBorders>
            <w:shd w:val="clear" w:color="000000" w:fill="D9D9D9"/>
            <w:vAlign w:val="center"/>
            <w:hideMark/>
          </w:tcPr>
          <w:p w:rsidR="009A73E5" w:rsidRPr="009A73E5" w:rsidRDefault="009A73E5" w:rsidP="009A73E5">
            <w:pPr>
              <w:spacing w:after="0" w:line="240" w:lineRule="auto"/>
              <w:rPr>
                <w:rFonts w:ascii="Times New Roman" w:eastAsia="Times New Roman" w:hAnsi="Times New Roman" w:cs="Times New Roman"/>
                <w:b/>
                <w:bCs/>
                <w:sz w:val="24"/>
                <w:szCs w:val="24"/>
              </w:rPr>
            </w:pPr>
            <w:r w:rsidRPr="009A73E5">
              <w:rPr>
                <w:rFonts w:ascii="Times New Roman" w:eastAsia="Times New Roman" w:hAnsi="Times New Roman" w:cs="Times New Roman"/>
                <w:b/>
                <w:bCs/>
                <w:sz w:val="24"/>
                <w:szCs w:val="24"/>
              </w:rPr>
              <w:t>РАЧУН ПРИХОДА И ПРИМАЊА, РАСХОДА И ИЗДАТАКА</w:t>
            </w:r>
          </w:p>
        </w:tc>
        <w:tc>
          <w:tcPr>
            <w:tcW w:w="2100" w:type="dxa"/>
            <w:tcBorders>
              <w:top w:val="single" w:sz="4" w:space="0" w:color="000000"/>
              <w:left w:val="nil"/>
              <w:bottom w:val="single" w:sz="4" w:space="0" w:color="000000"/>
              <w:right w:val="single" w:sz="4" w:space="0" w:color="000000"/>
            </w:tcBorders>
            <w:shd w:val="clear" w:color="000000" w:fill="D9D9D9"/>
            <w:vAlign w:val="center"/>
            <w:hideMark/>
          </w:tcPr>
          <w:p w:rsidR="009A73E5" w:rsidRPr="009A73E5" w:rsidRDefault="009A73E5" w:rsidP="009A73E5">
            <w:pPr>
              <w:spacing w:after="0" w:line="240" w:lineRule="auto"/>
              <w:jc w:val="center"/>
              <w:rPr>
                <w:rFonts w:ascii="Times New Roman" w:eastAsia="Times New Roman" w:hAnsi="Times New Roman" w:cs="Times New Roman"/>
                <w:b/>
                <w:bCs/>
                <w:sz w:val="24"/>
                <w:szCs w:val="24"/>
              </w:rPr>
            </w:pPr>
            <w:r w:rsidRPr="009A73E5">
              <w:rPr>
                <w:rFonts w:ascii="Times New Roman" w:eastAsia="Times New Roman" w:hAnsi="Times New Roman" w:cs="Times New Roman"/>
                <w:b/>
                <w:bCs/>
                <w:sz w:val="24"/>
                <w:szCs w:val="24"/>
              </w:rPr>
              <w:t>Економска класификација</w:t>
            </w:r>
          </w:p>
        </w:tc>
        <w:tc>
          <w:tcPr>
            <w:tcW w:w="1960" w:type="dxa"/>
            <w:tcBorders>
              <w:top w:val="single" w:sz="4" w:space="0" w:color="000000"/>
              <w:left w:val="nil"/>
              <w:bottom w:val="single" w:sz="4" w:space="0" w:color="000000"/>
              <w:right w:val="single" w:sz="4" w:space="0" w:color="000000"/>
            </w:tcBorders>
            <w:shd w:val="clear" w:color="000000" w:fill="D9D9D9"/>
            <w:vAlign w:val="center"/>
            <w:hideMark/>
          </w:tcPr>
          <w:p w:rsidR="009A73E5" w:rsidRPr="009A73E5" w:rsidRDefault="009A73E5" w:rsidP="009A73E5">
            <w:pPr>
              <w:spacing w:after="0" w:line="240" w:lineRule="auto"/>
              <w:jc w:val="center"/>
              <w:rPr>
                <w:rFonts w:ascii="Times New Roman" w:eastAsia="Times New Roman" w:hAnsi="Times New Roman" w:cs="Times New Roman"/>
                <w:b/>
                <w:bCs/>
                <w:sz w:val="24"/>
                <w:szCs w:val="24"/>
              </w:rPr>
            </w:pPr>
            <w:r w:rsidRPr="009A73E5">
              <w:rPr>
                <w:rFonts w:ascii="Times New Roman" w:eastAsia="Times New Roman" w:hAnsi="Times New Roman" w:cs="Times New Roman"/>
                <w:b/>
                <w:bCs/>
                <w:sz w:val="24"/>
                <w:szCs w:val="24"/>
              </w:rPr>
              <w:t>у динарима</w:t>
            </w:r>
          </w:p>
        </w:tc>
      </w:tr>
      <w:tr w:rsidR="009A73E5" w:rsidRPr="009A73E5" w:rsidTr="009A73E5">
        <w:trPr>
          <w:trHeight w:val="660"/>
        </w:trPr>
        <w:tc>
          <w:tcPr>
            <w:tcW w:w="460" w:type="dxa"/>
            <w:tcBorders>
              <w:top w:val="nil"/>
              <w:left w:val="single" w:sz="4" w:space="0" w:color="000000"/>
              <w:bottom w:val="single" w:sz="4" w:space="0" w:color="000000"/>
              <w:right w:val="single" w:sz="4" w:space="0" w:color="000000"/>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sz w:val="24"/>
                <w:szCs w:val="24"/>
              </w:rPr>
            </w:pPr>
            <w:r w:rsidRPr="009A73E5">
              <w:rPr>
                <w:rFonts w:ascii="Times New Roman" w:eastAsia="Times New Roman" w:hAnsi="Times New Roman" w:cs="Times New Roman"/>
                <w:sz w:val="24"/>
                <w:szCs w:val="24"/>
              </w:rPr>
              <w:t>1.</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9A73E5" w:rsidRPr="009A73E5" w:rsidRDefault="009A73E5" w:rsidP="009A73E5">
            <w:pPr>
              <w:spacing w:after="0" w:line="240" w:lineRule="auto"/>
              <w:rPr>
                <w:rFonts w:ascii="Times New Roman" w:eastAsia="Times New Roman" w:hAnsi="Times New Roman" w:cs="Times New Roman"/>
                <w:sz w:val="24"/>
                <w:szCs w:val="24"/>
              </w:rPr>
            </w:pPr>
            <w:r w:rsidRPr="009A73E5">
              <w:rPr>
                <w:rFonts w:ascii="Times New Roman" w:eastAsia="Times New Roman" w:hAnsi="Times New Roman" w:cs="Times New Roman"/>
                <w:sz w:val="24"/>
                <w:szCs w:val="24"/>
              </w:rPr>
              <w:t>Укупни приходи и примања остварени по основу продаје нефинансијске имовине</w:t>
            </w:r>
          </w:p>
        </w:tc>
        <w:tc>
          <w:tcPr>
            <w:tcW w:w="2100" w:type="dxa"/>
            <w:tcBorders>
              <w:top w:val="nil"/>
              <w:left w:val="nil"/>
              <w:bottom w:val="single" w:sz="4" w:space="0" w:color="000000"/>
              <w:right w:val="single" w:sz="4" w:space="0" w:color="000000"/>
            </w:tcBorders>
            <w:shd w:val="clear" w:color="auto" w:fill="auto"/>
            <w:noWrap/>
            <w:vAlign w:val="center"/>
            <w:hideMark/>
          </w:tcPr>
          <w:p w:rsidR="009A73E5" w:rsidRPr="009A73E5" w:rsidRDefault="009A73E5" w:rsidP="009A73E5">
            <w:pPr>
              <w:spacing w:after="0" w:line="240" w:lineRule="auto"/>
              <w:jc w:val="center"/>
              <w:rPr>
                <w:rFonts w:ascii="Times New Roman" w:eastAsia="Times New Roman" w:hAnsi="Times New Roman" w:cs="Times New Roman"/>
                <w:sz w:val="24"/>
                <w:szCs w:val="24"/>
              </w:rPr>
            </w:pPr>
            <w:r w:rsidRPr="009A73E5">
              <w:rPr>
                <w:rFonts w:ascii="Times New Roman" w:eastAsia="Times New Roman" w:hAnsi="Times New Roman" w:cs="Times New Roman"/>
                <w:sz w:val="24"/>
                <w:szCs w:val="24"/>
              </w:rPr>
              <w:t>7 + 8</w:t>
            </w:r>
          </w:p>
        </w:tc>
        <w:tc>
          <w:tcPr>
            <w:tcW w:w="1960" w:type="dxa"/>
            <w:tcBorders>
              <w:top w:val="nil"/>
              <w:left w:val="nil"/>
              <w:bottom w:val="single" w:sz="4" w:space="0" w:color="000000"/>
              <w:right w:val="single" w:sz="4" w:space="0" w:color="000000"/>
            </w:tcBorders>
            <w:shd w:val="clear" w:color="auto" w:fill="auto"/>
            <w:noWrap/>
            <w:vAlign w:val="center"/>
            <w:hideMark/>
          </w:tcPr>
          <w:p w:rsidR="009A73E5" w:rsidRPr="009A73E5" w:rsidRDefault="009A73E5" w:rsidP="009A73E5">
            <w:pPr>
              <w:spacing w:after="0" w:line="240" w:lineRule="auto"/>
              <w:jc w:val="right"/>
              <w:rPr>
                <w:rFonts w:ascii="Times New Roman" w:eastAsia="Times New Roman" w:hAnsi="Times New Roman" w:cs="Times New Roman"/>
                <w:sz w:val="24"/>
                <w:szCs w:val="24"/>
              </w:rPr>
            </w:pPr>
            <w:r w:rsidRPr="009A73E5">
              <w:rPr>
                <w:rFonts w:ascii="Times New Roman" w:eastAsia="Times New Roman" w:hAnsi="Times New Roman" w:cs="Times New Roman"/>
                <w:sz w:val="24"/>
                <w:szCs w:val="24"/>
              </w:rPr>
              <w:t>11.593.040.000</w:t>
            </w:r>
          </w:p>
        </w:tc>
      </w:tr>
      <w:tr w:rsidR="009A73E5" w:rsidRPr="009A73E5" w:rsidTr="009A73E5">
        <w:trPr>
          <w:trHeight w:val="540"/>
        </w:trPr>
        <w:tc>
          <w:tcPr>
            <w:tcW w:w="460" w:type="dxa"/>
            <w:tcBorders>
              <w:top w:val="nil"/>
              <w:left w:val="single" w:sz="4" w:space="0" w:color="000000"/>
              <w:bottom w:val="single" w:sz="4" w:space="0" w:color="000000"/>
              <w:right w:val="single" w:sz="4" w:space="0" w:color="000000"/>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sz w:val="24"/>
                <w:szCs w:val="24"/>
              </w:rPr>
            </w:pPr>
            <w:r w:rsidRPr="009A73E5">
              <w:rPr>
                <w:rFonts w:ascii="Times New Roman" w:eastAsia="Times New Roman" w:hAnsi="Times New Roman" w:cs="Times New Roman"/>
                <w:sz w:val="24"/>
                <w:szCs w:val="24"/>
              </w:rPr>
              <w:t>2.</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9A73E5" w:rsidRPr="009A73E5" w:rsidRDefault="009A73E5" w:rsidP="009A73E5">
            <w:pPr>
              <w:spacing w:after="0" w:line="240" w:lineRule="auto"/>
              <w:rPr>
                <w:rFonts w:ascii="Times New Roman" w:eastAsia="Times New Roman" w:hAnsi="Times New Roman" w:cs="Times New Roman"/>
                <w:sz w:val="24"/>
                <w:szCs w:val="24"/>
              </w:rPr>
            </w:pPr>
            <w:r w:rsidRPr="009A73E5">
              <w:rPr>
                <w:rFonts w:ascii="Times New Roman" w:eastAsia="Times New Roman" w:hAnsi="Times New Roman" w:cs="Times New Roman"/>
                <w:sz w:val="24"/>
                <w:szCs w:val="24"/>
              </w:rPr>
              <w:t>Укупни расходи и издаци за набавку нефинансијске имовине</w:t>
            </w:r>
          </w:p>
        </w:tc>
        <w:tc>
          <w:tcPr>
            <w:tcW w:w="2100" w:type="dxa"/>
            <w:tcBorders>
              <w:top w:val="nil"/>
              <w:left w:val="nil"/>
              <w:bottom w:val="single" w:sz="4" w:space="0" w:color="000000"/>
              <w:right w:val="single" w:sz="4" w:space="0" w:color="000000"/>
            </w:tcBorders>
            <w:shd w:val="clear" w:color="auto" w:fill="auto"/>
            <w:noWrap/>
            <w:vAlign w:val="center"/>
            <w:hideMark/>
          </w:tcPr>
          <w:p w:rsidR="009A73E5" w:rsidRPr="009A73E5" w:rsidRDefault="009A73E5" w:rsidP="009A73E5">
            <w:pPr>
              <w:spacing w:after="0" w:line="240" w:lineRule="auto"/>
              <w:jc w:val="center"/>
              <w:rPr>
                <w:rFonts w:ascii="Times New Roman" w:eastAsia="Times New Roman" w:hAnsi="Times New Roman" w:cs="Times New Roman"/>
                <w:sz w:val="24"/>
                <w:szCs w:val="24"/>
              </w:rPr>
            </w:pPr>
            <w:r w:rsidRPr="009A73E5">
              <w:rPr>
                <w:rFonts w:ascii="Times New Roman" w:eastAsia="Times New Roman" w:hAnsi="Times New Roman" w:cs="Times New Roman"/>
                <w:sz w:val="24"/>
                <w:szCs w:val="24"/>
              </w:rPr>
              <w:t>4 + 5</w:t>
            </w:r>
          </w:p>
        </w:tc>
        <w:tc>
          <w:tcPr>
            <w:tcW w:w="1960" w:type="dxa"/>
            <w:tcBorders>
              <w:top w:val="nil"/>
              <w:left w:val="nil"/>
              <w:bottom w:val="single" w:sz="4" w:space="0" w:color="000000"/>
              <w:right w:val="single" w:sz="4" w:space="0" w:color="000000"/>
            </w:tcBorders>
            <w:shd w:val="clear" w:color="auto" w:fill="auto"/>
            <w:noWrap/>
            <w:vAlign w:val="center"/>
            <w:hideMark/>
          </w:tcPr>
          <w:p w:rsidR="009A73E5" w:rsidRPr="009A73E5" w:rsidRDefault="009A73E5" w:rsidP="009A73E5">
            <w:pPr>
              <w:spacing w:after="0" w:line="240" w:lineRule="auto"/>
              <w:jc w:val="right"/>
              <w:rPr>
                <w:rFonts w:ascii="Times New Roman" w:eastAsia="Times New Roman" w:hAnsi="Times New Roman" w:cs="Times New Roman"/>
                <w:sz w:val="24"/>
                <w:szCs w:val="24"/>
              </w:rPr>
            </w:pPr>
            <w:r w:rsidRPr="009A73E5">
              <w:rPr>
                <w:rFonts w:ascii="Times New Roman" w:eastAsia="Times New Roman" w:hAnsi="Times New Roman" w:cs="Times New Roman"/>
                <w:sz w:val="24"/>
                <w:szCs w:val="24"/>
              </w:rPr>
              <w:t>11.523.147.123</w:t>
            </w:r>
          </w:p>
        </w:tc>
      </w:tr>
      <w:tr w:rsidR="009A73E5" w:rsidRPr="009A73E5" w:rsidTr="009A73E5">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b/>
                <w:bCs/>
                <w:sz w:val="24"/>
                <w:szCs w:val="24"/>
              </w:rPr>
            </w:pPr>
            <w:r w:rsidRPr="009A73E5">
              <w:rPr>
                <w:rFonts w:ascii="Times New Roman" w:eastAsia="Times New Roman" w:hAnsi="Times New Roman" w:cs="Times New Roman"/>
                <w:b/>
                <w:bCs/>
                <w:sz w:val="24"/>
                <w:szCs w:val="24"/>
              </w:rPr>
              <w:t>3.</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9A73E5" w:rsidRPr="009A73E5" w:rsidRDefault="009A73E5" w:rsidP="009A73E5">
            <w:pPr>
              <w:spacing w:after="0" w:line="240" w:lineRule="auto"/>
              <w:rPr>
                <w:rFonts w:ascii="Times New Roman" w:eastAsia="Times New Roman" w:hAnsi="Times New Roman" w:cs="Times New Roman"/>
                <w:b/>
                <w:bCs/>
                <w:sz w:val="24"/>
                <w:szCs w:val="24"/>
              </w:rPr>
            </w:pPr>
            <w:r w:rsidRPr="009A73E5">
              <w:rPr>
                <w:rFonts w:ascii="Times New Roman" w:eastAsia="Times New Roman" w:hAnsi="Times New Roman" w:cs="Times New Roman"/>
                <w:b/>
                <w:bCs/>
                <w:sz w:val="24"/>
                <w:szCs w:val="24"/>
              </w:rPr>
              <w:t>Буџетски</w:t>
            </w:r>
            <w:r w:rsidRPr="009A73E5">
              <w:rPr>
                <w:rFonts w:ascii="Times New Roman" w:eastAsia="Times New Roman" w:hAnsi="Times New Roman" w:cs="Times New Roman"/>
                <w:b/>
                <w:bCs/>
                <w:color w:val="FF0000"/>
                <w:sz w:val="24"/>
                <w:szCs w:val="24"/>
              </w:rPr>
              <w:t xml:space="preserve"> </w:t>
            </w:r>
            <w:r w:rsidRPr="009A73E5">
              <w:rPr>
                <w:rFonts w:ascii="Times New Roman" w:eastAsia="Times New Roman" w:hAnsi="Times New Roman" w:cs="Times New Roman"/>
                <w:b/>
                <w:bCs/>
                <w:sz w:val="24"/>
                <w:szCs w:val="24"/>
              </w:rPr>
              <w:t>суфицит</w:t>
            </w:r>
          </w:p>
        </w:tc>
        <w:tc>
          <w:tcPr>
            <w:tcW w:w="2100" w:type="dxa"/>
            <w:tcBorders>
              <w:top w:val="nil"/>
              <w:left w:val="nil"/>
              <w:bottom w:val="single" w:sz="4" w:space="0" w:color="000000"/>
              <w:right w:val="single" w:sz="4" w:space="0" w:color="000000"/>
            </w:tcBorders>
            <w:shd w:val="clear" w:color="auto" w:fill="auto"/>
            <w:noWrap/>
            <w:vAlign w:val="center"/>
            <w:hideMark/>
          </w:tcPr>
          <w:p w:rsidR="009A73E5" w:rsidRPr="009A73E5" w:rsidRDefault="009A73E5" w:rsidP="009A73E5">
            <w:pPr>
              <w:spacing w:after="0" w:line="240" w:lineRule="auto"/>
              <w:jc w:val="center"/>
              <w:rPr>
                <w:rFonts w:ascii="Times New Roman" w:eastAsia="Times New Roman" w:hAnsi="Times New Roman" w:cs="Times New Roman"/>
                <w:b/>
                <w:bCs/>
                <w:sz w:val="24"/>
                <w:szCs w:val="24"/>
              </w:rPr>
            </w:pPr>
            <w:r w:rsidRPr="009A73E5">
              <w:rPr>
                <w:rFonts w:ascii="Times New Roman" w:eastAsia="Times New Roman" w:hAnsi="Times New Roman" w:cs="Times New Roman"/>
                <w:b/>
                <w:bCs/>
                <w:sz w:val="24"/>
                <w:szCs w:val="24"/>
              </w:rPr>
              <w:t>(7+8) - (4+5)</w:t>
            </w:r>
          </w:p>
        </w:tc>
        <w:tc>
          <w:tcPr>
            <w:tcW w:w="1960" w:type="dxa"/>
            <w:tcBorders>
              <w:top w:val="nil"/>
              <w:left w:val="nil"/>
              <w:bottom w:val="single" w:sz="4" w:space="0" w:color="000000"/>
              <w:right w:val="single" w:sz="4" w:space="0" w:color="000000"/>
            </w:tcBorders>
            <w:shd w:val="clear" w:color="auto" w:fill="auto"/>
            <w:noWrap/>
            <w:vAlign w:val="center"/>
            <w:hideMark/>
          </w:tcPr>
          <w:p w:rsidR="009A73E5" w:rsidRPr="009A73E5" w:rsidRDefault="009A73E5" w:rsidP="009A73E5">
            <w:pPr>
              <w:spacing w:after="0" w:line="240" w:lineRule="auto"/>
              <w:jc w:val="right"/>
              <w:rPr>
                <w:rFonts w:ascii="Times New Roman" w:eastAsia="Times New Roman" w:hAnsi="Times New Roman" w:cs="Times New Roman"/>
                <w:b/>
                <w:bCs/>
                <w:sz w:val="24"/>
                <w:szCs w:val="24"/>
              </w:rPr>
            </w:pPr>
            <w:r w:rsidRPr="009A73E5">
              <w:rPr>
                <w:rFonts w:ascii="Times New Roman" w:eastAsia="Times New Roman" w:hAnsi="Times New Roman" w:cs="Times New Roman"/>
                <w:b/>
                <w:bCs/>
                <w:sz w:val="24"/>
                <w:szCs w:val="24"/>
              </w:rPr>
              <w:t>69.892.877</w:t>
            </w:r>
          </w:p>
        </w:tc>
      </w:tr>
      <w:tr w:rsidR="009A73E5" w:rsidRPr="009A73E5" w:rsidTr="009A73E5">
        <w:trPr>
          <w:trHeight w:val="615"/>
        </w:trPr>
        <w:tc>
          <w:tcPr>
            <w:tcW w:w="460" w:type="dxa"/>
            <w:tcBorders>
              <w:top w:val="nil"/>
              <w:left w:val="single" w:sz="4" w:space="0" w:color="000000"/>
              <w:bottom w:val="single" w:sz="4" w:space="0" w:color="000000"/>
              <w:right w:val="single" w:sz="4" w:space="0" w:color="000000"/>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sz w:val="24"/>
                <w:szCs w:val="24"/>
              </w:rPr>
            </w:pPr>
            <w:r w:rsidRPr="009A73E5">
              <w:rPr>
                <w:rFonts w:ascii="Times New Roman" w:eastAsia="Times New Roman" w:hAnsi="Times New Roman" w:cs="Times New Roman"/>
                <w:sz w:val="24"/>
                <w:szCs w:val="24"/>
              </w:rPr>
              <w:t>4.</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9A73E5" w:rsidRPr="009A73E5" w:rsidRDefault="009A73E5" w:rsidP="009A73E5">
            <w:pPr>
              <w:spacing w:after="0" w:line="240" w:lineRule="auto"/>
              <w:rPr>
                <w:rFonts w:ascii="Times New Roman" w:eastAsia="Times New Roman" w:hAnsi="Times New Roman" w:cs="Times New Roman"/>
                <w:sz w:val="24"/>
                <w:szCs w:val="24"/>
              </w:rPr>
            </w:pPr>
            <w:r w:rsidRPr="009A73E5">
              <w:rPr>
                <w:rFonts w:ascii="Times New Roman" w:eastAsia="Times New Roman" w:hAnsi="Times New Roman" w:cs="Times New Roman"/>
                <w:sz w:val="24"/>
                <w:szCs w:val="24"/>
              </w:rPr>
              <w:t>Издаци за набавку финансијске имовине (осим за набавку домаћих хартија од вредности)</w:t>
            </w:r>
          </w:p>
        </w:tc>
        <w:tc>
          <w:tcPr>
            <w:tcW w:w="2100" w:type="dxa"/>
            <w:tcBorders>
              <w:top w:val="nil"/>
              <w:left w:val="nil"/>
              <w:bottom w:val="single" w:sz="4" w:space="0" w:color="000000"/>
              <w:right w:val="single" w:sz="4" w:space="0" w:color="000000"/>
            </w:tcBorders>
            <w:shd w:val="clear" w:color="auto" w:fill="auto"/>
            <w:vAlign w:val="center"/>
            <w:hideMark/>
          </w:tcPr>
          <w:p w:rsidR="009A73E5" w:rsidRPr="009A73E5" w:rsidRDefault="009A73E5" w:rsidP="009A73E5">
            <w:pPr>
              <w:spacing w:after="0" w:line="240" w:lineRule="auto"/>
              <w:jc w:val="center"/>
              <w:rPr>
                <w:rFonts w:ascii="Times New Roman" w:eastAsia="Times New Roman" w:hAnsi="Times New Roman" w:cs="Times New Roman"/>
                <w:sz w:val="24"/>
                <w:szCs w:val="24"/>
              </w:rPr>
            </w:pPr>
            <w:r w:rsidRPr="009A73E5">
              <w:rPr>
                <w:rFonts w:ascii="Times New Roman" w:eastAsia="Times New Roman" w:hAnsi="Times New Roman" w:cs="Times New Roman"/>
                <w:sz w:val="24"/>
                <w:szCs w:val="24"/>
              </w:rPr>
              <w:t>62</w:t>
            </w:r>
          </w:p>
        </w:tc>
        <w:tc>
          <w:tcPr>
            <w:tcW w:w="1960" w:type="dxa"/>
            <w:tcBorders>
              <w:top w:val="nil"/>
              <w:left w:val="nil"/>
              <w:bottom w:val="single" w:sz="4" w:space="0" w:color="000000"/>
              <w:right w:val="single" w:sz="4" w:space="0" w:color="000000"/>
            </w:tcBorders>
            <w:shd w:val="clear" w:color="auto" w:fill="auto"/>
            <w:vAlign w:val="center"/>
            <w:hideMark/>
          </w:tcPr>
          <w:p w:rsidR="009A73E5" w:rsidRPr="009A73E5" w:rsidRDefault="009A73E5" w:rsidP="009A73E5">
            <w:pPr>
              <w:spacing w:after="0" w:line="240" w:lineRule="auto"/>
              <w:jc w:val="right"/>
              <w:rPr>
                <w:rFonts w:ascii="Times New Roman" w:eastAsia="Times New Roman" w:hAnsi="Times New Roman" w:cs="Times New Roman"/>
                <w:sz w:val="24"/>
                <w:szCs w:val="24"/>
              </w:rPr>
            </w:pPr>
            <w:r w:rsidRPr="009A73E5">
              <w:rPr>
                <w:rFonts w:ascii="Times New Roman" w:eastAsia="Times New Roman" w:hAnsi="Times New Roman" w:cs="Times New Roman"/>
                <w:sz w:val="24"/>
                <w:szCs w:val="24"/>
              </w:rPr>
              <w:t>55.200.000</w:t>
            </w:r>
          </w:p>
        </w:tc>
      </w:tr>
      <w:tr w:rsidR="009A73E5" w:rsidRPr="009A73E5" w:rsidTr="009A73E5">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b/>
                <w:bCs/>
                <w:sz w:val="24"/>
                <w:szCs w:val="24"/>
              </w:rPr>
            </w:pPr>
            <w:r w:rsidRPr="009A73E5">
              <w:rPr>
                <w:rFonts w:ascii="Times New Roman" w:eastAsia="Times New Roman" w:hAnsi="Times New Roman" w:cs="Times New Roman"/>
                <w:b/>
                <w:bCs/>
                <w:sz w:val="24"/>
                <w:szCs w:val="24"/>
              </w:rPr>
              <w:t>5.</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9A73E5" w:rsidRPr="009A73E5" w:rsidRDefault="009A73E5" w:rsidP="009A73E5">
            <w:pPr>
              <w:spacing w:after="0" w:line="240" w:lineRule="auto"/>
              <w:rPr>
                <w:rFonts w:ascii="Times New Roman" w:eastAsia="Times New Roman" w:hAnsi="Times New Roman" w:cs="Times New Roman"/>
                <w:b/>
                <w:bCs/>
                <w:sz w:val="24"/>
                <w:szCs w:val="24"/>
              </w:rPr>
            </w:pPr>
            <w:r w:rsidRPr="009A73E5">
              <w:rPr>
                <w:rFonts w:ascii="Times New Roman" w:eastAsia="Times New Roman" w:hAnsi="Times New Roman" w:cs="Times New Roman"/>
                <w:b/>
                <w:bCs/>
                <w:sz w:val="24"/>
                <w:szCs w:val="24"/>
              </w:rPr>
              <w:t>Укупан фискални суфицит</w:t>
            </w:r>
          </w:p>
        </w:tc>
        <w:tc>
          <w:tcPr>
            <w:tcW w:w="2100" w:type="dxa"/>
            <w:tcBorders>
              <w:top w:val="nil"/>
              <w:left w:val="nil"/>
              <w:bottom w:val="single" w:sz="4" w:space="0" w:color="000000"/>
              <w:right w:val="single" w:sz="4" w:space="0" w:color="000000"/>
            </w:tcBorders>
            <w:shd w:val="clear" w:color="auto" w:fill="auto"/>
            <w:noWrap/>
            <w:vAlign w:val="center"/>
            <w:hideMark/>
          </w:tcPr>
          <w:p w:rsidR="009A73E5" w:rsidRPr="009A73E5" w:rsidRDefault="009A73E5" w:rsidP="009A73E5">
            <w:pPr>
              <w:spacing w:after="0" w:line="240" w:lineRule="auto"/>
              <w:jc w:val="center"/>
              <w:rPr>
                <w:rFonts w:ascii="Times New Roman" w:eastAsia="Times New Roman" w:hAnsi="Times New Roman" w:cs="Times New Roman"/>
                <w:b/>
                <w:bCs/>
                <w:sz w:val="24"/>
                <w:szCs w:val="24"/>
              </w:rPr>
            </w:pPr>
            <w:r w:rsidRPr="009A73E5">
              <w:rPr>
                <w:rFonts w:ascii="Times New Roman" w:eastAsia="Times New Roman" w:hAnsi="Times New Roman" w:cs="Times New Roman"/>
                <w:b/>
                <w:bCs/>
                <w:sz w:val="24"/>
                <w:szCs w:val="24"/>
              </w:rPr>
              <w:t>((7+8) - (4+5)) - 62</w:t>
            </w:r>
          </w:p>
        </w:tc>
        <w:tc>
          <w:tcPr>
            <w:tcW w:w="1960" w:type="dxa"/>
            <w:tcBorders>
              <w:top w:val="nil"/>
              <w:left w:val="nil"/>
              <w:bottom w:val="single" w:sz="4" w:space="0" w:color="000000"/>
              <w:right w:val="single" w:sz="4" w:space="0" w:color="000000"/>
            </w:tcBorders>
            <w:shd w:val="clear" w:color="auto" w:fill="auto"/>
            <w:noWrap/>
            <w:vAlign w:val="center"/>
            <w:hideMark/>
          </w:tcPr>
          <w:p w:rsidR="009A73E5" w:rsidRPr="009A73E5" w:rsidRDefault="009A73E5" w:rsidP="009A73E5">
            <w:pPr>
              <w:spacing w:after="0" w:line="240" w:lineRule="auto"/>
              <w:jc w:val="right"/>
              <w:rPr>
                <w:rFonts w:ascii="Times New Roman" w:eastAsia="Times New Roman" w:hAnsi="Times New Roman" w:cs="Times New Roman"/>
                <w:b/>
                <w:bCs/>
                <w:sz w:val="24"/>
                <w:szCs w:val="24"/>
              </w:rPr>
            </w:pPr>
            <w:r w:rsidRPr="009A73E5">
              <w:rPr>
                <w:rFonts w:ascii="Times New Roman" w:eastAsia="Times New Roman" w:hAnsi="Times New Roman" w:cs="Times New Roman"/>
                <w:b/>
                <w:bCs/>
                <w:sz w:val="24"/>
                <w:szCs w:val="24"/>
              </w:rPr>
              <w:t>14.692.877</w:t>
            </w:r>
          </w:p>
        </w:tc>
      </w:tr>
      <w:tr w:rsidR="009A73E5" w:rsidRPr="009A73E5" w:rsidTr="009A73E5">
        <w:trPr>
          <w:trHeight w:val="315"/>
        </w:trPr>
        <w:tc>
          <w:tcPr>
            <w:tcW w:w="1044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A73E5" w:rsidRPr="009A73E5" w:rsidRDefault="009A73E5" w:rsidP="009A73E5">
            <w:pPr>
              <w:spacing w:after="0" w:line="240" w:lineRule="auto"/>
              <w:jc w:val="center"/>
              <w:rPr>
                <w:rFonts w:ascii="Times New Roman" w:eastAsia="Times New Roman" w:hAnsi="Times New Roman" w:cs="Times New Roman"/>
                <w:b/>
                <w:bCs/>
                <w:sz w:val="24"/>
                <w:szCs w:val="24"/>
              </w:rPr>
            </w:pPr>
            <w:r w:rsidRPr="009A73E5">
              <w:rPr>
                <w:rFonts w:ascii="Times New Roman" w:eastAsia="Times New Roman" w:hAnsi="Times New Roman" w:cs="Times New Roman"/>
                <w:b/>
                <w:bCs/>
                <w:sz w:val="24"/>
                <w:szCs w:val="24"/>
              </w:rPr>
              <w:t> </w:t>
            </w:r>
          </w:p>
        </w:tc>
      </w:tr>
      <w:tr w:rsidR="009A73E5" w:rsidRPr="009A73E5" w:rsidTr="009A73E5">
        <w:trPr>
          <w:trHeight w:val="315"/>
        </w:trPr>
        <w:tc>
          <w:tcPr>
            <w:tcW w:w="460" w:type="dxa"/>
            <w:tcBorders>
              <w:top w:val="nil"/>
              <w:left w:val="single" w:sz="4" w:space="0" w:color="000000"/>
              <w:bottom w:val="single" w:sz="4" w:space="0" w:color="000000"/>
              <w:right w:val="single" w:sz="4" w:space="0" w:color="000000"/>
            </w:tcBorders>
            <w:shd w:val="clear" w:color="000000" w:fill="D9D9D9"/>
            <w:noWrap/>
            <w:vAlign w:val="center"/>
            <w:hideMark/>
          </w:tcPr>
          <w:p w:rsidR="009A73E5" w:rsidRPr="009A73E5" w:rsidRDefault="009A73E5" w:rsidP="009A73E5">
            <w:pPr>
              <w:spacing w:after="0" w:line="240" w:lineRule="auto"/>
              <w:jc w:val="center"/>
              <w:rPr>
                <w:rFonts w:ascii="Times New Roman" w:eastAsia="Times New Roman" w:hAnsi="Times New Roman" w:cs="Times New Roman"/>
                <w:b/>
                <w:bCs/>
                <w:sz w:val="24"/>
                <w:szCs w:val="24"/>
              </w:rPr>
            </w:pPr>
            <w:r w:rsidRPr="009A73E5">
              <w:rPr>
                <w:rFonts w:ascii="Times New Roman" w:eastAsia="Times New Roman" w:hAnsi="Times New Roman" w:cs="Times New Roman"/>
                <w:b/>
                <w:bCs/>
                <w:sz w:val="24"/>
                <w:szCs w:val="24"/>
              </w:rPr>
              <w:t>Б.</w:t>
            </w:r>
          </w:p>
        </w:tc>
        <w:tc>
          <w:tcPr>
            <w:tcW w:w="9980" w:type="dxa"/>
            <w:gridSpan w:val="3"/>
            <w:tcBorders>
              <w:top w:val="single" w:sz="4" w:space="0" w:color="000000"/>
              <w:left w:val="nil"/>
              <w:bottom w:val="single" w:sz="4" w:space="0" w:color="000000"/>
              <w:right w:val="single" w:sz="4" w:space="0" w:color="000000"/>
            </w:tcBorders>
            <w:shd w:val="clear" w:color="000000" w:fill="D9D9D9"/>
            <w:vAlign w:val="center"/>
            <w:hideMark/>
          </w:tcPr>
          <w:p w:rsidR="009A73E5" w:rsidRPr="009A73E5" w:rsidRDefault="009A73E5" w:rsidP="009A73E5">
            <w:pPr>
              <w:spacing w:after="0" w:line="240" w:lineRule="auto"/>
              <w:rPr>
                <w:rFonts w:ascii="Times New Roman" w:eastAsia="Times New Roman" w:hAnsi="Times New Roman" w:cs="Times New Roman"/>
                <w:b/>
                <w:bCs/>
                <w:sz w:val="24"/>
                <w:szCs w:val="24"/>
              </w:rPr>
            </w:pPr>
            <w:r w:rsidRPr="009A73E5">
              <w:rPr>
                <w:rFonts w:ascii="Times New Roman" w:eastAsia="Times New Roman" w:hAnsi="Times New Roman" w:cs="Times New Roman"/>
                <w:b/>
                <w:bCs/>
                <w:sz w:val="24"/>
                <w:szCs w:val="24"/>
              </w:rPr>
              <w:t xml:space="preserve"> РАЧУН ФИНАНСИРАЊА</w:t>
            </w:r>
          </w:p>
        </w:tc>
      </w:tr>
      <w:tr w:rsidR="009A73E5" w:rsidRPr="009A73E5" w:rsidTr="009A73E5">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sz w:val="24"/>
                <w:szCs w:val="24"/>
              </w:rPr>
            </w:pPr>
            <w:r w:rsidRPr="009A73E5">
              <w:rPr>
                <w:rFonts w:ascii="Times New Roman" w:eastAsia="Times New Roman" w:hAnsi="Times New Roman" w:cs="Times New Roman"/>
                <w:sz w:val="24"/>
                <w:szCs w:val="24"/>
              </w:rPr>
              <w:t>1.</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9A73E5" w:rsidRPr="009A73E5" w:rsidRDefault="009A73E5" w:rsidP="009A73E5">
            <w:pPr>
              <w:spacing w:after="0" w:line="240" w:lineRule="auto"/>
              <w:rPr>
                <w:rFonts w:ascii="Times New Roman" w:eastAsia="Times New Roman" w:hAnsi="Times New Roman" w:cs="Times New Roman"/>
                <w:sz w:val="24"/>
                <w:szCs w:val="24"/>
              </w:rPr>
            </w:pPr>
            <w:r w:rsidRPr="009A73E5">
              <w:rPr>
                <w:rFonts w:ascii="Times New Roman" w:eastAsia="Times New Roman" w:hAnsi="Times New Roman" w:cs="Times New Roman"/>
                <w:sz w:val="24"/>
                <w:szCs w:val="24"/>
              </w:rPr>
              <w:t>Примања од задуживања</w:t>
            </w:r>
          </w:p>
        </w:tc>
        <w:tc>
          <w:tcPr>
            <w:tcW w:w="2100" w:type="dxa"/>
            <w:tcBorders>
              <w:top w:val="nil"/>
              <w:left w:val="nil"/>
              <w:bottom w:val="single" w:sz="4" w:space="0" w:color="000000"/>
              <w:right w:val="single" w:sz="4" w:space="0" w:color="000000"/>
            </w:tcBorders>
            <w:shd w:val="clear" w:color="auto" w:fill="auto"/>
            <w:noWrap/>
            <w:vAlign w:val="center"/>
            <w:hideMark/>
          </w:tcPr>
          <w:p w:rsidR="009A73E5" w:rsidRPr="009A73E5" w:rsidRDefault="009A73E5" w:rsidP="009A73E5">
            <w:pPr>
              <w:spacing w:after="0" w:line="240" w:lineRule="auto"/>
              <w:jc w:val="center"/>
              <w:rPr>
                <w:rFonts w:ascii="Times New Roman" w:eastAsia="Times New Roman" w:hAnsi="Times New Roman" w:cs="Times New Roman"/>
                <w:sz w:val="24"/>
                <w:szCs w:val="24"/>
              </w:rPr>
            </w:pPr>
            <w:r w:rsidRPr="009A73E5">
              <w:rPr>
                <w:rFonts w:ascii="Times New Roman" w:eastAsia="Times New Roman" w:hAnsi="Times New Roman" w:cs="Times New Roman"/>
                <w:sz w:val="24"/>
                <w:szCs w:val="24"/>
              </w:rPr>
              <w:t>91</w:t>
            </w:r>
          </w:p>
        </w:tc>
        <w:tc>
          <w:tcPr>
            <w:tcW w:w="1960" w:type="dxa"/>
            <w:tcBorders>
              <w:top w:val="nil"/>
              <w:left w:val="nil"/>
              <w:bottom w:val="single" w:sz="4" w:space="0" w:color="000000"/>
              <w:right w:val="single" w:sz="4" w:space="0" w:color="000000"/>
            </w:tcBorders>
            <w:shd w:val="clear" w:color="auto" w:fill="auto"/>
            <w:noWrap/>
            <w:vAlign w:val="center"/>
            <w:hideMark/>
          </w:tcPr>
          <w:p w:rsidR="009A73E5" w:rsidRPr="009A73E5" w:rsidRDefault="009A73E5" w:rsidP="009A73E5">
            <w:pPr>
              <w:spacing w:after="0" w:line="240" w:lineRule="auto"/>
              <w:jc w:val="right"/>
              <w:rPr>
                <w:rFonts w:ascii="Times New Roman" w:eastAsia="Times New Roman" w:hAnsi="Times New Roman" w:cs="Times New Roman"/>
                <w:sz w:val="24"/>
                <w:szCs w:val="24"/>
              </w:rPr>
            </w:pPr>
            <w:r w:rsidRPr="009A73E5">
              <w:rPr>
                <w:rFonts w:ascii="Times New Roman" w:eastAsia="Times New Roman" w:hAnsi="Times New Roman" w:cs="Times New Roman"/>
                <w:sz w:val="24"/>
                <w:szCs w:val="24"/>
              </w:rPr>
              <w:t>0</w:t>
            </w:r>
          </w:p>
        </w:tc>
      </w:tr>
      <w:tr w:rsidR="009A73E5" w:rsidRPr="009A73E5" w:rsidTr="009A73E5">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sz w:val="24"/>
                <w:szCs w:val="24"/>
              </w:rPr>
            </w:pPr>
            <w:r w:rsidRPr="009A73E5">
              <w:rPr>
                <w:rFonts w:ascii="Times New Roman" w:eastAsia="Times New Roman" w:hAnsi="Times New Roman" w:cs="Times New Roman"/>
                <w:sz w:val="24"/>
                <w:szCs w:val="24"/>
              </w:rPr>
              <w:t>2.</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9A73E5" w:rsidRPr="009A73E5" w:rsidRDefault="009A73E5" w:rsidP="009A73E5">
            <w:pPr>
              <w:spacing w:after="0" w:line="240" w:lineRule="auto"/>
              <w:rPr>
                <w:rFonts w:ascii="Times New Roman" w:eastAsia="Times New Roman" w:hAnsi="Times New Roman" w:cs="Times New Roman"/>
                <w:sz w:val="24"/>
                <w:szCs w:val="24"/>
              </w:rPr>
            </w:pPr>
            <w:r w:rsidRPr="009A73E5">
              <w:rPr>
                <w:rFonts w:ascii="Times New Roman" w:eastAsia="Times New Roman" w:hAnsi="Times New Roman" w:cs="Times New Roman"/>
                <w:sz w:val="24"/>
                <w:szCs w:val="24"/>
              </w:rPr>
              <w:t>Примања од продаје финансијске имовине</w:t>
            </w:r>
          </w:p>
        </w:tc>
        <w:tc>
          <w:tcPr>
            <w:tcW w:w="2100" w:type="dxa"/>
            <w:tcBorders>
              <w:top w:val="nil"/>
              <w:left w:val="nil"/>
              <w:bottom w:val="single" w:sz="4" w:space="0" w:color="000000"/>
              <w:right w:val="single" w:sz="4" w:space="0" w:color="000000"/>
            </w:tcBorders>
            <w:shd w:val="clear" w:color="auto" w:fill="auto"/>
            <w:noWrap/>
            <w:vAlign w:val="center"/>
            <w:hideMark/>
          </w:tcPr>
          <w:p w:rsidR="009A73E5" w:rsidRPr="009A73E5" w:rsidRDefault="009A73E5" w:rsidP="009A73E5">
            <w:pPr>
              <w:spacing w:after="0" w:line="240" w:lineRule="auto"/>
              <w:jc w:val="center"/>
              <w:rPr>
                <w:rFonts w:ascii="Times New Roman" w:eastAsia="Times New Roman" w:hAnsi="Times New Roman" w:cs="Times New Roman"/>
                <w:sz w:val="24"/>
                <w:szCs w:val="24"/>
              </w:rPr>
            </w:pPr>
            <w:r w:rsidRPr="009A73E5">
              <w:rPr>
                <w:rFonts w:ascii="Times New Roman" w:eastAsia="Times New Roman" w:hAnsi="Times New Roman" w:cs="Times New Roman"/>
                <w:sz w:val="24"/>
                <w:szCs w:val="24"/>
              </w:rPr>
              <w:t>92</w:t>
            </w:r>
          </w:p>
        </w:tc>
        <w:tc>
          <w:tcPr>
            <w:tcW w:w="1960" w:type="dxa"/>
            <w:tcBorders>
              <w:top w:val="nil"/>
              <w:left w:val="nil"/>
              <w:bottom w:val="single" w:sz="4" w:space="0" w:color="000000"/>
              <w:right w:val="single" w:sz="4" w:space="0" w:color="000000"/>
            </w:tcBorders>
            <w:shd w:val="clear" w:color="auto" w:fill="auto"/>
            <w:noWrap/>
            <w:vAlign w:val="center"/>
            <w:hideMark/>
          </w:tcPr>
          <w:p w:rsidR="009A73E5" w:rsidRPr="009A73E5" w:rsidRDefault="009A73E5" w:rsidP="009A73E5">
            <w:pPr>
              <w:spacing w:after="0" w:line="240" w:lineRule="auto"/>
              <w:jc w:val="right"/>
              <w:rPr>
                <w:rFonts w:ascii="Times New Roman" w:eastAsia="Times New Roman" w:hAnsi="Times New Roman" w:cs="Times New Roman"/>
                <w:sz w:val="24"/>
                <w:szCs w:val="24"/>
              </w:rPr>
            </w:pPr>
            <w:r w:rsidRPr="009A73E5">
              <w:rPr>
                <w:rFonts w:ascii="Times New Roman" w:eastAsia="Times New Roman" w:hAnsi="Times New Roman" w:cs="Times New Roman"/>
                <w:sz w:val="24"/>
                <w:szCs w:val="24"/>
              </w:rPr>
              <w:t>0</w:t>
            </w:r>
          </w:p>
        </w:tc>
      </w:tr>
      <w:tr w:rsidR="009A73E5" w:rsidRPr="009A73E5" w:rsidTr="009A73E5">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sz w:val="24"/>
                <w:szCs w:val="24"/>
              </w:rPr>
            </w:pPr>
            <w:r w:rsidRPr="009A73E5">
              <w:rPr>
                <w:rFonts w:ascii="Times New Roman" w:eastAsia="Times New Roman" w:hAnsi="Times New Roman" w:cs="Times New Roman"/>
                <w:sz w:val="24"/>
                <w:szCs w:val="24"/>
              </w:rPr>
              <w:t>3.</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9A73E5" w:rsidRPr="009A73E5" w:rsidRDefault="009A73E5" w:rsidP="009A73E5">
            <w:pPr>
              <w:spacing w:after="0" w:line="240" w:lineRule="auto"/>
              <w:rPr>
                <w:rFonts w:ascii="Times New Roman" w:eastAsia="Times New Roman" w:hAnsi="Times New Roman" w:cs="Times New Roman"/>
                <w:sz w:val="24"/>
                <w:szCs w:val="24"/>
              </w:rPr>
            </w:pPr>
            <w:r w:rsidRPr="009A73E5">
              <w:rPr>
                <w:rFonts w:ascii="Times New Roman" w:eastAsia="Times New Roman" w:hAnsi="Times New Roman" w:cs="Times New Roman"/>
                <w:sz w:val="24"/>
                <w:szCs w:val="24"/>
              </w:rPr>
              <w:t>Пренета неутрошена средства из ранијих година</w:t>
            </w:r>
          </w:p>
        </w:tc>
        <w:tc>
          <w:tcPr>
            <w:tcW w:w="2100" w:type="dxa"/>
            <w:tcBorders>
              <w:top w:val="nil"/>
              <w:left w:val="nil"/>
              <w:bottom w:val="single" w:sz="4" w:space="0" w:color="000000"/>
              <w:right w:val="single" w:sz="4" w:space="0" w:color="000000"/>
            </w:tcBorders>
            <w:shd w:val="clear" w:color="auto" w:fill="auto"/>
            <w:noWrap/>
            <w:vAlign w:val="center"/>
            <w:hideMark/>
          </w:tcPr>
          <w:p w:rsidR="009A73E5" w:rsidRPr="009A73E5" w:rsidRDefault="009A73E5" w:rsidP="009A73E5">
            <w:pPr>
              <w:spacing w:after="0" w:line="240" w:lineRule="auto"/>
              <w:jc w:val="center"/>
              <w:rPr>
                <w:rFonts w:ascii="Times New Roman" w:eastAsia="Times New Roman" w:hAnsi="Times New Roman" w:cs="Times New Roman"/>
                <w:sz w:val="24"/>
                <w:szCs w:val="24"/>
              </w:rPr>
            </w:pPr>
            <w:r w:rsidRPr="009A73E5">
              <w:rPr>
                <w:rFonts w:ascii="Times New Roman" w:eastAsia="Times New Roman" w:hAnsi="Times New Roman" w:cs="Times New Roman"/>
                <w:sz w:val="24"/>
                <w:szCs w:val="24"/>
              </w:rPr>
              <w:t> </w:t>
            </w:r>
          </w:p>
        </w:tc>
        <w:tc>
          <w:tcPr>
            <w:tcW w:w="1960" w:type="dxa"/>
            <w:tcBorders>
              <w:top w:val="nil"/>
              <w:left w:val="nil"/>
              <w:bottom w:val="single" w:sz="4" w:space="0" w:color="000000"/>
              <w:right w:val="single" w:sz="4" w:space="0" w:color="000000"/>
            </w:tcBorders>
            <w:shd w:val="clear" w:color="auto" w:fill="auto"/>
            <w:noWrap/>
            <w:vAlign w:val="center"/>
            <w:hideMark/>
          </w:tcPr>
          <w:p w:rsidR="009A73E5" w:rsidRPr="009A73E5" w:rsidRDefault="009A73E5" w:rsidP="009A73E5">
            <w:pPr>
              <w:spacing w:after="0" w:line="240" w:lineRule="auto"/>
              <w:jc w:val="right"/>
              <w:rPr>
                <w:rFonts w:ascii="Times New Roman" w:eastAsia="Times New Roman" w:hAnsi="Times New Roman" w:cs="Times New Roman"/>
                <w:sz w:val="24"/>
                <w:szCs w:val="24"/>
              </w:rPr>
            </w:pPr>
            <w:r w:rsidRPr="009A73E5">
              <w:rPr>
                <w:rFonts w:ascii="Times New Roman" w:eastAsia="Times New Roman" w:hAnsi="Times New Roman" w:cs="Times New Roman"/>
                <w:sz w:val="24"/>
                <w:szCs w:val="24"/>
              </w:rPr>
              <w:t>203.307.123</w:t>
            </w:r>
          </w:p>
        </w:tc>
      </w:tr>
      <w:tr w:rsidR="009A73E5" w:rsidRPr="009A73E5" w:rsidTr="009A73E5">
        <w:trPr>
          <w:trHeight w:val="585"/>
        </w:trPr>
        <w:tc>
          <w:tcPr>
            <w:tcW w:w="460" w:type="dxa"/>
            <w:tcBorders>
              <w:top w:val="nil"/>
              <w:left w:val="single" w:sz="4" w:space="0" w:color="000000"/>
              <w:bottom w:val="single" w:sz="4" w:space="0" w:color="000000"/>
              <w:right w:val="single" w:sz="4" w:space="0" w:color="000000"/>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sz w:val="24"/>
                <w:szCs w:val="24"/>
              </w:rPr>
            </w:pPr>
            <w:r w:rsidRPr="009A73E5">
              <w:rPr>
                <w:rFonts w:ascii="Times New Roman" w:eastAsia="Times New Roman" w:hAnsi="Times New Roman" w:cs="Times New Roman"/>
                <w:sz w:val="24"/>
                <w:szCs w:val="24"/>
              </w:rPr>
              <w:t>4.</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9A73E5" w:rsidRPr="009A73E5" w:rsidRDefault="009A73E5" w:rsidP="009A73E5">
            <w:pPr>
              <w:spacing w:after="0" w:line="240" w:lineRule="auto"/>
              <w:rPr>
                <w:rFonts w:ascii="Times New Roman" w:eastAsia="Times New Roman" w:hAnsi="Times New Roman" w:cs="Times New Roman"/>
                <w:sz w:val="24"/>
                <w:szCs w:val="24"/>
              </w:rPr>
            </w:pPr>
            <w:r w:rsidRPr="009A73E5">
              <w:rPr>
                <w:rFonts w:ascii="Times New Roman" w:eastAsia="Times New Roman" w:hAnsi="Times New Roman" w:cs="Times New Roman"/>
                <w:sz w:val="24"/>
                <w:szCs w:val="24"/>
              </w:rPr>
              <w:t>Издаци за набавку финансијске имовине (део издатака за набавку финансијске имовине)</w:t>
            </w:r>
          </w:p>
        </w:tc>
        <w:tc>
          <w:tcPr>
            <w:tcW w:w="2100" w:type="dxa"/>
            <w:tcBorders>
              <w:top w:val="nil"/>
              <w:left w:val="nil"/>
              <w:bottom w:val="single" w:sz="4" w:space="0" w:color="000000"/>
              <w:right w:val="single" w:sz="4" w:space="0" w:color="000000"/>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sz w:val="24"/>
                <w:szCs w:val="24"/>
              </w:rPr>
            </w:pPr>
            <w:r w:rsidRPr="009A73E5">
              <w:rPr>
                <w:rFonts w:ascii="Times New Roman" w:eastAsia="Times New Roman" w:hAnsi="Times New Roman" w:cs="Times New Roman"/>
                <w:sz w:val="24"/>
                <w:szCs w:val="24"/>
              </w:rPr>
              <w:t>6211</w:t>
            </w:r>
          </w:p>
        </w:tc>
        <w:tc>
          <w:tcPr>
            <w:tcW w:w="1960" w:type="dxa"/>
            <w:tcBorders>
              <w:top w:val="nil"/>
              <w:left w:val="nil"/>
              <w:bottom w:val="single" w:sz="4" w:space="0" w:color="000000"/>
              <w:right w:val="single" w:sz="4" w:space="0" w:color="000000"/>
            </w:tcBorders>
            <w:shd w:val="clear" w:color="auto" w:fill="auto"/>
            <w:noWrap/>
            <w:hideMark/>
          </w:tcPr>
          <w:p w:rsidR="009A73E5" w:rsidRPr="009A73E5" w:rsidRDefault="009A73E5" w:rsidP="009A73E5">
            <w:pPr>
              <w:spacing w:after="0" w:line="240" w:lineRule="auto"/>
              <w:jc w:val="right"/>
              <w:rPr>
                <w:rFonts w:ascii="Times New Roman" w:eastAsia="Times New Roman" w:hAnsi="Times New Roman" w:cs="Times New Roman"/>
                <w:sz w:val="24"/>
                <w:szCs w:val="24"/>
              </w:rPr>
            </w:pPr>
            <w:r w:rsidRPr="009A73E5">
              <w:rPr>
                <w:rFonts w:ascii="Times New Roman" w:eastAsia="Times New Roman" w:hAnsi="Times New Roman" w:cs="Times New Roman"/>
                <w:sz w:val="24"/>
                <w:szCs w:val="24"/>
              </w:rPr>
              <w:t> </w:t>
            </w:r>
          </w:p>
        </w:tc>
      </w:tr>
      <w:tr w:rsidR="009A73E5" w:rsidRPr="009A73E5" w:rsidTr="009A73E5">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sz w:val="24"/>
                <w:szCs w:val="24"/>
              </w:rPr>
            </w:pPr>
            <w:r w:rsidRPr="009A73E5">
              <w:rPr>
                <w:rFonts w:ascii="Times New Roman" w:eastAsia="Times New Roman" w:hAnsi="Times New Roman" w:cs="Times New Roman"/>
                <w:sz w:val="24"/>
                <w:szCs w:val="24"/>
              </w:rPr>
              <w:t>5.</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9A73E5" w:rsidRPr="009A73E5" w:rsidRDefault="009A73E5" w:rsidP="009A73E5">
            <w:pPr>
              <w:spacing w:after="0" w:line="240" w:lineRule="auto"/>
              <w:rPr>
                <w:rFonts w:ascii="Times New Roman" w:eastAsia="Times New Roman" w:hAnsi="Times New Roman" w:cs="Times New Roman"/>
                <w:sz w:val="24"/>
                <w:szCs w:val="24"/>
              </w:rPr>
            </w:pPr>
            <w:r w:rsidRPr="009A73E5">
              <w:rPr>
                <w:rFonts w:ascii="Times New Roman" w:eastAsia="Times New Roman" w:hAnsi="Times New Roman" w:cs="Times New Roman"/>
                <w:sz w:val="24"/>
                <w:szCs w:val="24"/>
              </w:rPr>
              <w:t>Издаци за отплату главнице дуга</w:t>
            </w:r>
          </w:p>
        </w:tc>
        <w:tc>
          <w:tcPr>
            <w:tcW w:w="2100" w:type="dxa"/>
            <w:tcBorders>
              <w:top w:val="nil"/>
              <w:left w:val="nil"/>
              <w:bottom w:val="single" w:sz="4" w:space="0" w:color="000000"/>
              <w:right w:val="single" w:sz="4" w:space="0" w:color="000000"/>
            </w:tcBorders>
            <w:shd w:val="clear" w:color="auto" w:fill="auto"/>
            <w:noWrap/>
            <w:vAlign w:val="center"/>
            <w:hideMark/>
          </w:tcPr>
          <w:p w:rsidR="009A73E5" w:rsidRPr="009A73E5" w:rsidRDefault="009A73E5" w:rsidP="009A73E5">
            <w:pPr>
              <w:spacing w:after="0" w:line="240" w:lineRule="auto"/>
              <w:jc w:val="center"/>
              <w:rPr>
                <w:rFonts w:ascii="Times New Roman" w:eastAsia="Times New Roman" w:hAnsi="Times New Roman" w:cs="Times New Roman"/>
                <w:sz w:val="24"/>
                <w:szCs w:val="24"/>
              </w:rPr>
            </w:pPr>
            <w:r w:rsidRPr="009A73E5">
              <w:rPr>
                <w:rFonts w:ascii="Times New Roman" w:eastAsia="Times New Roman" w:hAnsi="Times New Roman" w:cs="Times New Roman"/>
                <w:sz w:val="24"/>
                <w:szCs w:val="24"/>
              </w:rPr>
              <w:t>61</w:t>
            </w:r>
          </w:p>
        </w:tc>
        <w:tc>
          <w:tcPr>
            <w:tcW w:w="1960" w:type="dxa"/>
            <w:tcBorders>
              <w:top w:val="nil"/>
              <w:left w:val="nil"/>
              <w:bottom w:val="single" w:sz="4" w:space="0" w:color="000000"/>
              <w:right w:val="single" w:sz="4" w:space="0" w:color="000000"/>
            </w:tcBorders>
            <w:shd w:val="clear" w:color="auto" w:fill="auto"/>
            <w:noWrap/>
            <w:vAlign w:val="center"/>
            <w:hideMark/>
          </w:tcPr>
          <w:p w:rsidR="009A73E5" w:rsidRPr="009A73E5" w:rsidRDefault="009A73E5" w:rsidP="009A73E5">
            <w:pPr>
              <w:spacing w:after="0" w:line="240" w:lineRule="auto"/>
              <w:jc w:val="right"/>
              <w:rPr>
                <w:rFonts w:ascii="Times New Roman" w:eastAsia="Times New Roman" w:hAnsi="Times New Roman" w:cs="Times New Roman"/>
                <w:sz w:val="24"/>
                <w:szCs w:val="24"/>
              </w:rPr>
            </w:pPr>
            <w:r w:rsidRPr="009A73E5">
              <w:rPr>
                <w:rFonts w:ascii="Times New Roman" w:eastAsia="Times New Roman" w:hAnsi="Times New Roman" w:cs="Times New Roman"/>
                <w:sz w:val="24"/>
                <w:szCs w:val="24"/>
              </w:rPr>
              <w:t>218.000.000</w:t>
            </w:r>
          </w:p>
        </w:tc>
      </w:tr>
      <w:tr w:rsidR="009A73E5" w:rsidRPr="009A73E5" w:rsidTr="009A73E5">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b/>
                <w:bCs/>
                <w:sz w:val="24"/>
                <w:szCs w:val="24"/>
              </w:rPr>
            </w:pPr>
            <w:r w:rsidRPr="009A73E5">
              <w:rPr>
                <w:rFonts w:ascii="Times New Roman" w:eastAsia="Times New Roman" w:hAnsi="Times New Roman" w:cs="Times New Roman"/>
                <w:b/>
                <w:bCs/>
                <w:sz w:val="24"/>
                <w:szCs w:val="24"/>
              </w:rPr>
              <w:t>6.</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9A73E5" w:rsidRPr="009A73E5" w:rsidRDefault="009A73E5" w:rsidP="009A73E5">
            <w:pPr>
              <w:spacing w:after="0" w:line="240" w:lineRule="auto"/>
              <w:rPr>
                <w:rFonts w:ascii="Times New Roman" w:eastAsia="Times New Roman" w:hAnsi="Times New Roman" w:cs="Times New Roman"/>
                <w:b/>
                <w:bCs/>
                <w:sz w:val="24"/>
                <w:szCs w:val="24"/>
              </w:rPr>
            </w:pPr>
            <w:r w:rsidRPr="009A73E5">
              <w:rPr>
                <w:rFonts w:ascii="Times New Roman" w:eastAsia="Times New Roman" w:hAnsi="Times New Roman" w:cs="Times New Roman"/>
                <w:b/>
                <w:bCs/>
                <w:sz w:val="24"/>
                <w:szCs w:val="24"/>
              </w:rPr>
              <w:t>Нето финансирање</w:t>
            </w:r>
          </w:p>
        </w:tc>
        <w:tc>
          <w:tcPr>
            <w:tcW w:w="2100" w:type="dxa"/>
            <w:tcBorders>
              <w:top w:val="nil"/>
              <w:left w:val="nil"/>
              <w:bottom w:val="single" w:sz="4" w:space="0" w:color="000000"/>
              <w:right w:val="single" w:sz="4" w:space="0" w:color="000000"/>
            </w:tcBorders>
            <w:shd w:val="clear" w:color="auto" w:fill="auto"/>
            <w:noWrap/>
            <w:vAlign w:val="center"/>
            <w:hideMark/>
          </w:tcPr>
          <w:p w:rsidR="009A73E5" w:rsidRPr="009A73E5" w:rsidRDefault="009A73E5" w:rsidP="009A73E5">
            <w:pPr>
              <w:spacing w:after="0" w:line="240" w:lineRule="auto"/>
              <w:jc w:val="center"/>
              <w:rPr>
                <w:rFonts w:ascii="Times New Roman" w:eastAsia="Times New Roman" w:hAnsi="Times New Roman" w:cs="Times New Roman"/>
                <w:b/>
                <w:bCs/>
                <w:sz w:val="24"/>
                <w:szCs w:val="24"/>
              </w:rPr>
            </w:pPr>
            <w:r w:rsidRPr="009A73E5">
              <w:rPr>
                <w:rFonts w:ascii="Times New Roman" w:eastAsia="Times New Roman" w:hAnsi="Times New Roman" w:cs="Times New Roman"/>
                <w:b/>
                <w:bCs/>
                <w:sz w:val="24"/>
                <w:szCs w:val="24"/>
              </w:rPr>
              <w:t>(1+2+3)-(4+5)</w:t>
            </w:r>
          </w:p>
        </w:tc>
        <w:tc>
          <w:tcPr>
            <w:tcW w:w="1960" w:type="dxa"/>
            <w:tcBorders>
              <w:top w:val="nil"/>
              <w:left w:val="nil"/>
              <w:bottom w:val="single" w:sz="4" w:space="0" w:color="000000"/>
              <w:right w:val="single" w:sz="4" w:space="0" w:color="000000"/>
            </w:tcBorders>
            <w:shd w:val="clear" w:color="auto" w:fill="auto"/>
            <w:noWrap/>
            <w:vAlign w:val="center"/>
            <w:hideMark/>
          </w:tcPr>
          <w:p w:rsidR="009A73E5" w:rsidRPr="009A73E5" w:rsidRDefault="009A73E5" w:rsidP="009A73E5">
            <w:pPr>
              <w:spacing w:after="0" w:line="240" w:lineRule="auto"/>
              <w:jc w:val="right"/>
              <w:rPr>
                <w:rFonts w:ascii="Times New Roman" w:eastAsia="Times New Roman" w:hAnsi="Times New Roman" w:cs="Times New Roman"/>
                <w:b/>
                <w:bCs/>
                <w:sz w:val="24"/>
                <w:szCs w:val="24"/>
              </w:rPr>
            </w:pPr>
            <w:r w:rsidRPr="009A73E5">
              <w:rPr>
                <w:rFonts w:ascii="Times New Roman" w:eastAsia="Times New Roman" w:hAnsi="Times New Roman" w:cs="Times New Roman"/>
                <w:b/>
                <w:bCs/>
                <w:sz w:val="24"/>
                <w:szCs w:val="24"/>
              </w:rPr>
              <w:t>-14.692.877</w:t>
            </w:r>
          </w:p>
        </w:tc>
      </w:tr>
    </w:tbl>
    <w:p w:rsidR="0037502D" w:rsidRDefault="0037502D" w:rsidP="00AC7758">
      <w:pPr>
        <w:spacing w:after="0" w:line="240" w:lineRule="auto"/>
        <w:jc w:val="center"/>
        <w:rPr>
          <w:rFonts w:ascii="Times New Roman" w:hAnsi="Times New Roman" w:cs="Times New Roman"/>
          <w:sz w:val="26"/>
          <w:szCs w:val="26"/>
          <w:lang w:val="sr-Latn-RS"/>
        </w:rPr>
      </w:pPr>
    </w:p>
    <w:p w:rsidR="0026056C" w:rsidRDefault="0026056C" w:rsidP="00AC7758">
      <w:pPr>
        <w:spacing w:after="0" w:line="240" w:lineRule="auto"/>
        <w:jc w:val="center"/>
        <w:rPr>
          <w:rFonts w:ascii="Times New Roman" w:hAnsi="Times New Roman" w:cs="Times New Roman"/>
          <w:sz w:val="26"/>
          <w:szCs w:val="26"/>
          <w:lang w:val="sr-Latn-RS"/>
        </w:rPr>
      </w:pPr>
    </w:p>
    <w:p w:rsidR="009A73E5" w:rsidRPr="0026056C" w:rsidRDefault="009A73E5" w:rsidP="00AC7758">
      <w:pPr>
        <w:spacing w:after="0" w:line="240" w:lineRule="auto"/>
        <w:jc w:val="center"/>
        <w:rPr>
          <w:rFonts w:ascii="Times New Roman" w:hAnsi="Times New Roman" w:cs="Times New Roman"/>
          <w:sz w:val="26"/>
          <w:szCs w:val="26"/>
          <w:lang w:val="sr-Latn-RS"/>
        </w:rPr>
      </w:pPr>
    </w:p>
    <w:p w:rsidR="00FC196D" w:rsidRPr="009E368A" w:rsidRDefault="00FC196D" w:rsidP="00AC7758">
      <w:pPr>
        <w:spacing w:after="0" w:line="240" w:lineRule="auto"/>
        <w:jc w:val="center"/>
        <w:rPr>
          <w:rFonts w:ascii="Times New Roman" w:hAnsi="Times New Roman" w:cs="Times New Roman"/>
          <w:sz w:val="26"/>
          <w:szCs w:val="26"/>
          <w:lang w:val="sr-Cyrl-CS"/>
        </w:rPr>
      </w:pPr>
      <w:r w:rsidRPr="009E368A">
        <w:rPr>
          <w:rFonts w:ascii="Times New Roman" w:hAnsi="Times New Roman" w:cs="Times New Roman"/>
          <w:sz w:val="26"/>
          <w:szCs w:val="26"/>
          <w:lang w:val="sr-Cyrl-CS"/>
        </w:rPr>
        <w:lastRenderedPageBreak/>
        <w:t>Члан 2.</w:t>
      </w:r>
    </w:p>
    <w:p w:rsidR="00C13269" w:rsidRPr="009E368A" w:rsidRDefault="00C13269" w:rsidP="00AC7758">
      <w:pPr>
        <w:spacing w:after="0" w:line="240" w:lineRule="auto"/>
        <w:jc w:val="center"/>
        <w:rPr>
          <w:rFonts w:ascii="Times New Roman" w:hAnsi="Times New Roman" w:cs="Times New Roman"/>
          <w:sz w:val="26"/>
          <w:szCs w:val="26"/>
          <w:lang w:val="sr-Cyrl-CS"/>
        </w:rPr>
      </w:pPr>
    </w:p>
    <w:p w:rsidR="00FC196D" w:rsidRDefault="00FC196D" w:rsidP="00AC7758">
      <w:pPr>
        <w:spacing w:after="0" w:line="240" w:lineRule="auto"/>
        <w:jc w:val="both"/>
        <w:rPr>
          <w:rFonts w:ascii="Times New Roman" w:hAnsi="Times New Roman" w:cs="Times New Roman"/>
          <w:sz w:val="26"/>
          <w:szCs w:val="26"/>
          <w:lang w:val="sr-Cyrl-CS"/>
        </w:rPr>
      </w:pPr>
      <w:r w:rsidRPr="009E368A">
        <w:rPr>
          <w:rFonts w:ascii="Times New Roman" w:hAnsi="Times New Roman" w:cs="Times New Roman"/>
          <w:sz w:val="26"/>
          <w:szCs w:val="26"/>
          <w:lang w:val="sr-Cyrl-CS"/>
        </w:rPr>
        <w:tab/>
        <w:t>Буџет за 20</w:t>
      </w:r>
      <w:r w:rsidR="0052592C">
        <w:rPr>
          <w:rFonts w:ascii="Times New Roman" w:hAnsi="Times New Roman" w:cs="Times New Roman"/>
          <w:sz w:val="26"/>
          <w:szCs w:val="26"/>
          <w:lang w:val="sr-Cyrl-CS"/>
        </w:rPr>
        <w:t>2</w:t>
      </w:r>
      <w:r w:rsidR="00E40DC9">
        <w:rPr>
          <w:rFonts w:ascii="Times New Roman" w:hAnsi="Times New Roman" w:cs="Times New Roman"/>
          <w:sz w:val="26"/>
          <w:szCs w:val="26"/>
          <w:lang w:val="sr-Latn-RS"/>
        </w:rPr>
        <w:t>1</w:t>
      </w:r>
      <w:r w:rsidRPr="009E368A">
        <w:rPr>
          <w:rFonts w:ascii="Times New Roman" w:hAnsi="Times New Roman" w:cs="Times New Roman"/>
          <w:sz w:val="26"/>
          <w:szCs w:val="26"/>
          <w:lang w:val="sr-Cyrl-CS"/>
        </w:rPr>
        <w:t>. годину састоји се од:</w:t>
      </w:r>
    </w:p>
    <w:p w:rsidR="00285014" w:rsidRPr="009E368A" w:rsidRDefault="00285014" w:rsidP="00AC7758">
      <w:pPr>
        <w:spacing w:after="0" w:line="240" w:lineRule="auto"/>
        <w:jc w:val="both"/>
        <w:rPr>
          <w:rFonts w:ascii="Times New Roman" w:hAnsi="Times New Roman" w:cs="Times New Roman"/>
          <w:sz w:val="26"/>
          <w:szCs w:val="26"/>
          <w:lang w:val="sr-Cyrl-CS"/>
        </w:rPr>
      </w:pPr>
    </w:p>
    <w:p w:rsidR="00285014" w:rsidRPr="009A73E5" w:rsidRDefault="00FC196D" w:rsidP="00285014">
      <w:pPr>
        <w:pStyle w:val="ListParagraph"/>
        <w:numPr>
          <w:ilvl w:val="0"/>
          <w:numId w:val="1"/>
        </w:numPr>
        <w:spacing w:after="0" w:line="240" w:lineRule="auto"/>
        <w:jc w:val="both"/>
        <w:rPr>
          <w:rFonts w:ascii="Times New Roman" w:hAnsi="Times New Roman" w:cs="Times New Roman"/>
          <w:sz w:val="26"/>
          <w:szCs w:val="26"/>
          <w:lang w:val="sr-Cyrl-CS"/>
        </w:rPr>
      </w:pPr>
      <w:r w:rsidRPr="009A73E5">
        <w:rPr>
          <w:rFonts w:ascii="Times New Roman" w:hAnsi="Times New Roman" w:cs="Times New Roman"/>
          <w:sz w:val="26"/>
          <w:szCs w:val="26"/>
          <w:lang w:val="sr-Cyrl-CS"/>
        </w:rPr>
        <w:t xml:space="preserve">Прихода и примања </w:t>
      </w:r>
      <w:r w:rsidR="00915F1B" w:rsidRPr="009A73E5">
        <w:rPr>
          <w:rFonts w:ascii="Times New Roman" w:eastAsia="Times New Roman" w:hAnsi="Times New Roman" w:cs="Times New Roman"/>
          <w:bCs/>
          <w:sz w:val="26"/>
          <w:szCs w:val="26"/>
        </w:rPr>
        <w:t>од продаје нефинансијске имовине</w:t>
      </w:r>
      <w:r w:rsidR="00915F1B" w:rsidRPr="009A73E5">
        <w:rPr>
          <w:rFonts w:ascii="Times New Roman" w:eastAsia="Times New Roman" w:hAnsi="Times New Roman" w:cs="Times New Roman"/>
          <w:b/>
          <w:bCs/>
          <w:sz w:val="26"/>
          <w:szCs w:val="26"/>
        </w:rPr>
        <w:t xml:space="preserve"> </w:t>
      </w:r>
      <w:r w:rsidRPr="009A73E5">
        <w:rPr>
          <w:rFonts w:ascii="Times New Roman" w:hAnsi="Times New Roman" w:cs="Times New Roman"/>
          <w:sz w:val="26"/>
          <w:szCs w:val="26"/>
          <w:lang w:val="sr-Cyrl-CS"/>
        </w:rPr>
        <w:t xml:space="preserve">у износу од </w:t>
      </w:r>
      <w:r w:rsidR="00085D4F" w:rsidRPr="009A73E5">
        <w:rPr>
          <w:rFonts w:ascii="Times New Roman" w:hAnsi="Times New Roman" w:cs="Times New Roman"/>
          <w:sz w:val="26"/>
          <w:szCs w:val="26"/>
          <w:lang w:val="sr-Cyrl-CS"/>
        </w:rPr>
        <w:t>11</w:t>
      </w:r>
      <w:r w:rsidR="00A079EA" w:rsidRPr="009A73E5">
        <w:rPr>
          <w:rFonts w:ascii="Times New Roman" w:hAnsi="Times New Roman" w:cs="Times New Roman"/>
          <w:sz w:val="26"/>
          <w:szCs w:val="26"/>
          <w:lang w:val="sr-Latn-CS"/>
        </w:rPr>
        <w:t>.</w:t>
      </w:r>
      <w:r w:rsidR="009177CE" w:rsidRPr="009A73E5">
        <w:rPr>
          <w:rFonts w:ascii="Times New Roman" w:hAnsi="Times New Roman" w:cs="Times New Roman"/>
          <w:sz w:val="26"/>
          <w:szCs w:val="26"/>
          <w:lang w:val="sr-Latn-RS"/>
        </w:rPr>
        <w:t>5</w:t>
      </w:r>
      <w:r w:rsidR="009A73E5" w:rsidRPr="009A73E5">
        <w:rPr>
          <w:rFonts w:ascii="Times New Roman" w:hAnsi="Times New Roman" w:cs="Times New Roman"/>
          <w:sz w:val="26"/>
          <w:szCs w:val="26"/>
          <w:lang w:val="sr-Latn-RS"/>
        </w:rPr>
        <w:t>93</w:t>
      </w:r>
      <w:r w:rsidR="000F6E34" w:rsidRPr="009A73E5">
        <w:rPr>
          <w:rFonts w:ascii="Times New Roman" w:hAnsi="Times New Roman" w:cs="Times New Roman"/>
          <w:sz w:val="26"/>
          <w:szCs w:val="26"/>
          <w:lang w:val="sr-Cyrl-RS"/>
        </w:rPr>
        <w:t>.</w:t>
      </w:r>
      <w:r w:rsidR="009A73E5" w:rsidRPr="009A73E5">
        <w:rPr>
          <w:rFonts w:ascii="Times New Roman" w:hAnsi="Times New Roman" w:cs="Times New Roman"/>
          <w:sz w:val="26"/>
          <w:szCs w:val="26"/>
          <w:lang w:val="sr-Latn-RS"/>
        </w:rPr>
        <w:t>040</w:t>
      </w:r>
      <w:r w:rsidR="00663F2E" w:rsidRPr="009A73E5">
        <w:rPr>
          <w:rFonts w:ascii="Times New Roman" w:hAnsi="Times New Roman" w:cs="Times New Roman"/>
          <w:sz w:val="26"/>
          <w:szCs w:val="26"/>
          <w:lang w:val="sr-Latn-CS"/>
        </w:rPr>
        <w:t>.000</w:t>
      </w:r>
      <w:r w:rsidRPr="009A73E5">
        <w:rPr>
          <w:rFonts w:ascii="Times New Roman" w:hAnsi="Times New Roman" w:cs="Times New Roman"/>
          <w:sz w:val="26"/>
          <w:szCs w:val="26"/>
          <w:lang w:val="sr-Cyrl-CS"/>
        </w:rPr>
        <w:t xml:space="preserve"> динара;</w:t>
      </w:r>
    </w:p>
    <w:p w:rsidR="00FC196D" w:rsidRPr="009A73E5" w:rsidRDefault="00FC196D" w:rsidP="00AC7758">
      <w:pPr>
        <w:pStyle w:val="ListParagraph"/>
        <w:numPr>
          <w:ilvl w:val="0"/>
          <w:numId w:val="1"/>
        </w:numPr>
        <w:spacing w:after="0" w:line="240" w:lineRule="auto"/>
        <w:jc w:val="both"/>
        <w:rPr>
          <w:rFonts w:ascii="Times New Roman" w:hAnsi="Times New Roman" w:cs="Times New Roman"/>
          <w:sz w:val="26"/>
          <w:szCs w:val="26"/>
          <w:lang w:val="sr-Cyrl-CS"/>
        </w:rPr>
      </w:pPr>
      <w:r w:rsidRPr="009A73E5">
        <w:rPr>
          <w:rFonts w:ascii="Times New Roman" w:hAnsi="Times New Roman" w:cs="Times New Roman"/>
          <w:sz w:val="26"/>
          <w:szCs w:val="26"/>
          <w:lang w:val="sr-Cyrl-CS"/>
        </w:rPr>
        <w:t xml:space="preserve">Расхода и издатака </w:t>
      </w:r>
      <w:r w:rsidR="00915F1B" w:rsidRPr="009A73E5">
        <w:rPr>
          <w:rFonts w:ascii="Times New Roman" w:eastAsia="Times New Roman" w:hAnsi="Times New Roman" w:cs="Times New Roman"/>
          <w:bCs/>
          <w:sz w:val="26"/>
          <w:szCs w:val="26"/>
        </w:rPr>
        <w:t>за набавку нефинансијске имовине</w:t>
      </w:r>
      <w:r w:rsidR="00915F1B" w:rsidRPr="009A73E5">
        <w:rPr>
          <w:rFonts w:ascii="Times New Roman" w:eastAsia="Times New Roman" w:hAnsi="Times New Roman" w:cs="Times New Roman"/>
          <w:b/>
          <w:bCs/>
          <w:sz w:val="26"/>
          <w:szCs w:val="26"/>
        </w:rPr>
        <w:t xml:space="preserve"> </w:t>
      </w:r>
      <w:r w:rsidRPr="009A73E5">
        <w:rPr>
          <w:rFonts w:ascii="Times New Roman" w:hAnsi="Times New Roman" w:cs="Times New Roman"/>
          <w:sz w:val="26"/>
          <w:szCs w:val="26"/>
          <w:lang w:val="sr-Cyrl-CS"/>
        </w:rPr>
        <w:t xml:space="preserve">у износу од </w:t>
      </w:r>
      <w:r w:rsidR="00B333A9" w:rsidRPr="009A73E5">
        <w:rPr>
          <w:rFonts w:ascii="Times New Roman" w:hAnsi="Times New Roman" w:cs="Times New Roman"/>
          <w:sz w:val="26"/>
          <w:szCs w:val="26"/>
          <w:lang w:val="sr-Cyrl-CS"/>
        </w:rPr>
        <w:t>1</w:t>
      </w:r>
      <w:r w:rsidR="004D57F6" w:rsidRPr="009A73E5">
        <w:rPr>
          <w:rFonts w:ascii="Times New Roman" w:hAnsi="Times New Roman" w:cs="Times New Roman"/>
          <w:sz w:val="26"/>
          <w:szCs w:val="26"/>
          <w:lang w:val="sr-Latn-RS"/>
        </w:rPr>
        <w:t>1</w:t>
      </w:r>
      <w:r w:rsidR="00A079EA" w:rsidRPr="009A73E5">
        <w:rPr>
          <w:rFonts w:ascii="Times New Roman" w:hAnsi="Times New Roman" w:cs="Times New Roman"/>
          <w:sz w:val="26"/>
          <w:szCs w:val="26"/>
          <w:lang w:val="sr-Latn-CS"/>
        </w:rPr>
        <w:t>.</w:t>
      </w:r>
      <w:r w:rsidR="009A73E5" w:rsidRPr="009A73E5">
        <w:rPr>
          <w:rFonts w:ascii="Times New Roman" w:hAnsi="Times New Roman" w:cs="Times New Roman"/>
          <w:sz w:val="26"/>
          <w:szCs w:val="26"/>
          <w:lang w:val="sr-Latn-CS"/>
        </w:rPr>
        <w:t>52</w:t>
      </w:r>
      <w:r w:rsidR="009177CE" w:rsidRPr="009A73E5">
        <w:rPr>
          <w:rFonts w:ascii="Times New Roman" w:hAnsi="Times New Roman" w:cs="Times New Roman"/>
          <w:sz w:val="26"/>
          <w:szCs w:val="26"/>
          <w:lang w:val="sr-Latn-CS"/>
        </w:rPr>
        <w:t>3</w:t>
      </w:r>
      <w:r w:rsidR="00085D4F" w:rsidRPr="009A73E5">
        <w:rPr>
          <w:rFonts w:ascii="Times New Roman" w:hAnsi="Times New Roman" w:cs="Times New Roman"/>
          <w:sz w:val="26"/>
          <w:szCs w:val="26"/>
          <w:lang w:val="sr-Cyrl-RS"/>
        </w:rPr>
        <w:t>.</w:t>
      </w:r>
      <w:r w:rsidR="009A73E5" w:rsidRPr="009A73E5">
        <w:rPr>
          <w:rFonts w:ascii="Times New Roman" w:hAnsi="Times New Roman" w:cs="Times New Roman"/>
          <w:sz w:val="26"/>
          <w:szCs w:val="26"/>
          <w:lang w:val="sr-Latn-RS"/>
        </w:rPr>
        <w:t>147</w:t>
      </w:r>
      <w:r w:rsidR="00085D4F" w:rsidRPr="009A73E5">
        <w:rPr>
          <w:rFonts w:ascii="Times New Roman" w:hAnsi="Times New Roman" w:cs="Times New Roman"/>
          <w:sz w:val="26"/>
          <w:szCs w:val="26"/>
          <w:lang w:val="sr-Cyrl-RS"/>
        </w:rPr>
        <w:t>.123</w:t>
      </w:r>
      <w:r w:rsidRPr="009A73E5">
        <w:rPr>
          <w:rFonts w:ascii="Times New Roman" w:hAnsi="Times New Roman" w:cs="Times New Roman"/>
          <w:sz w:val="26"/>
          <w:szCs w:val="26"/>
          <w:lang w:val="sr-Cyrl-CS"/>
        </w:rPr>
        <w:t xml:space="preserve"> динара,</w:t>
      </w:r>
    </w:p>
    <w:p w:rsidR="00FC196D" w:rsidRPr="009A73E5" w:rsidRDefault="00FC196D" w:rsidP="00AC7758">
      <w:pPr>
        <w:pStyle w:val="ListParagraph"/>
        <w:numPr>
          <w:ilvl w:val="0"/>
          <w:numId w:val="1"/>
        </w:numPr>
        <w:spacing w:after="0" w:line="240" w:lineRule="auto"/>
        <w:jc w:val="both"/>
        <w:rPr>
          <w:rFonts w:ascii="Times New Roman" w:hAnsi="Times New Roman" w:cs="Times New Roman"/>
          <w:sz w:val="26"/>
          <w:szCs w:val="26"/>
          <w:lang w:val="sr-Cyrl-CS"/>
        </w:rPr>
      </w:pPr>
      <w:r w:rsidRPr="009A73E5">
        <w:rPr>
          <w:rFonts w:ascii="Times New Roman" w:hAnsi="Times New Roman" w:cs="Times New Roman"/>
          <w:sz w:val="26"/>
          <w:szCs w:val="26"/>
          <w:lang w:val="sr-Cyrl-CS"/>
        </w:rPr>
        <w:t xml:space="preserve">Буџетског </w:t>
      </w:r>
      <w:r w:rsidR="000F6E34" w:rsidRPr="009A73E5">
        <w:rPr>
          <w:rFonts w:ascii="Times New Roman" w:hAnsi="Times New Roman" w:cs="Times New Roman"/>
          <w:sz w:val="26"/>
          <w:szCs w:val="26"/>
          <w:lang w:val="sr-Cyrl-CS"/>
        </w:rPr>
        <w:t>суф</w:t>
      </w:r>
      <w:r w:rsidRPr="009A73E5">
        <w:rPr>
          <w:rFonts w:ascii="Times New Roman" w:hAnsi="Times New Roman" w:cs="Times New Roman"/>
          <w:sz w:val="26"/>
          <w:szCs w:val="26"/>
          <w:lang w:val="sr-Cyrl-CS"/>
        </w:rPr>
        <w:t xml:space="preserve">ицита у износу од </w:t>
      </w:r>
      <w:r w:rsidR="009A73E5" w:rsidRPr="009A73E5">
        <w:rPr>
          <w:rFonts w:ascii="Times New Roman" w:hAnsi="Times New Roman" w:cs="Times New Roman"/>
          <w:sz w:val="26"/>
          <w:szCs w:val="26"/>
          <w:lang w:val="sr-Latn-RS"/>
        </w:rPr>
        <w:t>69.89</w:t>
      </w:r>
      <w:r w:rsidR="004D57F6" w:rsidRPr="009A73E5">
        <w:rPr>
          <w:rFonts w:ascii="Times New Roman" w:hAnsi="Times New Roman" w:cs="Times New Roman"/>
          <w:sz w:val="26"/>
          <w:szCs w:val="26"/>
          <w:lang w:val="sr-Latn-RS"/>
        </w:rPr>
        <w:t>2</w:t>
      </w:r>
      <w:r w:rsidR="00085D4F" w:rsidRPr="009A73E5">
        <w:rPr>
          <w:rFonts w:ascii="Times New Roman" w:hAnsi="Times New Roman" w:cs="Times New Roman"/>
          <w:sz w:val="26"/>
          <w:szCs w:val="26"/>
          <w:lang w:val="sr-Cyrl-RS"/>
        </w:rPr>
        <w:t>.</w:t>
      </w:r>
      <w:r w:rsidR="004D57F6" w:rsidRPr="009A73E5">
        <w:rPr>
          <w:rFonts w:ascii="Times New Roman" w:hAnsi="Times New Roman" w:cs="Times New Roman"/>
          <w:sz w:val="26"/>
          <w:szCs w:val="26"/>
          <w:lang w:val="sr-Latn-RS"/>
        </w:rPr>
        <w:t>87</w:t>
      </w:r>
      <w:r w:rsidR="00085D4F" w:rsidRPr="009A73E5">
        <w:rPr>
          <w:rFonts w:ascii="Times New Roman" w:hAnsi="Times New Roman" w:cs="Times New Roman"/>
          <w:sz w:val="26"/>
          <w:szCs w:val="26"/>
          <w:lang w:val="sr-Cyrl-RS"/>
        </w:rPr>
        <w:t>7</w:t>
      </w:r>
      <w:r w:rsidR="002C0906" w:rsidRPr="009A73E5">
        <w:rPr>
          <w:rFonts w:ascii="Times New Roman" w:hAnsi="Times New Roman" w:cs="Times New Roman"/>
          <w:sz w:val="26"/>
          <w:szCs w:val="26"/>
          <w:lang w:val="sr-Latn-CS"/>
        </w:rPr>
        <w:t xml:space="preserve"> </w:t>
      </w:r>
      <w:r w:rsidR="006011EB" w:rsidRPr="009A73E5">
        <w:rPr>
          <w:rFonts w:ascii="Times New Roman" w:hAnsi="Times New Roman" w:cs="Times New Roman"/>
          <w:sz w:val="26"/>
          <w:szCs w:val="26"/>
          <w:lang w:val="sr-Cyrl-CS"/>
        </w:rPr>
        <w:t>динара;</w:t>
      </w:r>
    </w:p>
    <w:p w:rsidR="006011EB" w:rsidRPr="009A73E5" w:rsidRDefault="006011EB" w:rsidP="00AC7758">
      <w:pPr>
        <w:pStyle w:val="ListParagraph"/>
        <w:numPr>
          <w:ilvl w:val="0"/>
          <w:numId w:val="1"/>
        </w:numPr>
        <w:spacing w:after="0" w:line="240" w:lineRule="auto"/>
        <w:jc w:val="both"/>
        <w:rPr>
          <w:rFonts w:ascii="Times New Roman" w:hAnsi="Times New Roman" w:cs="Times New Roman"/>
          <w:sz w:val="26"/>
          <w:szCs w:val="26"/>
          <w:lang w:val="sr-Cyrl-CS"/>
        </w:rPr>
      </w:pPr>
      <w:r w:rsidRPr="009A73E5">
        <w:rPr>
          <w:rFonts w:ascii="Times New Roman" w:hAnsi="Times New Roman" w:cs="Times New Roman"/>
          <w:sz w:val="26"/>
          <w:szCs w:val="26"/>
          <w:lang w:val="sr-Cyrl-CS"/>
        </w:rPr>
        <w:t>Укупног фи</w:t>
      </w:r>
      <w:r w:rsidR="00DE2EAC" w:rsidRPr="009A73E5">
        <w:rPr>
          <w:rFonts w:ascii="Times New Roman" w:hAnsi="Times New Roman" w:cs="Times New Roman"/>
          <w:sz w:val="26"/>
          <w:szCs w:val="26"/>
          <w:lang w:val="sr-Cyrl-CS"/>
        </w:rPr>
        <w:t>скално</w:t>
      </w:r>
      <w:r w:rsidRPr="009A73E5">
        <w:rPr>
          <w:rFonts w:ascii="Times New Roman" w:hAnsi="Times New Roman" w:cs="Times New Roman"/>
          <w:sz w:val="26"/>
          <w:szCs w:val="26"/>
          <w:lang w:val="sr-Cyrl-CS"/>
        </w:rPr>
        <w:t xml:space="preserve">г </w:t>
      </w:r>
      <w:r w:rsidR="004D1514" w:rsidRPr="009A73E5">
        <w:rPr>
          <w:rFonts w:ascii="Times New Roman" w:hAnsi="Times New Roman" w:cs="Times New Roman"/>
          <w:sz w:val="26"/>
          <w:szCs w:val="26"/>
          <w:lang w:val="sr-Cyrl-CS"/>
        </w:rPr>
        <w:t>суфицита</w:t>
      </w:r>
      <w:r w:rsidRPr="009A73E5">
        <w:rPr>
          <w:rFonts w:ascii="Times New Roman" w:hAnsi="Times New Roman" w:cs="Times New Roman"/>
          <w:sz w:val="26"/>
          <w:szCs w:val="26"/>
          <w:lang w:val="sr-Cyrl-CS"/>
        </w:rPr>
        <w:t xml:space="preserve"> у износу од </w:t>
      </w:r>
      <w:r w:rsidR="00085D4F" w:rsidRPr="009A73E5">
        <w:rPr>
          <w:rFonts w:ascii="Times New Roman" w:hAnsi="Times New Roman" w:cs="Times New Roman"/>
          <w:sz w:val="26"/>
          <w:szCs w:val="26"/>
          <w:lang w:val="sr-Cyrl-RS"/>
        </w:rPr>
        <w:t>1</w:t>
      </w:r>
      <w:r w:rsidR="009A73E5" w:rsidRPr="009A73E5">
        <w:rPr>
          <w:rFonts w:ascii="Times New Roman" w:hAnsi="Times New Roman" w:cs="Times New Roman"/>
          <w:sz w:val="26"/>
          <w:szCs w:val="26"/>
          <w:lang w:val="sr-Latn-RS"/>
        </w:rPr>
        <w:t>4.69</w:t>
      </w:r>
      <w:r w:rsidR="004D57F6" w:rsidRPr="009A73E5">
        <w:rPr>
          <w:rFonts w:ascii="Times New Roman" w:hAnsi="Times New Roman" w:cs="Times New Roman"/>
          <w:sz w:val="26"/>
          <w:szCs w:val="26"/>
          <w:lang w:val="sr-Latn-RS"/>
        </w:rPr>
        <w:t>2</w:t>
      </w:r>
      <w:r w:rsidR="00085D4F" w:rsidRPr="009A73E5">
        <w:rPr>
          <w:rFonts w:ascii="Times New Roman" w:hAnsi="Times New Roman" w:cs="Times New Roman"/>
          <w:sz w:val="26"/>
          <w:szCs w:val="26"/>
          <w:lang w:val="sr-Cyrl-RS"/>
        </w:rPr>
        <w:t>.877</w:t>
      </w:r>
      <w:r w:rsidRPr="009A73E5">
        <w:rPr>
          <w:rFonts w:ascii="Times New Roman" w:hAnsi="Times New Roman" w:cs="Times New Roman"/>
          <w:sz w:val="26"/>
          <w:szCs w:val="26"/>
          <w:lang w:val="sr-Cyrl-CS"/>
        </w:rPr>
        <w:t xml:space="preserve"> динара.</w:t>
      </w:r>
    </w:p>
    <w:p w:rsidR="00315776" w:rsidRPr="009A73E5" w:rsidRDefault="00315776" w:rsidP="00E0092B">
      <w:pPr>
        <w:spacing w:after="0" w:line="240" w:lineRule="auto"/>
        <w:ind w:firstLine="720"/>
        <w:jc w:val="both"/>
        <w:rPr>
          <w:rFonts w:ascii="Times New Roman" w:hAnsi="Times New Roman" w:cs="Times New Roman"/>
          <w:sz w:val="26"/>
          <w:szCs w:val="26"/>
          <w:lang w:val="sr-Latn-RS"/>
        </w:rPr>
      </w:pPr>
    </w:p>
    <w:p w:rsidR="00DE61C9" w:rsidRPr="004D57F6" w:rsidRDefault="00DE61C9" w:rsidP="00E0092B">
      <w:pPr>
        <w:spacing w:after="0" w:line="240" w:lineRule="auto"/>
        <w:ind w:firstLine="720"/>
        <w:jc w:val="both"/>
        <w:rPr>
          <w:rFonts w:ascii="Times New Roman" w:hAnsi="Times New Roman" w:cs="Times New Roman"/>
          <w:sz w:val="26"/>
          <w:szCs w:val="26"/>
          <w:lang w:val="sr-Latn-CS"/>
        </w:rPr>
      </w:pPr>
    </w:p>
    <w:p w:rsidR="00FC196D" w:rsidRPr="009E368A" w:rsidRDefault="00FC196D" w:rsidP="00AC7758">
      <w:pPr>
        <w:spacing w:after="0" w:line="240" w:lineRule="auto"/>
        <w:jc w:val="center"/>
        <w:rPr>
          <w:rFonts w:ascii="Times New Roman" w:hAnsi="Times New Roman" w:cs="Times New Roman"/>
          <w:sz w:val="26"/>
          <w:szCs w:val="26"/>
          <w:lang w:val="sr-Cyrl-CS"/>
        </w:rPr>
      </w:pPr>
      <w:r w:rsidRPr="009E368A">
        <w:rPr>
          <w:rFonts w:ascii="Times New Roman" w:hAnsi="Times New Roman" w:cs="Times New Roman"/>
          <w:sz w:val="26"/>
          <w:szCs w:val="26"/>
          <w:lang w:val="sr-Cyrl-CS"/>
        </w:rPr>
        <w:t>Члан 3.</w:t>
      </w:r>
    </w:p>
    <w:p w:rsidR="0047667D" w:rsidRPr="009E368A" w:rsidRDefault="0047667D" w:rsidP="00AC7758">
      <w:pPr>
        <w:spacing w:after="0" w:line="240" w:lineRule="auto"/>
        <w:jc w:val="center"/>
        <w:rPr>
          <w:rFonts w:ascii="Times New Roman" w:hAnsi="Times New Roman" w:cs="Times New Roman"/>
          <w:sz w:val="26"/>
          <w:szCs w:val="26"/>
          <w:lang w:val="sr-Cyrl-CS"/>
        </w:rPr>
      </w:pPr>
    </w:p>
    <w:p w:rsidR="00FC196D" w:rsidRPr="009E368A" w:rsidRDefault="00FC196D" w:rsidP="00AC7758">
      <w:pPr>
        <w:spacing w:after="0" w:line="240" w:lineRule="auto"/>
        <w:ind w:firstLine="720"/>
        <w:jc w:val="both"/>
        <w:rPr>
          <w:rFonts w:ascii="Times New Roman" w:hAnsi="Times New Roman" w:cs="Times New Roman"/>
          <w:sz w:val="26"/>
          <w:szCs w:val="26"/>
          <w:lang w:val="sr-Cyrl-CS"/>
        </w:rPr>
      </w:pPr>
      <w:r w:rsidRPr="009E368A">
        <w:rPr>
          <w:rFonts w:ascii="Times New Roman" w:hAnsi="Times New Roman" w:cs="Times New Roman"/>
          <w:sz w:val="26"/>
          <w:szCs w:val="26"/>
          <w:lang w:val="sr-Cyrl-CS"/>
        </w:rPr>
        <w:t xml:space="preserve">Средства текуће буџетске резерве планирају се у буџету града у износу од </w:t>
      </w:r>
      <w:r w:rsidR="00E54913" w:rsidRPr="004D57F6">
        <w:rPr>
          <w:rFonts w:ascii="Times New Roman" w:hAnsi="Times New Roman" w:cs="Times New Roman"/>
          <w:sz w:val="26"/>
          <w:szCs w:val="26"/>
          <w:lang w:val="sr-Latn-RS"/>
        </w:rPr>
        <w:t>1</w:t>
      </w:r>
      <w:r w:rsidR="00235956" w:rsidRPr="004D57F6">
        <w:rPr>
          <w:rFonts w:ascii="Times New Roman" w:hAnsi="Times New Roman" w:cs="Times New Roman"/>
          <w:sz w:val="26"/>
          <w:szCs w:val="26"/>
          <w:lang w:val="sr-Cyrl-RS"/>
        </w:rPr>
        <w:t>10</w:t>
      </w:r>
      <w:r w:rsidR="00C53228" w:rsidRPr="004D57F6">
        <w:rPr>
          <w:rFonts w:ascii="Times New Roman" w:hAnsi="Times New Roman" w:cs="Times New Roman"/>
          <w:sz w:val="26"/>
          <w:szCs w:val="26"/>
          <w:lang w:val="sr-Cyrl-CS"/>
        </w:rPr>
        <w:t>.</w:t>
      </w:r>
      <w:r w:rsidR="00235956" w:rsidRPr="004D57F6">
        <w:rPr>
          <w:rFonts w:ascii="Times New Roman" w:hAnsi="Times New Roman" w:cs="Times New Roman"/>
          <w:sz w:val="26"/>
          <w:szCs w:val="26"/>
          <w:lang w:val="sr-Cyrl-CS"/>
        </w:rPr>
        <w:t>000</w:t>
      </w:r>
      <w:r w:rsidR="009507C5" w:rsidRPr="004D57F6">
        <w:rPr>
          <w:rFonts w:ascii="Times New Roman" w:hAnsi="Times New Roman" w:cs="Times New Roman"/>
          <w:sz w:val="26"/>
          <w:szCs w:val="26"/>
          <w:lang w:val="sr-Cyrl-CS"/>
        </w:rPr>
        <w:t>.000</w:t>
      </w:r>
      <w:r w:rsidRPr="004D57F6">
        <w:rPr>
          <w:rFonts w:ascii="Times New Roman" w:hAnsi="Times New Roman" w:cs="Times New Roman"/>
          <w:sz w:val="26"/>
          <w:szCs w:val="26"/>
          <w:lang w:val="sr-Cyrl-CS"/>
        </w:rPr>
        <w:t xml:space="preserve"> </w:t>
      </w:r>
      <w:r w:rsidRPr="009E368A">
        <w:rPr>
          <w:rFonts w:ascii="Times New Roman" w:hAnsi="Times New Roman" w:cs="Times New Roman"/>
          <w:sz w:val="26"/>
          <w:szCs w:val="26"/>
          <w:lang w:val="sr-Cyrl-CS"/>
        </w:rPr>
        <w:t>динара.</w:t>
      </w:r>
    </w:p>
    <w:p w:rsidR="00FC196D" w:rsidRPr="009E368A" w:rsidRDefault="00FC196D" w:rsidP="00AC7758">
      <w:pPr>
        <w:spacing w:after="0" w:line="240" w:lineRule="auto"/>
        <w:ind w:firstLine="720"/>
        <w:jc w:val="both"/>
        <w:rPr>
          <w:rFonts w:ascii="Times New Roman" w:hAnsi="Times New Roman" w:cs="Times New Roman"/>
          <w:sz w:val="26"/>
          <w:szCs w:val="26"/>
          <w:lang w:val="sr-Cyrl-CS"/>
        </w:rPr>
      </w:pPr>
      <w:r w:rsidRPr="009E368A">
        <w:rPr>
          <w:rFonts w:ascii="Times New Roman" w:hAnsi="Times New Roman" w:cs="Times New Roman"/>
          <w:sz w:val="26"/>
          <w:szCs w:val="26"/>
          <w:lang w:val="sr-Cyrl-CS"/>
        </w:rPr>
        <w:t>Средства из става 1. овог члана користе се за непланиране сврхе за које нису утврђене апропријације или за сврхе за које се у току године покаже да апропријације нису биле довољне.</w:t>
      </w:r>
    </w:p>
    <w:p w:rsidR="00FC196D" w:rsidRPr="009E368A" w:rsidRDefault="007D65A7" w:rsidP="00AC7758">
      <w:pPr>
        <w:spacing w:after="0" w:line="240" w:lineRule="auto"/>
        <w:ind w:firstLine="720"/>
        <w:jc w:val="both"/>
        <w:rPr>
          <w:rFonts w:ascii="Times New Roman" w:hAnsi="Times New Roman" w:cs="Times New Roman"/>
          <w:sz w:val="26"/>
          <w:szCs w:val="26"/>
          <w:lang w:val="sr-Cyrl-CS"/>
        </w:rPr>
      </w:pPr>
      <w:r w:rsidRPr="009E368A">
        <w:rPr>
          <w:rFonts w:ascii="Times New Roman" w:hAnsi="Times New Roman" w:cs="Times New Roman"/>
          <w:sz w:val="26"/>
          <w:szCs w:val="26"/>
          <w:lang w:val="sr-Cyrl-CS"/>
        </w:rPr>
        <w:t>Градоначелник,</w:t>
      </w:r>
      <w:r w:rsidRPr="009E368A">
        <w:rPr>
          <w:rFonts w:ascii="Times New Roman" w:hAnsi="Times New Roman" w:cs="Times New Roman"/>
          <w:sz w:val="26"/>
          <w:szCs w:val="26"/>
          <w:lang w:val="sr-Latn-CS"/>
        </w:rPr>
        <w:t xml:space="preserve"> </w:t>
      </w:r>
      <w:r w:rsidR="00FC196D" w:rsidRPr="009E368A">
        <w:rPr>
          <w:rFonts w:ascii="Times New Roman" w:hAnsi="Times New Roman" w:cs="Times New Roman"/>
          <w:sz w:val="26"/>
          <w:szCs w:val="26"/>
          <w:lang w:val="sr-Cyrl-CS"/>
        </w:rPr>
        <w:t>на предлог локалног органа управе надлежног за финансије, доноси решење о употреби средстава текуће буџетске резерве.</w:t>
      </w:r>
    </w:p>
    <w:p w:rsidR="00C13269" w:rsidRDefault="00FC196D" w:rsidP="00AC7758">
      <w:pPr>
        <w:spacing w:after="0" w:line="240" w:lineRule="auto"/>
        <w:ind w:firstLine="720"/>
        <w:jc w:val="both"/>
        <w:rPr>
          <w:rFonts w:ascii="Times New Roman" w:hAnsi="Times New Roman" w:cs="Times New Roman"/>
          <w:sz w:val="26"/>
          <w:szCs w:val="26"/>
          <w:lang w:val="sr-Cyrl-CS"/>
        </w:rPr>
      </w:pPr>
      <w:r w:rsidRPr="009E368A">
        <w:rPr>
          <w:rFonts w:ascii="Times New Roman" w:hAnsi="Times New Roman" w:cs="Times New Roman"/>
          <w:sz w:val="26"/>
          <w:szCs w:val="26"/>
          <w:lang w:val="sr-Cyrl-CS"/>
        </w:rPr>
        <w:t>Средства текуће буџетске резерве распоређују се на директне кориснике буџетских средстава.</w:t>
      </w:r>
    </w:p>
    <w:p w:rsidR="00315776" w:rsidRPr="009E368A" w:rsidRDefault="00315776" w:rsidP="00AC7758">
      <w:pPr>
        <w:spacing w:after="0" w:line="240" w:lineRule="auto"/>
        <w:ind w:firstLine="720"/>
        <w:jc w:val="both"/>
        <w:rPr>
          <w:rFonts w:ascii="Times New Roman" w:hAnsi="Times New Roman" w:cs="Times New Roman"/>
          <w:sz w:val="26"/>
          <w:szCs w:val="26"/>
          <w:lang w:val="sr-Cyrl-CS"/>
        </w:rPr>
      </w:pPr>
    </w:p>
    <w:p w:rsidR="00FC196D" w:rsidRPr="009E368A" w:rsidRDefault="00FC196D" w:rsidP="00AC7758">
      <w:pPr>
        <w:spacing w:after="0" w:line="240" w:lineRule="auto"/>
        <w:jc w:val="center"/>
        <w:rPr>
          <w:rFonts w:ascii="Times New Roman" w:hAnsi="Times New Roman" w:cs="Times New Roman"/>
          <w:sz w:val="26"/>
          <w:szCs w:val="26"/>
          <w:lang w:val="sr-Cyrl-CS"/>
        </w:rPr>
      </w:pPr>
      <w:r w:rsidRPr="009E368A">
        <w:rPr>
          <w:rFonts w:ascii="Times New Roman" w:hAnsi="Times New Roman" w:cs="Times New Roman"/>
          <w:sz w:val="26"/>
          <w:szCs w:val="26"/>
          <w:lang w:val="sr-Cyrl-CS"/>
        </w:rPr>
        <w:t>Члан 4.</w:t>
      </w:r>
    </w:p>
    <w:p w:rsidR="0047667D" w:rsidRPr="009E368A" w:rsidRDefault="0047667D" w:rsidP="00AC7758">
      <w:pPr>
        <w:spacing w:after="0" w:line="240" w:lineRule="auto"/>
        <w:jc w:val="center"/>
        <w:rPr>
          <w:rFonts w:ascii="Times New Roman" w:hAnsi="Times New Roman" w:cs="Times New Roman"/>
          <w:sz w:val="26"/>
          <w:szCs w:val="26"/>
          <w:lang w:val="sr-Cyrl-CS"/>
        </w:rPr>
      </w:pPr>
    </w:p>
    <w:p w:rsidR="00FC196D" w:rsidRPr="009E368A" w:rsidRDefault="00FC196D" w:rsidP="00AC7758">
      <w:pPr>
        <w:spacing w:after="0" w:line="240" w:lineRule="auto"/>
        <w:jc w:val="both"/>
        <w:rPr>
          <w:rFonts w:ascii="Times New Roman" w:hAnsi="Times New Roman" w:cs="Times New Roman"/>
          <w:sz w:val="26"/>
          <w:szCs w:val="26"/>
          <w:lang w:val="sr-Cyrl-CS"/>
        </w:rPr>
      </w:pPr>
      <w:r w:rsidRPr="009E368A">
        <w:rPr>
          <w:rFonts w:ascii="Times New Roman" w:hAnsi="Times New Roman" w:cs="Times New Roman"/>
          <w:sz w:val="26"/>
          <w:szCs w:val="26"/>
          <w:lang w:val="sr-Cyrl-CS"/>
        </w:rPr>
        <w:tab/>
        <w:t xml:space="preserve">Средства сталне буџетске резерве планирају се у буџету града у износу од </w:t>
      </w:r>
      <w:r w:rsidR="00E40DC9" w:rsidRPr="004D57F6">
        <w:rPr>
          <w:rFonts w:ascii="Times New Roman" w:hAnsi="Times New Roman" w:cs="Times New Roman"/>
          <w:sz w:val="26"/>
          <w:szCs w:val="26"/>
          <w:lang w:val="sr-Latn-RS"/>
        </w:rPr>
        <w:t>5</w:t>
      </w:r>
      <w:r w:rsidR="009507C5" w:rsidRPr="004D57F6">
        <w:rPr>
          <w:rFonts w:ascii="Times New Roman" w:hAnsi="Times New Roman" w:cs="Times New Roman"/>
          <w:sz w:val="26"/>
          <w:szCs w:val="26"/>
          <w:lang w:val="sr-Cyrl-CS"/>
        </w:rPr>
        <w:t>.000.000</w:t>
      </w:r>
      <w:r w:rsidRPr="004D57F6">
        <w:rPr>
          <w:rFonts w:ascii="Times New Roman" w:hAnsi="Times New Roman" w:cs="Times New Roman"/>
          <w:sz w:val="26"/>
          <w:szCs w:val="26"/>
          <w:lang w:val="sr-Cyrl-CS"/>
        </w:rPr>
        <w:t xml:space="preserve"> </w:t>
      </w:r>
      <w:r w:rsidRPr="009E368A">
        <w:rPr>
          <w:rFonts w:ascii="Times New Roman" w:hAnsi="Times New Roman" w:cs="Times New Roman"/>
          <w:sz w:val="26"/>
          <w:szCs w:val="26"/>
          <w:lang w:val="sr-Cyrl-CS"/>
        </w:rPr>
        <w:t>динара.</w:t>
      </w:r>
    </w:p>
    <w:p w:rsidR="00FC196D" w:rsidRPr="009E368A" w:rsidRDefault="00FC196D" w:rsidP="00AC7758">
      <w:pPr>
        <w:spacing w:after="0" w:line="240" w:lineRule="auto"/>
        <w:ind w:firstLine="720"/>
        <w:jc w:val="both"/>
        <w:rPr>
          <w:rFonts w:ascii="Times New Roman" w:hAnsi="Times New Roman" w:cs="Times New Roman"/>
          <w:sz w:val="26"/>
          <w:szCs w:val="26"/>
          <w:lang w:val="sr-Cyrl-CS"/>
        </w:rPr>
      </w:pPr>
      <w:r w:rsidRPr="009E368A">
        <w:rPr>
          <w:rFonts w:ascii="Times New Roman" w:hAnsi="Times New Roman" w:cs="Times New Roman"/>
          <w:sz w:val="26"/>
          <w:szCs w:val="26"/>
          <w:lang w:val="sr-Cyrl-CS"/>
        </w:rPr>
        <w:t>Градоначелник, на предлог локалног органа управе надлежног за финансије, доноси решење о употреби средстава сталне буџетске резерве за намене утврђене законом.</w:t>
      </w:r>
    </w:p>
    <w:p w:rsidR="000704AE" w:rsidRDefault="000704AE">
      <w:pPr>
        <w:rPr>
          <w:rFonts w:ascii="Times New Roman" w:hAnsi="Times New Roman" w:cs="Times New Roman"/>
          <w:sz w:val="26"/>
          <w:szCs w:val="26"/>
          <w:lang w:val="sr-Cyrl-RS"/>
        </w:rPr>
      </w:pPr>
      <w:r>
        <w:rPr>
          <w:rFonts w:ascii="Times New Roman" w:hAnsi="Times New Roman" w:cs="Times New Roman"/>
          <w:sz w:val="26"/>
          <w:szCs w:val="26"/>
          <w:lang w:val="sr-Latn-CS"/>
        </w:rPr>
        <w:br w:type="page"/>
      </w:r>
    </w:p>
    <w:p w:rsidR="0037502D" w:rsidRPr="0037502D" w:rsidRDefault="0037502D">
      <w:pPr>
        <w:rPr>
          <w:rFonts w:ascii="Times New Roman" w:hAnsi="Times New Roman" w:cs="Times New Roman"/>
          <w:sz w:val="26"/>
          <w:szCs w:val="26"/>
          <w:lang w:val="sr-Cyrl-RS"/>
        </w:rPr>
      </w:pPr>
    </w:p>
    <w:p w:rsidR="00FC196D" w:rsidRDefault="00FC196D" w:rsidP="000704AE">
      <w:pPr>
        <w:jc w:val="center"/>
        <w:rPr>
          <w:rFonts w:ascii="Times New Roman" w:hAnsi="Times New Roman" w:cs="Times New Roman"/>
          <w:sz w:val="26"/>
          <w:szCs w:val="26"/>
          <w:lang w:val="sr-Cyrl-CS"/>
        </w:rPr>
      </w:pPr>
      <w:r w:rsidRPr="009E368A">
        <w:rPr>
          <w:rFonts w:ascii="Times New Roman" w:hAnsi="Times New Roman" w:cs="Times New Roman"/>
          <w:sz w:val="26"/>
          <w:szCs w:val="26"/>
          <w:lang w:val="sr-Cyrl-CS"/>
        </w:rPr>
        <w:t>Члан 5.</w:t>
      </w:r>
    </w:p>
    <w:p w:rsidR="00FC196D" w:rsidRDefault="00FC196D" w:rsidP="00AC7758">
      <w:pPr>
        <w:spacing w:after="0" w:line="240" w:lineRule="auto"/>
        <w:jc w:val="both"/>
        <w:rPr>
          <w:rFonts w:ascii="Times New Roman" w:hAnsi="Times New Roman" w:cs="Times New Roman"/>
          <w:sz w:val="26"/>
          <w:szCs w:val="26"/>
          <w:lang w:val="sr-Latn-RS"/>
        </w:rPr>
      </w:pPr>
      <w:r w:rsidRPr="009E368A">
        <w:rPr>
          <w:rFonts w:ascii="Times New Roman" w:hAnsi="Times New Roman" w:cs="Times New Roman"/>
          <w:sz w:val="26"/>
          <w:szCs w:val="26"/>
          <w:lang w:val="sr-Cyrl-CS"/>
        </w:rPr>
        <w:tab/>
        <w:t xml:space="preserve">Приходи и примања буџета града, заједно са пренетим неутрошеним средствима, у укупном износу од </w:t>
      </w:r>
      <w:r w:rsidR="00E75577" w:rsidRPr="009A73E5">
        <w:rPr>
          <w:rFonts w:ascii="Times New Roman" w:hAnsi="Times New Roman" w:cs="Times New Roman"/>
          <w:sz w:val="26"/>
          <w:szCs w:val="26"/>
          <w:lang w:val="sr-Cyrl-CS"/>
        </w:rPr>
        <w:t>1</w:t>
      </w:r>
      <w:r w:rsidR="00E75577" w:rsidRPr="009A73E5">
        <w:rPr>
          <w:rFonts w:ascii="Times New Roman" w:hAnsi="Times New Roman" w:cs="Times New Roman"/>
          <w:sz w:val="26"/>
          <w:szCs w:val="26"/>
          <w:lang w:val="sr-Latn-RS"/>
        </w:rPr>
        <w:t>1</w:t>
      </w:r>
      <w:r w:rsidR="001D471F" w:rsidRPr="009A73E5">
        <w:rPr>
          <w:rFonts w:ascii="Times New Roman" w:hAnsi="Times New Roman" w:cs="Times New Roman"/>
          <w:sz w:val="26"/>
          <w:szCs w:val="26"/>
          <w:lang w:val="sr-Cyrl-CS"/>
        </w:rPr>
        <w:t>.</w:t>
      </w:r>
      <w:r w:rsidR="004244E7" w:rsidRPr="009A73E5">
        <w:rPr>
          <w:rFonts w:ascii="Times New Roman" w:hAnsi="Times New Roman" w:cs="Times New Roman"/>
          <w:sz w:val="26"/>
          <w:szCs w:val="26"/>
          <w:lang w:val="sr-Latn-RS"/>
        </w:rPr>
        <w:t>7</w:t>
      </w:r>
      <w:r w:rsidR="000879FC" w:rsidRPr="009A73E5">
        <w:rPr>
          <w:rFonts w:ascii="Times New Roman" w:hAnsi="Times New Roman" w:cs="Times New Roman"/>
          <w:sz w:val="26"/>
          <w:szCs w:val="26"/>
          <w:lang w:val="sr-Cyrl-RS"/>
        </w:rPr>
        <w:t>96</w:t>
      </w:r>
      <w:r w:rsidR="00E01539" w:rsidRPr="009A73E5">
        <w:rPr>
          <w:rFonts w:ascii="Times New Roman" w:hAnsi="Times New Roman" w:cs="Times New Roman"/>
          <w:sz w:val="26"/>
          <w:szCs w:val="26"/>
          <w:lang w:val="sr-Latn-RS"/>
        </w:rPr>
        <w:t>.</w:t>
      </w:r>
      <w:r w:rsidR="000879FC" w:rsidRPr="009A73E5">
        <w:rPr>
          <w:rFonts w:ascii="Times New Roman" w:hAnsi="Times New Roman" w:cs="Times New Roman"/>
          <w:sz w:val="26"/>
          <w:szCs w:val="26"/>
          <w:lang w:val="sr-Cyrl-RS"/>
        </w:rPr>
        <w:t>347</w:t>
      </w:r>
      <w:r w:rsidR="00E75577" w:rsidRPr="009A73E5">
        <w:rPr>
          <w:rFonts w:ascii="Times New Roman" w:hAnsi="Times New Roman" w:cs="Times New Roman"/>
          <w:sz w:val="26"/>
          <w:szCs w:val="26"/>
          <w:lang w:val="sr-Latn-RS"/>
        </w:rPr>
        <w:t xml:space="preserve">.123 </w:t>
      </w:r>
      <w:r w:rsidRPr="009E368A">
        <w:rPr>
          <w:rFonts w:ascii="Times New Roman" w:hAnsi="Times New Roman" w:cs="Times New Roman"/>
          <w:sz w:val="26"/>
          <w:szCs w:val="26"/>
          <w:lang w:val="sr-Cyrl-CS"/>
        </w:rPr>
        <w:t xml:space="preserve">динара по врстама, односно економским класификацијама, </w:t>
      </w:r>
      <w:r w:rsidR="00021D0F">
        <w:rPr>
          <w:rFonts w:ascii="Times New Roman" w:hAnsi="Times New Roman" w:cs="Times New Roman"/>
          <w:sz w:val="26"/>
          <w:szCs w:val="26"/>
          <w:lang w:val="sr-Cyrl-RS"/>
        </w:rPr>
        <w:t>планирани</w:t>
      </w:r>
      <w:r w:rsidRPr="009E368A">
        <w:rPr>
          <w:rFonts w:ascii="Times New Roman" w:hAnsi="Times New Roman" w:cs="Times New Roman"/>
          <w:sz w:val="26"/>
          <w:szCs w:val="26"/>
          <w:lang w:val="sr-Cyrl-CS"/>
        </w:rPr>
        <w:t xml:space="preserve"> су у следећим износима:</w:t>
      </w:r>
    </w:p>
    <w:p w:rsidR="004244E7" w:rsidRDefault="004244E7" w:rsidP="00AC7758">
      <w:pPr>
        <w:spacing w:after="0" w:line="240" w:lineRule="auto"/>
        <w:jc w:val="both"/>
        <w:rPr>
          <w:rFonts w:ascii="Times New Roman" w:hAnsi="Times New Roman" w:cs="Times New Roman"/>
          <w:sz w:val="26"/>
          <w:szCs w:val="26"/>
          <w:lang w:val="sr-Latn-RS"/>
        </w:rPr>
      </w:pPr>
    </w:p>
    <w:tbl>
      <w:tblPr>
        <w:tblW w:w="10087" w:type="dxa"/>
        <w:tblInd w:w="103" w:type="dxa"/>
        <w:tblLook w:val="04A0" w:firstRow="1" w:lastRow="0" w:firstColumn="1" w:lastColumn="0" w:noHBand="0" w:noVBand="1"/>
      </w:tblPr>
      <w:tblGrid>
        <w:gridCol w:w="720"/>
        <w:gridCol w:w="740"/>
        <w:gridCol w:w="560"/>
        <w:gridCol w:w="6207"/>
        <w:gridCol w:w="1860"/>
      </w:tblGrid>
      <w:tr w:rsidR="009A73E5" w:rsidRPr="009A73E5" w:rsidTr="009A73E5">
        <w:trPr>
          <w:trHeight w:val="975"/>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9A73E5" w:rsidRPr="009A73E5" w:rsidRDefault="009A73E5" w:rsidP="009A73E5">
            <w:pPr>
              <w:spacing w:after="0" w:line="240" w:lineRule="auto"/>
              <w:jc w:val="center"/>
              <w:rPr>
                <w:rFonts w:ascii="Times New Roman" w:eastAsia="Times New Roman" w:hAnsi="Times New Roman" w:cs="Times New Roman"/>
              </w:rPr>
            </w:pPr>
            <w:r w:rsidRPr="009A73E5">
              <w:rPr>
                <w:rFonts w:ascii="Times New Roman" w:eastAsia="Times New Roman" w:hAnsi="Times New Roman" w:cs="Times New Roman"/>
              </w:rPr>
              <w:t>Класа</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9A73E5" w:rsidRPr="009A73E5" w:rsidRDefault="009A73E5" w:rsidP="009A73E5">
            <w:pPr>
              <w:spacing w:after="0" w:line="240" w:lineRule="auto"/>
              <w:jc w:val="center"/>
              <w:rPr>
                <w:rFonts w:ascii="Times New Roman" w:eastAsia="Times New Roman" w:hAnsi="Times New Roman" w:cs="Times New Roman"/>
              </w:rPr>
            </w:pPr>
            <w:r w:rsidRPr="009A73E5">
              <w:rPr>
                <w:rFonts w:ascii="Times New Roman" w:eastAsia="Times New Roman" w:hAnsi="Times New Roman" w:cs="Times New Roman"/>
              </w:rPr>
              <w:t>Категорија</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9A73E5" w:rsidRPr="009A73E5" w:rsidRDefault="009A73E5" w:rsidP="009A73E5">
            <w:pPr>
              <w:spacing w:after="0" w:line="240" w:lineRule="auto"/>
              <w:jc w:val="center"/>
              <w:rPr>
                <w:rFonts w:ascii="Times New Roman" w:eastAsia="Times New Roman" w:hAnsi="Times New Roman" w:cs="Times New Roman"/>
              </w:rPr>
            </w:pPr>
            <w:r w:rsidRPr="009A73E5">
              <w:rPr>
                <w:rFonts w:ascii="Times New Roman" w:eastAsia="Times New Roman" w:hAnsi="Times New Roman" w:cs="Times New Roman"/>
              </w:rPr>
              <w:t>Група</w:t>
            </w:r>
          </w:p>
        </w:tc>
        <w:tc>
          <w:tcPr>
            <w:tcW w:w="6207" w:type="dxa"/>
            <w:vMerge w:val="restart"/>
            <w:tcBorders>
              <w:top w:val="single" w:sz="4" w:space="0" w:color="auto"/>
              <w:left w:val="single" w:sz="4" w:space="0" w:color="auto"/>
              <w:bottom w:val="single" w:sz="4" w:space="0" w:color="auto"/>
              <w:right w:val="nil"/>
            </w:tcBorders>
            <w:shd w:val="clear" w:color="auto" w:fill="auto"/>
            <w:vAlign w:val="center"/>
            <w:hideMark/>
          </w:tcPr>
          <w:p w:rsidR="009A73E5" w:rsidRPr="009A73E5" w:rsidRDefault="009A73E5" w:rsidP="009A73E5">
            <w:pPr>
              <w:spacing w:after="0" w:line="240" w:lineRule="auto"/>
              <w:jc w:val="center"/>
              <w:rPr>
                <w:rFonts w:ascii="Times New Roman" w:eastAsia="Times New Roman" w:hAnsi="Times New Roman" w:cs="Times New Roman"/>
              </w:rPr>
            </w:pPr>
            <w:r w:rsidRPr="009A73E5">
              <w:rPr>
                <w:rFonts w:ascii="Times New Roman" w:eastAsia="Times New Roman" w:hAnsi="Times New Roman" w:cs="Times New Roman"/>
              </w:rPr>
              <w:t>О   П   И  С</w:t>
            </w:r>
          </w:p>
        </w:tc>
        <w:tc>
          <w:tcPr>
            <w:tcW w:w="18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73E5" w:rsidRPr="009A73E5" w:rsidRDefault="009A73E5" w:rsidP="009A73E5">
            <w:pPr>
              <w:spacing w:after="0" w:line="240" w:lineRule="auto"/>
              <w:jc w:val="center"/>
              <w:rPr>
                <w:rFonts w:ascii="Times New Roman" w:eastAsia="Times New Roman" w:hAnsi="Times New Roman" w:cs="Times New Roman"/>
              </w:rPr>
            </w:pPr>
            <w:r w:rsidRPr="009A73E5">
              <w:rPr>
                <w:rFonts w:ascii="Times New Roman" w:eastAsia="Times New Roman" w:hAnsi="Times New Roman" w:cs="Times New Roman"/>
              </w:rPr>
              <w:t>План за 2021. годину</w:t>
            </w:r>
          </w:p>
        </w:tc>
      </w:tr>
      <w:tr w:rsidR="009A73E5" w:rsidRPr="009A73E5" w:rsidTr="009A73E5">
        <w:trPr>
          <w:trHeight w:val="25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A73E5" w:rsidRPr="009A73E5" w:rsidRDefault="009A73E5" w:rsidP="009A73E5">
            <w:pPr>
              <w:spacing w:after="0" w:line="240" w:lineRule="auto"/>
              <w:rPr>
                <w:rFonts w:ascii="Times New Roman" w:eastAsia="Times New Roman" w:hAnsi="Times New Roman" w:cs="Times New Roman"/>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9A73E5" w:rsidRPr="009A73E5" w:rsidRDefault="009A73E5" w:rsidP="009A73E5">
            <w:pPr>
              <w:spacing w:after="0" w:line="240" w:lineRule="auto"/>
              <w:rPr>
                <w:rFonts w:ascii="Times New Roman" w:eastAsia="Times New Roman" w:hAnsi="Times New Roman" w:cs="Times New Roman"/>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9A73E5" w:rsidRPr="009A73E5" w:rsidRDefault="009A73E5" w:rsidP="009A73E5">
            <w:pPr>
              <w:spacing w:after="0" w:line="240" w:lineRule="auto"/>
              <w:rPr>
                <w:rFonts w:ascii="Times New Roman" w:eastAsia="Times New Roman" w:hAnsi="Times New Roman" w:cs="Times New Roman"/>
              </w:rPr>
            </w:pPr>
          </w:p>
        </w:tc>
        <w:tc>
          <w:tcPr>
            <w:tcW w:w="6207" w:type="dxa"/>
            <w:vMerge/>
            <w:tcBorders>
              <w:top w:val="single" w:sz="4" w:space="0" w:color="auto"/>
              <w:left w:val="single" w:sz="4" w:space="0" w:color="auto"/>
              <w:bottom w:val="single" w:sz="4" w:space="0" w:color="auto"/>
              <w:right w:val="nil"/>
            </w:tcBorders>
            <w:vAlign w:val="center"/>
            <w:hideMark/>
          </w:tcPr>
          <w:p w:rsidR="009A73E5" w:rsidRPr="009A73E5" w:rsidRDefault="009A73E5" w:rsidP="009A73E5">
            <w:pPr>
              <w:spacing w:after="0" w:line="240" w:lineRule="auto"/>
              <w:rPr>
                <w:rFonts w:ascii="Times New Roman" w:eastAsia="Times New Roman" w:hAnsi="Times New Roman" w:cs="Times New Roman"/>
              </w:rPr>
            </w:pPr>
          </w:p>
        </w:tc>
        <w:tc>
          <w:tcPr>
            <w:tcW w:w="18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A73E5" w:rsidRPr="009A73E5" w:rsidRDefault="009A73E5" w:rsidP="009A73E5">
            <w:pPr>
              <w:spacing w:after="0" w:line="240" w:lineRule="auto"/>
              <w:rPr>
                <w:rFonts w:ascii="Times New Roman" w:eastAsia="Times New Roman" w:hAnsi="Times New Roman" w:cs="Times New Roman"/>
              </w:rPr>
            </w:pPr>
          </w:p>
        </w:tc>
      </w:tr>
      <w:tr w:rsidR="009A73E5" w:rsidRPr="009A73E5" w:rsidTr="009A73E5">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9A73E5" w:rsidRPr="009A73E5" w:rsidRDefault="009A73E5" w:rsidP="009A73E5">
            <w:pPr>
              <w:spacing w:after="0" w:line="240" w:lineRule="auto"/>
              <w:jc w:val="center"/>
              <w:rPr>
                <w:rFonts w:ascii="Times New Roman" w:eastAsia="Times New Roman" w:hAnsi="Times New Roman" w:cs="Times New Roman"/>
              </w:rPr>
            </w:pPr>
            <w:r w:rsidRPr="009A73E5">
              <w:rPr>
                <w:rFonts w:ascii="Times New Roman" w:eastAsia="Times New Roman" w:hAnsi="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rsidR="009A73E5" w:rsidRPr="009A73E5" w:rsidRDefault="009A73E5" w:rsidP="009A73E5">
            <w:pPr>
              <w:spacing w:after="0" w:line="240" w:lineRule="auto"/>
              <w:jc w:val="center"/>
              <w:rPr>
                <w:rFonts w:ascii="Times New Roman" w:eastAsia="Times New Roman" w:hAnsi="Times New Roman" w:cs="Times New Roman"/>
              </w:rPr>
            </w:pPr>
            <w:r w:rsidRPr="009A73E5">
              <w:rPr>
                <w:rFonts w:ascii="Times New Roman" w:eastAsia="Times New Roman" w:hAnsi="Times New Roman" w:cs="Times New Roman"/>
              </w:rPr>
              <w:t>2</w:t>
            </w:r>
          </w:p>
        </w:tc>
        <w:tc>
          <w:tcPr>
            <w:tcW w:w="560" w:type="dxa"/>
            <w:tcBorders>
              <w:top w:val="nil"/>
              <w:left w:val="nil"/>
              <w:bottom w:val="single" w:sz="4" w:space="0" w:color="auto"/>
              <w:right w:val="single" w:sz="4" w:space="0" w:color="auto"/>
            </w:tcBorders>
            <w:shd w:val="clear" w:color="auto" w:fill="auto"/>
            <w:noWrap/>
            <w:vAlign w:val="bottom"/>
            <w:hideMark/>
          </w:tcPr>
          <w:p w:rsidR="009A73E5" w:rsidRPr="009A73E5" w:rsidRDefault="009A73E5" w:rsidP="009A73E5">
            <w:pPr>
              <w:spacing w:after="0" w:line="240" w:lineRule="auto"/>
              <w:jc w:val="center"/>
              <w:rPr>
                <w:rFonts w:ascii="Times New Roman" w:eastAsia="Times New Roman" w:hAnsi="Times New Roman" w:cs="Times New Roman"/>
              </w:rPr>
            </w:pPr>
            <w:r w:rsidRPr="009A73E5">
              <w:rPr>
                <w:rFonts w:ascii="Times New Roman" w:eastAsia="Times New Roman" w:hAnsi="Times New Roman" w:cs="Times New Roman"/>
              </w:rPr>
              <w:t>3</w:t>
            </w:r>
          </w:p>
        </w:tc>
        <w:tc>
          <w:tcPr>
            <w:tcW w:w="6207" w:type="dxa"/>
            <w:tcBorders>
              <w:top w:val="nil"/>
              <w:left w:val="nil"/>
              <w:bottom w:val="single" w:sz="4" w:space="0" w:color="auto"/>
              <w:right w:val="single" w:sz="4" w:space="0" w:color="auto"/>
            </w:tcBorders>
            <w:shd w:val="clear" w:color="auto" w:fill="auto"/>
            <w:vAlign w:val="center"/>
            <w:hideMark/>
          </w:tcPr>
          <w:p w:rsidR="009A73E5" w:rsidRPr="009A73E5" w:rsidRDefault="009A73E5" w:rsidP="009A73E5">
            <w:pPr>
              <w:spacing w:after="0" w:line="240" w:lineRule="auto"/>
              <w:jc w:val="center"/>
              <w:rPr>
                <w:rFonts w:ascii="Times New Roman" w:eastAsia="Times New Roman" w:hAnsi="Times New Roman" w:cs="Times New Roman"/>
              </w:rPr>
            </w:pPr>
            <w:r w:rsidRPr="009A73E5">
              <w:rPr>
                <w:rFonts w:ascii="Times New Roman" w:eastAsia="Times New Roman" w:hAnsi="Times New Roman" w:cs="Times New Roman"/>
              </w:rPr>
              <w:t>4</w:t>
            </w:r>
          </w:p>
        </w:tc>
        <w:tc>
          <w:tcPr>
            <w:tcW w:w="1860" w:type="dxa"/>
            <w:tcBorders>
              <w:top w:val="nil"/>
              <w:left w:val="nil"/>
              <w:bottom w:val="single" w:sz="4" w:space="0" w:color="auto"/>
              <w:right w:val="single" w:sz="4" w:space="0" w:color="auto"/>
            </w:tcBorders>
            <w:shd w:val="clear" w:color="auto" w:fill="auto"/>
            <w:noWrap/>
            <w:vAlign w:val="center"/>
            <w:hideMark/>
          </w:tcPr>
          <w:p w:rsidR="009A73E5" w:rsidRPr="009A73E5" w:rsidRDefault="009A73E5" w:rsidP="009A73E5">
            <w:pPr>
              <w:spacing w:after="0" w:line="240" w:lineRule="auto"/>
              <w:jc w:val="center"/>
              <w:rPr>
                <w:rFonts w:ascii="Times New Roman" w:eastAsia="Times New Roman" w:hAnsi="Times New Roman" w:cs="Times New Roman"/>
              </w:rPr>
            </w:pPr>
            <w:r w:rsidRPr="009A73E5">
              <w:rPr>
                <w:rFonts w:ascii="Times New Roman" w:eastAsia="Times New Roman" w:hAnsi="Times New Roman" w:cs="Times New Roman"/>
              </w:rPr>
              <w:t>5</w:t>
            </w:r>
          </w:p>
        </w:tc>
      </w:tr>
      <w:tr w:rsidR="009A73E5" w:rsidRPr="009A73E5" w:rsidTr="009A73E5">
        <w:trPr>
          <w:trHeight w:val="300"/>
        </w:trPr>
        <w:tc>
          <w:tcPr>
            <w:tcW w:w="720" w:type="dxa"/>
            <w:tcBorders>
              <w:top w:val="nil"/>
              <w:left w:val="nil"/>
              <w:bottom w:val="nil"/>
              <w:right w:val="nil"/>
            </w:tcBorders>
            <w:shd w:val="clear" w:color="auto" w:fill="auto"/>
            <w:noWrap/>
            <w:vAlign w:val="bottom"/>
            <w:hideMark/>
          </w:tcPr>
          <w:p w:rsidR="009A73E5" w:rsidRPr="009A73E5" w:rsidRDefault="009A73E5" w:rsidP="009A73E5">
            <w:pPr>
              <w:spacing w:after="0" w:line="240" w:lineRule="auto"/>
              <w:jc w:val="center"/>
              <w:rPr>
                <w:rFonts w:ascii="Times New Roman" w:eastAsia="Times New Roman" w:hAnsi="Times New Roman" w:cs="Times New Roman"/>
                <w:b/>
                <w:bCs/>
              </w:rPr>
            </w:pPr>
            <w:r w:rsidRPr="009A73E5">
              <w:rPr>
                <w:rFonts w:ascii="Times New Roman" w:eastAsia="Times New Roman" w:hAnsi="Times New Roman" w:cs="Times New Roman"/>
                <w:b/>
                <w:bCs/>
              </w:rPr>
              <w:t>I</w:t>
            </w:r>
          </w:p>
        </w:tc>
        <w:tc>
          <w:tcPr>
            <w:tcW w:w="740" w:type="dxa"/>
            <w:tcBorders>
              <w:top w:val="nil"/>
              <w:left w:val="nil"/>
              <w:bottom w:val="nil"/>
              <w:right w:val="nil"/>
            </w:tcBorders>
            <w:shd w:val="clear" w:color="auto" w:fill="auto"/>
            <w:noWrap/>
            <w:vAlign w:val="bottom"/>
            <w:hideMark/>
          </w:tcPr>
          <w:p w:rsidR="009A73E5" w:rsidRPr="009A73E5" w:rsidRDefault="009A73E5" w:rsidP="009A73E5">
            <w:pPr>
              <w:spacing w:after="0" w:line="240" w:lineRule="auto"/>
              <w:jc w:val="center"/>
              <w:rPr>
                <w:rFonts w:ascii="Times New Roman" w:eastAsia="Times New Roman" w:hAnsi="Times New Roman" w:cs="Times New Roman"/>
                <w:b/>
                <w:bCs/>
              </w:rPr>
            </w:pPr>
          </w:p>
        </w:tc>
        <w:tc>
          <w:tcPr>
            <w:tcW w:w="560" w:type="dxa"/>
            <w:tcBorders>
              <w:top w:val="nil"/>
              <w:left w:val="nil"/>
              <w:bottom w:val="nil"/>
              <w:right w:val="nil"/>
            </w:tcBorders>
            <w:shd w:val="clear" w:color="auto" w:fill="auto"/>
            <w:noWrap/>
            <w:vAlign w:val="bottom"/>
            <w:hideMark/>
          </w:tcPr>
          <w:p w:rsidR="009A73E5" w:rsidRPr="009A73E5" w:rsidRDefault="009A73E5" w:rsidP="009A73E5">
            <w:pPr>
              <w:spacing w:after="0" w:line="240" w:lineRule="auto"/>
              <w:jc w:val="center"/>
              <w:rPr>
                <w:rFonts w:ascii="Times New Roman" w:eastAsia="Times New Roman" w:hAnsi="Times New Roman" w:cs="Times New Roman"/>
                <w:b/>
                <w:bCs/>
              </w:rPr>
            </w:pPr>
          </w:p>
        </w:tc>
        <w:tc>
          <w:tcPr>
            <w:tcW w:w="6207" w:type="dxa"/>
            <w:tcBorders>
              <w:top w:val="nil"/>
              <w:left w:val="nil"/>
              <w:bottom w:val="nil"/>
              <w:right w:val="nil"/>
            </w:tcBorders>
            <w:shd w:val="clear" w:color="auto" w:fill="auto"/>
            <w:vAlign w:val="bottom"/>
            <w:hideMark/>
          </w:tcPr>
          <w:p w:rsidR="009A73E5" w:rsidRPr="009A73E5" w:rsidRDefault="009A73E5" w:rsidP="009A73E5">
            <w:pPr>
              <w:spacing w:after="0" w:line="240" w:lineRule="auto"/>
              <w:rPr>
                <w:rFonts w:ascii="Times New Roman" w:eastAsia="Times New Roman" w:hAnsi="Times New Roman" w:cs="Times New Roman"/>
                <w:b/>
                <w:bCs/>
              </w:rPr>
            </w:pPr>
            <w:r w:rsidRPr="009A73E5">
              <w:rPr>
                <w:rFonts w:ascii="Times New Roman" w:eastAsia="Times New Roman" w:hAnsi="Times New Roman" w:cs="Times New Roman"/>
                <w:b/>
                <w:bCs/>
              </w:rPr>
              <w:t>ПРИХОДИ И ПРИМАЊА</w:t>
            </w:r>
          </w:p>
        </w:tc>
        <w:tc>
          <w:tcPr>
            <w:tcW w:w="1860" w:type="dxa"/>
            <w:tcBorders>
              <w:top w:val="nil"/>
              <w:left w:val="nil"/>
              <w:bottom w:val="nil"/>
              <w:right w:val="nil"/>
            </w:tcBorders>
            <w:shd w:val="clear" w:color="auto" w:fill="auto"/>
            <w:noWrap/>
            <w:vAlign w:val="bottom"/>
            <w:hideMark/>
          </w:tcPr>
          <w:p w:rsidR="009A73E5" w:rsidRPr="009A73E5" w:rsidRDefault="009A73E5" w:rsidP="009A73E5">
            <w:pPr>
              <w:spacing w:after="0" w:line="240" w:lineRule="auto"/>
              <w:jc w:val="right"/>
              <w:rPr>
                <w:rFonts w:ascii="Times New Roman" w:eastAsia="Times New Roman" w:hAnsi="Times New Roman" w:cs="Times New Roman"/>
                <w:b/>
                <w:bCs/>
              </w:rPr>
            </w:pPr>
            <w:r w:rsidRPr="009A73E5">
              <w:rPr>
                <w:rFonts w:ascii="Times New Roman" w:eastAsia="Times New Roman" w:hAnsi="Times New Roman" w:cs="Times New Roman"/>
                <w:b/>
                <w:bCs/>
              </w:rPr>
              <w:t>11.593.040.000</w:t>
            </w:r>
          </w:p>
        </w:tc>
      </w:tr>
      <w:tr w:rsidR="009A73E5" w:rsidRPr="009A73E5" w:rsidTr="009A73E5">
        <w:trPr>
          <w:trHeight w:val="300"/>
        </w:trPr>
        <w:tc>
          <w:tcPr>
            <w:tcW w:w="72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b/>
                <w:bCs/>
                <w:i/>
                <w:iCs/>
              </w:rPr>
            </w:pPr>
            <w:r w:rsidRPr="009A73E5">
              <w:rPr>
                <w:rFonts w:ascii="Times New Roman" w:eastAsia="Times New Roman" w:hAnsi="Times New Roman" w:cs="Times New Roman"/>
                <w:b/>
                <w:bCs/>
                <w:i/>
                <w:iCs/>
              </w:rPr>
              <w:t>7</w:t>
            </w:r>
          </w:p>
        </w:tc>
        <w:tc>
          <w:tcPr>
            <w:tcW w:w="74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b/>
                <w:bCs/>
                <w:i/>
                <w:iCs/>
              </w:rPr>
            </w:pPr>
          </w:p>
        </w:tc>
        <w:tc>
          <w:tcPr>
            <w:tcW w:w="560" w:type="dxa"/>
            <w:tcBorders>
              <w:top w:val="nil"/>
              <w:left w:val="nil"/>
              <w:bottom w:val="nil"/>
              <w:right w:val="nil"/>
            </w:tcBorders>
            <w:shd w:val="clear" w:color="auto" w:fill="auto"/>
            <w:noWrap/>
            <w:vAlign w:val="bottom"/>
            <w:hideMark/>
          </w:tcPr>
          <w:p w:rsidR="009A73E5" w:rsidRPr="009A73E5" w:rsidRDefault="009A73E5" w:rsidP="009A73E5">
            <w:pPr>
              <w:spacing w:after="0" w:line="240" w:lineRule="auto"/>
              <w:jc w:val="center"/>
              <w:rPr>
                <w:rFonts w:ascii="Times New Roman" w:eastAsia="Times New Roman" w:hAnsi="Times New Roman" w:cs="Times New Roman"/>
                <w:b/>
                <w:bCs/>
                <w:i/>
                <w:iCs/>
              </w:rPr>
            </w:pPr>
          </w:p>
        </w:tc>
        <w:tc>
          <w:tcPr>
            <w:tcW w:w="6207" w:type="dxa"/>
            <w:tcBorders>
              <w:top w:val="nil"/>
              <w:left w:val="nil"/>
              <w:bottom w:val="nil"/>
              <w:right w:val="nil"/>
            </w:tcBorders>
            <w:shd w:val="clear" w:color="auto" w:fill="auto"/>
            <w:vAlign w:val="bottom"/>
            <w:hideMark/>
          </w:tcPr>
          <w:p w:rsidR="009A73E5" w:rsidRPr="009A73E5" w:rsidRDefault="009A73E5" w:rsidP="009A73E5">
            <w:pPr>
              <w:spacing w:after="0" w:line="240" w:lineRule="auto"/>
              <w:rPr>
                <w:rFonts w:ascii="Times New Roman" w:eastAsia="Times New Roman" w:hAnsi="Times New Roman" w:cs="Times New Roman"/>
                <w:b/>
                <w:bCs/>
                <w:i/>
                <w:iCs/>
              </w:rPr>
            </w:pPr>
            <w:r w:rsidRPr="009A73E5">
              <w:rPr>
                <w:rFonts w:ascii="Times New Roman" w:eastAsia="Times New Roman" w:hAnsi="Times New Roman" w:cs="Times New Roman"/>
                <w:b/>
                <w:bCs/>
                <w:i/>
                <w:iCs/>
              </w:rPr>
              <w:t>Текући приходи</w:t>
            </w:r>
          </w:p>
        </w:tc>
        <w:tc>
          <w:tcPr>
            <w:tcW w:w="1860" w:type="dxa"/>
            <w:tcBorders>
              <w:top w:val="nil"/>
              <w:left w:val="nil"/>
              <w:bottom w:val="nil"/>
              <w:right w:val="nil"/>
            </w:tcBorders>
            <w:shd w:val="clear" w:color="auto" w:fill="auto"/>
            <w:noWrap/>
            <w:vAlign w:val="bottom"/>
            <w:hideMark/>
          </w:tcPr>
          <w:p w:rsidR="009A73E5" w:rsidRPr="009A73E5" w:rsidRDefault="009A73E5" w:rsidP="009A73E5">
            <w:pPr>
              <w:spacing w:after="0" w:line="240" w:lineRule="auto"/>
              <w:jc w:val="right"/>
              <w:rPr>
                <w:rFonts w:ascii="Times New Roman" w:eastAsia="Times New Roman" w:hAnsi="Times New Roman" w:cs="Times New Roman"/>
                <w:b/>
                <w:bCs/>
                <w:i/>
                <w:iCs/>
              </w:rPr>
            </w:pPr>
            <w:r w:rsidRPr="009A73E5">
              <w:rPr>
                <w:rFonts w:ascii="Times New Roman" w:eastAsia="Times New Roman" w:hAnsi="Times New Roman" w:cs="Times New Roman"/>
                <w:b/>
                <w:bCs/>
                <w:i/>
                <w:iCs/>
              </w:rPr>
              <w:t>10.677.464.000</w:t>
            </w:r>
          </w:p>
        </w:tc>
      </w:tr>
      <w:tr w:rsidR="009A73E5" w:rsidRPr="009A73E5" w:rsidTr="009A73E5">
        <w:trPr>
          <w:trHeight w:val="20"/>
        </w:trPr>
        <w:tc>
          <w:tcPr>
            <w:tcW w:w="72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vAlign w:val="bottom"/>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6207" w:type="dxa"/>
            <w:tcBorders>
              <w:top w:val="nil"/>
              <w:left w:val="nil"/>
              <w:bottom w:val="nil"/>
              <w:right w:val="nil"/>
            </w:tcBorders>
            <w:shd w:val="clear" w:color="auto" w:fill="auto"/>
            <w:vAlign w:val="bottom"/>
            <w:hideMark/>
          </w:tcPr>
          <w:p w:rsidR="009A73E5" w:rsidRPr="009A73E5" w:rsidRDefault="009A73E5" w:rsidP="009A73E5">
            <w:pPr>
              <w:spacing w:after="0" w:line="240" w:lineRule="auto"/>
              <w:rPr>
                <w:rFonts w:ascii="Times New Roman" w:eastAsia="Times New Roman" w:hAnsi="Times New Roman" w:cs="Times New Roman"/>
              </w:rPr>
            </w:pPr>
          </w:p>
        </w:tc>
        <w:tc>
          <w:tcPr>
            <w:tcW w:w="1860" w:type="dxa"/>
            <w:tcBorders>
              <w:top w:val="nil"/>
              <w:left w:val="nil"/>
              <w:bottom w:val="nil"/>
              <w:right w:val="nil"/>
            </w:tcBorders>
            <w:shd w:val="clear" w:color="auto" w:fill="auto"/>
            <w:noWrap/>
            <w:vAlign w:val="bottom"/>
            <w:hideMark/>
          </w:tcPr>
          <w:p w:rsidR="009A73E5" w:rsidRPr="009A73E5" w:rsidRDefault="009A73E5" w:rsidP="009A73E5">
            <w:pPr>
              <w:spacing w:after="0" w:line="240" w:lineRule="auto"/>
              <w:rPr>
                <w:rFonts w:ascii="Times New Roman" w:eastAsia="Times New Roman" w:hAnsi="Times New Roman" w:cs="Times New Roman"/>
              </w:rPr>
            </w:pPr>
          </w:p>
        </w:tc>
      </w:tr>
      <w:tr w:rsidR="009A73E5" w:rsidRPr="009A73E5" w:rsidTr="009A73E5">
        <w:trPr>
          <w:trHeight w:val="20"/>
        </w:trPr>
        <w:tc>
          <w:tcPr>
            <w:tcW w:w="72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i/>
                <w:iCs/>
              </w:rPr>
            </w:pPr>
            <w:r w:rsidRPr="009A73E5">
              <w:rPr>
                <w:rFonts w:ascii="Times New Roman" w:eastAsia="Times New Roman" w:hAnsi="Times New Roman" w:cs="Times New Roman"/>
                <w:i/>
                <w:iCs/>
              </w:rPr>
              <w:t>71</w:t>
            </w:r>
          </w:p>
        </w:tc>
        <w:tc>
          <w:tcPr>
            <w:tcW w:w="560" w:type="dxa"/>
            <w:tcBorders>
              <w:top w:val="nil"/>
              <w:left w:val="nil"/>
              <w:bottom w:val="nil"/>
              <w:right w:val="nil"/>
            </w:tcBorders>
            <w:shd w:val="clear" w:color="auto" w:fill="auto"/>
            <w:noWrap/>
            <w:vAlign w:val="bottom"/>
            <w:hideMark/>
          </w:tcPr>
          <w:p w:rsidR="009A73E5" w:rsidRPr="009A73E5" w:rsidRDefault="009A73E5" w:rsidP="009A73E5">
            <w:pPr>
              <w:spacing w:after="0" w:line="240" w:lineRule="auto"/>
              <w:jc w:val="center"/>
              <w:rPr>
                <w:rFonts w:ascii="Times New Roman" w:eastAsia="Times New Roman" w:hAnsi="Times New Roman" w:cs="Times New Roman"/>
                <w:i/>
                <w:iCs/>
              </w:rPr>
            </w:pPr>
          </w:p>
        </w:tc>
        <w:tc>
          <w:tcPr>
            <w:tcW w:w="6207" w:type="dxa"/>
            <w:tcBorders>
              <w:top w:val="nil"/>
              <w:left w:val="nil"/>
              <w:bottom w:val="nil"/>
              <w:right w:val="nil"/>
            </w:tcBorders>
            <w:shd w:val="clear" w:color="auto" w:fill="auto"/>
            <w:vAlign w:val="bottom"/>
            <w:hideMark/>
          </w:tcPr>
          <w:p w:rsidR="009A73E5" w:rsidRPr="009A73E5" w:rsidRDefault="009A73E5" w:rsidP="009A73E5">
            <w:pPr>
              <w:spacing w:after="0" w:line="240" w:lineRule="auto"/>
              <w:rPr>
                <w:rFonts w:ascii="Times New Roman" w:eastAsia="Times New Roman" w:hAnsi="Times New Roman" w:cs="Times New Roman"/>
                <w:i/>
                <w:iCs/>
              </w:rPr>
            </w:pPr>
            <w:r w:rsidRPr="009A73E5">
              <w:rPr>
                <w:rFonts w:ascii="Times New Roman" w:eastAsia="Times New Roman" w:hAnsi="Times New Roman" w:cs="Times New Roman"/>
                <w:i/>
                <w:iCs/>
              </w:rPr>
              <w:t>Порези</w:t>
            </w:r>
          </w:p>
        </w:tc>
        <w:tc>
          <w:tcPr>
            <w:tcW w:w="1860" w:type="dxa"/>
            <w:tcBorders>
              <w:top w:val="nil"/>
              <w:left w:val="nil"/>
              <w:bottom w:val="nil"/>
              <w:right w:val="nil"/>
            </w:tcBorders>
            <w:shd w:val="clear" w:color="auto" w:fill="auto"/>
            <w:noWrap/>
            <w:vAlign w:val="bottom"/>
            <w:hideMark/>
          </w:tcPr>
          <w:p w:rsidR="009A73E5" w:rsidRPr="009A73E5" w:rsidRDefault="009A73E5" w:rsidP="009A73E5">
            <w:pPr>
              <w:spacing w:after="0" w:line="240" w:lineRule="auto"/>
              <w:jc w:val="right"/>
              <w:rPr>
                <w:rFonts w:ascii="Times New Roman" w:eastAsia="Times New Roman" w:hAnsi="Times New Roman" w:cs="Times New Roman"/>
                <w:i/>
                <w:iCs/>
              </w:rPr>
            </w:pPr>
            <w:r w:rsidRPr="009A73E5">
              <w:rPr>
                <w:rFonts w:ascii="Times New Roman" w:eastAsia="Times New Roman" w:hAnsi="Times New Roman" w:cs="Times New Roman"/>
                <w:i/>
                <w:iCs/>
              </w:rPr>
              <w:t>8.542.875.000</w:t>
            </w:r>
          </w:p>
        </w:tc>
      </w:tr>
      <w:tr w:rsidR="009A73E5" w:rsidRPr="009A73E5" w:rsidTr="009A73E5">
        <w:trPr>
          <w:trHeight w:val="20"/>
        </w:trPr>
        <w:tc>
          <w:tcPr>
            <w:tcW w:w="72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r w:rsidRPr="009A73E5">
              <w:rPr>
                <w:rFonts w:ascii="Times New Roman" w:eastAsia="Times New Roman" w:hAnsi="Times New Roman" w:cs="Times New Roman"/>
              </w:rPr>
              <w:t>711</w:t>
            </w:r>
          </w:p>
        </w:tc>
        <w:tc>
          <w:tcPr>
            <w:tcW w:w="6207" w:type="dxa"/>
            <w:tcBorders>
              <w:top w:val="nil"/>
              <w:left w:val="nil"/>
              <w:bottom w:val="nil"/>
              <w:right w:val="nil"/>
            </w:tcBorders>
            <w:shd w:val="clear" w:color="auto" w:fill="auto"/>
            <w:vAlign w:val="bottom"/>
            <w:hideMark/>
          </w:tcPr>
          <w:p w:rsidR="009A73E5" w:rsidRPr="009A73E5" w:rsidRDefault="009A73E5" w:rsidP="009A73E5">
            <w:pPr>
              <w:spacing w:after="0" w:line="240" w:lineRule="auto"/>
              <w:rPr>
                <w:rFonts w:ascii="Times New Roman" w:eastAsia="Times New Roman" w:hAnsi="Times New Roman" w:cs="Times New Roman"/>
              </w:rPr>
            </w:pPr>
            <w:r w:rsidRPr="009A73E5">
              <w:rPr>
                <w:rFonts w:ascii="Times New Roman" w:eastAsia="Times New Roman" w:hAnsi="Times New Roman" w:cs="Times New Roman"/>
              </w:rPr>
              <w:t>Порези на доходак, добит и капиталне добитке које плаћају физичка лица</w:t>
            </w:r>
          </w:p>
        </w:tc>
        <w:tc>
          <w:tcPr>
            <w:tcW w:w="1860" w:type="dxa"/>
            <w:tcBorders>
              <w:top w:val="nil"/>
              <w:left w:val="nil"/>
              <w:bottom w:val="nil"/>
              <w:right w:val="nil"/>
            </w:tcBorders>
            <w:shd w:val="clear" w:color="auto" w:fill="auto"/>
            <w:noWrap/>
            <w:vAlign w:val="bottom"/>
            <w:hideMark/>
          </w:tcPr>
          <w:p w:rsidR="009A73E5" w:rsidRPr="009A73E5" w:rsidRDefault="009A73E5" w:rsidP="009A73E5">
            <w:pPr>
              <w:spacing w:after="0" w:line="240" w:lineRule="auto"/>
              <w:jc w:val="right"/>
              <w:rPr>
                <w:rFonts w:ascii="Times New Roman" w:eastAsia="Times New Roman" w:hAnsi="Times New Roman" w:cs="Times New Roman"/>
              </w:rPr>
            </w:pPr>
            <w:r w:rsidRPr="009A73E5">
              <w:rPr>
                <w:rFonts w:ascii="Times New Roman" w:eastAsia="Times New Roman" w:hAnsi="Times New Roman" w:cs="Times New Roman"/>
              </w:rPr>
              <w:t>5.904.622.000</w:t>
            </w:r>
          </w:p>
        </w:tc>
      </w:tr>
      <w:tr w:rsidR="009A73E5" w:rsidRPr="009A73E5" w:rsidTr="009A73E5">
        <w:trPr>
          <w:trHeight w:val="20"/>
        </w:trPr>
        <w:tc>
          <w:tcPr>
            <w:tcW w:w="72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r w:rsidRPr="009A73E5">
              <w:rPr>
                <w:rFonts w:ascii="Times New Roman" w:eastAsia="Times New Roman" w:hAnsi="Times New Roman" w:cs="Times New Roman"/>
              </w:rPr>
              <w:t>713</w:t>
            </w:r>
          </w:p>
        </w:tc>
        <w:tc>
          <w:tcPr>
            <w:tcW w:w="6207" w:type="dxa"/>
            <w:tcBorders>
              <w:top w:val="nil"/>
              <w:left w:val="nil"/>
              <w:bottom w:val="nil"/>
              <w:right w:val="nil"/>
            </w:tcBorders>
            <w:shd w:val="clear" w:color="auto" w:fill="auto"/>
            <w:vAlign w:val="bottom"/>
            <w:hideMark/>
          </w:tcPr>
          <w:p w:rsidR="009A73E5" w:rsidRPr="009A73E5" w:rsidRDefault="009A73E5" w:rsidP="009A73E5">
            <w:pPr>
              <w:spacing w:after="0" w:line="240" w:lineRule="auto"/>
              <w:rPr>
                <w:rFonts w:ascii="Times New Roman" w:eastAsia="Times New Roman" w:hAnsi="Times New Roman" w:cs="Times New Roman"/>
              </w:rPr>
            </w:pPr>
            <w:r w:rsidRPr="009A73E5">
              <w:rPr>
                <w:rFonts w:ascii="Times New Roman" w:eastAsia="Times New Roman" w:hAnsi="Times New Roman" w:cs="Times New Roman"/>
              </w:rPr>
              <w:t>Порези на имовину</w:t>
            </w:r>
          </w:p>
        </w:tc>
        <w:tc>
          <w:tcPr>
            <w:tcW w:w="1860" w:type="dxa"/>
            <w:tcBorders>
              <w:top w:val="nil"/>
              <w:left w:val="nil"/>
              <w:bottom w:val="nil"/>
              <w:right w:val="nil"/>
            </w:tcBorders>
            <w:shd w:val="clear" w:color="auto" w:fill="auto"/>
            <w:noWrap/>
            <w:vAlign w:val="bottom"/>
            <w:hideMark/>
          </w:tcPr>
          <w:p w:rsidR="009A73E5" w:rsidRPr="009A73E5" w:rsidRDefault="009A73E5" w:rsidP="009A73E5">
            <w:pPr>
              <w:spacing w:after="0" w:line="240" w:lineRule="auto"/>
              <w:jc w:val="right"/>
              <w:rPr>
                <w:rFonts w:ascii="Times New Roman" w:eastAsia="Times New Roman" w:hAnsi="Times New Roman" w:cs="Times New Roman"/>
              </w:rPr>
            </w:pPr>
            <w:r w:rsidRPr="009A73E5">
              <w:rPr>
                <w:rFonts w:ascii="Times New Roman" w:eastAsia="Times New Roman" w:hAnsi="Times New Roman" w:cs="Times New Roman"/>
              </w:rPr>
              <w:t>2.138.253.000</w:t>
            </w:r>
          </w:p>
        </w:tc>
      </w:tr>
      <w:tr w:rsidR="009A73E5" w:rsidRPr="009A73E5" w:rsidTr="009A73E5">
        <w:trPr>
          <w:trHeight w:val="20"/>
        </w:trPr>
        <w:tc>
          <w:tcPr>
            <w:tcW w:w="72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r w:rsidRPr="009A73E5">
              <w:rPr>
                <w:rFonts w:ascii="Times New Roman" w:eastAsia="Times New Roman" w:hAnsi="Times New Roman" w:cs="Times New Roman"/>
              </w:rPr>
              <w:t>714</w:t>
            </w:r>
          </w:p>
        </w:tc>
        <w:tc>
          <w:tcPr>
            <w:tcW w:w="6207" w:type="dxa"/>
            <w:tcBorders>
              <w:top w:val="nil"/>
              <w:left w:val="nil"/>
              <w:bottom w:val="nil"/>
              <w:right w:val="nil"/>
            </w:tcBorders>
            <w:shd w:val="clear" w:color="auto" w:fill="auto"/>
            <w:vAlign w:val="bottom"/>
            <w:hideMark/>
          </w:tcPr>
          <w:p w:rsidR="009A73E5" w:rsidRPr="009A73E5" w:rsidRDefault="009A73E5" w:rsidP="009A73E5">
            <w:pPr>
              <w:spacing w:after="0" w:line="240" w:lineRule="auto"/>
              <w:rPr>
                <w:rFonts w:ascii="Times New Roman" w:eastAsia="Times New Roman" w:hAnsi="Times New Roman" w:cs="Times New Roman"/>
              </w:rPr>
            </w:pPr>
            <w:r w:rsidRPr="009A73E5">
              <w:rPr>
                <w:rFonts w:ascii="Times New Roman" w:eastAsia="Times New Roman" w:hAnsi="Times New Roman" w:cs="Times New Roman"/>
              </w:rPr>
              <w:t>Порез на добра и услуге</w:t>
            </w:r>
          </w:p>
        </w:tc>
        <w:tc>
          <w:tcPr>
            <w:tcW w:w="1860" w:type="dxa"/>
            <w:tcBorders>
              <w:top w:val="nil"/>
              <w:left w:val="nil"/>
              <w:bottom w:val="nil"/>
              <w:right w:val="nil"/>
            </w:tcBorders>
            <w:shd w:val="clear" w:color="auto" w:fill="auto"/>
            <w:noWrap/>
            <w:vAlign w:val="bottom"/>
            <w:hideMark/>
          </w:tcPr>
          <w:p w:rsidR="009A73E5" w:rsidRPr="009A73E5" w:rsidRDefault="009A73E5" w:rsidP="009A73E5">
            <w:pPr>
              <w:spacing w:after="0" w:line="240" w:lineRule="auto"/>
              <w:jc w:val="right"/>
              <w:rPr>
                <w:rFonts w:ascii="Times New Roman" w:eastAsia="Times New Roman" w:hAnsi="Times New Roman" w:cs="Times New Roman"/>
              </w:rPr>
            </w:pPr>
            <w:r w:rsidRPr="009A73E5">
              <w:rPr>
                <w:rFonts w:ascii="Times New Roman" w:eastAsia="Times New Roman" w:hAnsi="Times New Roman" w:cs="Times New Roman"/>
              </w:rPr>
              <w:t>330.000.000</w:t>
            </w:r>
          </w:p>
        </w:tc>
      </w:tr>
      <w:tr w:rsidR="009A73E5" w:rsidRPr="009A73E5" w:rsidTr="009A73E5">
        <w:trPr>
          <w:trHeight w:val="20"/>
        </w:trPr>
        <w:tc>
          <w:tcPr>
            <w:tcW w:w="72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r w:rsidRPr="009A73E5">
              <w:rPr>
                <w:rFonts w:ascii="Times New Roman" w:eastAsia="Times New Roman" w:hAnsi="Times New Roman" w:cs="Times New Roman"/>
              </w:rPr>
              <w:t>716</w:t>
            </w:r>
          </w:p>
        </w:tc>
        <w:tc>
          <w:tcPr>
            <w:tcW w:w="6207" w:type="dxa"/>
            <w:tcBorders>
              <w:top w:val="nil"/>
              <w:left w:val="nil"/>
              <w:bottom w:val="nil"/>
              <w:right w:val="nil"/>
            </w:tcBorders>
            <w:shd w:val="clear" w:color="auto" w:fill="auto"/>
            <w:vAlign w:val="bottom"/>
            <w:hideMark/>
          </w:tcPr>
          <w:p w:rsidR="009A73E5" w:rsidRPr="009A73E5" w:rsidRDefault="009A73E5" w:rsidP="009A73E5">
            <w:pPr>
              <w:spacing w:after="0" w:line="240" w:lineRule="auto"/>
              <w:rPr>
                <w:rFonts w:ascii="Times New Roman" w:eastAsia="Times New Roman" w:hAnsi="Times New Roman" w:cs="Times New Roman"/>
              </w:rPr>
            </w:pPr>
            <w:r w:rsidRPr="009A73E5">
              <w:rPr>
                <w:rFonts w:ascii="Times New Roman" w:eastAsia="Times New Roman" w:hAnsi="Times New Roman" w:cs="Times New Roman"/>
              </w:rPr>
              <w:t>Други порези</w:t>
            </w:r>
          </w:p>
        </w:tc>
        <w:tc>
          <w:tcPr>
            <w:tcW w:w="1860" w:type="dxa"/>
            <w:tcBorders>
              <w:top w:val="nil"/>
              <w:left w:val="nil"/>
              <w:bottom w:val="nil"/>
              <w:right w:val="nil"/>
            </w:tcBorders>
            <w:shd w:val="clear" w:color="auto" w:fill="auto"/>
            <w:noWrap/>
            <w:vAlign w:val="bottom"/>
            <w:hideMark/>
          </w:tcPr>
          <w:p w:rsidR="009A73E5" w:rsidRPr="009A73E5" w:rsidRDefault="009A73E5" w:rsidP="009A73E5">
            <w:pPr>
              <w:spacing w:after="0" w:line="240" w:lineRule="auto"/>
              <w:jc w:val="right"/>
              <w:rPr>
                <w:rFonts w:ascii="Times New Roman" w:eastAsia="Times New Roman" w:hAnsi="Times New Roman" w:cs="Times New Roman"/>
              </w:rPr>
            </w:pPr>
            <w:r w:rsidRPr="009A73E5">
              <w:rPr>
                <w:rFonts w:ascii="Times New Roman" w:eastAsia="Times New Roman" w:hAnsi="Times New Roman" w:cs="Times New Roman"/>
              </w:rPr>
              <w:t>170.000.000</w:t>
            </w:r>
          </w:p>
        </w:tc>
      </w:tr>
      <w:tr w:rsidR="009A73E5" w:rsidRPr="009A73E5" w:rsidTr="009A73E5">
        <w:trPr>
          <w:trHeight w:val="227"/>
        </w:trPr>
        <w:tc>
          <w:tcPr>
            <w:tcW w:w="72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6207" w:type="dxa"/>
            <w:tcBorders>
              <w:top w:val="nil"/>
              <w:left w:val="nil"/>
              <w:bottom w:val="nil"/>
              <w:right w:val="nil"/>
            </w:tcBorders>
            <w:shd w:val="clear" w:color="auto" w:fill="auto"/>
            <w:vAlign w:val="bottom"/>
            <w:hideMark/>
          </w:tcPr>
          <w:p w:rsidR="009A73E5" w:rsidRPr="009A73E5" w:rsidRDefault="009A73E5" w:rsidP="009A73E5">
            <w:pPr>
              <w:spacing w:after="0" w:line="240" w:lineRule="auto"/>
              <w:rPr>
                <w:rFonts w:ascii="Times New Roman" w:eastAsia="Times New Roman" w:hAnsi="Times New Roman" w:cs="Times New Roman"/>
              </w:rPr>
            </w:pPr>
          </w:p>
        </w:tc>
        <w:tc>
          <w:tcPr>
            <w:tcW w:w="1860" w:type="dxa"/>
            <w:tcBorders>
              <w:top w:val="nil"/>
              <w:left w:val="nil"/>
              <w:bottom w:val="nil"/>
              <w:right w:val="nil"/>
            </w:tcBorders>
            <w:shd w:val="clear" w:color="auto" w:fill="auto"/>
            <w:noWrap/>
            <w:vAlign w:val="bottom"/>
            <w:hideMark/>
          </w:tcPr>
          <w:p w:rsidR="009A73E5" w:rsidRPr="009A73E5" w:rsidRDefault="009A73E5" w:rsidP="009A73E5">
            <w:pPr>
              <w:spacing w:after="0" w:line="240" w:lineRule="auto"/>
              <w:rPr>
                <w:rFonts w:ascii="Times New Roman" w:eastAsia="Times New Roman" w:hAnsi="Times New Roman" w:cs="Times New Roman"/>
              </w:rPr>
            </w:pPr>
          </w:p>
        </w:tc>
      </w:tr>
      <w:tr w:rsidR="009A73E5" w:rsidRPr="009A73E5" w:rsidTr="009A73E5">
        <w:trPr>
          <w:trHeight w:val="227"/>
        </w:trPr>
        <w:tc>
          <w:tcPr>
            <w:tcW w:w="72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i/>
                <w:iCs/>
              </w:rPr>
            </w:pPr>
            <w:r w:rsidRPr="009A73E5">
              <w:rPr>
                <w:rFonts w:ascii="Times New Roman" w:eastAsia="Times New Roman" w:hAnsi="Times New Roman" w:cs="Times New Roman"/>
                <w:i/>
                <w:iCs/>
              </w:rPr>
              <w:t>73</w:t>
            </w:r>
          </w:p>
        </w:tc>
        <w:tc>
          <w:tcPr>
            <w:tcW w:w="56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i/>
                <w:iCs/>
              </w:rPr>
            </w:pPr>
          </w:p>
        </w:tc>
        <w:tc>
          <w:tcPr>
            <w:tcW w:w="6207" w:type="dxa"/>
            <w:tcBorders>
              <w:top w:val="nil"/>
              <w:left w:val="nil"/>
              <w:bottom w:val="nil"/>
              <w:right w:val="nil"/>
            </w:tcBorders>
            <w:shd w:val="clear" w:color="auto" w:fill="auto"/>
            <w:vAlign w:val="bottom"/>
            <w:hideMark/>
          </w:tcPr>
          <w:p w:rsidR="009A73E5" w:rsidRPr="009A73E5" w:rsidRDefault="009A73E5" w:rsidP="009A73E5">
            <w:pPr>
              <w:spacing w:after="0" w:line="240" w:lineRule="auto"/>
              <w:rPr>
                <w:rFonts w:ascii="Times New Roman" w:eastAsia="Times New Roman" w:hAnsi="Times New Roman" w:cs="Times New Roman"/>
                <w:i/>
                <w:iCs/>
              </w:rPr>
            </w:pPr>
            <w:r w:rsidRPr="009A73E5">
              <w:rPr>
                <w:rFonts w:ascii="Times New Roman" w:eastAsia="Times New Roman" w:hAnsi="Times New Roman" w:cs="Times New Roman"/>
                <w:i/>
                <w:iCs/>
              </w:rPr>
              <w:t>Донације, помоћи и трансфери</w:t>
            </w:r>
          </w:p>
        </w:tc>
        <w:tc>
          <w:tcPr>
            <w:tcW w:w="1860" w:type="dxa"/>
            <w:tcBorders>
              <w:top w:val="nil"/>
              <w:left w:val="nil"/>
              <w:bottom w:val="nil"/>
              <w:right w:val="nil"/>
            </w:tcBorders>
            <w:shd w:val="clear" w:color="auto" w:fill="auto"/>
            <w:noWrap/>
            <w:vAlign w:val="bottom"/>
            <w:hideMark/>
          </w:tcPr>
          <w:p w:rsidR="009A73E5" w:rsidRPr="009A73E5" w:rsidRDefault="009A73E5" w:rsidP="009A73E5">
            <w:pPr>
              <w:spacing w:after="0" w:line="240" w:lineRule="auto"/>
              <w:jc w:val="right"/>
              <w:rPr>
                <w:rFonts w:ascii="Times New Roman" w:eastAsia="Times New Roman" w:hAnsi="Times New Roman" w:cs="Times New Roman"/>
                <w:i/>
                <w:iCs/>
              </w:rPr>
            </w:pPr>
            <w:r w:rsidRPr="009A73E5">
              <w:rPr>
                <w:rFonts w:ascii="Times New Roman" w:eastAsia="Times New Roman" w:hAnsi="Times New Roman" w:cs="Times New Roman"/>
                <w:i/>
                <w:iCs/>
              </w:rPr>
              <w:t>684.689.000</w:t>
            </w:r>
          </w:p>
        </w:tc>
      </w:tr>
      <w:tr w:rsidR="009A73E5" w:rsidRPr="009A73E5" w:rsidTr="009A73E5">
        <w:trPr>
          <w:trHeight w:val="227"/>
        </w:trPr>
        <w:tc>
          <w:tcPr>
            <w:tcW w:w="72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r w:rsidRPr="009A73E5">
              <w:rPr>
                <w:rFonts w:ascii="Times New Roman" w:eastAsia="Times New Roman" w:hAnsi="Times New Roman" w:cs="Times New Roman"/>
              </w:rPr>
              <w:t>732</w:t>
            </w:r>
          </w:p>
        </w:tc>
        <w:tc>
          <w:tcPr>
            <w:tcW w:w="6207" w:type="dxa"/>
            <w:tcBorders>
              <w:top w:val="nil"/>
              <w:left w:val="nil"/>
              <w:bottom w:val="nil"/>
              <w:right w:val="nil"/>
            </w:tcBorders>
            <w:shd w:val="clear" w:color="auto" w:fill="auto"/>
            <w:vAlign w:val="bottom"/>
            <w:hideMark/>
          </w:tcPr>
          <w:p w:rsidR="009A73E5" w:rsidRPr="009A73E5" w:rsidRDefault="009A73E5" w:rsidP="009A73E5">
            <w:pPr>
              <w:spacing w:after="0" w:line="240" w:lineRule="auto"/>
              <w:rPr>
                <w:rFonts w:ascii="Times New Roman" w:eastAsia="Times New Roman" w:hAnsi="Times New Roman" w:cs="Times New Roman"/>
              </w:rPr>
            </w:pPr>
            <w:r w:rsidRPr="009A73E5">
              <w:rPr>
                <w:rFonts w:ascii="Times New Roman" w:eastAsia="Times New Roman" w:hAnsi="Times New Roman" w:cs="Times New Roman"/>
              </w:rPr>
              <w:t>Донације и помоћи од међународних организација</w:t>
            </w:r>
          </w:p>
        </w:tc>
        <w:tc>
          <w:tcPr>
            <w:tcW w:w="1860" w:type="dxa"/>
            <w:tcBorders>
              <w:top w:val="nil"/>
              <w:left w:val="nil"/>
              <w:bottom w:val="nil"/>
              <w:right w:val="nil"/>
            </w:tcBorders>
            <w:shd w:val="clear" w:color="auto" w:fill="auto"/>
            <w:noWrap/>
            <w:vAlign w:val="bottom"/>
            <w:hideMark/>
          </w:tcPr>
          <w:p w:rsidR="009A73E5" w:rsidRPr="009A73E5" w:rsidRDefault="009A73E5" w:rsidP="009A73E5">
            <w:pPr>
              <w:spacing w:after="0" w:line="240" w:lineRule="auto"/>
              <w:jc w:val="right"/>
              <w:rPr>
                <w:rFonts w:ascii="Times New Roman" w:eastAsia="Times New Roman" w:hAnsi="Times New Roman" w:cs="Times New Roman"/>
              </w:rPr>
            </w:pPr>
            <w:r w:rsidRPr="009A73E5">
              <w:rPr>
                <w:rFonts w:ascii="Times New Roman" w:eastAsia="Times New Roman" w:hAnsi="Times New Roman" w:cs="Times New Roman"/>
              </w:rPr>
              <w:t>0</w:t>
            </w:r>
          </w:p>
        </w:tc>
      </w:tr>
      <w:tr w:rsidR="009A73E5" w:rsidRPr="009A73E5" w:rsidTr="009A73E5">
        <w:trPr>
          <w:trHeight w:val="227"/>
        </w:trPr>
        <w:tc>
          <w:tcPr>
            <w:tcW w:w="72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r w:rsidRPr="009A73E5">
              <w:rPr>
                <w:rFonts w:ascii="Times New Roman" w:eastAsia="Times New Roman" w:hAnsi="Times New Roman" w:cs="Times New Roman"/>
              </w:rPr>
              <w:t>733</w:t>
            </w:r>
          </w:p>
        </w:tc>
        <w:tc>
          <w:tcPr>
            <w:tcW w:w="6207" w:type="dxa"/>
            <w:tcBorders>
              <w:top w:val="nil"/>
              <w:left w:val="nil"/>
              <w:bottom w:val="nil"/>
              <w:right w:val="nil"/>
            </w:tcBorders>
            <w:shd w:val="clear" w:color="auto" w:fill="auto"/>
            <w:vAlign w:val="bottom"/>
            <w:hideMark/>
          </w:tcPr>
          <w:p w:rsidR="009A73E5" w:rsidRPr="009A73E5" w:rsidRDefault="009A73E5" w:rsidP="009A73E5">
            <w:pPr>
              <w:spacing w:after="0" w:line="240" w:lineRule="auto"/>
              <w:rPr>
                <w:rFonts w:ascii="Times New Roman" w:eastAsia="Times New Roman" w:hAnsi="Times New Roman" w:cs="Times New Roman"/>
              </w:rPr>
            </w:pPr>
            <w:r w:rsidRPr="009A73E5">
              <w:rPr>
                <w:rFonts w:ascii="Times New Roman" w:eastAsia="Times New Roman" w:hAnsi="Times New Roman" w:cs="Times New Roman"/>
              </w:rPr>
              <w:t>Трансфери од других нивоа власти</w:t>
            </w:r>
          </w:p>
        </w:tc>
        <w:tc>
          <w:tcPr>
            <w:tcW w:w="1860" w:type="dxa"/>
            <w:tcBorders>
              <w:top w:val="nil"/>
              <w:left w:val="nil"/>
              <w:bottom w:val="nil"/>
              <w:right w:val="nil"/>
            </w:tcBorders>
            <w:shd w:val="clear" w:color="auto" w:fill="auto"/>
            <w:noWrap/>
            <w:vAlign w:val="bottom"/>
            <w:hideMark/>
          </w:tcPr>
          <w:p w:rsidR="009A73E5" w:rsidRPr="009A73E5" w:rsidRDefault="009A73E5" w:rsidP="009A73E5">
            <w:pPr>
              <w:spacing w:after="0" w:line="240" w:lineRule="auto"/>
              <w:jc w:val="right"/>
              <w:rPr>
                <w:rFonts w:ascii="Times New Roman" w:eastAsia="Times New Roman" w:hAnsi="Times New Roman" w:cs="Times New Roman"/>
              </w:rPr>
            </w:pPr>
            <w:r w:rsidRPr="009A73E5">
              <w:rPr>
                <w:rFonts w:ascii="Times New Roman" w:eastAsia="Times New Roman" w:hAnsi="Times New Roman" w:cs="Times New Roman"/>
              </w:rPr>
              <w:t>684.689.000</w:t>
            </w:r>
          </w:p>
        </w:tc>
      </w:tr>
      <w:tr w:rsidR="009A73E5" w:rsidRPr="009A73E5" w:rsidTr="009A73E5">
        <w:trPr>
          <w:trHeight w:val="227"/>
        </w:trPr>
        <w:tc>
          <w:tcPr>
            <w:tcW w:w="72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6207" w:type="dxa"/>
            <w:tcBorders>
              <w:top w:val="nil"/>
              <w:left w:val="nil"/>
              <w:bottom w:val="nil"/>
              <w:right w:val="nil"/>
            </w:tcBorders>
            <w:shd w:val="clear" w:color="auto" w:fill="auto"/>
            <w:vAlign w:val="bottom"/>
            <w:hideMark/>
          </w:tcPr>
          <w:p w:rsidR="009A73E5" w:rsidRPr="009A73E5" w:rsidRDefault="009A73E5" w:rsidP="009A73E5">
            <w:pPr>
              <w:spacing w:after="0" w:line="240" w:lineRule="auto"/>
              <w:rPr>
                <w:rFonts w:ascii="Times New Roman" w:eastAsia="Times New Roman" w:hAnsi="Times New Roman" w:cs="Times New Roman"/>
              </w:rPr>
            </w:pPr>
          </w:p>
        </w:tc>
        <w:tc>
          <w:tcPr>
            <w:tcW w:w="1860" w:type="dxa"/>
            <w:tcBorders>
              <w:top w:val="nil"/>
              <w:left w:val="nil"/>
              <w:bottom w:val="nil"/>
              <w:right w:val="nil"/>
            </w:tcBorders>
            <w:shd w:val="clear" w:color="auto" w:fill="auto"/>
            <w:noWrap/>
            <w:vAlign w:val="bottom"/>
            <w:hideMark/>
          </w:tcPr>
          <w:p w:rsidR="009A73E5" w:rsidRPr="009A73E5" w:rsidRDefault="009A73E5" w:rsidP="009A73E5">
            <w:pPr>
              <w:spacing w:after="0" w:line="240" w:lineRule="auto"/>
              <w:rPr>
                <w:rFonts w:ascii="Times New Roman" w:eastAsia="Times New Roman" w:hAnsi="Times New Roman" w:cs="Times New Roman"/>
              </w:rPr>
            </w:pPr>
          </w:p>
        </w:tc>
      </w:tr>
      <w:tr w:rsidR="009A73E5" w:rsidRPr="009A73E5" w:rsidTr="009A73E5">
        <w:trPr>
          <w:trHeight w:val="227"/>
        </w:trPr>
        <w:tc>
          <w:tcPr>
            <w:tcW w:w="72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i/>
                <w:iCs/>
              </w:rPr>
            </w:pPr>
            <w:r w:rsidRPr="009A73E5">
              <w:rPr>
                <w:rFonts w:ascii="Times New Roman" w:eastAsia="Times New Roman" w:hAnsi="Times New Roman" w:cs="Times New Roman"/>
                <w:i/>
                <w:iCs/>
              </w:rPr>
              <w:t>74</w:t>
            </w:r>
          </w:p>
        </w:tc>
        <w:tc>
          <w:tcPr>
            <w:tcW w:w="56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i/>
                <w:iCs/>
              </w:rPr>
            </w:pPr>
          </w:p>
        </w:tc>
        <w:tc>
          <w:tcPr>
            <w:tcW w:w="6207" w:type="dxa"/>
            <w:tcBorders>
              <w:top w:val="nil"/>
              <w:left w:val="nil"/>
              <w:bottom w:val="nil"/>
              <w:right w:val="nil"/>
            </w:tcBorders>
            <w:shd w:val="clear" w:color="auto" w:fill="auto"/>
            <w:vAlign w:val="bottom"/>
            <w:hideMark/>
          </w:tcPr>
          <w:p w:rsidR="009A73E5" w:rsidRPr="009A73E5" w:rsidRDefault="009A73E5" w:rsidP="009A73E5">
            <w:pPr>
              <w:spacing w:after="0" w:line="240" w:lineRule="auto"/>
              <w:rPr>
                <w:rFonts w:ascii="Times New Roman" w:eastAsia="Times New Roman" w:hAnsi="Times New Roman" w:cs="Times New Roman"/>
                <w:i/>
                <w:iCs/>
              </w:rPr>
            </w:pPr>
            <w:r w:rsidRPr="009A73E5">
              <w:rPr>
                <w:rFonts w:ascii="Times New Roman" w:eastAsia="Times New Roman" w:hAnsi="Times New Roman" w:cs="Times New Roman"/>
                <w:i/>
                <w:iCs/>
              </w:rPr>
              <w:t>Други приходи</w:t>
            </w:r>
          </w:p>
        </w:tc>
        <w:tc>
          <w:tcPr>
            <w:tcW w:w="1860" w:type="dxa"/>
            <w:tcBorders>
              <w:top w:val="nil"/>
              <w:left w:val="nil"/>
              <w:bottom w:val="nil"/>
              <w:right w:val="nil"/>
            </w:tcBorders>
            <w:shd w:val="clear" w:color="auto" w:fill="auto"/>
            <w:noWrap/>
            <w:vAlign w:val="bottom"/>
            <w:hideMark/>
          </w:tcPr>
          <w:p w:rsidR="009A73E5" w:rsidRPr="009A73E5" w:rsidRDefault="009A73E5" w:rsidP="009A73E5">
            <w:pPr>
              <w:spacing w:after="0" w:line="240" w:lineRule="auto"/>
              <w:jc w:val="right"/>
              <w:rPr>
                <w:rFonts w:ascii="Times New Roman" w:eastAsia="Times New Roman" w:hAnsi="Times New Roman" w:cs="Times New Roman"/>
                <w:i/>
                <w:iCs/>
              </w:rPr>
            </w:pPr>
            <w:r w:rsidRPr="009A73E5">
              <w:rPr>
                <w:rFonts w:ascii="Times New Roman" w:eastAsia="Times New Roman" w:hAnsi="Times New Roman" w:cs="Times New Roman"/>
                <w:i/>
                <w:iCs/>
              </w:rPr>
              <w:t>1.449.900.000</w:t>
            </w:r>
          </w:p>
        </w:tc>
      </w:tr>
      <w:tr w:rsidR="009A73E5" w:rsidRPr="009A73E5" w:rsidTr="009A73E5">
        <w:trPr>
          <w:trHeight w:val="227"/>
        </w:trPr>
        <w:tc>
          <w:tcPr>
            <w:tcW w:w="72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r w:rsidRPr="009A73E5">
              <w:rPr>
                <w:rFonts w:ascii="Times New Roman" w:eastAsia="Times New Roman" w:hAnsi="Times New Roman" w:cs="Times New Roman"/>
              </w:rPr>
              <w:t>741</w:t>
            </w:r>
          </w:p>
        </w:tc>
        <w:tc>
          <w:tcPr>
            <w:tcW w:w="6207" w:type="dxa"/>
            <w:tcBorders>
              <w:top w:val="nil"/>
              <w:left w:val="nil"/>
              <w:bottom w:val="nil"/>
              <w:right w:val="nil"/>
            </w:tcBorders>
            <w:shd w:val="clear" w:color="auto" w:fill="auto"/>
            <w:vAlign w:val="bottom"/>
            <w:hideMark/>
          </w:tcPr>
          <w:p w:rsidR="009A73E5" w:rsidRPr="009A73E5" w:rsidRDefault="009A73E5" w:rsidP="009A73E5">
            <w:pPr>
              <w:spacing w:after="0" w:line="240" w:lineRule="auto"/>
              <w:rPr>
                <w:rFonts w:ascii="Times New Roman" w:eastAsia="Times New Roman" w:hAnsi="Times New Roman" w:cs="Times New Roman"/>
              </w:rPr>
            </w:pPr>
            <w:r w:rsidRPr="009A73E5">
              <w:rPr>
                <w:rFonts w:ascii="Times New Roman" w:eastAsia="Times New Roman" w:hAnsi="Times New Roman" w:cs="Times New Roman"/>
              </w:rPr>
              <w:t>Приходи од имовине</w:t>
            </w:r>
          </w:p>
        </w:tc>
        <w:tc>
          <w:tcPr>
            <w:tcW w:w="1860" w:type="dxa"/>
            <w:tcBorders>
              <w:top w:val="nil"/>
              <w:left w:val="nil"/>
              <w:bottom w:val="nil"/>
              <w:right w:val="nil"/>
            </w:tcBorders>
            <w:shd w:val="clear" w:color="auto" w:fill="auto"/>
            <w:noWrap/>
            <w:vAlign w:val="bottom"/>
            <w:hideMark/>
          </w:tcPr>
          <w:p w:rsidR="009A73E5" w:rsidRPr="009A73E5" w:rsidRDefault="009A73E5" w:rsidP="009A73E5">
            <w:pPr>
              <w:spacing w:after="0" w:line="240" w:lineRule="auto"/>
              <w:jc w:val="right"/>
              <w:rPr>
                <w:rFonts w:ascii="Times New Roman" w:eastAsia="Times New Roman" w:hAnsi="Times New Roman" w:cs="Times New Roman"/>
              </w:rPr>
            </w:pPr>
            <w:r w:rsidRPr="009A73E5">
              <w:rPr>
                <w:rFonts w:ascii="Times New Roman" w:eastAsia="Times New Roman" w:hAnsi="Times New Roman" w:cs="Times New Roman"/>
              </w:rPr>
              <w:t>501.400.000</w:t>
            </w:r>
          </w:p>
        </w:tc>
      </w:tr>
      <w:tr w:rsidR="009A73E5" w:rsidRPr="009A73E5" w:rsidTr="009A73E5">
        <w:trPr>
          <w:trHeight w:val="227"/>
        </w:trPr>
        <w:tc>
          <w:tcPr>
            <w:tcW w:w="72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r w:rsidRPr="009A73E5">
              <w:rPr>
                <w:rFonts w:ascii="Times New Roman" w:eastAsia="Times New Roman" w:hAnsi="Times New Roman" w:cs="Times New Roman"/>
              </w:rPr>
              <w:t>742</w:t>
            </w:r>
          </w:p>
        </w:tc>
        <w:tc>
          <w:tcPr>
            <w:tcW w:w="6207" w:type="dxa"/>
            <w:tcBorders>
              <w:top w:val="nil"/>
              <w:left w:val="nil"/>
              <w:bottom w:val="nil"/>
              <w:right w:val="nil"/>
            </w:tcBorders>
            <w:shd w:val="clear" w:color="auto" w:fill="auto"/>
            <w:vAlign w:val="bottom"/>
            <w:hideMark/>
          </w:tcPr>
          <w:p w:rsidR="009A73E5" w:rsidRPr="009A73E5" w:rsidRDefault="009A73E5" w:rsidP="009A73E5">
            <w:pPr>
              <w:spacing w:after="0" w:line="240" w:lineRule="auto"/>
              <w:rPr>
                <w:rFonts w:ascii="Times New Roman" w:eastAsia="Times New Roman" w:hAnsi="Times New Roman" w:cs="Times New Roman"/>
              </w:rPr>
            </w:pPr>
            <w:r w:rsidRPr="009A73E5">
              <w:rPr>
                <w:rFonts w:ascii="Times New Roman" w:eastAsia="Times New Roman" w:hAnsi="Times New Roman" w:cs="Times New Roman"/>
              </w:rPr>
              <w:t>Приходи од продаје добара и услуга</w:t>
            </w:r>
          </w:p>
        </w:tc>
        <w:tc>
          <w:tcPr>
            <w:tcW w:w="1860" w:type="dxa"/>
            <w:tcBorders>
              <w:top w:val="nil"/>
              <w:left w:val="nil"/>
              <w:bottom w:val="nil"/>
              <w:right w:val="nil"/>
            </w:tcBorders>
            <w:shd w:val="clear" w:color="auto" w:fill="auto"/>
            <w:noWrap/>
            <w:vAlign w:val="bottom"/>
            <w:hideMark/>
          </w:tcPr>
          <w:p w:rsidR="009A73E5" w:rsidRPr="009A73E5" w:rsidRDefault="009A73E5" w:rsidP="009A73E5">
            <w:pPr>
              <w:spacing w:after="0" w:line="240" w:lineRule="auto"/>
              <w:jc w:val="right"/>
              <w:rPr>
                <w:rFonts w:ascii="Times New Roman" w:eastAsia="Times New Roman" w:hAnsi="Times New Roman" w:cs="Times New Roman"/>
              </w:rPr>
            </w:pPr>
            <w:r w:rsidRPr="009A73E5">
              <w:rPr>
                <w:rFonts w:ascii="Times New Roman" w:eastAsia="Times New Roman" w:hAnsi="Times New Roman" w:cs="Times New Roman"/>
              </w:rPr>
              <w:t>691.500.000</w:t>
            </w:r>
          </w:p>
        </w:tc>
      </w:tr>
      <w:tr w:rsidR="009A73E5" w:rsidRPr="009A73E5" w:rsidTr="009A73E5">
        <w:trPr>
          <w:trHeight w:val="227"/>
        </w:trPr>
        <w:tc>
          <w:tcPr>
            <w:tcW w:w="72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r w:rsidRPr="009A73E5">
              <w:rPr>
                <w:rFonts w:ascii="Times New Roman" w:eastAsia="Times New Roman" w:hAnsi="Times New Roman" w:cs="Times New Roman"/>
              </w:rPr>
              <w:t>743</w:t>
            </w:r>
          </w:p>
        </w:tc>
        <w:tc>
          <w:tcPr>
            <w:tcW w:w="6207" w:type="dxa"/>
            <w:tcBorders>
              <w:top w:val="nil"/>
              <w:left w:val="nil"/>
              <w:bottom w:val="nil"/>
              <w:right w:val="nil"/>
            </w:tcBorders>
            <w:shd w:val="clear" w:color="auto" w:fill="auto"/>
            <w:vAlign w:val="bottom"/>
            <w:hideMark/>
          </w:tcPr>
          <w:p w:rsidR="009A73E5" w:rsidRPr="009A73E5" w:rsidRDefault="009A73E5" w:rsidP="009A73E5">
            <w:pPr>
              <w:spacing w:after="0" w:line="240" w:lineRule="auto"/>
              <w:rPr>
                <w:rFonts w:ascii="Times New Roman" w:eastAsia="Times New Roman" w:hAnsi="Times New Roman" w:cs="Times New Roman"/>
              </w:rPr>
            </w:pPr>
            <w:r w:rsidRPr="009A73E5">
              <w:rPr>
                <w:rFonts w:ascii="Times New Roman" w:eastAsia="Times New Roman" w:hAnsi="Times New Roman" w:cs="Times New Roman"/>
              </w:rPr>
              <w:t>Новчане казне и одузета имовинска корист</w:t>
            </w:r>
          </w:p>
        </w:tc>
        <w:tc>
          <w:tcPr>
            <w:tcW w:w="1860" w:type="dxa"/>
            <w:tcBorders>
              <w:top w:val="nil"/>
              <w:left w:val="nil"/>
              <w:bottom w:val="nil"/>
              <w:right w:val="nil"/>
            </w:tcBorders>
            <w:shd w:val="clear" w:color="auto" w:fill="auto"/>
            <w:noWrap/>
            <w:vAlign w:val="bottom"/>
            <w:hideMark/>
          </w:tcPr>
          <w:p w:rsidR="009A73E5" w:rsidRPr="009A73E5" w:rsidRDefault="009A73E5" w:rsidP="009A73E5">
            <w:pPr>
              <w:spacing w:after="0" w:line="240" w:lineRule="auto"/>
              <w:jc w:val="right"/>
              <w:rPr>
                <w:rFonts w:ascii="Times New Roman" w:eastAsia="Times New Roman" w:hAnsi="Times New Roman" w:cs="Times New Roman"/>
              </w:rPr>
            </w:pPr>
            <w:r w:rsidRPr="009A73E5">
              <w:rPr>
                <w:rFonts w:ascii="Times New Roman" w:eastAsia="Times New Roman" w:hAnsi="Times New Roman" w:cs="Times New Roman"/>
              </w:rPr>
              <w:t>92.000.000</w:t>
            </w:r>
          </w:p>
        </w:tc>
      </w:tr>
      <w:tr w:rsidR="009A73E5" w:rsidRPr="009A73E5" w:rsidTr="009A73E5">
        <w:trPr>
          <w:trHeight w:val="227"/>
        </w:trPr>
        <w:tc>
          <w:tcPr>
            <w:tcW w:w="72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r w:rsidRPr="009A73E5">
              <w:rPr>
                <w:rFonts w:ascii="Times New Roman" w:eastAsia="Times New Roman" w:hAnsi="Times New Roman" w:cs="Times New Roman"/>
              </w:rPr>
              <w:t>744</w:t>
            </w:r>
          </w:p>
        </w:tc>
        <w:tc>
          <w:tcPr>
            <w:tcW w:w="6207" w:type="dxa"/>
            <w:tcBorders>
              <w:top w:val="nil"/>
              <w:left w:val="nil"/>
              <w:bottom w:val="nil"/>
              <w:right w:val="nil"/>
            </w:tcBorders>
            <w:shd w:val="clear" w:color="auto" w:fill="auto"/>
            <w:vAlign w:val="bottom"/>
            <w:hideMark/>
          </w:tcPr>
          <w:p w:rsidR="009A73E5" w:rsidRPr="009A73E5" w:rsidRDefault="009A73E5" w:rsidP="009A73E5">
            <w:pPr>
              <w:spacing w:after="0" w:line="240" w:lineRule="auto"/>
              <w:rPr>
                <w:rFonts w:ascii="Times New Roman" w:eastAsia="Times New Roman" w:hAnsi="Times New Roman" w:cs="Times New Roman"/>
              </w:rPr>
            </w:pPr>
            <w:r w:rsidRPr="009A73E5">
              <w:rPr>
                <w:rFonts w:ascii="Times New Roman" w:eastAsia="Times New Roman" w:hAnsi="Times New Roman" w:cs="Times New Roman"/>
              </w:rPr>
              <w:t>Добровољни трансфери од физичких и правних лица</w:t>
            </w:r>
          </w:p>
        </w:tc>
        <w:tc>
          <w:tcPr>
            <w:tcW w:w="1860" w:type="dxa"/>
            <w:tcBorders>
              <w:top w:val="nil"/>
              <w:left w:val="nil"/>
              <w:bottom w:val="nil"/>
              <w:right w:val="nil"/>
            </w:tcBorders>
            <w:shd w:val="clear" w:color="auto" w:fill="auto"/>
            <w:noWrap/>
            <w:vAlign w:val="bottom"/>
            <w:hideMark/>
          </w:tcPr>
          <w:p w:rsidR="009A73E5" w:rsidRPr="009A73E5" w:rsidRDefault="009A73E5" w:rsidP="009A73E5">
            <w:pPr>
              <w:spacing w:after="0" w:line="240" w:lineRule="auto"/>
              <w:jc w:val="right"/>
              <w:rPr>
                <w:rFonts w:ascii="Times New Roman" w:eastAsia="Times New Roman" w:hAnsi="Times New Roman" w:cs="Times New Roman"/>
              </w:rPr>
            </w:pPr>
            <w:r w:rsidRPr="009A73E5">
              <w:rPr>
                <w:rFonts w:ascii="Times New Roman" w:eastAsia="Times New Roman" w:hAnsi="Times New Roman" w:cs="Times New Roman"/>
              </w:rPr>
              <w:t>0</w:t>
            </w:r>
          </w:p>
        </w:tc>
      </w:tr>
      <w:tr w:rsidR="009A73E5" w:rsidRPr="009A73E5" w:rsidTr="009A73E5">
        <w:trPr>
          <w:trHeight w:val="227"/>
        </w:trPr>
        <w:tc>
          <w:tcPr>
            <w:tcW w:w="72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r w:rsidRPr="009A73E5">
              <w:rPr>
                <w:rFonts w:ascii="Times New Roman" w:eastAsia="Times New Roman" w:hAnsi="Times New Roman" w:cs="Times New Roman"/>
              </w:rPr>
              <w:t>745</w:t>
            </w:r>
          </w:p>
        </w:tc>
        <w:tc>
          <w:tcPr>
            <w:tcW w:w="6207" w:type="dxa"/>
            <w:tcBorders>
              <w:top w:val="nil"/>
              <w:left w:val="nil"/>
              <w:bottom w:val="nil"/>
              <w:right w:val="nil"/>
            </w:tcBorders>
            <w:shd w:val="clear" w:color="auto" w:fill="auto"/>
            <w:vAlign w:val="bottom"/>
            <w:hideMark/>
          </w:tcPr>
          <w:p w:rsidR="009A73E5" w:rsidRPr="009A73E5" w:rsidRDefault="009A73E5" w:rsidP="009A73E5">
            <w:pPr>
              <w:spacing w:after="0" w:line="240" w:lineRule="auto"/>
              <w:rPr>
                <w:rFonts w:ascii="Times New Roman" w:eastAsia="Times New Roman" w:hAnsi="Times New Roman" w:cs="Times New Roman"/>
              </w:rPr>
            </w:pPr>
            <w:r w:rsidRPr="009A73E5">
              <w:rPr>
                <w:rFonts w:ascii="Times New Roman" w:eastAsia="Times New Roman" w:hAnsi="Times New Roman" w:cs="Times New Roman"/>
              </w:rPr>
              <w:t>Мешовити и неодређени приходи</w:t>
            </w:r>
          </w:p>
        </w:tc>
        <w:tc>
          <w:tcPr>
            <w:tcW w:w="1860" w:type="dxa"/>
            <w:tcBorders>
              <w:top w:val="nil"/>
              <w:left w:val="nil"/>
              <w:bottom w:val="nil"/>
              <w:right w:val="nil"/>
            </w:tcBorders>
            <w:shd w:val="clear" w:color="auto" w:fill="auto"/>
            <w:noWrap/>
            <w:vAlign w:val="bottom"/>
            <w:hideMark/>
          </w:tcPr>
          <w:p w:rsidR="009A73E5" w:rsidRPr="009A73E5" w:rsidRDefault="009A73E5" w:rsidP="009A73E5">
            <w:pPr>
              <w:spacing w:after="0" w:line="240" w:lineRule="auto"/>
              <w:jc w:val="right"/>
              <w:rPr>
                <w:rFonts w:ascii="Times New Roman" w:eastAsia="Times New Roman" w:hAnsi="Times New Roman" w:cs="Times New Roman"/>
              </w:rPr>
            </w:pPr>
            <w:r w:rsidRPr="009A73E5">
              <w:rPr>
                <w:rFonts w:ascii="Times New Roman" w:eastAsia="Times New Roman" w:hAnsi="Times New Roman" w:cs="Times New Roman"/>
              </w:rPr>
              <w:t>165.000.000</w:t>
            </w:r>
          </w:p>
        </w:tc>
      </w:tr>
      <w:tr w:rsidR="009A73E5" w:rsidRPr="009A73E5" w:rsidTr="009A73E5">
        <w:trPr>
          <w:trHeight w:val="227"/>
        </w:trPr>
        <w:tc>
          <w:tcPr>
            <w:tcW w:w="72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6207" w:type="dxa"/>
            <w:tcBorders>
              <w:top w:val="nil"/>
              <w:left w:val="nil"/>
              <w:bottom w:val="nil"/>
              <w:right w:val="nil"/>
            </w:tcBorders>
            <w:shd w:val="clear" w:color="auto" w:fill="auto"/>
            <w:vAlign w:val="bottom"/>
            <w:hideMark/>
          </w:tcPr>
          <w:p w:rsidR="009A73E5" w:rsidRPr="009A73E5" w:rsidRDefault="009A73E5" w:rsidP="009A73E5">
            <w:pPr>
              <w:spacing w:after="0" w:line="240" w:lineRule="auto"/>
              <w:rPr>
                <w:rFonts w:ascii="Times New Roman" w:eastAsia="Times New Roman" w:hAnsi="Times New Roman" w:cs="Times New Roman"/>
              </w:rPr>
            </w:pPr>
          </w:p>
        </w:tc>
        <w:tc>
          <w:tcPr>
            <w:tcW w:w="1860" w:type="dxa"/>
            <w:tcBorders>
              <w:top w:val="nil"/>
              <w:left w:val="nil"/>
              <w:bottom w:val="nil"/>
              <w:right w:val="nil"/>
            </w:tcBorders>
            <w:shd w:val="clear" w:color="auto" w:fill="auto"/>
            <w:noWrap/>
            <w:vAlign w:val="bottom"/>
            <w:hideMark/>
          </w:tcPr>
          <w:p w:rsidR="009A73E5" w:rsidRPr="009A73E5" w:rsidRDefault="009A73E5" w:rsidP="009A73E5">
            <w:pPr>
              <w:spacing w:after="0" w:line="240" w:lineRule="auto"/>
              <w:rPr>
                <w:rFonts w:ascii="Times New Roman" w:eastAsia="Times New Roman" w:hAnsi="Times New Roman" w:cs="Times New Roman"/>
              </w:rPr>
            </w:pPr>
          </w:p>
        </w:tc>
      </w:tr>
      <w:tr w:rsidR="009A73E5" w:rsidRPr="009A73E5" w:rsidTr="009A73E5">
        <w:trPr>
          <w:trHeight w:val="227"/>
        </w:trPr>
        <w:tc>
          <w:tcPr>
            <w:tcW w:w="72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6207" w:type="dxa"/>
            <w:tcBorders>
              <w:top w:val="nil"/>
              <w:left w:val="nil"/>
              <w:bottom w:val="nil"/>
              <w:right w:val="nil"/>
            </w:tcBorders>
            <w:shd w:val="clear" w:color="auto" w:fill="auto"/>
            <w:vAlign w:val="bottom"/>
            <w:hideMark/>
          </w:tcPr>
          <w:p w:rsidR="009A73E5" w:rsidRPr="009A73E5" w:rsidRDefault="009A73E5" w:rsidP="009A73E5">
            <w:pPr>
              <w:spacing w:after="0" w:line="240" w:lineRule="auto"/>
              <w:rPr>
                <w:rFonts w:ascii="Times New Roman" w:eastAsia="Times New Roman" w:hAnsi="Times New Roman" w:cs="Times New Roman"/>
              </w:rPr>
            </w:pPr>
          </w:p>
        </w:tc>
        <w:tc>
          <w:tcPr>
            <w:tcW w:w="1860" w:type="dxa"/>
            <w:tcBorders>
              <w:top w:val="nil"/>
              <w:left w:val="nil"/>
              <w:bottom w:val="nil"/>
              <w:right w:val="nil"/>
            </w:tcBorders>
            <w:shd w:val="clear" w:color="auto" w:fill="auto"/>
            <w:noWrap/>
            <w:vAlign w:val="bottom"/>
            <w:hideMark/>
          </w:tcPr>
          <w:p w:rsidR="009A73E5" w:rsidRPr="009A73E5" w:rsidRDefault="009A73E5" w:rsidP="009A73E5">
            <w:pPr>
              <w:spacing w:after="0" w:line="240" w:lineRule="auto"/>
              <w:rPr>
                <w:rFonts w:ascii="Times New Roman" w:eastAsia="Times New Roman" w:hAnsi="Times New Roman" w:cs="Times New Roman"/>
              </w:rPr>
            </w:pPr>
          </w:p>
        </w:tc>
      </w:tr>
      <w:tr w:rsidR="009A73E5" w:rsidRPr="009A73E5" w:rsidTr="009A73E5">
        <w:trPr>
          <w:trHeight w:val="227"/>
        </w:trPr>
        <w:tc>
          <w:tcPr>
            <w:tcW w:w="72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b/>
                <w:bCs/>
                <w:i/>
                <w:iCs/>
              </w:rPr>
            </w:pPr>
            <w:r w:rsidRPr="009A73E5">
              <w:rPr>
                <w:rFonts w:ascii="Times New Roman" w:eastAsia="Times New Roman" w:hAnsi="Times New Roman" w:cs="Times New Roman"/>
                <w:b/>
                <w:bCs/>
                <w:i/>
                <w:iCs/>
              </w:rPr>
              <w:t>8</w:t>
            </w:r>
          </w:p>
        </w:tc>
        <w:tc>
          <w:tcPr>
            <w:tcW w:w="74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b/>
                <w:bCs/>
                <w:i/>
                <w:iCs/>
              </w:rPr>
            </w:pPr>
          </w:p>
        </w:tc>
        <w:tc>
          <w:tcPr>
            <w:tcW w:w="56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b/>
                <w:bCs/>
                <w:i/>
                <w:iCs/>
              </w:rPr>
            </w:pPr>
          </w:p>
        </w:tc>
        <w:tc>
          <w:tcPr>
            <w:tcW w:w="6207" w:type="dxa"/>
            <w:tcBorders>
              <w:top w:val="nil"/>
              <w:left w:val="nil"/>
              <w:bottom w:val="nil"/>
              <w:right w:val="nil"/>
            </w:tcBorders>
            <w:shd w:val="clear" w:color="auto" w:fill="auto"/>
            <w:vAlign w:val="bottom"/>
            <w:hideMark/>
          </w:tcPr>
          <w:p w:rsidR="009A73E5" w:rsidRPr="009A73E5" w:rsidRDefault="009A73E5" w:rsidP="009A73E5">
            <w:pPr>
              <w:spacing w:after="0" w:line="240" w:lineRule="auto"/>
              <w:rPr>
                <w:rFonts w:ascii="Times New Roman" w:eastAsia="Times New Roman" w:hAnsi="Times New Roman" w:cs="Times New Roman"/>
                <w:b/>
                <w:bCs/>
                <w:i/>
                <w:iCs/>
              </w:rPr>
            </w:pPr>
            <w:r w:rsidRPr="009A73E5">
              <w:rPr>
                <w:rFonts w:ascii="Times New Roman" w:eastAsia="Times New Roman" w:hAnsi="Times New Roman" w:cs="Times New Roman"/>
                <w:b/>
                <w:bCs/>
                <w:i/>
                <w:iCs/>
              </w:rPr>
              <w:t>Примања од продаје нефинансијске имовине</w:t>
            </w:r>
          </w:p>
        </w:tc>
        <w:tc>
          <w:tcPr>
            <w:tcW w:w="1860" w:type="dxa"/>
            <w:tcBorders>
              <w:top w:val="nil"/>
              <w:left w:val="nil"/>
              <w:bottom w:val="nil"/>
              <w:right w:val="nil"/>
            </w:tcBorders>
            <w:shd w:val="clear" w:color="auto" w:fill="auto"/>
            <w:noWrap/>
            <w:vAlign w:val="bottom"/>
            <w:hideMark/>
          </w:tcPr>
          <w:p w:rsidR="009A73E5" w:rsidRPr="009A73E5" w:rsidRDefault="009A73E5" w:rsidP="009A73E5">
            <w:pPr>
              <w:spacing w:after="0" w:line="240" w:lineRule="auto"/>
              <w:jc w:val="right"/>
              <w:rPr>
                <w:rFonts w:ascii="Times New Roman" w:eastAsia="Times New Roman" w:hAnsi="Times New Roman" w:cs="Times New Roman"/>
                <w:b/>
                <w:bCs/>
                <w:i/>
                <w:iCs/>
              </w:rPr>
            </w:pPr>
            <w:r w:rsidRPr="009A73E5">
              <w:rPr>
                <w:rFonts w:ascii="Times New Roman" w:eastAsia="Times New Roman" w:hAnsi="Times New Roman" w:cs="Times New Roman"/>
                <w:b/>
                <w:bCs/>
                <w:i/>
                <w:iCs/>
              </w:rPr>
              <w:t>915.576.000</w:t>
            </w:r>
          </w:p>
        </w:tc>
      </w:tr>
      <w:tr w:rsidR="009A73E5" w:rsidRPr="009A73E5" w:rsidTr="009A73E5">
        <w:trPr>
          <w:trHeight w:val="227"/>
        </w:trPr>
        <w:tc>
          <w:tcPr>
            <w:tcW w:w="72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i/>
                <w:iCs/>
              </w:rPr>
            </w:pPr>
            <w:r w:rsidRPr="009A73E5">
              <w:rPr>
                <w:rFonts w:ascii="Times New Roman" w:eastAsia="Times New Roman" w:hAnsi="Times New Roman" w:cs="Times New Roman"/>
                <w:i/>
                <w:iCs/>
              </w:rPr>
              <w:t>81</w:t>
            </w:r>
          </w:p>
        </w:tc>
        <w:tc>
          <w:tcPr>
            <w:tcW w:w="56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i/>
                <w:iCs/>
              </w:rPr>
            </w:pPr>
          </w:p>
        </w:tc>
        <w:tc>
          <w:tcPr>
            <w:tcW w:w="6207" w:type="dxa"/>
            <w:tcBorders>
              <w:top w:val="nil"/>
              <w:left w:val="nil"/>
              <w:bottom w:val="nil"/>
              <w:right w:val="nil"/>
            </w:tcBorders>
            <w:shd w:val="clear" w:color="auto" w:fill="auto"/>
            <w:vAlign w:val="bottom"/>
            <w:hideMark/>
          </w:tcPr>
          <w:p w:rsidR="009A73E5" w:rsidRPr="009A73E5" w:rsidRDefault="009A73E5" w:rsidP="009A73E5">
            <w:pPr>
              <w:spacing w:after="0" w:line="240" w:lineRule="auto"/>
              <w:rPr>
                <w:rFonts w:ascii="Times New Roman" w:eastAsia="Times New Roman" w:hAnsi="Times New Roman" w:cs="Times New Roman"/>
                <w:i/>
                <w:iCs/>
              </w:rPr>
            </w:pPr>
            <w:r w:rsidRPr="009A73E5">
              <w:rPr>
                <w:rFonts w:ascii="Times New Roman" w:eastAsia="Times New Roman" w:hAnsi="Times New Roman" w:cs="Times New Roman"/>
                <w:i/>
                <w:iCs/>
              </w:rPr>
              <w:t>Примања од продаје основних средстава</w:t>
            </w:r>
          </w:p>
        </w:tc>
        <w:tc>
          <w:tcPr>
            <w:tcW w:w="1860" w:type="dxa"/>
            <w:tcBorders>
              <w:top w:val="nil"/>
              <w:left w:val="nil"/>
              <w:bottom w:val="nil"/>
              <w:right w:val="nil"/>
            </w:tcBorders>
            <w:shd w:val="clear" w:color="auto" w:fill="auto"/>
            <w:noWrap/>
            <w:vAlign w:val="bottom"/>
            <w:hideMark/>
          </w:tcPr>
          <w:p w:rsidR="009A73E5" w:rsidRPr="009A73E5" w:rsidRDefault="009A73E5" w:rsidP="009A73E5">
            <w:pPr>
              <w:spacing w:after="0" w:line="240" w:lineRule="auto"/>
              <w:jc w:val="right"/>
              <w:rPr>
                <w:rFonts w:ascii="Times New Roman" w:eastAsia="Times New Roman" w:hAnsi="Times New Roman" w:cs="Times New Roman"/>
                <w:i/>
                <w:iCs/>
              </w:rPr>
            </w:pPr>
            <w:r w:rsidRPr="009A73E5">
              <w:rPr>
                <w:rFonts w:ascii="Times New Roman" w:eastAsia="Times New Roman" w:hAnsi="Times New Roman" w:cs="Times New Roman"/>
                <w:i/>
                <w:iCs/>
              </w:rPr>
              <w:t>358.000.000</w:t>
            </w:r>
          </w:p>
        </w:tc>
      </w:tr>
      <w:tr w:rsidR="009A73E5" w:rsidRPr="009A73E5" w:rsidTr="009A73E5">
        <w:trPr>
          <w:trHeight w:val="227"/>
        </w:trPr>
        <w:tc>
          <w:tcPr>
            <w:tcW w:w="72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r w:rsidRPr="009A73E5">
              <w:rPr>
                <w:rFonts w:ascii="Times New Roman" w:eastAsia="Times New Roman" w:hAnsi="Times New Roman" w:cs="Times New Roman"/>
              </w:rPr>
              <w:t>811</w:t>
            </w:r>
          </w:p>
        </w:tc>
        <w:tc>
          <w:tcPr>
            <w:tcW w:w="6207" w:type="dxa"/>
            <w:tcBorders>
              <w:top w:val="nil"/>
              <w:left w:val="nil"/>
              <w:bottom w:val="nil"/>
              <w:right w:val="nil"/>
            </w:tcBorders>
            <w:shd w:val="clear" w:color="auto" w:fill="auto"/>
            <w:vAlign w:val="bottom"/>
            <w:hideMark/>
          </w:tcPr>
          <w:p w:rsidR="009A73E5" w:rsidRPr="009A73E5" w:rsidRDefault="009A73E5" w:rsidP="009A73E5">
            <w:pPr>
              <w:spacing w:after="0" w:line="240" w:lineRule="auto"/>
              <w:rPr>
                <w:rFonts w:ascii="Times New Roman" w:eastAsia="Times New Roman" w:hAnsi="Times New Roman" w:cs="Times New Roman"/>
              </w:rPr>
            </w:pPr>
            <w:r w:rsidRPr="009A73E5">
              <w:rPr>
                <w:rFonts w:ascii="Times New Roman" w:eastAsia="Times New Roman" w:hAnsi="Times New Roman" w:cs="Times New Roman"/>
              </w:rPr>
              <w:t>Примања од продаје непокретности</w:t>
            </w:r>
          </w:p>
        </w:tc>
        <w:tc>
          <w:tcPr>
            <w:tcW w:w="1860" w:type="dxa"/>
            <w:tcBorders>
              <w:top w:val="nil"/>
              <w:left w:val="nil"/>
              <w:bottom w:val="nil"/>
              <w:right w:val="nil"/>
            </w:tcBorders>
            <w:shd w:val="clear" w:color="auto" w:fill="auto"/>
            <w:noWrap/>
            <w:vAlign w:val="bottom"/>
            <w:hideMark/>
          </w:tcPr>
          <w:p w:rsidR="009A73E5" w:rsidRPr="009A73E5" w:rsidRDefault="009A73E5" w:rsidP="009A73E5">
            <w:pPr>
              <w:spacing w:after="0" w:line="240" w:lineRule="auto"/>
              <w:jc w:val="right"/>
              <w:rPr>
                <w:rFonts w:ascii="Times New Roman" w:eastAsia="Times New Roman" w:hAnsi="Times New Roman" w:cs="Times New Roman"/>
              </w:rPr>
            </w:pPr>
            <w:r w:rsidRPr="009A73E5">
              <w:rPr>
                <w:rFonts w:ascii="Times New Roman" w:eastAsia="Times New Roman" w:hAnsi="Times New Roman" w:cs="Times New Roman"/>
              </w:rPr>
              <w:t>352.000.000</w:t>
            </w:r>
          </w:p>
        </w:tc>
      </w:tr>
      <w:tr w:rsidR="009A73E5" w:rsidRPr="009A73E5" w:rsidTr="009A73E5">
        <w:trPr>
          <w:trHeight w:val="227"/>
        </w:trPr>
        <w:tc>
          <w:tcPr>
            <w:tcW w:w="72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r w:rsidRPr="009A73E5">
              <w:rPr>
                <w:rFonts w:ascii="Times New Roman" w:eastAsia="Times New Roman" w:hAnsi="Times New Roman" w:cs="Times New Roman"/>
              </w:rPr>
              <w:t>813</w:t>
            </w:r>
          </w:p>
        </w:tc>
        <w:tc>
          <w:tcPr>
            <w:tcW w:w="6207" w:type="dxa"/>
            <w:tcBorders>
              <w:top w:val="nil"/>
              <w:left w:val="nil"/>
              <w:bottom w:val="nil"/>
              <w:right w:val="nil"/>
            </w:tcBorders>
            <w:shd w:val="clear" w:color="auto" w:fill="auto"/>
            <w:vAlign w:val="bottom"/>
            <w:hideMark/>
          </w:tcPr>
          <w:p w:rsidR="009A73E5" w:rsidRPr="009A73E5" w:rsidRDefault="009A73E5" w:rsidP="009A73E5">
            <w:pPr>
              <w:spacing w:after="0" w:line="240" w:lineRule="auto"/>
              <w:rPr>
                <w:rFonts w:ascii="Times New Roman" w:eastAsia="Times New Roman" w:hAnsi="Times New Roman" w:cs="Times New Roman"/>
              </w:rPr>
            </w:pPr>
            <w:r w:rsidRPr="009A73E5">
              <w:rPr>
                <w:rFonts w:ascii="Times New Roman" w:eastAsia="Times New Roman" w:hAnsi="Times New Roman" w:cs="Times New Roman"/>
              </w:rPr>
              <w:t>Примањa од продаје осталих основних средстава</w:t>
            </w:r>
          </w:p>
        </w:tc>
        <w:tc>
          <w:tcPr>
            <w:tcW w:w="1860" w:type="dxa"/>
            <w:tcBorders>
              <w:top w:val="nil"/>
              <w:left w:val="nil"/>
              <w:bottom w:val="nil"/>
              <w:right w:val="nil"/>
            </w:tcBorders>
            <w:shd w:val="clear" w:color="auto" w:fill="auto"/>
            <w:noWrap/>
            <w:vAlign w:val="bottom"/>
            <w:hideMark/>
          </w:tcPr>
          <w:p w:rsidR="009A73E5" w:rsidRPr="009A73E5" w:rsidRDefault="009A73E5" w:rsidP="009A73E5">
            <w:pPr>
              <w:spacing w:after="0" w:line="240" w:lineRule="auto"/>
              <w:jc w:val="right"/>
              <w:rPr>
                <w:rFonts w:ascii="Times New Roman" w:eastAsia="Times New Roman" w:hAnsi="Times New Roman" w:cs="Times New Roman"/>
              </w:rPr>
            </w:pPr>
            <w:r w:rsidRPr="009A73E5">
              <w:rPr>
                <w:rFonts w:ascii="Times New Roman" w:eastAsia="Times New Roman" w:hAnsi="Times New Roman" w:cs="Times New Roman"/>
              </w:rPr>
              <w:t>6.000.000</w:t>
            </w:r>
          </w:p>
        </w:tc>
      </w:tr>
      <w:tr w:rsidR="009A73E5" w:rsidRPr="009A73E5" w:rsidTr="009A73E5">
        <w:trPr>
          <w:trHeight w:val="227"/>
        </w:trPr>
        <w:tc>
          <w:tcPr>
            <w:tcW w:w="72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6207" w:type="dxa"/>
            <w:tcBorders>
              <w:top w:val="nil"/>
              <w:left w:val="nil"/>
              <w:bottom w:val="nil"/>
              <w:right w:val="nil"/>
            </w:tcBorders>
            <w:shd w:val="clear" w:color="auto" w:fill="auto"/>
            <w:vAlign w:val="bottom"/>
            <w:hideMark/>
          </w:tcPr>
          <w:p w:rsidR="009A73E5" w:rsidRPr="009A73E5" w:rsidRDefault="009A73E5" w:rsidP="009A73E5">
            <w:pPr>
              <w:spacing w:after="0" w:line="240" w:lineRule="auto"/>
              <w:rPr>
                <w:rFonts w:ascii="Times New Roman" w:eastAsia="Times New Roman" w:hAnsi="Times New Roman" w:cs="Times New Roman"/>
              </w:rPr>
            </w:pPr>
          </w:p>
        </w:tc>
        <w:tc>
          <w:tcPr>
            <w:tcW w:w="1860" w:type="dxa"/>
            <w:tcBorders>
              <w:top w:val="nil"/>
              <w:left w:val="nil"/>
              <w:bottom w:val="nil"/>
              <w:right w:val="nil"/>
            </w:tcBorders>
            <w:shd w:val="clear" w:color="auto" w:fill="auto"/>
            <w:noWrap/>
            <w:vAlign w:val="bottom"/>
            <w:hideMark/>
          </w:tcPr>
          <w:p w:rsidR="009A73E5" w:rsidRPr="009A73E5" w:rsidRDefault="009A73E5" w:rsidP="009A73E5">
            <w:pPr>
              <w:spacing w:after="0" w:line="240" w:lineRule="auto"/>
              <w:rPr>
                <w:rFonts w:ascii="Times New Roman" w:eastAsia="Times New Roman" w:hAnsi="Times New Roman" w:cs="Times New Roman"/>
              </w:rPr>
            </w:pPr>
          </w:p>
        </w:tc>
      </w:tr>
      <w:tr w:rsidR="009A73E5" w:rsidRPr="009A73E5" w:rsidTr="009A73E5">
        <w:trPr>
          <w:trHeight w:val="227"/>
        </w:trPr>
        <w:tc>
          <w:tcPr>
            <w:tcW w:w="72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i/>
                <w:iCs/>
              </w:rPr>
            </w:pPr>
            <w:r w:rsidRPr="009A73E5">
              <w:rPr>
                <w:rFonts w:ascii="Times New Roman" w:eastAsia="Times New Roman" w:hAnsi="Times New Roman" w:cs="Times New Roman"/>
                <w:i/>
                <w:iCs/>
              </w:rPr>
              <w:t>82</w:t>
            </w:r>
          </w:p>
        </w:tc>
        <w:tc>
          <w:tcPr>
            <w:tcW w:w="56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i/>
                <w:iCs/>
              </w:rPr>
            </w:pPr>
          </w:p>
        </w:tc>
        <w:tc>
          <w:tcPr>
            <w:tcW w:w="6207" w:type="dxa"/>
            <w:tcBorders>
              <w:top w:val="nil"/>
              <w:left w:val="nil"/>
              <w:bottom w:val="nil"/>
              <w:right w:val="nil"/>
            </w:tcBorders>
            <w:shd w:val="clear" w:color="auto" w:fill="auto"/>
            <w:vAlign w:val="bottom"/>
            <w:hideMark/>
          </w:tcPr>
          <w:p w:rsidR="009A73E5" w:rsidRPr="009A73E5" w:rsidRDefault="009A73E5" w:rsidP="009A73E5">
            <w:pPr>
              <w:spacing w:after="0" w:line="240" w:lineRule="auto"/>
              <w:rPr>
                <w:rFonts w:ascii="Times New Roman" w:eastAsia="Times New Roman" w:hAnsi="Times New Roman" w:cs="Times New Roman"/>
                <w:i/>
                <w:iCs/>
              </w:rPr>
            </w:pPr>
            <w:r w:rsidRPr="009A73E5">
              <w:rPr>
                <w:rFonts w:ascii="Times New Roman" w:eastAsia="Times New Roman" w:hAnsi="Times New Roman" w:cs="Times New Roman"/>
                <w:i/>
                <w:iCs/>
              </w:rPr>
              <w:t>Примањa од продаје залиха</w:t>
            </w:r>
          </w:p>
        </w:tc>
        <w:tc>
          <w:tcPr>
            <w:tcW w:w="1860" w:type="dxa"/>
            <w:tcBorders>
              <w:top w:val="nil"/>
              <w:left w:val="nil"/>
              <w:bottom w:val="nil"/>
              <w:right w:val="nil"/>
            </w:tcBorders>
            <w:shd w:val="clear" w:color="auto" w:fill="auto"/>
            <w:noWrap/>
            <w:vAlign w:val="bottom"/>
            <w:hideMark/>
          </w:tcPr>
          <w:p w:rsidR="009A73E5" w:rsidRPr="009A73E5" w:rsidRDefault="009A73E5" w:rsidP="009A73E5">
            <w:pPr>
              <w:spacing w:after="0" w:line="240" w:lineRule="auto"/>
              <w:jc w:val="right"/>
              <w:rPr>
                <w:rFonts w:ascii="Times New Roman" w:eastAsia="Times New Roman" w:hAnsi="Times New Roman" w:cs="Times New Roman"/>
                <w:i/>
                <w:iCs/>
              </w:rPr>
            </w:pPr>
            <w:r w:rsidRPr="009A73E5">
              <w:rPr>
                <w:rFonts w:ascii="Times New Roman" w:eastAsia="Times New Roman" w:hAnsi="Times New Roman" w:cs="Times New Roman"/>
                <w:i/>
                <w:iCs/>
              </w:rPr>
              <w:t>15.000.000</w:t>
            </w:r>
          </w:p>
        </w:tc>
      </w:tr>
      <w:tr w:rsidR="009A73E5" w:rsidRPr="009A73E5" w:rsidTr="009A73E5">
        <w:trPr>
          <w:trHeight w:val="227"/>
        </w:trPr>
        <w:tc>
          <w:tcPr>
            <w:tcW w:w="72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r w:rsidRPr="009A73E5">
              <w:rPr>
                <w:rFonts w:ascii="Times New Roman" w:eastAsia="Times New Roman" w:hAnsi="Times New Roman" w:cs="Times New Roman"/>
              </w:rPr>
              <w:t>821</w:t>
            </w:r>
          </w:p>
        </w:tc>
        <w:tc>
          <w:tcPr>
            <w:tcW w:w="6207" w:type="dxa"/>
            <w:tcBorders>
              <w:top w:val="nil"/>
              <w:left w:val="nil"/>
              <w:bottom w:val="nil"/>
              <w:right w:val="nil"/>
            </w:tcBorders>
            <w:shd w:val="clear" w:color="auto" w:fill="auto"/>
            <w:vAlign w:val="bottom"/>
            <w:hideMark/>
          </w:tcPr>
          <w:p w:rsidR="009A73E5" w:rsidRPr="009A73E5" w:rsidRDefault="009A73E5" w:rsidP="009A73E5">
            <w:pPr>
              <w:spacing w:after="0" w:line="240" w:lineRule="auto"/>
              <w:rPr>
                <w:rFonts w:ascii="Times New Roman" w:eastAsia="Times New Roman" w:hAnsi="Times New Roman" w:cs="Times New Roman"/>
              </w:rPr>
            </w:pPr>
            <w:r w:rsidRPr="009A73E5">
              <w:rPr>
                <w:rFonts w:ascii="Times New Roman" w:eastAsia="Times New Roman" w:hAnsi="Times New Roman" w:cs="Times New Roman"/>
              </w:rPr>
              <w:t>Примањa од продаје робних резерви</w:t>
            </w:r>
          </w:p>
        </w:tc>
        <w:tc>
          <w:tcPr>
            <w:tcW w:w="1860" w:type="dxa"/>
            <w:tcBorders>
              <w:top w:val="nil"/>
              <w:left w:val="nil"/>
              <w:bottom w:val="nil"/>
              <w:right w:val="nil"/>
            </w:tcBorders>
            <w:shd w:val="clear" w:color="auto" w:fill="auto"/>
            <w:noWrap/>
            <w:vAlign w:val="bottom"/>
            <w:hideMark/>
          </w:tcPr>
          <w:p w:rsidR="009A73E5" w:rsidRPr="009A73E5" w:rsidRDefault="009A73E5" w:rsidP="009A73E5">
            <w:pPr>
              <w:spacing w:after="0" w:line="240" w:lineRule="auto"/>
              <w:jc w:val="right"/>
              <w:rPr>
                <w:rFonts w:ascii="Times New Roman" w:eastAsia="Times New Roman" w:hAnsi="Times New Roman" w:cs="Times New Roman"/>
              </w:rPr>
            </w:pPr>
            <w:r w:rsidRPr="009A73E5">
              <w:rPr>
                <w:rFonts w:ascii="Times New Roman" w:eastAsia="Times New Roman" w:hAnsi="Times New Roman" w:cs="Times New Roman"/>
              </w:rPr>
              <w:t>15.000.000</w:t>
            </w:r>
          </w:p>
        </w:tc>
      </w:tr>
      <w:tr w:rsidR="009A73E5" w:rsidRPr="009A73E5" w:rsidTr="009A73E5">
        <w:trPr>
          <w:trHeight w:val="227"/>
        </w:trPr>
        <w:tc>
          <w:tcPr>
            <w:tcW w:w="72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6207" w:type="dxa"/>
            <w:tcBorders>
              <w:top w:val="nil"/>
              <w:left w:val="nil"/>
              <w:bottom w:val="nil"/>
              <w:right w:val="nil"/>
            </w:tcBorders>
            <w:shd w:val="clear" w:color="auto" w:fill="auto"/>
            <w:vAlign w:val="bottom"/>
            <w:hideMark/>
          </w:tcPr>
          <w:p w:rsidR="009A73E5" w:rsidRPr="009A73E5" w:rsidRDefault="009A73E5" w:rsidP="009A73E5">
            <w:pPr>
              <w:spacing w:after="0" w:line="240" w:lineRule="auto"/>
              <w:rPr>
                <w:rFonts w:ascii="Times New Roman" w:eastAsia="Times New Roman" w:hAnsi="Times New Roman" w:cs="Times New Roman"/>
              </w:rPr>
            </w:pPr>
          </w:p>
        </w:tc>
        <w:tc>
          <w:tcPr>
            <w:tcW w:w="1860" w:type="dxa"/>
            <w:tcBorders>
              <w:top w:val="nil"/>
              <w:left w:val="nil"/>
              <w:bottom w:val="nil"/>
              <w:right w:val="nil"/>
            </w:tcBorders>
            <w:shd w:val="clear" w:color="auto" w:fill="auto"/>
            <w:noWrap/>
            <w:vAlign w:val="bottom"/>
            <w:hideMark/>
          </w:tcPr>
          <w:p w:rsidR="009A73E5" w:rsidRPr="009A73E5" w:rsidRDefault="009A73E5" w:rsidP="009A73E5">
            <w:pPr>
              <w:spacing w:after="0" w:line="240" w:lineRule="auto"/>
              <w:rPr>
                <w:rFonts w:ascii="Times New Roman" w:eastAsia="Times New Roman" w:hAnsi="Times New Roman" w:cs="Times New Roman"/>
              </w:rPr>
            </w:pPr>
          </w:p>
        </w:tc>
      </w:tr>
      <w:tr w:rsidR="009A73E5" w:rsidRPr="009A73E5" w:rsidTr="009A73E5">
        <w:trPr>
          <w:trHeight w:val="227"/>
        </w:trPr>
        <w:tc>
          <w:tcPr>
            <w:tcW w:w="72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i/>
                <w:iCs/>
              </w:rPr>
            </w:pPr>
          </w:p>
        </w:tc>
        <w:tc>
          <w:tcPr>
            <w:tcW w:w="74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i/>
                <w:iCs/>
              </w:rPr>
            </w:pPr>
            <w:r w:rsidRPr="009A73E5">
              <w:rPr>
                <w:rFonts w:ascii="Times New Roman" w:eastAsia="Times New Roman" w:hAnsi="Times New Roman" w:cs="Times New Roman"/>
                <w:i/>
                <w:iCs/>
              </w:rPr>
              <w:t>84</w:t>
            </w:r>
          </w:p>
        </w:tc>
        <w:tc>
          <w:tcPr>
            <w:tcW w:w="56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i/>
                <w:iCs/>
              </w:rPr>
            </w:pPr>
          </w:p>
        </w:tc>
        <w:tc>
          <w:tcPr>
            <w:tcW w:w="6207" w:type="dxa"/>
            <w:tcBorders>
              <w:top w:val="nil"/>
              <w:left w:val="nil"/>
              <w:bottom w:val="nil"/>
              <w:right w:val="nil"/>
            </w:tcBorders>
            <w:shd w:val="clear" w:color="auto" w:fill="auto"/>
            <w:vAlign w:val="bottom"/>
            <w:hideMark/>
          </w:tcPr>
          <w:p w:rsidR="009A73E5" w:rsidRPr="009A73E5" w:rsidRDefault="009A73E5" w:rsidP="009A73E5">
            <w:pPr>
              <w:spacing w:after="0" w:line="240" w:lineRule="auto"/>
              <w:rPr>
                <w:rFonts w:ascii="Times New Roman" w:eastAsia="Times New Roman" w:hAnsi="Times New Roman" w:cs="Times New Roman"/>
                <w:i/>
                <w:iCs/>
              </w:rPr>
            </w:pPr>
            <w:r w:rsidRPr="009A73E5">
              <w:rPr>
                <w:rFonts w:ascii="Times New Roman" w:eastAsia="Times New Roman" w:hAnsi="Times New Roman" w:cs="Times New Roman"/>
                <w:i/>
                <w:iCs/>
              </w:rPr>
              <w:t>Примања од продаје природне имовине</w:t>
            </w:r>
          </w:p>
        </w:tc>
        <w:tc>
          <w:tcPr>
            <w:tcW w:w="1860" w:type="dxa"/>
            <w:tcBorders>
              <w:top w:val="nil"/>
              <w:left w:val="nil"/>
              <w:bottom w:val="nil"/>
              <w:right w:val="nil"/>
            </w:tcBorders>
            <w:shd w:val="clear" w:color="auto" w:fill="auto"/>
            <w:noWrap/>
            <w:vAlign w:val="bottom"/>
            <w:hideMark/>
          </w:tcPr>
          <w:p w:rsidR="009A73E5" w:rsidRPr="009A73E5" w:rsidRDefault="009A73E5" w:rsidP="009A73E5">
            <w:pPr>
              <w:spacing w:after="0" w:line="240" w:lineRule="auto"/>
              <w:jc w:val="right"/>
              <w:rPr>
                <w:rFonts w:ascii="Times New Roman" w:eastAsia="Times New Roman" w:hAnsi="Times New Roman" w:cs="Times New Roman"/>
                <w:i/>
                <w:iCs/>
              </w:rPr>
            </w:pPr>
            <w:r w:rsidRPr="009A73E5">
              <w:rPr>
                <w:rFonts w:ascii="Times New Roman" w:eastAsia="Times New Roman" w:hAnsi="Times New Roman" w:cs="Times New Roman"/>
                <w:i/>
                <w:iCs/>
              </w:rPr>
              <w:t>542.576.000</w:t>
            </w:r>
          </w:p>
        </w:tc>
      </w:tr>
      <w:tr w:rsidR="009A73E5" w:rsidRPr="009A73E5" w:rsidTr="009A73E5">
        <w:trPr>
          <w:trHeight w:val="227"/>
        </w:trPr>
        <w:tc>
          <w:tcPr>
            <w:tcW w:w="72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r w:rsidRPr="009A73E5">
              <w:rPr>
                <w:rFonts w:ascii="Times New Roman" w:eastAsia="Times New Roman" w:hAnsi="Times New Roman" w:cs="Times New Roman"/>
              </w:rPr>
              <w:t>841</w:t>
            </w:r>
          </w:p>
        </w:tc>
        <w:tc>
          <w:tcPr>
            <w:tcW w:w="6207" w:type="dxa"/>
            <w:tcBorders>
              <w:top w:val="nil"/>
              <w:left w:val="nil"/>
              <w:bottom w:val="nil"/>
              <w:right w:val="nil"/>
            </w:tcBorders>
            <w:shd w:val="clear" w:color="auto" w:fill="auto"/>
            <w:vAlign w:val="bottom"/>
            <w:hideMark/>
          </w:tcPr>
          <w:p w:rsidR="009A73E5" w:rsidRPr="009A73E5" w:rsidRDefault="009A73E5" w:rsidP="009A73E5">
            <w:pPr>
              <w:spacing w:after="0" w:line="240" w:lineRule="auto"/>
              <w:rPr>
                <w:rFonts w:ascii="Times New Roman" w:eastAsia="Times New Roman" w:hAnsi="Times New Roman" w:cs="Times New Roman"/>
              </w:rPr>
            </w:pPr>
            <w:r w:rsidRPr="009A73E5">
              <w:rPr>
                <w:rFonts w:ascii="Times New Roman" w:eastAsia="Times New Roman" w:hAnsi="Times New Roman" w:cs="Times New Roman"/>
              </w:rPr>
              <w:t>Примања од продаје земљишта</w:t>
            </w:r>
          </w:p>
        </w:tc>
        <w:tc>
          <w:tcPr>
            <w:tcW w:w="1860" w:type="dxa"/>
            <w:tcBorders>
              <w:top w:val="nil"/>
              <w:left w:val="nil"/>
              <w:bottom w:val="nil"/>
              <w:right w:val="nil"/>
            </w:tcBorders>
            <w:shd w:val="clear" w:color="auto" w:fill="auto"/>
            <w:noWrap/>
            <w:vAlign w:val="bottom"/>
            <w:hideMark/>
          </w:tcPr>
          <w:p w:rsidR="009A73E5" w:rsidRPr="009A73E5" w:rsidRDefault="009A73E5" w:rsidP="009A73E5">
            <w:pPr>
              <w:spacing w:after="0" w:line="240" w:lineRule="auto"/>
              <w:jc w:val="right"/>
              <w:rPr>
                <w:rFonts w:ascii="Times New Roman" w:eastAsia="Times New Roman" w:hAnsi="Times New Roman" w:cs="Times New Roman"/>
              </w:rPr>
            </w:pPr>
            <w:r w:rsidRPr="009A73E5">
              <w:rPr>
                <w:rFonts w:ascii="Times New Roman" w:eastAsia="Times New Roman" w:hAnsi="Times New Roman" w:cs="Times New Roman"/>
              </w:rPr>
              <w:t>542.576.000</w:t>
            </w:r>
          </w:p>
        </w:tc>
      </w:tr>
      <w:tr w:rsidR="009A73E5" w:rsidRPr="009A73E5" w:rsidTr="009A73E5">
        <w:trPr>
          <w:trHeight w:val="227"/>
        </w:trPr>
        <w:tc>
          <w:tcPr>
            <w:tcW w:w="72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6207" w:type="dxa"/>
            <w:tcBorders>
              <w:top w:val="nil"/>
              <w:left w:val="nil"/>
              <w:bottom w:val="nil"/>
              <w:right w:val="nil"/>
            </w:tcBorders>
            <w:shd w:val="clear" w:color="auto" w:fill="auto"/>
            <w:vAlign w:val="bottom"/>
            <w:hideMark/>
          </w:tcPr>
          <w:p w:rsidR="009A73E5" w:rsidRPr="009A73E5" w:rsidRDefault="009A73E5" w:rsidP="009A73E5">
            <w:pPr>
              <w:spacing w:after="0" w:line="240" w:lineRule="auto"/>
              <w:rPr>
                <w:rFonts w:ascii="Times New Roman" w:eastAsia="Times New Roman" w:hAnsi="Times New Roman" w:cs="Times New Roman"/>
              </w:rPr>
            </w:pPr>
          </w:p>
        </w:tc>
        <w:tc>
          <w:tcPr>
            <w:tcW w:w="1860" w:type="dxa"/>
            <w:tcBorders>
              <w:top w:val="nil"/>
              <w:left w:val="nil"/>
              <w:bottom w:val="nil"/>
              <w:right w:val="nil"/>
            </w:tcBorders>
            <w:shd w:val="clear" w:color="auto" w:fill="auto"/>
            <w:noWrap/>
            <w:vAlign w:val="bottom"/>
            <w:hideMark/>
          </w:tcPr>
          <w:p w:rsidR="009A73E5" w:rsidRPr="009A73E5" w:rsidRDefault="009A73E5" w:rsidP="009A73E5">
            <w:pPr>
              <w:spacing w:after="0" w:line="240" w:lineRule="auto"/>
              <w:rPr>
                <w:rFonts w:ascii="Times New Roman" w:eastAsia="Times New Roman" w:hAnsi="Times New Roman" w:cs="Times New Roman"/>
              </w:rPr>
            </w:pPr>
          </w:p>
        </w:tc>
      </w:tr>
      <w:tr w:rsidR="009A73E5" w:rsidRPr="009A73E5" w:rsidTr="009A73E5">
        <w:trPr>
          <w:trHeight w:val="227"/>
        </w:trPr>
        <w:tc>
          <w:tcPr>
            <w:tcW w:w="72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rPr>
            </w:pPr>
          </w:p>
        </w:tc>
        <w:tc>
          <w:tcPr>
            <w:tcW w:w="6207" w:type="dxa"/>
            <w:tcBorders>
              <w:top w:val="nil"/>
              <w:left w:val="nil"/>
              <w:bottom w:val="nil"/>
              <w:right w:val="nil"/>
            </w:tcBorders>
            <w:shd w:val="clear" w:color="auto" w:fill="auto"/>
            <w:vAlign w:val="bottom"/>
            <w:hideMark/>
          </w:tcPr>
          <w:p w:rsidR="009A73E5" w:rsidRPr="009A73E5" w:rsidRDefault="009A73E5" w:rsidP="009A73E5">
            <w:pPr>
              <w:spacing w:after="0" w:line="240" w:lineRule="auto"/>
              <w:rPr>
                <w:rFonts w:ascii="Times New Roman" w:eastAsia="Times New Roman" w:hAnsi="Times New Roman" w:cs="Times New Roman"/>
              </w:rPr>
            </w:pPr>
          </w:p>
        </w:tc>
        <w:tc>
          <w:tcPr>
            <w:tcW w:w="1860" w:type="dxa"/>
            <w:tcBorders>
              <w:top w:val="nil"/>
              <w:left w:val="nil"/>
              <w:bottom w:val="nil"/>
              <w:right w:val="nil"/>
            </w:tcBorders>
            <w:shd w:val="clear" w:color="auto" w:fill="auto"/>
            <w:noWrap/>
            <w:vAlign w:val="bottom"/>
            <w:hideMark/>
          </w:tcPr>
          <w:p w:rsidR="009A73E5" w:rsidRPr="009A73E5" w:rsidRDefault="009A73E5" w:rsidP="009A73E5">
            <w:pPr>
              <w:spacing w:after="0" w:line="240" w:lineRule="auto"/>
              <w:rPr>
                <w:rFonts w:ascii="Times New Roman" w:eastAsia="Times New Roman" w:hAnsi="Times New Roman" w:cs="Times New Roman"/>
              </w:rPr>
            </w:pPr>
          </w:p>
        </w:tc>
      </w:tr>
      <w:tr w:rsidR="009A73E5" w:rsidRPr="009A73E5" w:rsidTr="009A73E5">
        <w:trPr>
          <w:trHeight w:val="57"/>
        </w:trPr>
        <w:tc>
          <w:tcPr>
            <w:tcW w:w="720" w:type="dxa"/>
            <w:tcBorders>
              <w:top w:val="nil"/>
              <w:left w:val="nil"/>
              <w:bottom w:val="single" w:sz="4" w:space="0" w:color="auto"/>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b/>
                <w:bCs/>
              </w:rPr>
            </w:pPr>
            <w:r w:rsidRPr="009A73E5">
              <w:rPr>
                <w:rFonts w:ascii="Times New Roman" w:eastAsia="Times New Roman" w:hAnsi="Times New Roman" w:cs="Times New Roman"/>
                <w:b/>
                <w:bCs/>
              </w:rPr>
              <w:t>II</w:t>
            </w:r>
          </w:p>
        </w:tc>
        <w:tc>
          <w:tcPr>
            <w:tcW w:w="740" w:type="dxa"/>
            <w:tcBorders>
              <w:top w:val="nil"/>
              <w:left w:val="nil"/>
              <w:bottom w:val="single" w:sz="4" w:space="0" w:color="auto"/>
              <w:right w:val="nil"/>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b/>
                <w:bCs/>
              </w:rPr>
            </w:pPr>
            <w:r w:rsidRPr="009A73E5">
              <w:rPr>
                <w:rFonts w:ascii="Times New Roman" w:eastAsia="Times New Roman" w:hAnsi="Times New Roman" w:cs="Times New Roman"/>
                <w:b/>
                <w:bCs/>
              </w:rPr>
              <w:t> </w:t>
            </w:r>
          </w:p>
        </w:tc>
        <w:tc>
          <w:tcPr>
            <w:tcW w:w="560" w:type="dxa"/>
            <w:tcBorders>
              <w:top w:val="nil"/>
              <w:left w:val="nil"/>
              <w:bottom w:val="single" w:sz="4" w:space="0" w:color="auto"/>
              <w:right w:val="nil"/>
            </w:tcBorders>
            <w:shd w:val="clear" w:color="auto" w:fill="auto"/>
            <w:noWrap/>
            <w:hideMark/>
          </w:tcPr>
          <w:p w:rsidR="009A73E5" w:rsidRPr="009A73E5" w:rsidRDefault="009A73E5" w:rsidP="009A73E5">
            <w:pPr>
              <w:spacing w:after="0" w:line="240" w:lineRule="auto"/>
              <w:rPr>
                <w:rFonts w:ascii="Times New Roman" w:eastAsia="Times New Roman" w:hAnsi="Times New Roman" w:cs="Times New Roman"/>
                <w:b/>
                <w:bCs/>
              </w:rPr>
            </w:pPr>
            <w:r w:rsidRPr="009A73E5">
              <w:rPr>
                <w:rFonts w:ascii="Times New Roman" w:eastAsia="Times New Roman" w:hAnsi="Times New Roman" w:cs="Times New Roman"/>
                <w:b/>
                <w:bCs/>
              </w:rPr>
              <w:t> </w:t>
            </w:r>
          </w:p>
        </w:tc>
        <w:tc>
          <w:tcPr>
            <w:tcW w:w="6207" w:type="dxa"/>
            <w:tcBorders>
              <w:top w:val="nil"/>
              <w:left w:val="nil"/>
              <w:bottom w:val="single" w:sz="4" w:space="0" w:color="auto"/>
              <w:right w:val="nil"/>
            </w:tcBorders>
            <w:shd w:val="clear" w:color="auto" w:fill="auto"/>
            <w:vAlign w:val="bottom"/>
            <w:hideMark/>
          </w:tcPr>
          <w:p w:rsidR="009A73E5" w:rsidRPr="009A73E5" w:rsidRDefault="009A73E5" w:rsidP="009A73E5">
            <w:pPr>
              <w:spacing w:after="0" w:line="240" w:lineRule="auto"/>
              <w:rPr>
                <w:rFonts w:ascii="Times New Roman" w:eastAsia="Times New Roman" w:hAnsi="Times New Roman" w:cs="Times New Roman"/>
                <w:b/>
                <w:bCs/>
              </w:rPr>
            </w:pPr>
            <w:r w:rsidRPr="009A73E5">
              <w:rPr>
                <w:rFonts w:ascii="Times New Roman" w:eastAsia="Times New Roman" w:hAnsi="Times New Roman" w:cs="Times New Roman"/>
                <w:b/>
                <w:bCs/>
              </w:rPr>
              <w:t>ПРЕНЕТА НЕУТРОШЕНА СРЕДСТВА</w:t>
            </w:r>
          </w:p>
        </w:tc>
        <w:tc>
          <w:tcPr>
            <w:tcW w:w="1860" w:type="dxa"/>
            <w:tcBorders>
              <w:top w:val="nil"/>
              <w:left w:val="nil"/>
              <w:bottom w:val="single" w:sz="4" w:space="0" w:color="auto"/>
              <w:right w:val="nil"/>
            </w:tcBorders>
            <w:shd w:val="clear" w:color="auto" w:fill="auto"/>
            <w:noWrap/>
            <w:vAlign w:val="bottom"/>
            <w:hideMark/>
          </w:tcPr>
          <w:p w:rsidR="009A73E5" w:rsidRPr="009A73E5" w:rsidRDefault="009A73E5" w:rsidP="009A73E5">
            <w:pPr>
              <w:spacing w:after="0" w:line="240" w:lineRule="auto"/>
              <w:jc w:val="right"/>
              <w:rPr>
                <w:rFonts w:ascii="Times New Roman" w:eastAsia="Times New Roman" w:hAnsi="Times New Roman" w:cs="Times New Roman"/>
                <w:b/>
                <w:bCs/>
              </w:rPr>
            </w:pPr>
            <w:r w:rsidRPr="009A73E5">
              <w:rPr>
                <w:rFonts w:ascii="Times New Roman" w:eastAsia="Times New Roman" w:hAnsi="Times New Roman" w:cs="Times New Roman"/>
                <w:b/>
                <w:bCs/>
              </w:rPr>
              <w:t>203.307.123</w:t>
            </w:r>
          </w:p>
        </w:tc>
      </w:tr>
      <w:tr w:rsidR="009A73E5" w:rsidRPr="009A73E5" w:rsidTr="009A73E5">
        <w:trPr>
          <w:trHeight w:val="57"/>
        </w:trPr>
        <w:tc>
          <w:tcPr>
            <w:tcW w:w="720" w:type="dxa"/>
            <w:tcBorders>
              <w:top w:val="nil"/>
              <w:left w:val="single" w:sz="4" w:space="0" w:color="auto"/>
              <w:bottom w:val="single" w:sz="4" w:space="0" w:color="auto"/>
              <w:right w:val="single" w:sz="4" w:space="0" w:color="auto"/>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b/>
                <w:bCs/>
              </w:rPr>
            </w:pPr>
            <w:r w:rsidRPr="009A73E5">
              <w:rPr>
                <w:rFonts w:ascii="Times New Roman" w:eastAsia="Times New Roman" w:hAnsi="Times New Roman" w:cs="Times New Roman"/>
                <w:b/>
                <w:bCs/>
              </w:rPr>
              <w:t> </w:t>
            </w:r>
          </w:p>
        </w:tc>
        <w:tc>
          <w:tcPr>
            <w:tcW w:w="740" w:type="dxa"/>
            <w:tcBorders>
              <w:top w:val="nil"/>
              <w:left w:val="nil"/>
              <w:bottom w:val="single" w:sz="4" w:space="0" w:color="auto"/>
              <w:right w:val="single" w:sz="4" w:space="0" w:color="auto"/>
            </w:tcBorders>
            <w:shd w:val="clear" w:color="auto" w:fill="auto"/>
            <w:noWrap/>
            <w:hideMark/>
          </w:tcPr>
          <w:p w:rsidR="009A73E5" w:rsidRPr="009A73E5" w:rsidRDefault="009A73E5" w:rsidP="009A73E5">
            <w:pPr>
              <w:spacing w:after="0" w:line="240" w:lineRule="auto"/>
              <w:jc w:val="center"/>
              <w:rPr>
                <w:rFonts w:ascii="Times New Roman" w:eastAsia="Times New Roman" w:hAnsi="Times New Roman" w:cs="Times New Roman"/>
                <w:b/>
                <w:bCs/>
              </w:rPr>
            </w:pPr>
            <w:r w:rsidRPr="009A73E5">
              <w:rPr>
                <w:rFonts w:ascii="Times New Roman" w:eastAsia="Times New Roman" w:hAnsi="Times New Roman" w:cs="Times New Roman"/>
                <w:b/>
                <w:bCs/>
              </w:rPr>
              <w:t> </w:t>
            </w:r>
          </w:p>
        </w:tc>
        <w:tc>
          <w:tcPr>
            <w:tcW w:w="560" w:type="dxa"/>
            <w:tcBorders>
              <w:top w:val="nil"/>
              <w:left w:val="nil"/>
              <w:bottom w:val="single" w:sz="4" w:space="0" w:color="auto"/>
              <w:right w:val="single" w:sz="4" w:space="0" w:color="auto"/>
            </w:tcBorders>
            <w:shd w:val="clear" w:color="auto" w:fill="auto"/>
            <w:noWrap/>
            <w:vAlign w:val="bottom"/>
            <w:hideMark/>
          </w:tcPr>
          <w:p w:rsidR="009A73E5" w:rsidRPr="009A73E5" w:rsidRDefault="009A73E5" w:rsidP="009A73E5">
            <w:pPr>
              <w:spacing w:after="0" w:line="240" w:lineRule="auto"/>
              <w:rPr>
                <w:rFonts w:ascii="Times New Roman" w:eastAsia="Times New Roman" w:hAnsi="Times New Roman" w:cs="Times New Roman"/>
                <w:b/>
                <w:bCs/>
              </w:rPr>
            </w:pPr>
            <w:r w:rsidRPr="009A73E5">
              <w:rPr>
                <w:rFonts w:ascii="Times New Roman" w:eastAsia="Times New Roman" w:hAnsi="Times New Roman" w:cs="Times New Roman"/>
                <w:b/>
                <w:bCs/>
              </w:rPr>
              <w:t> </w:t>
            </w:r>
          </w:p>
        </w:tc>
        <w:tc>
          <w:tcPr>
            <w:tcW w:w="6207" w:type="dxa"/>
            <w:tcBorders>
              <w:top w:val="nil"/>
              <w:left w:val="nil"/>
              <w:bottom w:val="single" w:sz="4" w:space="0" w:color="auto"/>
              <w:right w:val="single" w:sz="4" w:space="0" w:color="auto"/>
            </w:tcBorders>
            <w:shd w:val="clear" w:color="auto" w:fill="auto"/>
            <w:vAlign w:val="bottom"/>
            <w:hideMark/>
          </w:tcPr>
          <w:p w:rsidR="009A73E5" w:rsidRPr="009A73E5" w:rsidRDefault="009A73E5" w:rsidP="009A73E5">
            <w:pPr>
              <w:spacing w:after="0" w:line="240" w:lineRule="auto"/>
              <w:rPr>
                <w:rFonts w:ascii="Times New Roman" w:eastAsia="Times New Roman" w:hAnsi="Times New Roman" w:cs="Times New Roman"/>
                <w:b/>
                <w:bCs/>
              </w:rPr>
            </w:pPr>
            <w:r w:rsidRPr="009A73E5">
              <w:rPr>
                <w:rFonts w:ascii="Times New Roman" w:eastAsia="Times New Roman" w:hAnsi="Times New Roman" w:cs="Times New Roman"/>
                <w:b/>
                <w:bCs/>
              </w:rPr>
              <w:t>УКУПНО  I + II:</w:t>
            </w:r>
          </w:p>
        </w:tc>
        <w:tc>
          <w:tcPr>
            <w:tcW w:w="1860" w:type="dxa"/>
            <w:tcBorders>
              <w:top w:val="nil"/>
              <w:left w:val="nil"/>
              <w:bottom w:val="single" w:sz="4" w:space="0" w:color="auto"/>
              <w:right w:val="single" w:sz="4" w:space="0" w:color="auto"/>
            </w:tcBorders>
            <w:shd w:val="clear" w:color="auto" w:fill="auto"/>
            <w:noWrap/>
            <w:vAlign w:val="bottom"/>
            <w:hideMark/>
          </w:tcPr>
          <w:p w:rsidR="009A73E5" w:rsidRPr="009A73E5" w:rsidRDefault="009A73E5" w:rsidP="009A73E5">
            <w:pPr>
              <w:spacing w:after="0" w:line="240" w:lineRule="auto"/>
              <w:jc w:val="right"/>
              <w:rPr>
                <w:rFonts w:ascii="Times New Roman" w:eastAsia="Times New Roman" w:hAnsi="Times New Roman" w:cs="Times New Roman"/>
                <w:b/>
                <w:bCs/>
              </w:rPr>
            </w:pPr>
            <w:r w:rsidRPr="009A73E5">
              <w:rPr>
                <w:rFonts w:ascii="Times New Roman" w:eastAsia="Times New Roman" w:hAnsi="Times New Roman" w:cs="Times New Roman"/>
                <w:b/>
                <w:bCs/>
              </w:rPr>
              <w:t>11.796.347.123</w:t>
            </w:r>
          </w:p>
        </w:tc>
      </w:tr>
    </w:tbl>
    <w:p w:rsidR="009A73E5" w:rsidRDefault="009A73E5" w:rsidP="00AC7758">
      <w:pPr>
        <w:spacing w:after="0" w:line="240" w:lineRule="auto"/>
        <w:jc w:val="both"/>
        <w:rPr>
          <w:rFonts w:ascii="Times New Roman" w:hAnsi="Times New Roman" w:cs="Times New Roman"/>
          <w:sz w:val="26"/>
          <w:szCs w:val="26"/>
          <w:lang w:val="sr-Latn-RS"/>
        </w:rPr>
      </w:pPr>
    </w:p>
    <w:p w:rsidR="009A73E5" w:rsidRDefault="009A73E5" w:rsidP="00AC7758">
      <w:pPr>
        <w:spacing w:after="0" w:line="240" w:lineRule="auto"/>
        <w:jc w:val="both"/>
        <w:rPr>
          <w:rFonts w:ascii="Times New Roman" w:hAnsi="Times New Roman" w:cs="Times New Roman"/>
          <w:sz w:val="26"/>
          <w:szCs w:val="26"/>
          <w:lang w:val="sr-Latn-RS"/>
        </w:rPr>
      </w:pPr>
    </w:p>
    <w:p w:rsidR="009A73E5" w:rsidRDefault="009A73E5" w:rsidP="00AC7758">
      <w:pPr>
        <w:spacing w:after="0" w:line="240" w:lineRule="auto"/>
        <w:jc w:val="both"/>
        <w:rPr>
          <w:rFonts w:ascii="Times New Roman" w:hAnsi="Times New Roman" w:cs="Times New Roman"/>
          <w:sz w:val="26"/>
          <w:szCs w:val="26"/>
          <w:lang w:val="sr-Latn-RS"/>
        </w:rPr>
      </w:pPr>
    </w:p>
    <w:p w:rsidR="0066326A" w:rsidRDefault="0066326A" w:rsidP="00AC7758">
      <w:pPr>
        <w:spacing w:after="0" w:line="240" w:lineRule="auto"/>
        <w:jc w:val="both"/>
        <w:rPr>
          <w:rFonts w:ascii="Times New Roman" w:hAnsi="Times New Roman" w:cs="Times New Roman"/>
          <w:sz w:val="26"/>
          <w:szCs w:val="26"/>
          <w:lang w:val="sr-Latn-RS"/>
        </w:rPr>
      </w:pPr>
    </w:p>
    <w:tbl>
      <w:tblPr>
        <w:tblW w:w="11059" w:type="dxa"/>
        <w:jc w:val="center"/>
        <w:tblInd w:w="103" w:type="dxa"/>
        <w:tblLook w:val="04A0" w:firstRow="1" w:lastRow="0" w:firstColumn="1" w:lastColumn="0" w:noHBand="0" w:noVBand="1"/>
      </w:tblPr>
      <w:tblGrid>
        <w:gridCol w:w="960"/>
        <w:gridCol w:w="8344"/>
        <w:gridCol w:w="1755"/>
      </w:tblGrid>
      <w:tr w:rsidR="0066326A" w:rsidRPr="0066326A" w:rsidTr="0066326A">
        <w:trPr>
          <w:trHeight w:val="300"/>
          <w:tblHeader/>
          <w:jc w:val="center"/>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Екон. клас.</w:t>
            </w:r>
          </w:p>
        </w:tc>
        <w:tc>
          <w:tcPr>
            <w:tcW w:w="10099" w:type="dxa"/>
            <w:gridSpan w:val="2"/>
            <w:tcBorders>
              <w:top w:val="single" w:sz="4" w:space="0" w:color="auto"/>
              <w:left w:val="nil"/>
              <w:bottom w:val="single" w:sz="4" w:space="0" w:color="auto"/>
              <w:right w:val="single" w:sz="4" w:space="0" w:color="auto"/>
            </w:tcBorders>
            <w:shd w:val="clear" w:color="auto" w:fill="auto"/>
            <w:vAlign w:val="bottom"/>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 xml:space="preserve">ПРИХОДИ И ПРИМАЊА И ПРЕНЕТА НЕУТРОШЕНА СРЕДСТВА ИЗ РАНИЈИХ ГОДИНА </w:t>
            </w:r>
          </w:p>
        </w:tc>
      </w:tr>
      <w:tr w:rsidR="0066326A" w:rsidRPr="0066326A" w:rsidTr="0066326A">
        <w:trPr>
          <w:trHeight w:val="255"/>
          <w:tblHeader/>
          <w:jc w:val="center"/>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0F2279" w:rsidRPr="0066326A" w:rsidRDefault="000F2279" w:rsidP="000F2279">
            <w:pPr>
              <w:spacing w:after="0" w:line="240" w:lineRule="auto"/>
              <w:rPr>
                <w:rFonts w:ascii="Times New Roman" w:eastAsia="Times New Roman" w:hAnsi="Times New Roman" w:cs="Times New Roman"/>
              </w:rPr>
            </w:pPr>
          </w:p>
        </w:tc>
        <w:tc>
          <w:tcPr>
            <w:tcW w:w="8344" w:type="dxa"/>
            <w:vMerge w:val="restart"/>
            <w:tcBorders>
              <w:top w:val="nil"/>
              <w:left w:val="single" w:sz="4" w:space="0" w:color="auto"/>
              <w:bottom w:val="single" w:sz="4" w:space="0" w:color="auto"/>
              <w:right w:val="single" w:sz="4" w:space="0" w:color="auto"/>
            </w:tcBorders>
            <w:shd w:val="clear" w:color="auto" w:fill="auto"/>
            <w:vAlign w:val="center"/>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 xml:space="preserve">Н  А  З  И  В </w:t>
            </w:r>
          </w:p>
        </w:tc>
        <w:tc>
          <w:tcPr>
            <w:tcW w:w="1755" w:type="dxa"/>
            <w:vMerge w:val="restart"/>
            <w:tcBorders>
              <w:top w:val="nil"/>
              <w:left w:val="single" w:sz="4" w:space="0" w:color="auto"/>
              <w:bottom w:val="single" w:sz="4" w:space="0" w:color="000000"/>
              <w:right w:val="single" w:sz="4" w:space="0" w:color="auto"/>
            </w:tcBorders>
            <w:shd w:val="clear" w:color="auto" w:fill="auto"/>
            <w:vAlign w:val="center"/>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 xml:space="preserve">План за 2021. годину </w:t>
            </w:r>
          </w:p>
        </w:tc>
      </w:tr>
      <w:tr w:rsidR="0066326A" w:rsidRPr="0066326A" w:rsidTr="0066326A">
        <w:trPr>
          <w:trHeight w:val="270"/>
          <w:tblHeader/>
          <w:jc w:val="center"/>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0F2279" w:rsidRPr="0066326A" w:rsidRDefault="000F2279" w:rsidP="000F2279">
            <w:pPr>
              <w:spacing w:after="0" w:line="240" w:lineRule="auto"/>
              <w:rPr>
                <w:rFonts w:ascii="Times New Roman" w:eastAsia="Times New Roman" w:hAnsi="Times New Roman" w:cs="Times New Roman"/>
              </w:rPr>
            </w:pPr>
          </w:p>
        </w:tc>
        <w:tc>
          <w:tcPr>
            <w:tcW w:w="8344" w:type="dxa"/>
            <w:vMerge/>
            <w:tcBorders>
              <w:top w:val="nil"/>
              <w:left w:val="single" w:sz="4" w:space="0" w:color="auto"/>
              <w:bottom w:val="single" w:sz="4" w:space="0" w:color="auto"/>
              <w:right w:val="single" w:sz="4" w:space="0" w:color="auto"/>
            </w:tcBorders>
            <w:vAlign w:val="center"/>
            <w:hideMark/>
          </w:tcPr>
          <w:p w:rsidR="000F2279" w:rsidRPr="0066326A" w:rsidRDefault="000F2279" w:rsidP="000F2279">
            <w:pPr>
              <w:spacing w:after="0" w:line="240" w:lineRule="auto"/>
              <w:rPr>
                <w:rFonts w:ascii="Times New Roman" w:eastAsia="Times New Roman" w:hAnsi="Times New Roman" w:cs="Times New Roman"/>
              </w:rPr>
            </w:pPr>
          </w:p>
        </w:tc>
        <w:tc>
          <w:tcPr>
            <w:tcW w:w="1755" w:type="dxa"/>
            <w:vMerge/>
            <w:tcBorders>
              <w:top w:val="nil"/>
              <w:left w:val="single" w:sz="4" w:space="0" w:color="auto"/>
              <w:bottom w:val="single" w:sz="4" w:space="0" w:color="000000"/>
              <w:right w:val="single" w:sz="4" w:space="0" w:color="auto"/>
            </w:tcBorders>
            <w:vAlign w:val="center"/>
            <w:hideMark/>
          </w:tcPr>
          <w:p w:rsidR="000F2279" w:rsidRPr="0066326A" w:rsidRDefault="000F2279" w:rsidP="000F2279">
            <w:pPr>
              <w:spacing w:after="0" w:line="240" w:lineRule="auto"/>
              <w:rPr>
                <w:rFonts w:ascii="Times New Roman" w:eastAsia="Times New Roman" w:hAnsi="Times New Roman" w:cs="Times New Roman"/>
              </w:rPr>
            </w:pPr>
          </w:p>
        </w:tc>
      </w:tr>
      <w:tr w:rsidR="0066326A" w:rsidRPr="0066326A" w:rsidTr="0066326A">
        <w:trPr>
          <w:trHeight w:val="270"/>
          <w:tblHeader/>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1</w:t>
            </w:r>
          </w:p>
        </w:tc>
        <w:tc>
          <w:tcPr>
            <w:tcW w:w="8344" w:type="dxa"/>
            <w:tcBorders>
              <w:top w:val="nil"/>
              <w:left w:val="nil"/>
              <w:bottom w:val="single" w:sz="4" w:space="0" w:color="auto"/>
              <w:right w:val="single" w:sz="4" w:space="0" w:color="auto"/>
            </w:tcBorders>
            <w:shd w:val="clear" w:color="auto" w:fill="auto"/>
            <w:vAlign w:val="bottom"/>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2</w:t>
            </w:r>
          </w:p>
        </w:tc>
        <w:tc>
          <w:tcPr>
            <w:tcW w:w="1755" w:type="dxa"/>
            <w:tcBorders>
              <w:top w:val="nil"/>
              <w:left w:val="nil"/>
              <w:bottom w:val="single" w:sz="4" w:space="0" w:color="auto"/>
              <w:right w:val="single" w:sz="4" w:space="0" w:color="auto"/>
            </w:tcBorders>
            <w:shd w:val="clear" w:color="auto" w:fill="auto"/>
            <w:noWrap/>
            <w:vAlign w:val="bottom"/>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3</w:t>
            </w:r>
          </w:p>
        </w:tc>
      </w:tr>
      <w:tr w:rsidR="0066326A" w:rsidRPr="0066326A" w:rsidTr="0066326A">
        <w:trPr>
          <w:trHeight w:val="20"/>
          <w:jc w:val="center"/>
        </w:trPr>
        <w:tc>
          <w:tcPr>
            <w:tcW w:w="960" w:type="dxa"/>
            <w:tcBorders>
              <w:top w:val="nil"/>
              <w:left w:val="single" w:sz="4" w:space="0" w:color="auto"/>
              <w:bottom w:val="nil"/>
              <w:right w:val="single" w:sz="4" w:space="0" w:color="auto"/>
            </w:tcBorders>
            <w:shd w:val="clear" w:color="auto" w:fill="auto"/>
            <w:noWrap/>
            <w:vAlign w:val="bottom"/>
            <w:hideMark/>
          </w:tcPr>
          <w:p w:rsidR="000F2279" w:rsidRPr="0066326A" w:rsidRDefault="000F2279" w:rsidP="000F2279">
            <w:pPr>
              <w:spacing w:after="0" w:line="240" w:lineRule="auto"/>
              <w:jc w:val="center"/>
              <w:rPr>
                <w:rFonts w:ascii="Times New Roman" w:eastAsia="Times New Roman" w:hAnsi="Times New Roman" w:cs="Times New Roman"/>
                <w:b/>
                <w:bCs/>
              </w:rPr>
            </w:pPr>
            <w:r w:rsidRPr="0066326A">
              <w:rPr>
                <w:rFonts w:ascii="Times New Roman" w:eastAsia="Times New Roman" w:hAnsi="Times New Roman" w:cs="Times New Roman"/>
                <w:b/>
                <w:bCs/>
              </w:rPr>
              <w:t>7</w:t>
            </w:r>
          </w:p>
        </w:tc>
        <w:tc>
          <w:tcPr>
            <w:tcW w:w="8344" w:type="dxa"/>
            <w:tcBorders>
              <w:top w:val="nil"/>
              <w:left w:val="nil"/>
              <w:bottom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b/>
                <w:bCs/>
              </w:rPr>
            </w:pPr>
            <w:r w:rsidRPr="0066326A">
              <w:rPr>
                <w:rFonts w:ascii="Times New Roman" w:eastAsia="Times New Roman" w:hAnsi="Times New Roman" w:cs="Times New Roman"/>
                <w:b/>
                <w:bCs/>
              </w:rPr>
              <w:t>ТЕКУЋИ ПРИХОДИ</w:t>
            </w:r>
          </w:p>
        </w:tc>
        <w:tc>
          <w:tcPr>
            <w:tcW w:w="1755" w:type="dxa"/>
            <w:tcBorders>
              <w:top w:val="single" w:sz="4" w:space="0" w:color="auto"/>
              <w:left w:val="single" w:sz="4" w:space="0" w:color="auto"/>
              <w:bottom w:val="nil"/>
              <w:right w:val="single" w:sz="4" w:space="0" w:color="auto"/>
            </w:tcBorders>
            <w:shd w:val="clear" w:color="auto" w:fill="auto"/>
            <w:noWrap/>
            <w:vAlign w:val="bottom"/>
            <w:hideMark/>
          </w:tcPr>
          <w:p w:rsidR="000F2279" w:rsidRPr="0066326A" w:rsidRDefault="000F2279" w:rsidP="000F2279">
            <w:pPr>
              <w:spacing w:after="0" w:line="240" w:lineRule="auto"/>
              <w:jc w:val="right"/>
              <w:rPr>
                <w:rFonts w:ascii="Times New Roman" w:eastAsia="Times New Roman" w:hAnsi="Times New Roman" w:cs="Times New Roman"/>
                <w:b/>
                <w:bCs/>
              </w:rPr>
            </w:pPr>
            <w:r w:rsidRPr="0066326A">
              <w:rPr>
                <w:rFonts w:ascii="Times New Roman" w:eastAsia="Times New Roman" w:hAnsi="Times New Roman" w:cs="Times New Roman"/>
                <w:b/>
                <w:bCs/>
              </w:rPr>
              <w:t>10.677.464.000</w:t>
            </w:r>
          </w:p>
        </w:tc>
      </w:tr>
      <w:tr w:rsidR="0066326A" w:rsidRPr="0066326A" w:rsidTr="0066326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b/>
                <w:bCs/>
              </w:rPr>
            </w:pPr>
            <w:r w:rsidRPr="0066326A">
              <w:rPr>
                <w:rFonts w:ascii="Times New Roman" w:eastAsia="Times New Roman" w:hAnsi="Times New Roman" w:cs="Times New Roman"/>
                <w:b/>
                <w:bCs/>
              </w:rPr>
              <w:t>711000</w:t>
            </w:r>
          </w:p>
        </w:tc>
        <w:tc>
          <w:tcPr>
            <w:tcW w:w="8344" w:type="dxa"/>
            <w:tcBorders>
              <w:top w:val="nil"/>
              <w:left w:val="nil"/>
              <w:bottom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b/>
                <w:bCs/>
              </w:rPr>
            </w:pPr>
            <w:r w:rsidRPr="0066326A">
              <w:rPr>
                <w:rFonts w:ascii="Times New Roman" w:eastAsia="Times New Roman" w:hAnsi="Times New Roman" w:cs="Times New Roman"/>
                <w:b/>
                <w:bCs/>
              </w:rPr>
              <w:t>Порез на доходак, добит и капиталне добитке које плаћају физичка лица</w:t>
            </w:r>
          </w:p>
        </w:tc>
        <w:tc>
          <w:tcPr>
            <w:tcW w:w="1755" w:type="dxa"/>
            <w:tcBorders>
              <w:top w:val="nil"/>
              <w:left w:val="single" w:sz="4" w:space="0" w:color="auto"/>
              <w:bottom w:val="nil"/>
              <w:right w:val="single" w:sz="4" w:space="0" w:color="auto"/>
            </w:tcBorders>
            <w:shd w:val="clear" w:color="auto" w:fill="auto"/>
            <w:noWrap/>
            <w:vAlign w:val="bottom"/>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 </w:t>
            </w:r>
          </w:p>
        </w:tc>
      </w:tr>
      <w:tr w:rsidR="0066326A" w:rsidRPr="0066326A" w:rsidTr="0066326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711110</w:t>
            </w:r>
          </w:p>
        </w:tc>
        <w:tc>
          <w:tcPr>
            <w:tcW w:w="8344" w:type="dxa"/>
            <w:tcBorders>
              <w:top w:val="nil"/>
              <w:left w:val="nil"/>
              <w:bottom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Порез на зараде</w:t>
            </w:r>
          </w:p>
        </w:tc>
        <w:tc>
          <w:tcPr>
            <w:tcW w:w="1755" w:type="dxa"/>
            <w:tcBorders>
              <w:top w:val="nil"/>
              <w:left w:val="single" w:sz="4" w:space="0" w:color="auto"/>
              <w:bottom w:val="nil"/>
              <w:right w:val="single" w:sz="4" w:space="0" w:color="auto"/>
            </w:tcBorders>
            <w:shd w:val="clear" w:color="auto" w:fill="auto"/>
            <w:noWrap/>
            <w:vAlign w:val="bottom"/>
            <w:hideMark/>
          </w:tcPr>
          <w:p w:rsidR="000F2279" w:rsidRPr="0066326A" w:rsidRDefault="000F2279" w:rsidP="000F2279">
            <w:pPr>
              <w:spacing w:after="0" w:line="240" w:lineRule="auto"/>
              <w:jc w:val="right"/>
              <w:rPr>
                <w:rFonts w:ascii="Times New Roman" w:eastAsia="Times New Roman" w:hAnsi="Times New Roman" w:cs="Times New Roman"/>
              </w:rPr>
            </w:pPr>
            <w:r w:rsidRPr="0066326A">
              <w:rPr>
                <w:rFonts w:ascii="Times New Roman" w:eastAsia="Times New Roman" w:hAnsi="Times New Roman" w:cs="Times New Roman"/>
              </w:rPr>
              <w:t>4.774.622.000</w:t>
            </w:r>
          </w:p>
        </w:tc>
      </w:tr>
      <w:tr w:rsidR="0066326A" w:rsidRPr="0066326A" w:rsidTr="0066326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711120</w:t>
            </w:r>
          </w:p>
        </w:tc>
        <w:tc>
          <w:tcPr>
            <w:tcW w:w="8344" w:type="dxa"/>
            <w:tcBorders>
              <w:top w:val="nil"/>
              <w:left w:val="nil"/>
              <w:bottom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Порез на приходе од самосталних делатности</w:t>
            </w:r>
          </w:p>
        </w:tc>
        <w:tc>
          <w:tcPr>
            <w:tcW w:w="1755" w:type="dxa"/>
            <w:tcBorders>
              <w:top w:val="nil"/>
              <w:left w:val="single" w:sz="4" w:space="0" w:color="auto"/>
              <w:bottom w:val="nil"/>
              <w:right w:val="single" w:sz="4" w:space="0" w:color="auto"/>
            </w:tcBorders>
            <w:shd w:val="clear" w:color="auto" w:fill="auto"/>
            <w:noWrap/>
            <w:vAlign w:val="bottom"/>
            <w:hideMark/>
          </w:tcPr>
          <w:p w:rsidR="000F2279" w:rsidRPr="0066326A" w:rsidRDefault="000F2279" w:rsidP="000F2279">
            <w:pPr>
              <w:spacing w:after="0" w:line="240" w:lineRule="auto"/>
              <w:jc w:val="right"/>
              <w:rPr>
                <w:rFonts w:ascii="Times New Roman" w:eastAsia="Times New Roman" w:hAnsi="Times New Roman" w:cs="Times New Roman"/>
              </w:rPr>
            </w:pPr>
            <w:r w:rsidRPr="0066326A">
              <w:rPr>
                <w:rFonts w:ascii="Times New Roman" w:eastAsia="Times New Roman" w:hAnsi="Times New Roman" w:cs="Times New Roman"/>
              </w:rPr>
              <w:t>630.000.000</w:t>
            </w:r>
          </w:p>
        </w:tc>
      </w:tr>
      <w:tr w:rsidR="0066326A" w:rsidRPr="0066326A" w:rsidTr="0066326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711140</w:t>
            </w:r>
          </w:p>
        </w:tc>
        <w:tc>
          <w:tcPr>
            <w:tcW w:w="8344" w:type="dxa"/>
            <w:tcBorders>
              <w:top w:val="nil"/>
              <w:left w:val="nil"/>
              <w:bottom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Порез на приходе од имовине</w:t>
            </w:r>
          </w:p>
        </w:tc>
        <w:tc>
          <w:tcPr>
            <w:tcW w:w="1755" w:type="dxa"/>
            <w:tcBorders>
              <w:top w:val="nil"/>
              <w:left w:val="single" w:sz="4" w:space="0" w:color="auto"/>
              <w:bottom w:val="nil"/>
              <w:right w:val="single" w:sz="4" w:space="0" w:color="auto"/>
            </w:tcBorders>
            <w:shd w:val="clear" w:color="auto" w:fill="auto"/>
            <w:noWrap/>
            <w:vAlign w:val="bottom"/>
            <w:hideMark/>
          </w:tcPr>
          <w:p w:rsidR="000F2279" w:rsidRPr="0066326A" w:rsidRDefault="000F2279" w:rsidP="000F2279">
            <w:pPr>
              <w:spacing w:after="0" w:line="240" w:lineRule="auto"/>
              <w:jc w:val="right"/>
              <w:rPr>
                <w:rFonts w:ascii="Times New Roman" w:eastAsia="Times New Roman" w:hAnsi="Times New Roman" w:cs="Times New Roman"/>
              </w:rPr>
            </w:pPr>
            <w:r w:rsidRPr="0066326A">
              <w:rPr>
                <w:rFonts w:ascii="Times New Roman" w:eastAsia="Times New Roman" w:hAnsi="Times New Roman" w:cs="Times New Roman"/>
              </w:rPr>
              <w:t>30.000.000</w:t>
            </w:r>
          </w:p>
        </w:tc>
      </w:tr>
      <w:tr w:rsidR="0066326A" w:rsidRPr="0066326A" w:rsidTr="0066326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711190</w:t>
            </w:r>
          </w:p>
        </w:tc>
        <w:tc>
          <w:tcPr>
            <w:tcW w:w="8344" w:type="dxa"/>
            <w:tcBorders>
              <w:top w:val="nil"/>
              <w:left w:val="nil"/>
              <w:bottom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Порез на друге приходе</w:t>
            </w:r>
          </w:p>
        </w:tc>
        <w:tc>
          <w:tcPr>
            <w:tcW w:w="1755" w:type="dxa"/>
            <w:tcBorders>
              <w:top w:val="nil"/>
              <w:left w:val="single" w:sz="4" w:space="0" w:color="auto"/>
              <w:bottom w:val="nil"/>
              <w:right w:val="single" w:sz="4" w:space="0" w:color="auto"/>
            </w:tcBorders>
            <w:shd w:val="clear" w:color="auto" w:fill="auto"/>
            <w:noWrap/>
            <w:vAlign w:val="bottom"/>
            <w:hideMark/>
          </w:tcPr>
          <w:p w:rsidR="000F2279" w:rsidRPr="0066326A" w:rsidRDefault="000F2279" w:rsidP="000F2279">
            <w:pPr>
              <w:spacing w:after="0" w:line="240" w:lineRule="auto"/>
              <w:jc w:val="right"/>
              <w:rPr>
                <w:rFonts w:ascii="Times New Roman" w:eastAsia="Times New Roman" w:hAnsi="Times New Roman" w:cs="Times New Roman"/>
              </w:rPr>
            </w:pPr>
            <w:r w:rsidRPr="0066326A">
              <w:rPr>
                <w:rFonts w:ascii="Times New Roman" w:eastAsia="Times New Roman" w:hAnsi="Times New Roman" w:cs="Times New Roman"/>
              </w:rPr>
              <w:t>470.000.000</w:t>
            </w:r>
          </w:p>
        </w:tc>
      </w:tr>
      <w:tr w:rsidR="0066326A" w:rsidRPr="0066326A" w:rsidTr="0066326A">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 </w:t>
            </w:r>
          </w:p>
        </w:tc>
        <w:tc>
          <w:tcPr>
            <w:tcW w:w="8344" w:type="dxa"/>
            <w:tcBorders>
              <w:top w:val="single" w:sz="4" w:space="0" w:color="auto"/>
              <w:left w:val="nil"/>
              <w:bottom w:val="single" w:sz="4" w:space="0" w:color="auto"/>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b/>
                <w:bCs/>
              </w:rPr>
            </w:pPr>
            <w:r w:rsidRPr="0066326A">
              <w:rPr>
                <w:rFonts w:ascii="Times New Roman" w:eastAsia="Times New Roman" w:hAnsi="Times New Roman" w:cs="Times New Roman"/>
                <w:b/>
                <w:bCs/>
              </w:rPr>
              <w:t>Укупно 711000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279" w:rsidRPr="0066326A" w:rsidRDefault="000F2279" w:rsidP="000F2279">
            <w:pPr>
              <w:spacing w:after="0" w:line="240" w:lineRule="auto"/>
              <w:jc w:val="right"/>
              <w:rPr>
                <w:rFonts w:ascii="Times New Roman" w:eastAsia="Times New Roman" w:hAnsi="Times New Roman" w:cs="Times New Roman"/>
                <w:b/>
                <w:bCs/>
              </w:rPr>
            </w:pPr>
            <w:r w:rsidRPr="0066326A">
              <w:rPr>
                <w:rFonts w:ascii="Times New Roman" w:eastAsia="Times New Roman" w:hAnsi="Times New Roman" w:cs="Times New Roman"/>
                <w:b/>
                <w:bCs/>
              </w:rPr>
              <w:t>5.904.622.000</w:t>
            </w:r>
          </w:p>
        </w:tc>
      </w:tr>
      <w:tr w:rsidR="0066326A" w:rsidRPr="0066326A" w:rsidTr="0066326A">
        <w:trPr>
          <w:trHeight w:val="227"/>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 </w:t>
            </w:r>
          </w:p>
        </w:tc>
        <w:tc>
          <w:tcPr>
            <w:tcW w:w="8344" w:type="dxa"/>
            <w:tcBorders>
              <w:top w:val="nil"/>
              <w:left w:val="nil"/>
              <w:bottom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b/>
                <w:bCs/>
              </w:rPr>
            </w:pPr>
            <w:r w:rsidRPr="0066326A">
              <w:rPr>
                <w:rFonts w:ascii="Times New Roman" w:eastAsia="Times New Roman" w:hAnsi="Times New Roman" w:cs="Times New Roman"/>
                <w:b/>
                <w:bCs/>
              </w:rPr>
              <w:t> </w:t>
            </w:r>
          </w:p>
        </w:tc>
        <w:tc>
          <w:tcPr>
            <w:tcW w:w="1755" w:type="dxa"/>
            <w:tcBorders>
              <w:top w:val="nil"/>
              <w:left w:val="single" w:sz="4" w:space="0" w:color="auto"/>
              <w:bottom w:val="nil"/>
              <w:right w:val="single" w:sz="4" w:space="0" w:color="auto"/>
            </w:tcBorders>
            <w:shd w:val="clear" w:color="auto" w:fill="auto"/>
            <w:noWrap/>
            <w:vAlign w:val="bottom"/>
            <w:hideMark/>
          </w:tcPr>
          <w:p w:rsidR="000F2279" w:rsidRPr="0066326A" w:rsidRDefault="000F2279" w:rsidP="000F2279">
            <w:pPr>
              <w:spacing w:after="0" w:line="240" w:lineRule="auto"/>
              <w:rPr>
                <w:rFonts w:ascii="Times New Roman" w:eastAsia="Times New Roman" w:hAnsi="Times New Roman" w:cs="Times New Roman"/>
                <w:b/>
                <w:bCs/>
              </w:rPr>
            </w:pPr>
            <w:r w:rsidRPr="0066326A">
              <w:rPr>
                <w:rFonts w:ascii="Times New Roman" w:eastAsia="Times New Roman" w:hAnsi="Times New Roman" w:cs="Times New Roman"/>
                <w:b/>
                <w:bCs/>
              </w:rPr>
              <w:t> </w:t>
            </w:r>
          </w:p>
        </w:tc>
      </w:tr>
      <w:tr w:rsidR="0066326A" w:rsidRPr="0066326A" w:rsidTr="0066326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b/>
                <w:bCs/>
              </w:rPr>
            </w:pPr>
            <w:r w:rsidRPr="0066326A">
              <w:rPr>
                <w:rFonts w:ascii="Times New Roman" w:eastAsia="Times New Roman" w:hAnsi="Times New Roman" w:cs="Times New Roman"/>
                <w:b/>
                <w:bCs/>
              </w:rPr>
              <w:t>713000</w:t>
            </w:r>
          </w:p>
        </w:tc>
        <w:tc>
          <w:tcPr>
            <w:tcW w:w="8344" w:type="dxa"/>
            <w:tcBorders>
              <w:top w:val="nil"/>
              <w:left w:val="nil"/>
              <w:bottom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b/>
                <w:bCs/>
              </w:rPr>
            </w:pPr>
            <w:r w:rsidRPr="0066326A">
              <w:rPr>
                <w:rFonts w:ascii="Times New Roman" w:eastAsia="Times New Roman" w:hAnsi="Times New Roman" w:cs="Times New Roman"/>
                <w:b/>
                <w:bCs/>
              </w:rPr>
              <w:t>Порези на имовину</w:t>
            </w:r>
          </w:p>
        </w:tc>
        <w:tc>
          <w:tcPr>
            <w:tcW w:w="1755" w:type="dxa"/>
            <w:tcBorders>
              <w:top w:val="nil"/>
              <w:left w:val="single" w:sz="4" w:space="0" w:color="auto"/>
              <w:bottom w:val="nil"/>
              <w:right w:val="single" w:sz="4" w:space="0" w:color="auto"/>
            </w:tcBorders>
            <w:shd w:val="clear" w:color="auto" w:fill="auto"/>
            <w:noWrap/>
            <w:vAlign w:val="bottom"/>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 </w:t>
            </w:r>
          </w:p>
        </w:tc>
      </w:tr>
      <w:tr w:rsidR="0066326A" w:rsidRPr="0066326A" w:rsidTr="0066326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713120</w:t>
            </w:r>
          </w:p>
        </w:tc>
        <w:tc>
          <w:tcPr>
            <w:tcW w:w="8344" w:type="dxa"/>
            <w:tcBorders>
              <w:top w:val="nil"/>
              <w:left w:val="nil"/>
              <w:bottom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Порез на имовину</w:t>
            </w:r>
          </w:p>
        </w:tc>
        <w:tc>
          <w:tcPr>
            <w:tcW w:w="1755" w:type="dxa"/>
            <w:tcBorders>
              <w:top w:val="nil"/>
              <w:left w:val="single" w:sz="4" w:space="0" w:color="auto"/>
              <w:bottom w:val="nil"/>
              <w:right w:val="single" w:sz="4" w:space="0" w:color="auto"/>
            </w:tcBorders>
            <w:shd w:val="clear" w:color="auto" w:fill="auto"/>
            <w:noWrap/>
            <w:vAlign w:val="bottom"/>
            <w:hideMark/>
          </w:tcPr>
          <w:p w:rsidR="000F2279" w:rsidRPr="0066326A" w:rsidRDefault="000F2279" w:rsidP="000F2279">
            <w:pPr>
              <w:spacing w:after="0" w:line="240" w:lineRule="auto"/>
              <w:jc w:val="right"/>
              <w:rPr>
                <w:rFonts w:ascii="Times New Roman" w:eastAsia="Times New Roman" w:hAnsi="Times New Roman" w:cs="Times New Roman"/>
              </w:rPr>
            </w:pPr>
            <w:r w:rsidRPr="0066326A">
              <w:rPr>
                <w:rFonts w:ascii="Times New Roman" w:eastAsia="Times New Roman" w:hAnsi="Times New Roman" w:cs="Times New Roman"/>
              </w:rPr>
              <w:t>1.568.253.000</w:t>
            </w:r>
          </w:p>
        </w:tc>
      </w:tr>
      <w:tr w:rsidR="0066326A" w:rsidRPr="0066326A" w:rsidTr="0066326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713310</w:t>
            </w:r>
          </w:p>
        </w:tc>
        <w:tc>
          <w:tcPr>
            <w:tcW w:w="8344" w:type="dxa"/>
            <w:tcBorders>
              <w:top w:val="nil"/>
              <w:left w:val="nil"/>
              <w:bottom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Порез на наслеђе и поклон</w:t>
            </w:r>
          </w:p>
        </w:tc>
        <w:tc>
          <w:tcPr>
            <w:tcW w:w="1755" w:type="dxa"/>
            <w:tcBorders>
              <w:top w:val="nil"/>
              <w:left w:val="single" w:sz="4" w:space="0" w:color="auto"/>
              <w:bottom w:val="nil"/>
              <w:right w:val="single" w:sz="4" w:space="0" w:color="auto"/>
            </w:tcBorders>
            <w:shd w:val="clear" w:color="auto" w:fill="auto"/>
            <w:noWrap/>
            <w:vAlign w:val="bottom"/>
            <w:hideMark/>
          </w:tcPr>
          <w:p w:rsidR="000F2279" w:rsidRPr="0066326A" w:rsidRDefault="000F2279" w:rsidP="000F2279">
            <w:pPr>
              <w:spacing w:after="0" w:line="240" w:lineRule="auto"/>
              <w:jc w:val="right"/>
              <w:rPr>
                <w:rFonts w:ascii="Times New Roman" w:eastAsia="Times New Roman" w:hAnsi="Times New Roman" w:cs="Times New Roman"/>
              </w:rPr>
            </w:pPr>
            <w:r w:rsidRPr="0066326A">
              <w:rPr>
                <w:rFonts w:ascii="Times New Roman" w:eastAsia="Times New Roman" w:hAnsi="Times New Roman" w:cs="Times New Roman"/>
              </w:rPr>
              <w:t>70.000.000</w:t>
            </w:r>
          </w:p>
        </w:tc>
      </w:tr>
      <w:tr w:rsidR="0066326A" w:rsidRPr="0066326A" w:rsidTr="0066326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713420</w:t>
            </w:r>
          </w:p>
        </w:tc>
        <w:tc>
          <w:tcPr>
            <w:tcW w:w="8344" w:type="dxa"/>
            <w:tcBorders>
              <w:top w:val="nil"/>
              <w:left w:val="nil"/>
              <w:bottom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Порез на капиталне трансакције</w:t>
            </w:r>
          </w:p>
        </w:tc>
        <w:tc>
          <w:tcPr>
            <w:tcW w:w="1755" w:type="dxa"/>
            <w:tcBorders>
              <w:top w:val="nil"/>
              <w:left w:val="single" w:sz="4" w:space="0" w:color="auto"/>
              <w:bottom w:val="nil"/>
              <w:right w:val="single" w:sz="4" w:space="0" w:color="auto"/>
            </w:tcBorders>
            <w:shd w:val="clear" w:color="auto" w:fill="auto"/>
            <w:noWrap/>
            <w:vAlign w:val="bottom"/>
            <w:hideMark/>
          </w:tcPr>
          <w:p w:rsidR="000F2279" w:rsidRPr="0066326A" w:rsidRDefault="000F2279" w:rsidP="000F2279">
            <w:pPr>
              <w:spacing w:after="0" w:line="240" w:lineRule="auto"/>
              <w:jc w:val="right"/>
              <w:rPr>
                <w:rFonts w:ascii="Times New Roman" w:eastAsia="Times New Roman" w:hAnsi="Times New Roman" w:cs="Times New Roman"/>
              </w:rPr>
            </w:pPr>
            <w:r w:rsidRPr="0066326A">
              <w:rPr>
                <w:rFonts w:ascii="Times New Roman" w:eastAsia="Times New Roman" w:hAnsi="Times New Roman" w:cs="Times New Roman"/>
              </w:rPr>
              <w:t>500.000.000</w:t>
            </w:r>
          </w:p>
        </w:tc>
      </w:tr>
      <w:tr w:rsidR="0066326A" w:rsidRPr="0066326A" w:rsidTr="0066326A">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 </w:t>
            </w:r>
          </w:p>
        </w:tc>
        <w:tc>
          <w:tcPr>
            <w:tcW w:w="8344" w:type="dxa"/>
            <w:tcBorders>
              <w:top w:val="single" w:sz="4" w:space="0" w:color="auto"/>
              <w:left w:val="nil"/>
              <w:bottom w:val="single" w:sz="4" w:space="0" w:color="auto"/>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b/>
                <w:bCs/>
              </w:rPr>
            </w:pPr>
            <w:r w:rsidRPr="0066326A">
              <w:rPr>
                <w:rFonts w:ascii="Times New Roman" w:eastAsia="Times New Roman" w:hAnsi="Times New Roman" w:cs="Times New Roman"/>
                <w:b/>
                <w:bCs/>
              </w:rPr>
              <w:t>Укупно 713000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279" w:rsidRPr="0066326A" w:rsidRDefault="000F2279" w:rsidP="000F2279">
            <w:pPr>
              <w:spacing w:after="0" w:line="240" w:lineRule="auto"/>
              <w:jc w:val="right"/>
              <w:rPr>
                <w:rFonts w:ascii="Times New Roman" w:eastAsia="Times New Roman" w:hAnsi="Times New Roman" w:cs="Times New Roman"/>
                <w:b/>
                <w:bCs/>
              </w:rPr>
            </w:pPr>
            <w:r w:rsidRPr="0066326A">
              <w:rPr>
                <w:rFonts w:ascii="Times New Roman" w:eastAsia="Times New Roman" w:hAnsi="Times New Roman" w:cs="Times New Roman"/>
                <w:b/>
                <w:bCs/>
              </w:rPr>
              <w:t>2.138.253.000</w:t>
            </w:r>
          </w:p>
        </w:tc>
      </w:tr>
      <w:tr w:rsidR="0066326A" w:rsidRPr="0066326A" w:rsidTr="0066326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 </w:t>
            </w:r>
          </w:p>
        </w:tc>
        <w:tc>
          <w:tcPr>
            <w:tcW w:w="8344" w:type="dxa"/>
            <w:tcBorders>
              <w:top w:val="nil"/>
              <w:left w:val="nil"/>
              <w:bottom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b/>
                <w:bCs/>
              </w:rPr>
            </w:pPr>
            <w:r w:rsidRPr="0066326A">
              <w:rPr>
                <w:rFonts w:ascii="Times New Roman" w:eastAsia="Times New Roman" w:hAnsi="Times New Roman" w:cs="Times New Roman"/>
                <w:b/>
                <w:bCs/>
              </w:rPr>
              <w:t> </w:t>
            </w:r>
          </w:p>
        </w:tc>
        <w:tc>
          <w:tcPr>
            <w:tcW w:w="1755" w:type="dxa"/>
            <w:tcBorders>
              <w:top w:val="nil"/>
              <w:left w:val="nil"/>
              <w:bottom w:val="nil"/>
              <w:right w:val="single" w:sz="4" w:space="0" w:color="auto"/>
            </w:tcBorders>
            <w:shd w:val="clear" w:color="auto" w:fill="auto"/>
            <w:noWrap/>
            <w:vAlign w:val="bottom"/>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 </w:t>
            </w:r>
          </w:p>
        </w:tc>
      </w:tr>
      <w:tr w:rsidR="0066326A" w:rsidRPr="0066326A" w:rsidTr="0066326A">
        <w:trPr>
          <w:trHeight w:val="20"/>
          <w:jc w:val="center"/>
        </w:trPr>
        <w:tc>
          <w:tcPr>
            <w:tcW w:w="960" w:type="dxa"/>
            <w:tcBorders>
              <w:top w:val="nil"/>
              <w:left w:val="single" w:sz="4" w:space="0" w:color="auto"/>
              <w:bottom w:val="nil"/>
              <w:right w:val="nil"/>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b/>
                <w:bCs/>
              </w:rPr>
            </w:pPr>
            <w:r w:rsidRPr="0066326A">
              <w:rPr>
                <w:rFonts w:ascii="Times New Roman" w:eastAsia="Times New Roman" w:hAnsi="Times New Roman" w:cs="Times New Roman"/>
                <w:b/>
                <w:bCs/>
              </w:rPr>
              <w:t>714000</w:t>
            </w:r>
          </w:p>
        </w:tc>
        <w:tc>
          <w:tcPr>
            <w:tcW w:w="8344" w:type="dxa"/>
            <w:tcBorders>
              <w:top w:val="nil"/>
              <w:left w:val="single" w:sz="4" w:space="0" w:color="auto"/>
              <w:bottom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b/>
                <w:bCs/>
              </w:rPr>
            </w:pPr>
            <w:r w:rsidRPr="0066326A">
              <w:rPr>
                <w:rFonts w:ascii="Times New Roman" w:eastAsia="Times New Roman" w:hAnsi="Times New Roman" w:cs="Times New Roman"/>
                <w:b/>
                <w:bCs/>
              </w:rPr>
              <w:t>Порез  на добра и услуге</w:t>
            </w:r>
          </w:p>
        </w:tc>
        <w:tc>
          <w:tcPr>
            <w:tcW w:w="1755" w:type="dxa"/>
            <w:tcBorders>
              <w:top w:val="nil"/>
              <w:left w:val="nil"/>
              <w:bottom w:val="nil"/>
              <w:right w:val="single" w:sz="4" w:space="0" w:color="auto"/>
            </w:tcBorders>
            <w:shd w:val="clear" w:color="auto" w:fill="auto"/>
            <w:noWrap/>
            <w:vAlign w:val="bottom"/>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 </w:t>
            </w:r>
          </w:p>
        </w:tc>
      </w:tr>
      <w:tr w:rsidR="0066326A" w:rsidRPr="0066326A" w:rsidTr="0066326A">
        <w:trPr>
          <w:trHeight w:val="20"/>
          <w:jc w:val="center"/>
        </w:trPr>
        <w:tc>
          <w:tcPr>
            <w:tcW w:w="960" w:type="dxa"/>
            <w:tcBorders>
              <w:top w:val="nil"/>
              <w:left w:val="single" w:sz="4" w:space="0" w:color="auto"/>
              <w:bottom w:val="nil"/>
              <w:right w:val="nil"/>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714513</w:t>
            </w:r>
          </w:p>
        </w:tc>
        <w:tc>
          <w:tcPr>
            <w:tcW w:w="8344" w:type="dxa"/>
            <w:tcBorders>
              <w:top w:val="nil"/>
              <w:left w:val="single" w:sz="4" w:space="0" w:color="auto"/>
              <w:bottom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Комунална такса за држање мотор. друм. и прикљ. возила</w:t>
            </w:r>
          </w:p>
        </w:tc>
        <w:tc>
          <w:tcPr>
            <w:tcW w:w="1755" w:type="dxa"/>
            <w:tcBorders>
              <w:top w:val="nil"/>
              <w:left w:val="nil"/>
              <w:bottom w:val="nil"/>
              <w:right w:val="single" w:sz="4" w:space="0" w:color="auto"/>
            </w:tcBorders>
            <w:shd w:val="clear" w:color="auto" w:fill="auto"/>
            <w:noWrap/>
            <w:vAlign w:val="bottom"/>
            <w:hideMark/>
          </w:tcPr>
          <w:p w:rsidR="000F2279" w:rsidRPr="0066326A" w:rsidRDefault="000F2279" w:rsidP="000F2279">
            <w:pPr>
              <w:spacing w:after="0" w:line="240" w:lineRule="auto"/>
              <w:jc w:val="right"/>
              <w:rPr>
                <w:rFonts w:ascii="Times New Roman" w:eastAsia="Times New Roman" w:hAnsi="Times New Roman" w:cs="Times New Roman"/>
              </w:rPr>
            </w:pPr>
            <w:r w:rsidRPr="0066326A">
              <w:rPr>
                <w:rFonts w:ascii="Times New Roman" w:eastAsia="Times New Roman" w:hAnsi="Times New Roman" w:cs="Times New Roman"/>
              </w:rPr>
              <w:t>235.000.000</w:t>
            </w:r>
          </w:p>
        </w:tc>
      </w:tr>
      <w:tr w:rsidR="0066326A" w:rsidRPr="0066326A" w:rsidTr="0066326A">
        <w:trPr>
          <w:trHeight w:val="20"/>
          <w:jc w:val="center"/>
        </w:trPr>
        <w:tc>
          <w:tcPr>
            <w:tcW w:w="960" w:type="dxa"/>
            <w:tcBorders>
              <w:top w:val="nil"/>
              <w:left w:val="single" w:sz="4" w:space="0" w:color="auto"/>
              <w:bottom w:val="nil"/>
              <w:right w:val="nil"/>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714540</w:t>
            </w:r>
          </w:p>
        </w:tc>
        <w:tc>
          <w:tcPr>
            <w:tcW w:w="8344" w:type="dxa"/>
            <w:tcBorders>
              <w:top w:val="nil"/>
              <w:left w:val="single" w:sz="4" w:space="0" w:color="auto"/>
              <w:bottom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Накнаде за коришћење добара од општег интереса</w:t>
            </w:r>
          </w:p>
        </w:tc>
        <w:tc>
          <w:tcPr>
            <w:tcW w:w="1755" w:type="dxa"/>
            <w:tcBorders>
              <w:top w:val="nil"/>
              <w:left w:val="nil"/>
              <w:bottom w:val="nil"/>
              <w:right w:val="single" w:sz="4" w:space="0" w:color="auto"/>
            </w:tcBorders>
            <w:shd w:val="clear" w:color="auto" w:fill="auto"/>
            <w:noWrap/>
            <w:vAlign w:val="bottom"/>
            <w:hideMark/>
          </w:tcPr>
          <w:p w:rsidR="000F2279" w:rsidRPr="0066326A" w:rsidRDefault="000F2279" w:rsidP="000F2279">
            <w:pPr>
              <w:spacing w:after="0" w:line="240" w:lineRule="auto"/>
              <w:jc w:val="right"/>
              <w:rPr>
                <w:rFonts w:ascii="Times New Roman" w:eastAsia="Times New Roman" w:hAnsi="Times New Roman" w:cs="Times New Roman"/>
              </w:rPr>
            </w:pPr>
            <w:r w:rsidRPr="0066326A">
              <w:rPr>
                <w:rFonts w:ascii="Times New Roman" w:eastAsia="Times New Roman" w:hAnsi="Times New Roman" w:cs="Times New Roman"/>
              </w:rPr>
              <w:t>10.000.000</w:t>
            </w:r>
          </w:p>
        </w:tc>
      </w:tr>
      <w:tr w:rsidR="0066326A" w:rsidRPr="0066326A" w:rsidTr="0066326A">
        <w:trPr>
          <w:trHeight w:val="20"/>
          <w:jc w:val="center"/>
        </w:trPr>
        <w:tc>
          <w:tcPr>
            <w:tcW w:w="960" w:type="dxa"/>
            <w:tcBorders>
              <w:top w:val="nil"/>
              <w:left w:val="single" w:sz="4" w:space="0" w:color="auto"/>
              <w:bottom w:val="nil"/>
              <w:right w:val="nil"/>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714552</w:t>
            </w:r>
          </w:p>
        </w:tc>
        <w:tc>
          <w:tcPr>
            <w:tcW w:w="8344" w:type="dxa"/>
            <w:tcBorders>
              <w:top w:val="nil"/>
              <w:left w:val="single" w:sz="4" w:space="0" w:color="auto"/>
              <w:bottom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Боравишна такса</w:t>
            </w:r>
          </w:p>
        </w:tc>
        <w:tc>
          <w:tcPr>
            <w:tcW w:w="1755" w:type="dxa"/>
            <w:tcBorders>
              <w:top w:val="nil"/>
              <w:left w:val="nil"/>
              <w:bottom w:val="nil"/>
              <w:right w:val="single" w:sz="4" w:space="0" w:color="auto"/>
            </w:tcBorders>
            <w:shd w:val="clear" w:color="auto" w:fill="auto"/>
            <w:noWrap/>
            <w:vAlign w:val="bottom"/>
            <w:hideMark/>
          </w:tcPr>
          <w:p w:rsidR="000F2279" w:rsidRPr="0066326A" w:rsidRDefault="000F2279" w:rsidP="000F2279">
            <w:pPr>
              <w:spacing w:after="0" w:line="240" w:lineRule="auto"/>
              <w:jc w:val="right"/>
              <w:rPr>
                <w:rFonts w:ascii="Times New Roman" w:eastAsia="Times New Roman" w:hAnsi="Times New Roman" w:cs="Times New Roman"/>
              </w:rPr>
            </w:pPr>
            <w:r w:rsidRPr="0066326A">
              <w:rPr>
                <w:rFonts w:ascii="Times New Roman" w:eastAsia="Times New Roman" w:hAnsi="Times New Roman" w:cs="Times New Roman"/>
              </w:rPr>
              <w:t>15.000.000</w:t>
            </w:r>
          </w:p>
        </w:tc>
      </w:tr>
      <w:tr w:rsidR="0066326A" w:rsidRPr="0066326A" w:rsidTr="0066326A">
        <w:trPr>
          <w:trHeight w:val="20"/>
          <w:jc w:val="center"/>
        </w:trPr>
        <w:tc>
          <w:tcPr>
            <w:tcW w:w="960" w:type="dxa"/>
            <w:tcBorders>
              <w:top w:val="nil"/>
              <w:left w:val="single" w:sz="4" w:space="0" w:color="auto"/>
              <w:bottom w:val="nil"/>
              <w:right w:val="nil"/>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714562</w:t>
            </w:r>
          </w:p>
        </w:tc>
        <w:tc>
          <w:tcPr>
            <w:tcW w:w="8344" w:type="dxa"/>
            <w:tcBorders>
              <w:top w:val="nil"/>
              <w:left w:val="single" w:sz="4" w:space="0" w:color="auto"/>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Накнада за заштиту и унапређење животне средине</w:t>
            </w:r>
          </w:p>
        </w:tc>
        <w:tc>
          <w:tcPr>
            <w:tcW w:w="1755" w:type="dxa"/>
            <w:tcBorders>
              <w:top w:val="nil"/>
              <w:left w:val="nil"/>
              <w:bottom w:val="nil"/>
              <w:right w:val="single" w:sz="4" w:space="0" w:color="auto"/>
            </w:tcBorders>
            <w:shd w:val="clear" w:color="auto" w:fill="auto"/>
            <w:noWrap/>
            <w:vAlign w:val="bottom"/>
            <w:hideMark/>
          </w:tcPr>
          <w:p w:rsidR="000F2279" w:rsidRPr="0066326A" w:rsidRDefault="000F2279" w:rsidP="000F2279">
            <w:pPr>
              <w:spacing w:after="0" w:line="240" w:lineRule="auto"/>
              <w:jc w:val="right"/>
              <w:rPr>
                <w:rFonts w:ascii="Times New Roman" w:eastAsia="Times New Roman" w:hAnsi="Times New Roman" w:cs="Times New Roman"/>
              </w:rPr>
            </w:pPr>
            <w:r w:rsidRPr="0066326A">
              <w:rPr>
                <w:rFonts w:ascii="Times New Roman" w:eastAsia="Times New Roman" w:hAnsi="Times New Roman" w:cs="Times New Roman"/>
              </w:rPr>
              <w:t>50.000.000</w:t>
            </w:r>
          </w:p>
        </w:tc>
      </w:tr>
      <w:tr w:rsidR="0066326A" w:rsidRPr="0066326A" w:rsidTr="0066326A">
        <w:trPr>
          <w:trHeight w:val="20"/>
          <w:jc w:val="center"/>
        </w:trPr>
        <w:tc>
          <w:tcPr>
            <w:tcW w:w="960" w:type="dxa"/>
            <w:tcBorders>
              <w:top w:val="nil"/>
              <w:left w:val="single" w:sz="4" w:space="0" w:color="auto"/>
              <w:bottom w:val="nil"/>
              <w:right w:val="nil"/>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714564</w:t>
            </w:r>
          </w:p>
        </w:tc>
        <w:tc>
          <w:tcPr>
            <w:tcW w:w="8344" w:type="dxa"/>
            <w:tcBorders>
              <w:top w:val="nil"/>
              <w:left w:val="single" w:sz="4" w:space="0" w:color="auto"/>
              <w:bottom w:val="single" w:sz="4" w:space="0" w:color="auto"/>
              <w:right w:val="single" w:sz="4" w:space="0" w:color="auto"/>
            </w:tcBorders>
            <w:shd w:val="clear" w:color="auto" w:fill="auto"/>
            <w:vAlign w:val="bottom"/>
            <w:hideMark/>
          </w:tcPr>
          <w:p w:rsidR="000F2279" w:rsidRPr="0066326A" w:rsidRDefault="000F2279" w:rsidP="0066326A">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 xml:space="preserve">Накнада за </w:t>
            </w:r>
            <w:r w:rsidR="0066326A" w:rsidRPr="0066326A">
              <w:rPr>
                <w:rFonts w:ascii="Times New Roman" w:eastAsia="Times New Roman" w:hAnsi="Times New Roman" w:cs="Times New Roman"/>
              </w:rPr>
              <w:t>постављање објеката, односно ср.</w:t>
            </w:r>
            <w:r w:rsidRPr="0066326A">
              <w:rPr>
                <w:rFonts w:ascii="Times New Roman" w:eastAsia="Times New Roman" w:hAnsi="Times New Roman" w:cs="Times New Roman"/>
              </w:rPr>
              <w:t xml:space="preserve"> за оглашавање и других објеката и сред</w:t>
            </w:r>
            <w:r w:rsidR="0066326A" w:rsidRPr="0066326A">
              <w:rPr>
                <w:rFonts w:ascii="Times New Roman" w:eastAsia="Times New Roman" w:hAnsi="Times New Roman" w:cs="Times New Roman"/>
              </w:rPr>
              <w:t>.</w:t>
            </w:r>
          </w:p>
        </w:tc>
        <w:tc>
          <w:tcPr>
            <w:tcW w:w="1755" w:type="dxa"/>
            <w:tcBorders>
              <w:top w:val="nil"/>
              <w:left w:val="nil"/>
              <w:bottom w:val="nil"/>
              <w:right w:val="single" w:sz="4" w:space="0" w:color="auto"/>
            </w:tcBorders>
            <w:shd w:val="clear" w:color="auto" w:fill="auto"/>
            <w:noWrap/>
            <w:vAlign w:val="bottom"/>
            <w:hideMark/>
          </w:tcPr>
          <w:p w:rsidR="000F2279" w:rsidRPr="0066326A" w:rsidRDefault="000F2279" w:rsidP="000F2279">
            <w:pPr>
              <w:spacing w:after="0" w:line="240" w:lineRule="auto"/>
              <w:jc w:val="right"/>
              <w:rPr>
                <w:rFonts w:ascii="Times New Roman" w:eastAsia="Times New Roman" w:hAnsi="Times New Roman" w:cs="Times New Roman"/>
              </w:rPr>
            </w:pPr>
            <w:r w:rsidRPr="0066326A">
              <w:rPr>
                <w:rFonts w:ascii="Times New Roman" w:eastAsia="Times New Roman" w:hAnsi="Times New Roman" w:cs="Times New Roman"/>
              </w:rPr>
              <w:t>20.000.000</w:t>
            </w:r>
          </w:p>
        </w:tc>
      </w:tr>
      <w:tr w:rsidR="0066326A" w:rsidRPr="0066326A" w:rsidTr="0066326A">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 </w:t>
            </w:r>
          </w:p>
        </w:tc>
        <w:tc>
          <w:tcPr>
            <w:tcW w:w="8344" w:type="dxa"/>
            <w:tcBorders>
              <w:top w:val="single" w:sz="4" w:space="0" w:color="auto"/>
              <w:left w:val="nil"/>
              <w:bottom w:val="single" w:sz="4" w:space="0" w:color="auto"/>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b/>
                <w:bCs/>
              </w:rPr>
            </w:pPr>
            <w:r w:rsidRPr="0066326A">
              <w:rPr>
                <w:rFonts w:ascii="Times New Roman" w:eastAsia="Times New Roman" w:hAnsi="Times New Roman" w:cs="Times New Roman"/>
                <w:b/>
                <w:bCs/>
              </w:rPr>
              <w:t>Укупно 714000</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0F2279" w:rsidRPr="0066326A" w:rsidRDefault="000F2279" w:rsidP="000F2279">
            <w:pPr>
              <w:spacing w:after="0" w:line="240" w:lineRule="auto"/>
              <w:jc w:val="right"/>
              <w:rPr>
                <w:rFonts w:ascii="Times New Roman" w:eastAsia="Times New Roman" w:hAnsi="Times New Roman" w:cs="Times New Roman"/>
                <w:b/>
                <w:bCs/>
              </w:rPr>
            </w:pPr>
            <w:r w:rsidRPr="0066326A">
              <w:rPr>
                <w:rFonts w:ascii="Times New Roman" w:eastAsia="Times New Roman" w:hAnsi="Times New Roman" w:cs="Times New Roman"/>
                <w:b/>
                <w:bCs/>
              </w:rPr>
              <w:t>330.000.000</w:t>
            </w:r>
          </w:p>
        </w:tc>
      </w:tr>
      <w:tr w:rsidR="0066326A" w:rsidRPr="0066326A" w:rsidTr="0066326A">
        <w:trPr>
          <w:trHeight w:val="227"/>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 </w:t>
            </w:r>
          </w:p>
        </w:tc>
        <w:tc>
          <w:tcPr>
            <w:tcW w:w="8344" w:type="dxa"/>
            <w:tcBorders>
              <w:top w:val="nil"/>
              <w:left w:val="nil"/>
              <w:bottom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 </w:t>
            </w:r>
          </w:p>
        </w:tc>
        <w:tc>
          <w:tcPr>
            <w:tcW w:w="1755" w:type="dxa"/>
            <w:tcBorders>
              <w:top w:val="nil"/>
              <w:left w:val="single" w:sz="4" w:space="0" w:color="auto"/>
              <w:bottom w:val="nil"/>
              <w:right w:val="single" w:sz="4" w:space="0" w:color="auto"/>
            </w:tcBorders>
            <w:shd w:val="clear" w:color="auto" w:fill="auto"/>
            <w:noWrap/>
            <w:vAlign w:val="bottom"/>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 </w:t>
            </w:r>
          </w:p>
        </w:tc>
      </w:tr>
      <w:tr w:rsidR="0066326A" w:rsidRPr="0066326A" w:rsidTr="0066326A">
        <w:trPr>
          <w:trHeight w:val="227"/>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b/>
                <w:bCs/>
              </w:rPr>
            </w:pPr>
            <w:r w:rsidRPr="0066326A">
              <w:rPr>
                <w:rFonts w:ascii="Times New Roman" w:eastAsia="Times New Roman" w:hAnsi="Times New Roman" w:cs="Times New Roman"/>
                <w:b/>
                <w:bCs/>
              </w:rPr>
              <w:t>716000</w:t>
            </w:r>
          </w:p>
        </w:tc>
        <w:tc>
          <w:tcPr>
            <w:tcW w:w="8344" w:type="dxa"/>
            <w:tcBorders>
              <w:top w:val="nil"/>
              <w:left w:val="nil"/>
              <w:bottom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b/>
                <w:bCs/>
              </w:rPr>
            </w:pPr>
            <w:r w:rsidRPr="0066326A">
              <w:rPr>
                <w:rFonts w:ascii="Times New Roman" w:eastAsia="Times New Roman" w:hAnsi="Times New Roman" w:cs="Times New Roman"/>
                <w:b/>
                <w:bCs/>
              </w:rPr>
              <w:t>Други порези</w:t>
            </w:r>
          </w:p>
        </w:tc>
        <w:tc>
          <w:tcPr>
            <w:tcW w:w="1755" w:type="dxa"/>
            <w:tcBorders>
              <w:top w:val="nil"/>
              <w:left w:val="single" w:sz="4" w:space="0" w:color="auto"/>
              <w:bottom w:val="nil"/>
              <w:right w:val="single" w:sz="4" w:space="0" w:color="auto"/>
            </w:tcBorders>
            <w:shd w:val="clear" w:color="auto" w:fill="auto"/>
            <w:noWrap/>
            <w:vAlign w:val="bottom"/>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 </w:t>
            </w:r>
          </w:p>
        </w:tc>
      </w:tr>
      <w:tr w:rsidR="0066326A" w:rsidRPr="0066326A" w:rsidTr="0066326A">
        <w:trPr>
          <w:trHeight w:val="227"/>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716110</w:t>
            </w:r>
          </w:p>
        </w:tc>
        <w:tc>
          <w:tcPr>
            <w:tcW w:w="8344" w:type="dxa"/>
            <w:tcBorders>
              <w:top w:val="nil"/>
              <w:left w:val="nil"/>
              <w:bottom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Комунална такса на фирму</w:t>
            </w:r>
          </w:p>
        </w:tc>
        <w:tc>
          <w:tcPr>
            <w:tcW w:w="1755" w:type="dxa"/>
            <w:tcBorders>
              <w:top w:val="nil"/>
              <w:left w:val="single" w:sz="4" w:space="0" w:color="auto"/>
              <w:bottom w:val="nil"/>
              <w:right w:val="single" w:sz="4" w:space="0" w:color="auto"/>
            </w:tcBorders>
            <w:shd w:val="clear" w:color="auto" w:fill="auto"/>
            <w:noWrap/>
            <w:vAlign w:val="bottom"/>
            <w:hideMark/>
          </w:tcPr>
          <w:p w:rsidR="000F2279" w:rsidRPr="0066326A" w:rsidRDefault="000F2279" w:rsidP="000F2279">
            <w:pPr>
              <w:spacing w:after="0" w:line="240" w:lineRule="auto"/>
              <w:jc w:val="right"/>
              <w:rPr>
                <w:rFonts w:ascii="Times New Roman" w:eastAsia="Times New Roman" w:hAnsi="Times New Roman" w:cs="Times New Roman"/>
              </w:rPr>
            </w:pPr>
            <w:r w:rsidRPr="0066326A">
              <w:rPr>
                <w:rFonts w:ascii="Times New Roman" w:eastAsia="Times New Roman" w:hAnsi="Times New Roman" w:cs="Times New Roman"/>
              </w:rPr>
              <w:t>170.000.000</w:t>
            </w:r>
          </w:p>
        </w:tc>
      </w:tr>
      <w:tr w:rsidR="0066326A" w:rsidRPr="0066326A" w:rsidTr="0066326A">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 </w:t>
            </w:r>
          </w:p>
        </w:tc>
        <w:tc>
          <w:tcPr>
            <w:tcW w:w="8344" w:type="dxa"/>
            <w:tcBorders>
              <w:top w:val="single" w:sz="4" w:space="0" w:color="auto"/>
              <w:left w:val="nil"/>
              <w:bottom w:val="single" w:sz="4" w:space="0" w:color="auto"/>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b/>
                <w:bCs/>
              </w:rPr>
            </w:pPr>
            <w:r w:rsidRPr="0066326A">
              <w:rPr>
                <w:rFonts w:ascii="Times New Roman" w:eastAsia="Times New Roman" w:hAnsi="Times New Roman" w:cs="Times New Roman"/>
                <w:b/>
                <w:bCs/>
              </w:rPr>
              <w:t>Укупно 716000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279" w:rsidRPr="0066326A" w:rsidRDefault="000F2279" w:rsidP="000F2279">
            <w:pPr>
              <w:spacing w:after="0" w:line="240" w:lineRule="auto"/>
              <w:jc w:val="right"/>
              <w:rPr>
                <w:rFonts w:ascii="Times New Roman" w:eastAsia="Times New Roman" w:hAnsi="Times New Roman" w:cs="Times New Roman"/>
                <w:b/>
                <w:bCs/>
              </w:rPr>
            </w:pPr>
            <w:r w:rsidRPr="0066326A">
              <w:rPr>
                <w:rFonts w:ascii="Times New Roman" w:eastAsia="Times New Roman" w:hAnsi="Times New Roman" w:cs="Times New Roman"/>
                <w:b/>
                <w:bCs/>
              </w:rPr>
              <w:t>170.000.000</w:t>
            </w:r>
          </w:p>
        </w:tc>
      </w:tr>
      <w:tr w:rsidR="0066326A" w:rsidRPr="0066326A" w:rsidTr="0066326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 </w:t>
            </w:r>
          </w:p>
        </w:tc>
        <w:tc>
          <w:tcPr>
            <w:tcW w:w="8344" w:type="dxa"/>
            <w:tcBorders>
              <w:top w:val="nil"/>
              <w:left w:val="nil"/>
              <w:bottom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b/>
                <w:bCs/>
              </w:rPr>
            </w:pPr>
            <w:r w:rsidRPr="0066326A">
              <w:rPr>
                <w:rFonts w:ascii="Times New Roman" w:eastAsia="Times New Roman" w:hAnsi="Times New Roman" w:cs="Times New Roman"/>
                <w:b/>
                <w:bCs/>
              </w:rPr>
              <w:t> </w:t>
            </w:r>
          </w:p>
        </w:tc>
        <w:tc>
          <w:tcPr>
            <w:tcW w:w="1755" w:type="dxa"/>
            <w:tcBorders>
              <w:top w:val="nil"/>
              <w:left w:val="single" w:sz="4" w:space="0" w:color="auto"/>
              <w:bottom w:val="nil"/>
              <w:right w:val="single" w:sz="4" w:space="0" w:color="auto"/>
            </w:tcBorders>
            <w:shd w:val="clear" w:color="auto" w:fill="auto"/>
            <w:noWrap/>
            <w:vAlign w:val="bottom"/>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 </w:t>
            </w:r>
          </w:p>
        </w:tc>
      </w:tr>
      <w:tr w:rsidR="0066326A" w:rsidRPr="0066326A" w:rsidTr="0066326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b/>
                <w:bCs/>
              </w:rPr>
            </w:pPr>
            <w:r w:rsidRPr="0066326A">
              <w:rPr>
                <w:rFonts w:ascii="Times New Roman" w:eastAsia="Times New Roman" w:hAnsi="Times New Roman" w:cs="Times New Roman"/>
                <w:b/>
                <w:bCs/>
              </w:rPr>
              <w:t>733000</w:t>
            </w:r>
          </w:p>
        </w:tc>
        <w:tc>
          <w:tcPr>
            <w:tcW w:w="8344" w:type="dxa"/>
            <w:tcBorders>
              <w:top w:val="nil"/>
              <w:left w:val="nil"/>
              <w:bottom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b/>
                <w:bCs/>
              </w:rPr>
            </w:pPr>
            <w:r w:rsidRPr="0066326A">
              <w:rPr>
                <w:rFonts w:ascii="Times New Roman" w:eastAsia="Times New Roman" w:hAnsi="Times New Roman" w:cs="Times New Roman"/>
                <w:b/>
                <w:bCs/>
              </w:rPr>
              <w:t>Трансфери од других нивоа власти</w:t>
            </w:r>
          </w:p>
        </w:tc>
        <w:tc>
          <w:tcPr>
            <w:tcW w:w="1755" w:type="dxa"/>
            <w:tcBorders>
              <w:top w:val="nil"/>
              <w:left w:val="single" w:sz="4" w:space="0" w:color="auto"/>
              <w:bottom w:val="nil"/>
              <w:right w:val="single" w:sz="4" w:space="0" w:color="auto"/>
            </w:tcBorders>
            <w:shd w:val="clear" w:color="auto" w:fill="auto"/>
            <w:noWrap/>
            <w:vAlign w:val="bottom"/>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 </w:t>
            </w:r>
          </w:p>
        </w:tc>
      </w:tr>
      <w:tr w:rsidR="0066326A" w:rsidRPr="0066326A" w:rsidTr="0066326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733141</w:t>
            </w:r>
          </w:p>
        </w:tc>
        <w:tc>
          <w:tcPr>
            <w:tcW w:w="8344" w:type="dxa"/>
            <w:tcBorders>
              <w:top w:val="nil"/>
              <w:left w:val="nil"/>
              <w:bottom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Ненаменски трансфери од Републике у корист нивоа градова</w:t>
            </w:r>
          </w:p>
        </w:tc>
        <w:tc>
          <w:tcPr>
            <w:tcW w:w="1755" w:type="dxa"/>
            <w:tcBorders>
              <w:top w:val="nil"/>
              <w:left w:val="single" w:sz="4" w:space="0" w:color="auto"/>
              <w:bottom w:val="nil"/>
              <w:right w:val="single" w:sz="4" w:space="0" w:color="auto"/>
            </w:tcBorders>
            <w:shd w:val="clear" w:color="auto" w:fill="auto"/>
            <w:noWrap/>
            <w:vAlign w:val="bottom"/>
            <w:hideMark/>
          </w:tcPr>
          <w:p w:rsidR="000F2279" w:rsidRPr="0066326A" w:rsidRDefault="000F2279" w:rsidP="000F2279">
            <w:pPr>
              <w:spacing w:after="0" w:line="240" w:lineRule="auto"/>
              <w:jc w:val="right"/>
              <w:rPr>
                <w:rFonts w:ascii="Times New Roman" w:eastAsia="Times New Roman" w:hAnsi="Times New Roman" w:cs="Times New Roman"/>
              </w:rPr>
            </w:pPr>
            <w:r w:rsidRPr="0066326A">
              <w:rPr>
                <w:rFonts w:ascii="Times New Roman" w:eastAsia="Times New Roman" w:hAnsi="Times New Roman" w:cs="Times New Roman"/>
              </w:rPr>
              <w:t>633.998.000</w:t>
            </w:r>
          </w:p>
        </w:tc>
      </w:tr>
      <w:tr w:rsidR="0066326A" w:rsidRPr="0066326A" w:rsidTr="0066326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733144</w:t>
            </w:r>
          </w:p>
        </w:tc>
        <w:tc>
          <w:tcPr>
            <w:tcW w:w="8344" w:type="dxa"/>
            <w:tcBorders>
              <w:top w:val="nil"/>
              <w:left w:val="nil"/>
              <w:bottom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Текући наменски трансфер, у ужем смислу</w:t>
            </w:r>
          </w:p>
        </w:tc>
        <w:tc>
          <w:tcPr>
            <w:tcW w:w="1755" w:type="dxa"/>
            <w:tcBorders>
              <w:top w:val="nil"/>
              <w:left w:val="single" w:sz="4" w:space="0" w:color="auto"/>
              <w:bottom w:val="nil"/>
              <w:right w:val="single" w:sz="4" w:space="0" w:color="auto"/>
            </w:tcBorders>
            <w:shd w:val="clear" w:color="auto" w:fill="auto"/>
            <w:noWrap/>
            <w:vAlign w:val="bottom"/>
            <w:hideMark/>
          </w:tcPr>
          <w:p w:rsidR="000F2279" w:rsidRPr="0066326A" w:rsidRDefault="000F2279" w:rsidP="000F2279">
            <w:pPr>
              <w:spacing w:after="0" w:line="240" w:lineRule="auto"/>
              <w:jc w:val="right"/>
              <w:rPr>
                <w:rFonts w:ascii="Times New Roman" w:eastAsia="Times New Roman" w:hAnsi="Times New Roman" w:cs="Times New Roman"/>
              </w:rPr>
            </w:pPr>
            <w:r w:rsidRPr="0066326A">
              <w:rPr>
                <w:rFonts w:ascii="Times New Roman" w:eastAsia="Times New Roman" w:hAnsi="Times New Roman" w:cs="Times New Roman"/>
              </w:rPr>
              <w:t>50.691.000</w:t>
            </w:r>
          </w:p>
        </w:tc>
      </w:tr>
      <w:tr w:rsidR="0066326A" w:rsidRPr="0066326A" w:rsidTr="0066326A">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 </w:t>
            </w:r>
          </w:p>
        </w:tc>
        <w:tc>
          <w:tcPr>
            <w:tcW w:w="8344" w:type="dxa"/>
            <w:tcBorders>
              <w:top w:val="single" w:sz="4" w:space="0" w:color="auto"/>
              <w:left w:val="nil"/>
              <w:bottom w:val="single" w:sz="4" w:space="0" w:color="auto"/>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b/>
                <w:bCs/>
              </w:rPr>
            </w:pPr>
            <w:r w:rsidRPr="0066326A">
              <w:rPr>
                <w:rFonts w:ascii="Times New Roman" w:eastAsia="Times New Roman" w:hAnsi="Times New Roman" w:cs="Times New Roman"/>
                <w:b/>
                <w:bCs/>
              </w:rPr>
              <w:t>Укупно 733000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279" w:rsidRPr="0066326A" w:rsidRDefault="000F2279" w:rsidP="000F2279">
            <w:pPr>
              <w:spacing w:after="0" w:line="240" w:lineRule="auto"/>
              <w:jc w:val="right"/>
              <w:rPr>
                <w:rFonts w:ascii="Times New Roman" w:eastAsia="Times New Roman" w:hAnsi="Times New Roman" w:cs="Times New Roman"/>
                <w:b/>
                <w:bCs/>
              </w:rPr>
            </w:pPr>
            <w:r w:rsidRPr="0066326A">
              <w:rPr>
                <w:rFonts w:ascii="Times New Roman" w:eastAsia="Times New Roman" w:hAnsi="Times New Roman" w:cs="Times New Roman"/>
                <w:b/>
                <w:bCs/>
              </w:rPr>
              <w:t>684.689.000</w:t>
            </w:r>
          </w:p>
        </w:tc>
      </w:tr>
      <w:tr w:rsidR="0066326A" w:rsidRPr="0066326A" w:rsidTr="0066326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 </w:t>
            </w:r>
          </w:p>
        </w:tc>
        <w:tc>
          <w:tcPr>
            <w:tcW w:w="8344" w:type="dxa"/>
            <w:tcBorders>
              <w:top w:val="nil"/>
              <w:left w:val="nil"/>
              <w:bottom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b/>
                <w:bCs/>
              </w:rPr>
            </w:pPr>
            <w:r w:rsidRPr="0066326A">
              <w:rPr>
                <w:rFonts w:ascii="Times New Roman" w:eastAsia="Times New Roman" w:hAnsi="Times New Roman" w:cs="Times New Roman"/>
                <w:b/>
                <w:bCs/>
              </w:rPr>
              <w:t> </w:t>
            </w:r>
          </w:p>
        </w:tc>
        <w:tc>
          <w:tcPr>
            <w:tcW w:w="1755" w:type="dxa"/>
            <w:tcBorders>
              <w:top w:val="nil"/>
              <w:left w:val="nil"/>
              <w:bottom w:val="nil"/>
              <w:right w:val="single" w:sz="4" w:space="0" w:color="auto"/>
            </w:tcBorders>
            <w:shd w:val="clear" w:color="auto" w:fill="auto"/>
            <w:noWrap/>
            <w:vAlign w:val="bottom"/>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 </w:t>
            </w:r>
          </w:p>
        </w:tc>
      </w:tr>
      <w:tr w:rsidR="0066326A" w:rsidRPr="0066326A" w:rsidTr="0066326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b/>
                <w:bCs/>
              </w:rPr>
            </w:pPr>
            <w:r w:rsidRPr="0066326A">
              <w:rPr>
                <w:rFonts w:ascii="Times New Roman" w:eastAsia="Times New Roman" w:hAnsi="Times New Roman" w:cs="Times New Roman"/>
                <w:b/>
                <w:bCs/>
              </w:rPr>
              <w:t>741000</w:t>
            </w:r>
          </w:p>
        </w:tc>
        <w:tc>
          <w:tcPr>
            <w:tcW w:w="8344" w:type="dxa"/>
            <w:tcBorders>
              <w:top w:val="nil"/>
              <w:left w:val="nil"/>
              <w:bottom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b/>
                <w:bCs/>
              </w:rPr>
            </w:pPr>
            <w:r w:rsidRPr="0066326A">
              <w:rPr>
                <w:rFonts w:ascii="Times New Roman" w:eastAsia="Times New Roman" w:hAnsi="Times New Roman" w:cs="Times New Roman"/>
                <w:b/>
                <w:bCs/>
              </w:rPr>
              <w:t>Приходи од имовине</w:t>
            </w:r>
          </w:p>
        </w:tc>
        <w:tc>
          <w:tcPr>
            <w:tcW w:w="1755" w:type="dxa"/>
            <w:tcBorders>
              <w:top w:val="nil"/>
              <w:left w:val="single" w:sz="4" w:space="0" w:color="auto"/>
              <w:bottom w:val="nil"/>
              <w:right w:val="single" w:sz="4" w:space="0" w:color="auto"/>
            </w:tcBorders>
            <w:shd w:val="clear" w:color="auto" w:fill="auto"/>
            <w:noWrap/>
            <w:vAlign w:val="bottom"/>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 </w:t>
            </w:r>
          </w:p>
        </w:tc>
      </w:tr>
      <w:tr w:rsidR="0066326A" w:rsidRPr="0066326A" w:rsidTr="0066326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741520</w:t>
            </w:r>
          </w:p>
        </w:tc>
        <w:tc>
          <w:tcPr>
            <w:tcW w:w="8344" w:type="dxa"/>
            <w:tcBorders>
              <w:top w:val="nil"/>
              <w:left w:val="nil"/>
              <w:bottom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Накнада за коришћење шумског и пољопривредног земљишта</w:t>
            </w:r>
          </w:p>
        </w:tc>
        <w:tc>
          <w:tcPr>
            <w:tcW w:w="1755" w:type="dxa"/>
            <w:tcBorders>
              <w:top w:val="nil"/>
              <w:left w:val="single" w:sz="4" w:space="0" w:color="auto"/>
              <w:bottom w:val="nil"/>
              <w:right w:val="single" w:sz="4" w:space="0" w:color="auto"/>
            </w:tcBorders>
            <w:shd w:val="clear" w:color="auto" w:fill="auto"/>
            <w:noWrap/>
            <w:vAlign w:val="bottom"/>
            <w:hideMark/>
          </w:tcPr>
          <w:p w:rsidR="000F2279" w:rsidRPr="0066326A" w:rsidRDefault="000F2279" w:rsidP="000F2279">
            <w:pPr>
              <w:spacing w:after="0" w:line="240" w:lineRule="auto"/>
              <w:jc w:val="right"/>
              <w:rPr>
                <w:rFonts w:ascii="Times New Roman" w:eastAsia="Times New Roman" w:hAnsi="Times New Roman" w:cs="Times New Roman"/>
              </w:rPr>
            </w:pPr>
            <w:r w:rsidRPr="0066326A">
              <w:rPr>
                <w:rFonts w:ascii="Times New Roman" w:eastAsia="Times New Roman" w:hAnsi="Times New Roman" w:cs="Times New Roman"/>
              </w:rPr>
              <w:t>1.300.000</w:t>
            </w:r>
          </w:p>
        </w:tc>
      </w:tr>
      <w:tr w:rsidR="0066326A" w:rsidRPr="0066326A" w:rsidTr="0066326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741532</w:t>
            </w:r>
          </w:p>
        </w:tc>
        <w:tc>
          <w:tcPr>
            <w:tcW w:w="8344" w:type="dxa"/>
            <w:tcBorders>
              <w:top w:val="nil"/>
              <w:left w:val="nil"/>
              <w:bottom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Комунална такса за коришћење простора за паркирање</w:t>
            </w:r>
          </w:p>
        </w:tc>
        <w:tc>
          <w:tcPr>
            <w:tcW w:w="1755" w:type="dxa"/>
            <w:tcBorders>
              <w:top w:val="nil"/>
              <w:left w:val="single" w:sz="4" w:space="0" w:color="auto"/>
              <w:bottom w:val="nil"/>
              <w:right w:val="single" w:sz="4" w:space="0" w:color="auto"/>
            </w:tcBorders>
            <w:shd w:val="clear" w:color="auto" w:fill="auto"/>
            <w:noWrap/>
            <w:vAlign w:val="bottom"/>
            <w:hideMark/>
          </w:tcPr>
          <w:p w:rsidR="000F2279" w:rsidRPr="0066326A" w:rsidRDefault="000F2279" w:rsidP="000F2279">
            <w:pPr>
              <w:spacing w:after="0" w:line="240" w:lineRule="auto"/>
              <w:jc w:val="right"/>
              <w:rPr>
                <w:rFonts w:ascii="Times New Roman" w:eastAsia="Times New Roman" w:hAnsi="Times New Roman" w:cs="Times New Roman"/>
              </w:rPr>
            </w:pPr>
            <w:r w:rsidRPr="0066326A">
              <w:rPr>
                <w:rFonts w:ascii="Times New Roman" w:eastAsia="Times New Roman" w:hAnsi="Times New Roman" w:cs="Times New Roman"/>
              </w:rPr>
              <w:t>100.000</w:t>
            </w:r>
          </w:p>
        </w:tc>
      </w:tr>
      <w:tr w:rsidR="0066326A" w:rsidRPr="0066326A" w:rsidTr="0066326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741534</w:t>
            </w:r>
          </w:p>
        </w:tc>
        <w:tc>
          <w:tcPr>
            <w:tcW w:w="8344" w:type="dxa"/>
            <w:tcBorders>
              <w:top w:val="nil"/>
              <w:left w:val="nil"/>
              <w:bottom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Накнаде за коришћење грађевинског земљишта</w:t>
            </w:r>
          </w:p>
        </w:tc>
        <w:tc>
          <w:tcPr>
            <w:tcW w:w="1755" w:type="dxa"/>
            <w:tcBorders>
              <w:top w:val="nil"/>
              <w:left w:val="single" w:sz="4" w:space="0" w:color="auto"/>
              <w:bottom w:val="nil"/>
              <w:right w:val="single" w:sz="4" w:space="0" w:color="auto"/>
            </w:tcBorders>
            <w:shd w:val="clear" w:color="auto" w:fill="auto"/>
            <w:noWrap/>
            <w:vAlign w:val="bottom"/>
            <w:hideMark/>
          </w:tcPr>
          <w:p w:rsidR="000F2279" w:rsidRPr="0066326A" w:rsidRDefault="000F2279" w:rsidP="000F2279">
            <w:pPr>
              <w:spacing w:after="0" w:line="240" w:lineRule="auto"/>
              <w:jc w:val="right"/>
              <w:rPr>
                <w:rFonts w:ascii="Times New Roman" w:eastAsia="Times New Roman" w:hAnsi="Times New Roman" w:cs="Times New Roman"/>
              </w:rPr>
            </w:pPr>
            <w:r w:rsidRPr="0066326A">
              <w:rPr>
                <w:rFonts w:ascii="Times New Roman" w:eastAsia="Times New Roman" w:hAnsi="Times New Roman" w:cs="Times New Roman"/>
              </w:rPr>
              <w:t>20.000.000</w:t>
            </w:r>
          </w:p>
        </w:tc>
      </w:tr>
      <w:tr w:rsidR="0066326A" w:rsidRPr="0066326A" w:rsidTr="0066326A">
        <w:trPr>
          <w:trHeight w:val="227"/>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741538</w:t>
            </w:r>
          </w:p>
        </w:tc>
        <w:tc>
          <w:tcPr>
            <w:tcW w:w="8344" w:type="dxa"/>
            <w:tcBorders>
              <w:top w:val="nil"/>
              <w:left w:val="nil"/>
              <w:bottom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Допринос за уређивање грађевинског земљишта</w:t>
            </w:r>
          </w:p>
        </w:tc>
        <w:tc>
          <w:tcPr>
            <w:tcW w:w="1755" w:type="dxa"/>
            <w:tcBorders>
              <w:top w:val="nil"/>
              <w:left w:val="single" w:sz="4" w:space="0" w:color="auto"/>
              <w:bottom w:val="nil"/>
              <w:right w:val="single" w:sz="4" w:space="0" w:color="auto"/>
            </w:tcBorders>
            <w:shd w:val="clear" w:color="auto" w:fill="auto"/>
            <w:noWrap/>
            <w:vAlign w:val="bottom"/>
            <w:hideMark/>
          </w:tcPr>
          <w:p w:rsidR="000F2279" w:rsidRPr="0066326A" w:rsidRDefault="000F2279" w:rsidP="000F2279">
            <w:pPr>
              <w:spacing w:after="0" w:line="240" w:lineRule="auto"/>
              <w:jc w:val="right"/>
              <w:rPr>
                <w:rFonts w:ascii="Times New Roman" w:eastAsia="Times New Roman" w:hAnsi="Times New Roman" w:cs="Times New Roman"/>
              </w:rPr>
            </w:pPr>
            <w:r w:rsidRPr="0066326A">
              <w:rPr>
                <w:rFonts w:ascii="Times New Roman" w:eastAsia="Times New Roman" w:hAnsi="Times New Roman" w:cs="Times New Roman"/>
              </w:rPr>
              <w:t>480.000.000</w:t>
            </w:r>
          </w:p>
        </w:tc>
      </w:tr>
      <w:tr w:rsidR="0066326A" w:rsidRPr="0066326A" w:rsidTr="0066326A">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 </w:t>
            </w:r>
          </w:p>
        </w:tc>
        <w:tc>
          <w:tcPr>
            <w:tcW w:w="8344" w:type="dxa"/>
            <w:tcBorders>
              <w:top w:val="single" w:sz="4" w:space="0" w:color="auto"/>
              <w:left w:val="nil"/>
              <w:bottom w:val="single" w:sz="4" w:space="0" w:color="auto"/>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b/>
                <w:bCs/>
              </w:rPr>
            </w:pPr>
            <w:r w:rsidRPr="0066326A">
              <w:rPr>
                <w:rFonts w:ascii="Times New Roman" w:eastAsia="Times New Roman" w:hAnsi="Times New Roman" w:cs="Times New Roman"/>
                <w:b/>
                <w:bCs/>
              </w:rPr>
              <w:t>Укупно 741000</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0F2279" w:rsidRPr="0066326A" w:rsidRDefault="000F2279" w:rsidP="000F2279">
            <w:pPr>
              <w:spacing w:after="0" w:line="240" w:lineRule="auto"/>
              <w:jc w:val="right"/>
              <w:rPr>
                <w:rFonts w:ascii="Times New Roman" w:eastAsia="Times New Roman" w:hAnsi="Times New Roman" w:cs="Times New Roman"/>
                <w:b/>
                <w:bCs/>
              </w:rPr>
            </w:pPr>
            <w:r w:rsidRPr="0066326A">
              <w:rPr>
                <w:rFonts w:ascii="Times New Roman" w:eastAsia="Times New Roman" w:hAnsi="Times New Roman" w:cs="Times New Roman"/>
                <w:b/>
                <w:bCs/>
              </w:rPr>
              <w:t>501.400.000</w:t>
            </w:r>
          </w:p>
        </w:tc>
      </w:tr>
      <w:tr w:rsidR="0066326A" w:rsidRPr="0066326A" w:rsidTr="0066326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 </w:t>
            </w:r>
          </w:p>
        </w:tc>
        <w:tc>
          <w:tcPr>
            <w:tcW w:w="8344" w:type="dxa"/>
            <w:tcBorders>
              <w:top w:val="nil"/>
              <w:left w:val="nil"/>
              <w:bottom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b/>
                <w:bCs/>
              </w:rPr>
            </w:pPr>
            <w:r w:rsidRPr="0066326A">
              <w:rPr>
                <w:rFonts w:ascii="Times New Roman" w:eastAsia="Times New Roman" w:hAnsi="Times New Roman" w:cs="Times New Roman"/>
                <w:b/>
                <w:bCs/>
              </w:rPr>
              <w:t> </w:t>
            </w:r>
          </w:p>
        </w:tc>
        <w:tc>
          <w:tcPr>
            <w:tcW w:w="1755" w:type="dxa"/>
            <w:tcBorders>
              <w:top w:val="nil"/>
              <w:left w:val="single" w:sz="4" w:space="0" w:color="auto"/>
              <w:bottom w:val="nil"/>
              <w:right w:val="single" w:sz="4" w:space="0" w:color="auto"/>
            </w:tcBorders>
            <w:shd w:val="clear" w:color="auto" w:fill="auto"/>
            <w:noWrap/>
            <w:vAlign w:val="bottom"/>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 </w:t>
            </w:r>
          </w:p>
        </w:tc>
      </w:tr>
      <w:tr w:rsidR="0066326A" w:rsidRPr="0066326A" w:rsidTr="0066326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b/>
                <w:bCs/>
              </w:rPr>
            </w:pPr>
            <w:r w:rsidRPr="0066326A">
              <w:rPr>
                <w:rFonts w:ascii="Times New Roman" w:eastAsia="Times New Roman" w:hAnsi="Times New Roman" w:cs="Times New Roman"/>
                <w:b/>
                <w:bCs/>
              </w:rPr>
              <w:t>742000</w:t>
            </w:r>
          </w:p>
        </w:tc>
        <w:tc>
          <w:tcPr>
            <w:tcW w:w="8344" w:type="dxa"/>
            <w:tcBorders>
              <w:top w:val="nil"/>
              <w:left w:val="nil"/>
              <w:bottom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b/>
                <w:bCs/>
              </w:rPr>
            </w:pPr>
            <w:r w:rsidRPr="0066326A">
              <w:rPr>
                <w:rFonts w:ascii="Times New Roman" w:eastAsia="Times New Roman" w:hAnsi="Times New Roman" w:cs="Times New Roman"/>
                <w:b/>
                <w:bCs/>
              </w:rPr>
              <w:t>Приходи од продаје добара и услуга</w:t>
            </w:r>
          </w:p>
        </w:tc>
        <w:tc>
          <w:tcPr>
            <w:tcW w:w="1755" w:type="dxa"/>
            <w:tcBorders>
              <w:top w:val="nil"/>
              <w:left w:val="single" w:sz="4" w:space="0" w:color="auto"/>
              <w:bottom w:val="nil"/>
              <w:right w:val="single" w:sz="4" w:space="0" w:color="auto"/>
            </w:tcBorders>
            <w:shd w:val="clear" w:color="auto" w:fill="auto"/>
            <w:noWrap/>
            <w:vAlign w:val="bottom"/>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 </w:t>
            </w:r>
          </w:p>
        </w:tc>
      </w:tr>
      <w:tr w:rsidR="0066326A" w:rsidRPr="0066326A" w:rsidTr="0066326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742142</w:t>
            </w:r>
          </w:p>
        </w:tc>
        <w:tc>
          <w:tcPr>
            <w:tcW w:w="8344" w:type="dxa"/>
            <w:tcBorders>
              <w:top w:val="nil"/>
              <w:left w:val="nil"/>
              <w:bottom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Приходи од давања у закуп непокр. у држ. својини које користе градови</w:t>
            </w:r>
          </w:p>
        </w:tc>
        <w:tc>
          <w:tcPr>
            <w:tcW w:w="1755" w:type="dxa"/>
            <w:tcBorders>
              <w:top w:val="nil"/>
              <w:left w:val="single" w:sz="4" w:space="0" w:color="auto"/>
              <w:bottom w:val="nil"/>
              <w:right w:val="single" w:sz="4" w:space="0" w:color="auto"/>
            </w:tcBorders>
            <w:shd w:val="clear" w:color="auto" w:fill="auto"/>
            <w:noWrap/>
            <w:vAlign w:val="bottom"/>
            <w:hideMark/>
          </w:tcPr>
          <w:p w:rsidR="000F2279" w:rsidRPr="0066326A" w:rsidRDefault="000F2279" w:rsidP="000F2279">
            <w:pPr>
              <w:spacing w:after="0" w:line="240" w:lineRule="auto"/>
              <w:jc w:val="right"/>
              <w:rPr>
                <w:rFonts w:ascii="Times New Roman" w:eastAsia="Times New Roman" w:hAnsi="Times New Roman" w:cs="Times New Roman"/>
              </w:rPr>
            </w:pPr>
            <w:r w:rsidRPr="0066326A">
              <w:rPr>
                <w:rFonts w:ascii="Times New Roman" w:eastAsia="Times New Roman" w:hAnsi="Times New Roman" w:cs="Times New Roman"/>
              </w:rPr>
              <w:t>200.000.000</w:t>
            </w:r>
          </w:p>
        </w:tc>
      </w:tr>
      <w:tr w:rsidR="0066326A" w:rsidRPr="0066326A" w:rsidTr="0066326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742143</w:t>
            </w:r>
          </w:p>
        </w:tc>
        <w:tc>
          <w:tcPr>
            <w:tcW w:w="8344" w:type="dxa"/>
            <w:tcBorders>
              <w:top w:val="nil"/>
              <w:left w:val="nil"/>
              <w:bottom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Приходи од закупнине за грађ. земљ. у корист нивоа градова</w:t>
            </w:r>
          </w:p>
        </w:tc>
        <w:tc>
          <w:tcPr>
            <w:tcW w:w="1755" w:type="dxa"/>
            <w:tcBorders>
              <w:top w:val="nil"/>
              <w:left w:val="single" w:sz="4" w:space="0" w:color="auto"/>
              <w:bottom w:val="nil"/>
              <w:right w:val="single" w:sz="4" w:space="0" w:color="auto"/>
            </w:tcBorders>
            <w:shd w:val="clear" w:color="auto" w:fill="auto"/>
            <w:noWrap/>
            <w:vAlign w:val="bottom"/>
            <w:hideMark/>
          </w:tcPr>
          <w:p w:rsidR="000F2279" w:rsidRPr="0066326A" w:rsidRDefault="000F2279" w:rsidP="000F2279">
            <w:pPr>
              <w:spacing w:after="0" w:line="240" w:lineRule="auto"/>
              <w:jc w:val="right"/>
              <w:rPr>
                <w:rFonts w:ascii="Times New Roman" w:eastAsia="Times New Roman" w:hAnsi="Times New Roman" w:cs="Times New Roman"/>
              </w:rPr>
            </w:pPr>
            <w:r w:rsidRPr="0066326A">
              <w:rPr>
                <w:rFonts w:ascii="Times New Roman" w:eastAsia="Times New Roman" w:hAnsi="Times New Roman" w:cs="Times New Roman"/>
              </w:rPr>
              <w:t>2.500.000</w:t>
            </w:r>
          </w:p>
        </w:tc>
      </w:tr>
      <w:tr w:rsidR="0066326A" w:rsidRPr="0066326A" w:rsidTr="0066326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742144</w:t>
            </w:r>
          </w:p>
        </w:tc>
        <w:tc>
          <w:tcPr>
            <w:tcW w:w="8344" w:type="dxa"/>
            <w:tcBorders>
              <w:top w:val="nil"/>
              <w:left w:val="nil"/>
              <w:bottom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Накнада по основу конверзије права коришћења у право својине</w:t>
            </w:r>
          </w:p>
        </w:tc>
        <w:tc>
          <w:tcPr>
            <w:tcW w:w="1755" w:type="dxa"/>
            <w:tcBorders>
              <w:top w:val="nil"/>
              <w:left w:val="single" w:sz="4" w:space="0" w:color="auto"/>
              <w:bottom w:val="nil"/>
              <w:right w:val="single" w:sz="4" w:space="0" w:color="auto"/>
            </w:tcBorders>
            <w:shd w:val="clear" w:color="auto" w:fill="auto"/>
            <w:noWrap/>
            <w:vAlign w:val="bottom"/>
            <w:hideMark/>
          </w:tcPr>
          <w:p w:rsidR="000F2279" w:rsidRPr="0066326A" w:rsidRDefault="000F2279" w:rsidP="000F2279">
            <w:pPr>
              <w:spacing w:after="0" w:line="240" w:lineRule="auto"/>
              <w:jc w:val="right"/>
              <w:rPr>
                <w:rFonts w:ascii="Times New Roman" w:eastAsia="Times New Roman" w:hAnsi="Times New Roman" w:cs="Times New Roman"/>
              </w:rPr>
            </w:pPr>
            <w:r w:rsidRPr="0066326A">
              <w:rPr>
                <w:rFonts w:ascii="Times New Roman" w:eastAsia="Times New Roman" w:hAnsi="Times New Roman" w:cs="Times New Roman"/>
              </w:rPr>
              <w:t>15.000.000</w:t>
            </w:r>
          </w:p>
        </w:tc>
      </w:tr>
      <w:tr w:rsidR="0066326A" w:rsidRPr="0066326A" w:rsidTr="0066326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742146</w:t>
            </w:r>
          </w:p>
        </w:tc>
        <w:tc>
          <w:tcPr>
            <w:tcW w:w="8344" w:type="dxa"/>
            <w:tcBorders>
              <w:top w:val="nil"/>
              <w:left w:val="nil"/>
              <w:bottom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Приходи остварени по основу пружања услуга боравка деце у предшколским установама</w:t>
            </w:r>
          </w:p>
        </w:tc>
        <w:tc>
          <w:tcPr>
            <w:tcW w:w="1755" w:type="dxa"/>
            <w:tcBorders>
              <w:top w:val="nil"/>
              <w:left w:val="single" w:sz="4" w:space="0" w:color="auto"/>
              <w:bottom w:val="nil"/>
              <w:right w:val="single" w:sz="4" w:space="0" w:color="auto"/>
            </w:tcBorders>
            <w:shd w:val="clear" w:color="auto" w:fill="auto"/>
            <w:noWrap/>
            <w:vAlign w:val="bottom"/>
            <w:hideMark/>
          </w:tcPr>
          <w:p w:rsidR="000F2279" w:rsidRPr="0066326A" w:rsidRDefault="000F2279" w:rsidP="000F2279">
            <w:pPr>
              <w:spacing w:after="0" w:line="240" w:lineRule="auto"/>
              <w:jc w:val="right"/>
              <w:rPr>
                <w:rFonts w:ascii="Times New Roman" w:eastAsia="Times New Roman" w:hAnsi="Times New Roman" w:cs="Times New Roman"/>
              </w:rPr>
            </w:pPr>
            <w:r w:rsidRPr="0066326A">
              <w:rPr>
                <w:rFonts w:ascii="Times New Roman" w:eastAsia="Times New Roman" w:hAnsi="Times New Roman" w:cs="Times New Roman"/>
              </w:rPr>
              <w:t>189.000.000</w:t>
            </w:r>
          </w:p>
        </w:tc>
      </w:tr>
      <w:tr w:rsidR="0066326A" w:rsidRPr="0066326A" w:rsidTr="0066326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742242</w:t>
            </w:r>
          </w:p>
        </w:tc>
        <w:tc>
          <w:tcPr>
            <w:tcW w:w="8344" w:type="dxa"/>
            <w:tcBorders>
              <w:top w:val="nil"/>
              <w:left w:val="nil"/>
              <w:bottom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Такса за озакоњење објекта</w:t>
            </w:r>
          </w:p>
        </w:tc>
        <w:tc>
          <w:tcPr>
            <w:tcW w:w="1755" w:type="dxa"/>
            <w:tcBorders>
              <w:top w:val="nil"/>
              <w:left w:val="single" w:sz="4" w:space="0" w:color="auto"/>
              <w:bottom w:val="nil"/>
              <w:right w:val="single" w:sz="4" w:space="0" w:color="auto"/>
            </w:tcBorders>
            <w:shd w:val="clear" w:color="auto" w:fill="auto"/>
            <w:noWrap/>
            <w:vAlign w:val="bottom"/>
            <w:hideMark/>
          </w:tcPr>
          <w:p w:rsidR="000F2279" w:rsidRPr="0066326A" w:rsidRDefault="000F2279" w:rsidP="000F2279">
            <w:pPr>
              <w:spacing w:after="0" w:line="240" w:lineRule="auto"/>
              <w:jc w:val="right"/>
              <w:rPr>
                <w:rFonts w:ascii="Times New Roman" w:eastAsia="Times New Roman" w:hAnsi="Times New Roman" w:cs="Times New Roman"/>
              </w:rPr>
            </w:pPr>
            <w:r w:rsidRPr="0066326A">
              <w:rPr>
                <w:rFonts w:ascii="Times New Roman" w:eastAsia="Times New Roman" w:hAnsi="Times New Roman" w:cs="Times New Roman"/>
              </w:rPr>
              <w:t>190.000.000</w:t>
            </w:r>
          </w:p>
        </w:tc>
      </w:tr>
      <w:tr w:rsidR="0066326A" w:rsidRPr="0066326A" w:rsidTr="0066326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742253</w:t>
            </w:r>
          </w:p>
        </w:tc>
        <w:tc>
          <w:tcPr>
            <w:tcW w:w="8344" w:type="dxa"/>
            <w:tcBorders>
              <w:top w:val="nil"/>
              <w:left w:val="nil"/>
              <w:bottom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Накнада за уређивање грађевинског земљишта</w:t>
            </w:r>
          </w:p>
        </w:tc>
        <w:tc>
          <w:tcPr>
            <w:tcW w:w="1755" w:type="dxa"/>
            <w:tcBorders>
              <w:top w:val="nil"/>
              <w:left w:val="single" w:sz="4" w:space="0" w:color="auto"/>
              <w:bottom w:val="nil"/>
              <w:right w:val="single" w:sz="4" w:space="0" w:color="auto"/>
            </w:tcBorders>
            <w:shd w:val="clear" w:color="auto" w:fill="auto"/>
            <w:noWrap/>
            <w:vAlign w:val="bottom"/>
            <w:hideMark/>
          </w:tcPr>
          <w:p w:rsidR="000F2279" w:rsidRPr="0066326A" w:rsidRDefault="000F2279" w:rsidP="000F2279">
            <w:pPr>
              <w:spacing w:after="0" w:line="240" w:lineRule="auto"/>
              <w:jc w:val="right"/>
              <w:rPr>
                <w:rFonts w:ascii="Times New Roman" w:eastAsia="Times New Roman" w:hAnsi="Times New Roman" w:cs="Times New Roman"/>
              </w:rPr>
            </w:pPr>
            <w:r w:rsidRPr="0066326A">
              <w:rPr>
                <w:rFonts w:ascii="Times New Roman" w:eastAsia="Times New Roman" w:hAnsi="Times New Roman" w:cs="Times New Roman"/>
              </w:rPr>
              <w:t>5.000.000</w:t>
            </w:r>
          </w:p>
        </w:tc>
      </w:tr>
      <w:tr w:rsidR="0066326A" w:rsidRPr="0066326A" w:rsidTr="0066326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742341</w:t>
            </w:r>
          </w:p>
        </w:tc>
        <w:tc>
          <w:tcPr>
            <w:tcW w:w="8344" w:type="dxa"/>
            <w:tcBorders>
              <w:top w:val="nil"/>
              <w:left w:val="nil"/>
              <w:bottom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Приходи који својом делатношћу остваре органи и организације градова</w:t>
            </w:r>
          </w:p>
        </w:tc>
        <w:tc>
          <w:tcPr>
            <w:tcW w:w="1755" w:type="dxa"/>
            <w:tcBorders>
              <w:top w:val="nil"/>
              <w:left w:val="single" w:sz="4" w:space="0" w:color="auto"/>
              <w:bottom w:val="nil"/>
              <w:right w:val="single" w:sz="4" w:space="0" w:color="auto"/>
            </w:tcBorders>
            <w:shd w:val="clear" w:color="auto" w:fill="auto"/>
            <w:noWrap/>
            <w:vAlign w:val="bottom"/>
            <w:hideMark/>
          </w:tcPr>
          <w:p w:rsidR="000F2279" w:rsidRPr="0066326A" w:rsidRDefault="000F2279" w:rsidP="000F2279">
            <w:pPr>
              <w:spacing w:after="0" w:line="240" w:lineRule="auto"/>
              <w:jc w:val="right"/>
              <w:rPr>
                <w:rFonts w:ascii="Times New Roman" w:eastAsia="Times New Roman" w:hAnsi="Times New Roman" w:cs="Times New Roman"/>
              </w:rPr>
            </w:pPr>
            <w:r w:rsidRPr="0066326A">
              <w:rPr>
                <w:rFonts w:ascii="Times New Roman" w:eastAsia="Times New Roman" w:hAnsi="Times New Roman" w:cs="Times New Roman"/>
              </w:rPr>
              <w:t>90.000.000</w:t>
            </w:r>
          </w:p>
        </w:tc>
      </w:tr>
      <w:tr w:rsidR="0066326A" w:rsidRPr="0066326A" w:rsidTr="0066326A">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 </w:t>
            </w:r>
          </w:p>
        </w:tc>
        <w:tc>
          <w:tcPr>
            <w:tcW w:w="8344" w:type="dxa"/>
            <w:tcBorders>
              <w:top w:val="single" w:sz="4" w:space="0" w:color="auto"/>
              <w:left w:val="nil"/>
              <w:bottom w:val="single" w:sz="4" w:space="0" w:color="auto"/>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b/>
                <w:bCs/>
              </w:rPr>
            </w:pPr>
            <w:r w:rsidRPr="0066326A">
              <w:rPr>
                <w:rFonts w:ascii="Times New Roman" w:eastAsia="Times New Roman" w:hAnsi="Times New Roman" w:cs="Times New Roman"/>
                <w:b/>
                <w:bCs/>
              </w:rPr>
              <w:t>Укупно 742000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279" w:rsidRPr="0066326A" w:rsidRDefault="000F2279" w:rsidP="000F2279">
            <w:pPr>
              <w:spacing w:after="0" w:line="240" w:lineRule="auto"/>
              <w:jc w:val="right"/>
              <w:rPr>
                <w:rFonts w:ascii="Times New Roman" w:eastAsia="Times New Roman" w:hAnsi="Times New Roman" w:cs="Times New Roman"/>
                <w:b/>
                <w:bCs/>
              </w:rPr>
            </w:pPr>
            <w:r w:rsidRPr="0066326A">
              <w:rPr>
                <w:rFonts w:ascii="Times New Roman" w:eastAsia="Times New Roman" w:hAnsi="Times New Roman" w:cs="Times New Roman"/>
                <w:b/>
                <w:bCs/>
              </w:rPr>
              <w:t>691.500.000</w:t>
            </w:r>
          </w:p>
        </w:tc>
      </w:tr>
      <w:tr w:rsidR="0066326A" w:rsidRPr="0066326A" w:rsidTr="0066326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 </w:t>
            </w:r>
          </w:p>
        </w:tc>
        <w:tc>
          <w:tcPr>
            <w:tcW w:w="8344" w:type="dxa"/>
            <w:tcBorders>
              <w:top w:val="nil"/>
              <w:left w:val="nil"/>
              <w:bottom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b/>
                <w:bCs/>
              </w:rPr>
            </w:pPr>
            <w:r w:rsidRPr="0066326A">
              <w:rPr>
                <w:rFonts w:ascii="Times New Roman" w:eastAsia="Times New Roman" w:hAnsi="Times New Roman" w:cs="Times New Roman"/>
                <w:b/>
                <w:bCs/>
              </w:rPr>
              <w:t> </w:t>
            </w:r>
          </w:p>
        </w:tc>
        <w:tc>
          <w:tcPr>
            <w:tcW w:w="1755" w:type="dxa"/>
            <w:tcBorders>
              <w:top w:val="nil"/>
              <w:left w:val="single" w:sz="4" w:space="0" w:color="auto"/>
              <w:bottom w:val="nil"/>
              <w:right w:val="single" w:sz="4" w:space="0" w:color="auto"/>
            </w:tcBorders>
            <w:shd w:val="clear" w:color="auto" w:fill="auto"/>
            <w:noWrap/>
            <w:vAlign w:val="bottom"/>
            <w:hideMark/>
          </w:tcPr>
          <w:p w:rsidR="000F2279" w:rsidRPr="0066326A" w:rsidRDefault="000F2279" w:rsidP="000F2279">
            <w:pPr>
              <w:spacing w:after="0" w:line="240" w:lineRule="auto"/>
              <w:rPr>
                <w:rFonts w:ascii="Times New Roman" w:eastAsia="Times New Roman" w:hAnsi="Times New Roman" w:cs="Times New Roman"/>
                <w:b/>
                <w:bCs/>
              </w:rPr>
            </w:pPr>
            <w:r w:rsidRPr="0066326A">
              <w:rPr>
                <w:rFonts w:ascii="Times New Roman" w:eastAsia="Times New Roman" w:hAnsi="Times New Roman" w:cs="Times New Roman"/>
                <w:b/>
                <w:bCs/>
              </w:rPr>
              <w:t> </w:t>
            </w:r>
          </w:p>
        </w:tc>
      </w:tr>
      <w:tr w:rsidR="0066326A" w:rsidRPr="0066326A" w:rsidTr="0066326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b/>
                <w:bCs/>
              </w:rPr>
            </w:pPr>
            <w:r w:rsidRPr="0066326A">
              <w:rPr>
                <w:rFonts w:ascii="Times New Roman" w:eastAsia="Times New Roman" w:hAnsi="Times New Roman" w:cs="Times New Roman"/>
                <w:b/>
                <w:bCs/>
              </w:rPr>
              <w:t>743000</w:t>
            </w:r>
          </w:p>
        </w:tc>
        <w:tc>
          <w:tcPr>
            <w:tcW w:w="8344" w:type="dxa"/>
            <w:tcBorders>
              <w:top w:val="nil"/>
              <w:left w:val="nil"/>
              <w:bottom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b/>
                <w:bCs/>
              </w:rPr>
            </w:pPr>
            <w:r w:rsidRPr="0066326A">
              <w:rPr>
                <w:rFonts w:ascii="Times New Roman" w:eastAsia="Times New Roman" w:hAnsi="Times New Roman" w:cs="Times New Roman"/>
                <w:b/>
                <w:bCs/>
              </w:rPr>
              <w:t>Новчане казне и одузета имовинска корист</w:t>
            </w:r>
          </w:p>
        </w:tc>
        <w:tc>
          <w:tcPr>
            <w:tcW w:w="1755" w:type="dxa"/>
            <w:tcBorders>
              <w:top w:val="nil"/>
              <w:left w:val="single" w:sz="4" w:space="0" w:color="auto"/>
              <w:bottom w:val="nil"/>
              <w:right w:val="single" w:sz="4" w:space="0" w:color="auto"/>
            </w:tcBorders>
            <w:shd w:val="clear" w:color="auto" w:fill="auto"/>
            <w:noWrap/>
            <w:vAlign w:val="bottom"/>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 </w:t>
            </w:r>
          </w:p>
        </w:tc>
      </w:tr>
      <w:tr w:rsidR="0066326A" w:rsidRPr="0066326A" w:rsidTr="0066326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743324</w:t>
            </w:r>
          </w:p>
        </w:tc>
        <w:tc>
          <w:tcPr>
            <w:tcW w:w="8344" w:type="dxa"/>
            <w:tcBorders>
              <w:top w:val="nil"/>
              <w:left w:val="nil"/>
              <w:bottom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Приходи од новчаних казни за прекршаје и привредне преступе предвиђене прописима о безбедности саобраћаја на путевима</w:t>
            </w:r>
          </w:p>
        </w:tc>
        <w:tc>
          <w:tcPr>
            <w:tcW w:w="1755" w:type="dxa"/>
            <w:tcBorders>
              <w:top w:val="nil"/>
              <w:left w:val="single" w:sz="4" w:space="0" w:color="auto"/>
              <w:bottom w:val="nil"/>
              <w:right w:val="single" w:sz="4" w:space="0" w:color="auto"/>
            </w:tcBorders>
            <w:shd w:val="clear" w:color="auto" w:fill="auto"/>
            <w:noWrap/>
            <w:vAlign w:val="bottom"/>
            <w:hideMark/>
          </w:tcPr>
          <w:p w:rsidR="000F2279" w:rsidRPr="0066326A" w:rsidRDefault="000F2279" w:rsidP="000F2279">
            <w:pPr>
              <w:spacing w:after="0" w:line="240" w:lineRule="auto"/>
              <w:jc w:val="right"/>
              <w:rPr>
                <w:rFonts w:ascii="Times New Roman" w:eastAsia="Times New Roman" w:hAnsi="Times New Roman" w:cs="Times New Roman"/>
              </w:rPr>
            </w:pPr>
            <w:r w:rsidRPr="0066326A">
              <w:rPr>
                <w:rFonts w:ascii="Times New Roman" w:eastAsia="Times New Roman" w:hAnsi="Times New Roman" w:cs="Times New Roman"/>
              </w:rPr>
              <w:t>80.000.000</w:t>
            </w:r>
          </w:p>
        </w:tc>
      </w:tr>
      <w:tr w:rsidR="0066326A" w:rsidRPr="0066326A" w:rsidTr="0066326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743341</w:t>
            </w:r>
          </w:p>
        </w:tc>
        <w:tc>
          <w:tcPr>
            <w:tcW w:w="8344" w:type="dxa"/>
            <w:tcBorders>
              <w:top w:val="nil"/>
              <w:left w:val="nil"/>
              <w:bottom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Приходи од новчаних казни изречених у прекршајном поступку за прекршаје прописане актом скупштине града, као и одузета имовинска корист у том поступку</w:t>
            </w:r>
          </w:p>
        </w:tc>
        <w:tc>
          <w:tcPr>
            <w:tcW w:w="1755" w:type="dxa"/>
            <w:tcBorders>
              <w:top w:val="nil"/>
              <w:left w:val="single" w:sz="4" w:space="0" w:color="auto"/>
              <w:bottom w:val="nil"/>
              <w:right w:val="single" w:sz="4" w:space="0" w:color="auto"/>
            </w:tcBorders>
            <w:shd w:val="clear" w:color="auto" w:fill="auto"/>
            <w:noWrap/>
            <w:vAlign w:val="bottom"/>
            <w:hideMark/>
          </w:tcPr>
          <w:p w:rsidR="000F2279" w:rsidRPr="0066326A" w:rsidRDefault="000F2279" w:rsidP="000F2279">
            <w:pPr>
              <w:spacing w:after="0" w:line="240" w:lineRule="auto"/>
              <w:jc w:val="right"/>
              <w:rPr>
                <w:rFonts w:ascii="Times New Roman" w:eastAsia="Times New Roman" w:hAnsi="Times New Roman" w:cs="Times New Roman"/>
              </w:rPr>
            </w:pPr>
            <w:r w:rsidRPr="0066326A">
              <w:rPr>
                <w:rFonts w:ascii="Times New Roman" w:eastAsia="Times New Roman" w:hAnsi="Times New Roman" w:cs="Times New Roman"/>
              </w:rPr>
              <w:t>2.000.000</w:t>
            </w:r>
          </w:p>
        </w:tc>
      </w:tr>
      <w:tr w:rsidR="0066326A" w:rsidRPr="0066326A" w:rsidTr="0066326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743342</w:t>
            </w:r>
          </w:p>
        </w:tc>
        <w:tc>
          <w:tcPr>
            <w:tcW w:w="8344" w:type="dxa"/>
            <w:tcBorders>
              <w:top w:val="nil"/>
              <w:left w:val="nil"/>
              <w:bottom w:val="nil"/>
              <w:right w:val="single" w:sz="4" w:space="0" w:color="auto"/>
            </w:tcBorders>
            <w:shd w:val="clear" w:color="auto" w:fill="auto"/>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Приходи од новчаних казни за прекршаје по прекршајном налогу и казни изречених у управном поступку у корист нивоа градова</w:t>
            </w:r>
          </w:p>
        </w:tc>
        <w:tc>
          <w:tcPr>
            <w:tcW w:w="1755" w:type="dxa"/>
            <w:tcBorders>
              <w:top w:val="nil"/>
              <w:left w:val="single" w:sz="4" w:space="0" w:color="auto"/>
              <w:bottom w:val="nil"/>
              <w:right w:val="single" w:sz="4" w:space="0" w:color="auto"/>
            </w:tcBorders>
            <w:shd w:val="clear" w:color="auto" w:fill="auto"/>
            <w:noWrap/>
            <w:vAlign w:val="bottom"/>
            <w:hideMark/>
          </w:tcPr>
          <w:p w:rsidR="000F2279" w:rsidRPr="0066326A" w:rsidRDefault="000F2279" w:rsidP="000F2279">
            <w:pPr>
              <w:spacing w:after="0" w:line="240" w:lineRule="auto"/>
              <w:jc w:val="right"/>
              <w:rPr>
                <w:rFonts w:ascii="Times New Roman" w:eastAsia="Times New Roman" w:hAnsi="Times New Roman" w:cs="Times New Roman"/>
              </w:rPr>
            </w:pPr>
            <w:r w:rsidRPr="0066326A">
              <w:rPr>
                <w:rFonts w:ascii="Times New Roman" w:eastAsia="Times New Roman" w:hAnsi="Times New Roman" w:cs="Times New Roman"/>
              </w:rPr>
              <w:t>8.000.000</w:t>
            </w:r>
          </w:p>
        </w:tc>
      </w:tr>
      <w:tr w:rsidR="0066326A" w:rsidRPr="0066326A" w:rsidTr="0066326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743924</w:t>
            </w:r>
          </w:p>
        </w:tc>
        <w:tc>
          <w:tcPr>
            <w:tcW w:w="8344" w:type="dxa"/>
            <w:tcBorders>
              <w:top w:val="nil"/>
              <w:left w:val="nil"/>
              <w:bottom w:val="nil"/>
              <w:right w:val="single" w:sz="4" w:space="0" w:color="auto"/>
            </w:tcBorders>
            <w:shd w:val="clear" w:color="auto" w:fill="auto"/>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1755" w:type="dxa"/>
            <w:tcBorders>
              <w:top w:val="nil"/>
              <w:left w:val="single" w:sz="4" w:space="0" w:color="auto"/>
              <w:bottom w:val="nil"/>
              <w:right w:val="single" w:sz="4" w:space="0" w:color="auto"/>
            </w:tcBorders>
            <w:shd w:val="clear" w:color="auto" w:fill="auto"/>
            <w:noWrap/>
            <w:vAlign w:val="bottom"/>
            <w:hideMark/>
          </w:tcPr>
          <w:p w:rsidR="000F2279" w:rsidRPr="0066326A" w:rsidRDefault="000F2279" w:rsidP="000F2279">
            <w:pPr>
              <w:spacing w:after="0" w:line="240" w:lineRule="auto"/>
              <w:jc w:val="right"/>
              <w:rPr>
                <w:rFonts w:ascii="Times New Roman" w:eastAsia="Times New Roman" w:hAnsi="Times New Roman" w:cs="Times New Roman"/>
              </w:rPr>
            </w:pPr>
            <w:r w:rsidRPr="0066326A">
              <w:rPr>
                <w:rFonts w:ascii="Times New Roman" w:eastAsia="Times New Roman" w:hAnsi="Times New Roman" w:cs="Times New Roman"/>
              </w:rPr>
              <w:t>2.000.000</w:t>
            </w:r>
          </w:p>
        </w:tc>
      </w:tr>
      <w:tr w:rsidR="0066326A" w:rsidRPr="0066326A" w:rsidTr="0066326A">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 </w:t>
            </w:r>
          </w:p>
        </w:tc>
        <w:tc>
          <w:tcPr>
            <w:tcW w:w="8344" w:type="dxa"/>
            <w:tcBorders>
              <w:top w:val="single" w:sz="4" w:space="0" w:color="auto"/>
              <w:left w:val="nil"/>
              <w:bottom w:val="single" w:sz="4" w:space="0" w:color="auto"/>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b/>
                <w:bCs/>
              </w:rPr>
            </w:pPr>
            <w:r w:rsidRPr="0066326A">
              <w:rPr>
                <w:rFonts w:ascii="Times New Roman" w:eastAsia="Times New Roman" w:hAnsi="Times New Roman" w:cs="Times New Roman"/>
                <w:b/>
                <w:bCs/>
              </w:rPr>
              <w:t>Укупно 743000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279" w:rsidRPr="0066326A" w:rsidRDefault="000F2279" w:rsidP="000F2279">
            <w:pPr>
              <w:spacing w:after="0" w:line="240" w:lineRule="auto"/>
              <w:jc w:val="right"/>
              <w:rPr>
                <w:rFonts w:ascii="Times New Roman" w:eastAsia="Times New Roman" w:hAnsi="Times New Roman" w:cs="Times New Roman"/>
                <w:b/>
                <w:bCs/>
              </w:rPr>
            </w:pPr>
            <w:r w:rsidRPr="0066326A">
              <w:rPr>
                <w:rFonts w:ascii="Times New Roman" w:eastAsia="Times New Roman" w:hAnsi="Times New Roman" w:cs="Times New Roman"/>
                <w:b/>
                <w:bCs/>
              </w:rPr>
              <w:t>92.000.000</w:t>
            </w:r>
          </w:p>
        </w:tc>
      </w:tr>
      <w:tr w:rsidR="0066326A" w:rsidRPr="0066326A" w:rsidTr="0066326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 </w:t>
            </w:r>
          </w:p>
        </w:tc>
        <w:tc>
          <w:tcPr>
            <w:tcW w:w="8344" w:type="dxa"/>
            <w:tcBorders>
              <w:top w:val="nil"/>
              <w:left w:val="nil"/>
              <w:bottom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b/>
                <w:bCs/>
              </w:rPr>
            </w:pPr>
            <w:r w:rsidRPr="0066326A">
              <w:rPr>
                <w:rFonts w:ascii="Times New Roman" w:eastAsia="Times New Roman" w:hAnsi="Times New Roman" w:cs="Times New Roman"/>
                <w:b/>
                <w:bCs/>
              </w:rPr>
              <w:t> </w:t>
            </w:r>
          </w:p>
        </w:tc>
        <w:tc>
          <w:tcPr>
            <w:tcW w:w="1755" w:type="dxa"/>
            <w:tcBorders>
              <w:top w:val="nil"/>
              <w:left w:val="single" w:sz="4" w:space="0" w:color="auto"/>
              <w:bottom w:val="nil"/>
              <w:right w:val="single" w:sz="4" w:space="0" w:color="auto"/>
            </w:tcBorders>
            <w:shd w:val="clear" w:color="auto" w:fill="auto"/>
            <w:noWrap/>
            <w:vAlign w:val="bottom"/>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 </w:t>
            </w:r>
          </w:p>
        </w:tc>
      </w:tr>
      <w:tr w:rsidR="0066326A" w:rsidRPr="0066326A" w:rsidTr="0066326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b/>
                <w:bCs/>
              </w:rPr>
            </w:pPr>
            <w:r w:rsidRPr="0066326A">
              <w:rPr>
                <w:rFonts w:ascii="Times New Roman" w:eastAsia="Times New Roman" w:hAnsi="Times New Roman" w:cs="Times New Roman"/>
                <w:b/>
                <w:bCs/>
              </w:rPr>
              <w:t>745000</w:t>
            </w:r>
          </w:p>
        </w:tc>
        <w:tc>
          <w:tcPr>
            <w:tcW w:w="8344" w:type="dxa"/>
            <w:tcBorders>
              <w:top w:val="nil"/>
              <w:left w:val="nil"/>
              <w:bottom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b/>
                <w:bCs/>
              </w:rPr>
            </w:pPr>
            <w:r w:rsidRPr="0066326A">
              <w:rPr>
                <w:rFonts w:ascii="Times New Roman" w:eastAsia="Times New Roman" w:hAnsi="Times New Roman" w:cs="Times New Roman"/>
                <w:b/>
                <w:bCs/>
              </w:rPr>
              <w:t>Мешовити и неодређени приходи</w:t>
            </w:r>
          </w:p>
        </w:tc>
        <w:tc>
          <w:tcPr>
            <w:tcW w:w="1755" w:type="dxa"/>
            <w:tcBorders>
              <w:top w:val="nil"/>
              <w:left w:val="single" w:sz="4" w:space="0" w:color="auto"/>
              <w:bottom w:val="nil"/>
              <w:right w:val="single" w:sz="4" w:space="0" w:color="auto"/>
            </w:tcBorders>
            <w:shd w:val="clear" w:color="auto" w:fill="auto"/>
            <w:noWrap/>
            <w:vAlign w:val="bottom"/>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 </w:t>
            </w:r>
          </w:p>
        </w:tc>
      </w:tr>
      <w:tr w:rsidR="0066326A" w:rsidRPr="0066326A" w:rsidTr="0066326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745141</w:t>
            </w:r>
          </w:p>
        </w:tc>
        <w:tc>
          <w:tcPr>
            <w:tcW w:w="8344" w:type="dxa"/>
            <w:tcBorders>
              <w:top w:val="nil"/>
              <w:left w:val="nil"/>
              <w:bottom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Остали  приходи у корист нивоа градова</w:t>
            </w:r>
          </w:p>
        </w:tc>
        <w:tc>
          <w:tcPr>
            <w:tcW w:w="1755" w:type="dxa"/>
            <w:tcBorders>
              <w:top w:val="nil"/>
              <w:left w:val="single" w:sz="4" w:space="0" w:color="auto"/>
              <w:bottom w:val="nil"/>
              <w:right w:val="single" w:sz="4" w:space="0" w:color="auto"/>
            </w:tcBorders>
            <w:shd w:val="clear" w:color="auto" w:fill="auto"/>
            <w:noWrap/>
            <w:vAlign w:val="bottom"/>
            <w:hideMark/>
          </w:tcPr>
          <w:p w:rsidR="000F2279" w:rsidRPr="0066326A" w:rsidRDefault="000F2279" w:rsidP="000F2279">
            <w:pPr>
              <w:spacing w:after="0" w:line="240" w:lineRule="auto"/>
              <w:jc w:val="right"/>
              <w:rPr>
                <w:rFonts w:ascii="Times New Roman" w:eastAsia="Times New Roman" w:hAnsi="Times New Roman" w:cs="Times New Roman"/>
              </w:rPr>
            </w:pPr>
            <w:r w:rsidRPr="0066326A">
              <w:rPr>
                <w:rFonts w:ascii="Times New Roman" w:eastAsia="Times New Roman" w:hAnsi="Times New Roman" w:cs="Times New Roman"/>
              </w:rPr>
              <w:t>140.000.000</w:t>
            </w:r>
          </w:p>
        </w:tc>
      </w:tr>
      <w:tr w:rsidR="0066326A" w:rsidRPr="0066326A" w:rsidTr="0066326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745143</w:t>
            </w:r>
          </w:p>
        </w:tc>
        <w:tc>
          <w:tcPr>
            <w:tcW w:w="8344" w:type="dxa"/>
            <w:tcBorders>
              <w:top w:val="nil"/>
              <w:left w:val="nil"/>
              <w:bottom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Део добити јавног предузећа и других облика организовања</w:t>
            </w:r>
          </w:p>
        </w:tc>
        <w:tc>
          <w:tcPr>
            <w:tcW w:w="1755" w:type="dxa"/>
            <w:tcBorders>
              <w:top w:val="nil"/>
              <w:left w:val="single" w:sz="4" w:space="0" w:color="auto"/>
              <w:bottom w:val="nil"/>
              <w:right w:val="single" w:sz="4" w:space="0" w:color="auto"/>
            </w:tcBorders>
            <w:shd w:val="clear" w:color="auto" w:fill="auto"/>
            <w:noWrap/>
            <w:vAlign w:val="bottom"/>
            <w:hideMark/>
          </w:tcPr>
          <w:p w:rsidR="000F2279" w:rsidRPr="0066326A" w:rsidRDefault="000F2279" w:rsidP="000F2279">
            <w:pPr>
              <w:spacing w:after="0" w:line="240" w:lineRule="auto"/>
              <w:jc w:val="right"/>
              <w:rPr>
                <w:rFonts w:ascii="Times New Roman" w:eastAsia="Times New Roman" w:hAnsi="Times New Roman" w:cs="Times New Roman"/>
              </w:rPr>
            </w:pPr>
            <w:r w:rsidRPr="0066326A">
              <w:rPr>
                <w:rFonts w:ascii="Times New Roman" w:eastAsia="Times New Roman" w:hAnsi="Times New Roman" w:cs="Times New Roman"/>
              </w:rPr>
              <w:t>10.000.000</w:t>
            </w:r>
          </w:p>
        </w:tc>
      </w:tr>
      <w:tr w:rsidR="0066326A" w:rsidRPr="0066326A" w:rsidTr="0066326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745144</w:t>
            </w:r>
          </w:p>
        </w:tc>
        <w:tc>
          <w:tcPr>
            <w:tcW w:w="8344" w:type="dxa"/>
            <w:tcBorders>
              <w:top w:val="nil"/>
              <w:left w:val="nil"/>
              <w:bottom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Закупнина за стан у градској својини</w:t>
            </w:r>
          </w:p>
        </w:tc>
        <w:tc>
          <w:tcPr>
            <w:tcW w:w="1755" w:type="dxa"/>
            <w:tcBorders>
              <w:top w:val="nil"/>
              <w:left w:val="single" w:sz="4" w:space="0" w:color="auto"/>
              <w:bottom w:val="single" w:sz="4" w:space="0" w:color="auto"/>
              <w:right w:val="single" w:sz="4" w:space="0" w:color="auto"/>
            </w:tcBorders>
            <w:shd w:val="clear" w:color="auto" w:fill="auto"/>
            <w:noWrap/>
            <w:vAlign w:val="bottom"/>
            <w:hideMark/>
          </w:tcPr>
          <w:p w:rsidR="000F2279" w:rsidRPr="0066326A" w:rsidRDefault="000F2279" w:rsidP="000F2279">
            <w:pPr>
              <w:spacing w:after="0" w:line="240" w:lineRule="auto"/>
              <w:jc w:val="right"/>
              <w:rPr>
                <w:rFonts w:ascii="Times New Roman" w:eastAsia="Times New Roman" w:hAnsi="Times New Roman" w:cs="Times New Roman"/>
              </w:rPr>
            </w:pPr>
            <w:r w:rsidRPr="0066326A">
              <w:rPr>
                <w:rFonts w:ascii="Times New Roman" w:eastAsia="Times New Roman" w:hAnsi="Times New Roman" w:cs="Times New Roman"/>
              </w:rPr>
              <w:t>15.000.000</w:t>
            </w:r>
          </w:p>
        </w:tc>
      </w:tr>
      <w:tr w:rsidR="0066326A" w:rsidRPr="0066326A" w:rsidTr="0066326A">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 </w:t>
            </w:r>
          </w:p>
        </w:tc>
        <w:tc>
          <w:tcPr>
            <w:tcW w:w="8344" w:type="dxa"/>
            <w:tcBorders>
              <w:top w:val="single" w:sz="4" w:space="0" w:color="auto"/>
              <w:left w:val="nil"/>
              <w:bottom w:val="single" w:sz="4" w:space="0" w:color="auto"/>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b/>
                <w:bCs/>
              </w:rPr>
            </w:pPr>
            <w:r w:rsidRPr="0066326A">
              <w:rPr>
                <w:rFonts w:ascii="Times New Roman" w:eastAsia="Times New Roman" w:hAnsi="Times New Roman" w:cs="Times New Roman"/>
                <w:b/>
                <w:bCs/>
              </w:rPr>
              <w:t>Укупно 745000</w:t>
            </w:r>
          </w:p>
        </w:tc>
        <w:tc>
          <w:tcPr>
            <w:tcW w:w="1755" w:type="dxa"/>
            <w:tcBorders>
              <w:top w:val="nil"/>
              <w:left w:val="single" w:sz="4" w:space="0" w:color="auto"/>
              <w:bottom w:val="single" w:sz="4" w:space="0" w:color="auto"/>
              <w:right w:val="single" w:sz="4" w:space="0" w:color="auto"/>
            </w:tcBorders>
            <w:shd w:val="clear" w:color="auto" w:fill="auto"/>
            <w:noWrap/>
            <w:vAlign w:val="bottom"/>
            <w:hideMark/>
          </w:tcPr>
          <w:p w:rsidR="000F2279" w:rsidRPr="0066326A" w:rsidRDefault="000F2279" w:rsidP="000F2279">
            <w:pPr>
              <w:spacing w:after="0" w:line="240" w:lineRule="auto"/>
              <w:jc w:val="right"/>
              <w:rPr>
                <w:rFonts w:ascii="Times New Roman" w:eastAsia="Times New Roman" w:hAnsi="Times New Roman" w:cs="Times New Roman"/>
                <w:b/>
                <w:bCs/>
              </w:rPr>
            </w:pPr>
            <w:r w:rsidRPr="0066326A">
              <w:rPr>
                <w:rFonts w:ascii="Times New Roman" w:eastAsia="Times New Roman" w:hAnsi="Times New Roman" w:cs="Times New Roman"/>
                <w:b/>
                <w:bCs/>
              </w:rPr>
              <w:t>165.000.000</w:t>
            </w:r>
          </w:p>
        </w:tc>
      </w:tr>
      <w:tr w:rsidR="0066326A" w:rsidRPr="0066326A" w:rsidTr="0066326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 </w:t>
            </w:r>
          </w:p>
        </w:tc>
        <w:tc>
          <w:tcPr>
            <w:tcW w:w="8344" w:type="dxa"/>
            <w:tcBorders>
              <w:top w:val="nil"/>
              <w:left w:val="nil"/>
              <w:bottom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b/>
                <w:bCs/>
              </w:rPr>
            </w:pPr>
            <w:r w:rsidRPr="0066326A">
              <w:rPr>
                <w:rFonts w:ascii="Times New Roman" w:eastAsia="Times New Roman" w:hAnsi="Times New Roman" w:cs="Times New Roman"/>
                <w:b/>
                <w:bCs/>
              </w:rPr>
              <w:t> </w:t>
            </w:r>
          </w:p>
        </w:tc>
        <w:tc>
          <w:tcPr>
            <w:tcW w:w="1755" w:type="dxa"/>
            <w:tcBorders>
              <w:top w:val="nil"/>
              <w:left w:val="single" w:sz="4" w:space="0" w:color="auto"/>
              <w:bottom w:val="nil"/>
              <w:right w:val="single" w:sz="4" w:space="0" w:color="auto"/>
            </w:tcBorders>
            <w:shd w:val="clear" w:color="auto" w:fill="auto"/>
            <w:noWrap/>
            <w:vAlign w:val="bottom"/>
            <w:hideMark/>
          </w:tcPr>
          <w:p w:rsidR="000F2279" w:rsidRPr="0066326A" w:rsidRDefault="000F2279" w:rsidP="000F2279">
            <w:pPr>
              <w:spacing w:after="0" w:line="240" w:lineRule="auto"/>
              <w:rPr>
                <w:rFonts w:ascii="Times New Roman" w:eastAsia="Times New Roman" w:hAnsi="Times New Roman" w:cs="Times New Roman"/>
                <w:b/>
                <w:bCs/>
              </w:rPr>
            </w:pPr>
            <w:r w:rsidRPr="0066326A">
              <w:rPr>
                <w:rFonts w:ascii="Times New Roman" w:eastAsia="Times New Roman" w:hAnsi="Times New Roman" w:cs="Times New Roman"/>
                <w:b/>
                <w:bCs/>
              </w:rPr>
              <w:t> </w:t>
            </w:r>
          </w:p>
        </w:tc>
      </w:tr>
      <w:tr w:rsidR="0066326A" w:rsidRPr="0066326A" w:rsidTr="0066326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b/>
                <w:bCs/>
              </w:rPr>
            </w:pPr>
            <w:r w:rsidRPr="0066326A">
              <w:rPr>
                <w:rFonts w:ascii="Times New Roman" w:eastAsia="Times New Roman" w:hAnsi="Times New Roman" w:cs="Times New Roman"/>
                <w:b/>
                <w:bCs/>
              </w:rPr>
              <w:t>8</w:t>
            </w:r>
          </w:p>
        </w:tc>
        <w:tc>
          <w:tcPr>
            <w:tcW w:w="8344" w:type="dxa"/>
            <w:tcBorders>
              <w:top w:val="nil"/>
              <w:left w:val="nil"/>
              <w:bottom w:val="nil"/>
              <w:right w:val="single" w:sz="4" w:space="0" w:color="auto"/>
            </w:tcBorders>
            <w:shd w:val="clear" w:color="auto" w:fill="auto"/>
            <w:hideMark/>
          </w:tcPr>
          <w:p w:rsidR="000F2279" w:rsidRPr="0066326A" w:rsidRDefault="000F2279" w:rsidP="000F2279">
            <w:pPr>
              <w:spacing w:after="0" w:line="240" w:lineRule="auto"/>
              <w:rPr>
                <w:rFonts w:ascii="Times New Roman" w:eastAsia="Times New Roman" w:hAnsi="Times New Roman" w:cs="Times New Roman"/>
                <w:b/>
                <w:bCs/>
              </w:rPr>
            </w:pPr>
            <w:r w:rsidRPr="0066326A">
              <w:rPr>
                <w:rFonts w:ascii="Times New Roman" w:eastAsia="Times New Roman" w:hAnsi="Times New Roman" w:cs="Times New Roman"/>
                <w:b/>
                <w:bCs/>
              </w:rPr>
              <w:t>ПРИМАЊА ОД ПРОДАЈЕ НЕФИНАНСИЈСКЕ ИМОВИНЕ</w:t>
            </w:r>
          </w:p>
        </w:tc>
        <w:tc>
          <w:tcPr>
            <w:tcW w:w="1755"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right"/>
              <w:rPr>
                <w:rFonts w:ascii="Times New Roman" w:eastAsia="Times New Roman" w:hAnsi="Times New Roman" w:cs="Times New Roman"/>
                <w:b/>
                <w:bCs/>
              </w:rPr>
            </w:pPr>
            <w:r w:rsidRPr="0066326A">
              <w:rPr>
                <w:rFonts w:ascii="Times New Roman" w:eastAsia="Times New Roman" w:hAnsi="Times New Roman" w:cs="Times New Roman"/>
                <w:b/>
                <w:bCs/>
              </w:rPr>
              <w:t>915.576.000</w:t>
            </w:r>
          </w:p>
        </w:tc>
      </w:tr>
      <w:tr w:rsidR="0066326A" w:rsidRPr="0066326A" w:rsidTr="0066326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 </w:t>
            </w:r>
          </w:p>
        </w:tc>
        <w:tc>
          <w:tcPr>
            <w:tcW w:w="8344" w:type="dxa"/>
            <w:tcBorders>
              <w:top w:val="nil"/>
              <w:left w:val="nil"/>
              <w:bottom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 </w:t>
            </w:r>
          </w:p>
        </w:tc>
        <w:tc>
          <w:tcPr>
            <w:tcW w:w="1755" w:type="dxa"/>
            <w:tcBorders>
              <w:top w:val="nil"/>
              <w:left w:val="single" w:sz="4" w:space="0" w:color="auto"/>
              <w:bottom w:val="nil"/>
              <w:right w:val="single" w:sz="4" w:space="0" w:color="auto"/>
            </w:tcBorders>
            <w:shd w:val="clear" w:color="auto" w:fill="auto"/>
            <w:noWrap/>
            <w:vAlign w:val="bottom"/>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 </w:t>
            </w:r>
          </w:p>
        </w:tc>
      </w:tr>
      <w:tr w:rsidR="0066326A" w:rsidRPr="0066326A" w:rsidTr="0066326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b/>
                <w:bCs/>
              </w:rPr>
            </w:pPr>
            <w:r w:rsidRPr="0066326A">
              <w:rPr>
                <w:rFonts w:ascii="Times New Roman" w:eastAsia="Times New Roman" w:hAnsi="Times New Roman" w:cs="Times New Roman"/>
                <w:b/>
                <w:bCs/>
              </w:rPr>
              <w:t>811000</w:t>
            </w:r>
          </w:p>
        </w:tc>
        <w:tc>
          <w:tcPr>
            <w:tcW w:w="8344" w:type="dxa"/>
            <w:tcBorders>
              <w:top w:val="nil"/>
              <w:left w:val="nil"/>
              <w:bottom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b/>
                <w:bCs/>
              </w:rPr>
            </w:pPr>
            <w:r w:rsidRPr="0066326A">
              <w:rPr>
                <w:rFonts w:ascii="Times New Roman" w:eastAsia="Times New Roman" w:hAnsi="Times New Roman" w:cs="Times New Roman"/>
                <w:b/>
                <w:bCs/>
              </w:rPr>
              <w:t>Примања од продаје непокретности</w:t>
            </w:r>
          </w:p>
        </w:tc>
        <w:tc>
          <w:tcPr>
            <w:tcW w:w="1755" w:type="dxa"/>
            <w:tcBorders>
              <w:top w:val="nil"/>
              <w:left w:val="single" w:sz="4" w:space="0" w:color="auto"/>
              <w:bottom w:val="nil"/>
              <w:right w:val="single" w:sz="4" w:space="0" w:color="auto"/>
            </w:tcBorders>
            <w:shd w:val="clear" w:color="auto" w:fill="auto"/>
            <w:noWrap/>
            <w:vAlign w:val="bottom"/>
            <w:hideMark/>
          </w:tcPr>
          <w:p w:rsidR="000F2279" w:rsidRPr="0066326A" w:rsidRDefault="000F2279" w:rsidP="000F2279">
            <w:pPr>
              <w:spacing w:after="0" w:line="240" w:lineRule="auto"/>
              <w:rPr>
                <w:rFonts w:ascii="Times New Roman" w:eastAsia="Times New Roman" w:hAnsi="Times New Roman" w:cs="Times New Roman"/>
                <w:b/>
                <w:bCs/>
              </w:rPr>
            </w:pPr>
            <w:r w:rsidRPr="0066326A">
              <w:rPr>
                <w:rFonts w:ascii="Times New Roman" w:eastAsia="Times New Roman" w:hAnsi="Times New Roman" w:cs="Times New Roman"/>
                <w:b/>
                <w:bCs/>
              </w:rPr>
              <w:t> </w:t>
            </w:r>
          </w:p>
        </w:tc>
      </w:tr>
      <w:tr w:rsidR="0066326A" w:rsidRPr="0066326A" w:rsidTr="0066326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811100</w:t>
            </w:r>
          </w:p>
        </w:tc>
        <w:tc>
          <w:tcPr>
            <w:tcW w:w="8344" w:type="dxa"/>
            <w:tcBorders>
              <w:top w:val="nil"/>
              <w:left w:val="nil"/>
              <w:bottom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Примања од продаје непокретности</w:t>
            </w:r>
          </w:p>
        </w:tc>
        <w:tc>
          <w:tcPr>
            <w:tcW w:w="1755" w:type="dxa"/>
            <w:tcBorders>
              <w:top w:val="nil"/>
              <w:left w:val="single" w:sz="4" w:space="0" w:color="auto"/>
              <w:bottom w:val="nil"/>
              <w:right w:val="single" w:sz="4" w:space="0" w:color="auto"/>
            </w:tcBorders>
            <w:shd w:val="clear" w:color="auto" w:fill="auto"/>
            <w:noWrap/>
            <w:vAlign w:val="bottom"/>
            <w:hideMark/>
          </w:tcPr>
          <w:p w:rsidR="000F2279" w:rsidRPr="0066326A" w:rsidRDefault="000F2279" w:rsidP="000F2279">
            <w:pPr>
              <w:spacing w:after="0" w:line="240" w:lineRule="auto"/>
              <w:jc w:val="right"/>
              <w:rPr>
                <w:rFonts w:ascii="Times New Roman" w:eastAsia="Times New Roman" w:hAnsi="Times New Roman" w:cs="Times New Roman"/>
              </w:rPr>
            </w:pPr>
            <w:r w:rsidRPr="0066326A">
              <w:rPr>
                <w:rFonts w:ascii="Times New Roman" w:eastAsia="Times New Roman" w:hAnsi="Times New Roman" w:cs="Times New Roman"/>
              </w:rPr>
              <w:t>352.000.000</w:t>
            </w:r>
          </w:p>
        </w:tc>
      </w:tr>
      <w:tr w:rsidR="0066326A" w:rsidRPr="0066326A" w:rsidTr="0066326A">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 </w:t>
            </w:r>
          </w:p>
        </w:tc>
        <w:tc>
          <w:tcPr>
            <w:tcW w:w="8344" w:type="dxa"/>
            <w:tcBorders>
              <w:top w:val="single" w:sz="4" w:space="0" w:color="auto"/>
              <w:left w:val="nil"/>
              <w:bottom w:val="single" w:sz="4" w:space="0" w:color="auto"/>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b/>
                <w:bCs/>
              </w:rPr>
            </w:pPr>
            <w:r w:rsidRPr="0066326A">
              <w:rPr>
                <w:rFonts w:ascii="Times New Roman" w:eastAsia="Times New Roman" w:hAnsi="Times New Roman" w:cs="Times New Roman"/>
                <w:b/>
                <w:bCs/>
              </w:rPr>
              <w:t>Укупно 811000</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0F2279" w:rsidRPr="0066326A" w:rsidRDefault="000F2279" w:rsidP="000F2279">
            <w:pPr>
              <w:spacing w:after="0" w:line="240" w:lineRule="auto"/>
              <w:jc w:val="right"/>
              <w:rPr>
                <w:rFonts w:ascii="Times New Roman" w:eastAsia="Times New Roman" w:hAnsi="Times New Roman" w:cs="Times New Roman"/>
                <w:b/>
                <w:bCs/>
              </w:rPr>
            </w:pPr>
            <w:r w:rsidRPr="0066326A">
              <w:rPr>
                <w:rFonts w:ascii="Times New Roman" w:eastAsia="Times New Roman" w:hAnsi="Times New Roman" w:cs="Times New Roman"/>
                <w:b/>
                <w:bCs/>
              </w:rPr>
              <w:t>352.000.000</w:t>
            </w:r>
          </w:p>
        </w:tc>
      </w:tr>
      <w:tr w:rsidR="0066326A" w:rsidRPr="0066326A" w:rsidTr="0066326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 </w:t>
            </w:r>
          </w:p>
        </w:tc>
        <w:tc>
          <w:tcPr>
            <w:tcW w:w="8344" w:type="dxa"/>
            <w:tcBorders>
              <w:top w:val="nil"/>
              <w:left w:val="nil"/>
              <w:bottom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 </w:t>
            </w:r>
          </w:p>
        </w:tc>
        <w:tc>
          <w:tcPr>
            <w:tcW w:w="1755" w:type="dxa"/>
            <w:tcBorders>
              <w:top w:val="nil"/>
              <w:left w:val="single" w:sz="4" w:space="0" w:color="auto"/>
              <w:bottom w:val="nil"/>
              <w:right w:val="single" w:sz="4" w:space="0" w:color="auto"/>
            </w:tcBorders>
            <w:shd w:val="clear" w:color="auto" w:fill="auto"/>
            <w:noWrap/>
            <w:vAlign w:val="bottom"/>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 </w:t>
            </w:r>
          </w:p>
        </w:tc>
      </w:tr>
      <w:tr w:rsidR="0066326A" w:rsidRPr="0066326A" w:rsidTr="0066326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b/>
                <w:bCs/>
              </w:rPr>
            </w:pPr>
            <w:r w:rsidRPr="0066326A">
              <w:rPr>
                <w:rFonts w:ascii="Times New Roman" w:eastAsia="Times New Roman" w:hAnsi="Times New Roman" w:cs="Times New Roman"/>
                <w:b/>
                <w:bCs/>
              </w:rPr>
              <w:t>813000</w:t>
            </w:r>
          </w:p>
        </w:tc>
        <w:tc>
          <w:tcPr>
            <w:tcW w:w="8344" w:type="dxa"/>
            <w:tcBorders>
              <w:top w:val="nil"/>
              <w:left w:val="nil"/>
              <w:bottom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b/>
                <w:bCs/>
              </w:rPr>
            </w:pPr>
            <w:r w:rsidRPr="0066326A">
              <w:rPr>
                <w:rFonts w:ascii="Times New Roman" w:eastAsia="Times New Roman" w:hAnsi="Times New Roman" w:cs="Times New Roman"/>
                <w:b/>
                <w:bCs/>
              </w:rPr>
              <w:t>Примањa од продаје осталих основних средстава</w:t>
            </w:r>
          </w:p>
        </w:tc>
        <w:tc>
          <w:tcPr>
            <w:tcW w:w="1755" w:type="dxa"/>
            <w:tcBorders>
              <w:top w:val="nil"/>
              <w:left w:val="single" w:sz="4" w:space="0" w:color="auto"/>
              <w:bottom w:val="nil"/>
              <w:right w:val="single" w:sz="4" w:space="0" w:color="auto"/>
            </w:tcBorders>
            <w:shd w:val="clear" w:color="auto" w:fill="auto"/>
            <w:noWrap/>
            <w:vAlign w:val="bottom"/>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 </w:t>
            </w:r>
          </w:p>
        </w:tc>
      </w:tr>
      <w:tr w:rsidR="0066326A" w:rsidRPr="0066326A" w:rsidTr="0066326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813141</w:t>
            </w:r>
          </w:p>
        </w:tc>
        <w:tc>
          <w:tcPr>
            <w:tcW w:w="8344" w:type="dxa"/>
            <w:tcBorders>
              <w:top w:val="nil"/>
              <w:left w:val="nil"/>
              <w:bottom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Примања од продаје осталих основних средстава у корист нивоа градова</w:t>
            </w:r>
          </w:p>
        </w:tc>
        <w:tc>
          <w:tcPr>
            <w:tcW w:w="1755" w:type="dxa"/>
            <w:tcBorders>
              <w:top w:val="nil"/>
              <w:left w:val="single" w:sz="4" w:space="0" w:color="auto"/>
              <w:bottom w:val="single" w:sz="4" w:space="0" w:color="auto"/>
              <w:right w:val="single" w:sz="4" w:space="0" w:color="auto"/>
            </w:tcBorders>
            <w:shd w:val="clear" w:color="auto" w:fill="auto"/>
            <w:noWrap/>
            <w:vAlign w:val="bottom"/>
            <w:hideMark/>
          </w:tcPr>
          <w:p w:rsidR="000F2279" w:rsidRPr="0066326A" w:rsidRDefault="000F2279" w:rsidP="000F2279">
            <w:pPr>
              <w:spacing w:after="0" w:line="240" w:lineRule="auto"/>
              <w:jc w:val="right"/>
              <w:rPr>
                <w:rFonts w:ascii="Times New Roman" w:eastAsia="Times New Roman" w:hAnsi="Times New Roman" w:cs="Times New Roman"/>
              </w:rPr>
            </w:pPr>
            <w:r w:rsidRPr="0066326A">
              <w:rPr>
                <w:rFonts w:ascii="Times New Roman" w:eastAsia="Times New Roman" w:hAnsi="Times New Roman" w:cs="Times New Roman"/>
              </w:rPr>
              <w:t>6.000.000</w:t>
            </w:r>
          </w:p>
        </w:tc>
      </w:tr>
      <w:tr w:rsidR="0066326A" w:rsidRPr="0066326A" w:rsidTr="0066326A">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 </w:t>
            </w:r>
          </w:p>
        </w:tc>
        <w:tc>
          <w:tcPr>
            <w:tcW w:w="8344" w:type="dxa"/>
            <w:tcBorders>
              <w:top w:val="single" w:sz="4" w:space="0" w:color="auto"/>
              <w:left w:val="nil"/>
              <w:bottom w:val="single" w:sz="4" w:space="0" w:color="auto"/>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b/>
                <w:bCs/>
              </w:rPr>
            </w:pPr>
            <w:r w:rsidRPr="0066326A">
              <w:rPr>
                <w:rFonts w:ascii="Times New Roman" w:eastAsia="Times New Roman" w:hAnsi="Times New Roman" w:cs="Times New Roman"/>
                <w:b/>
                <w:bCs/>
              </w:rPr>
              <w:t>Укупно 813000</w:t>
            </w:r>
          </w:p>
        </w:tc>
        <w:tc>
          <w:tcPr>
            <w:tcW w:w="1755" w:type="dxa"/>
            <w:tcBorders>
              <w:top w:val="nil"/>
              <w:left w:val="nil"/>
              <w:bottom w:val="single" w:sz="4" w:space="0" w:color="auto"/>
              <w:right w:val="single" w:sz="4" w:space="0" w:color="auto"/>
            </w:tcBorders>
            <w:shd w:val="clear" w:color="auto" w:fill="auto"/>
            <w:noWrap/>
            <w:vAlign w:val="bottom"/>
            <w:hideMark/>
          </w:tcPr>
          <w:p w:rsidR="000F2279" w:rsidRPr="0066326A" w:rsidRDefault="000F2279" w:rsidP="000F2279">
            <w:pPr>
              <w:spacing w:after="0" w:line="240" w:lineRule="auto"/>
              <w:jc w:val="right"/>
              <w:rPr>
                <w:rFonts w:ascii="Times New Roman" w:eastAsia="Times New Roman" w:hAnsi="Times New Roman" w:cs="Times New Roman"/>
                <w:b/>
                <w:bCs/>
              </w:rPr>
            </w:pPr>
            <w:r w:rsidRPr="0066326A">
              <w:rPr>
                <w:rFonts w:ascii="Times New Roman" w:eastAsia="Times New Roman" w:hAnsi="Times New Roman" w:cs="Times New Roman"/>
                <w:b/>
                <w:bCs/>
              </w:rPr>
              <w:t>6.000.000</w:t>
            </w:r>
          </w:p>
        </w:tc>
      </w:tr>
      <w:tr w:rsidR="0066326A" w:rsidRPr="0066326A" w:rsidTr="0066326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 </w:t>
            </w:r>
          </w:p>
        </w:tc>
        <w:tc>
          <w:tcPr>
            <w:tcW w:w="8344" w:type="dxa"/>
            <w:tcBorders>
              <w:top w:val="nil"/>
              <w:left w:val="nil"/>
              <w:bottom w:val="nil"/>
              <w:right w:val="single" w:sz="4" w:space="0" w:color="auto"/>
            </w:tcBorders>
            <w:shd w:val="clear" w:color="auto" w:fill="auto"/>
            <w:vAlign w:val="bottom"/>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 </w:t>
            </w:r>
          </w:p>
        </w:tc>
        <w:tc>
          <w:tcPr>
            <w:tcW w:w="1755" w:type="dxa"/>
            <w:tcBorders>
              <w:top w:val="nil"/>
              <w:left w:val="single" w:sz="4" w:space="0" w:color="auto"/>
              <w:bottom w:val="nil"/>
              <w:right w:val="single" w:sz="4" w:space="0" w:color="auto"/>
            </w:tcBorders>
            <w:shd w:val="clear" w:color="auto" w:fill="auto"/>
            <w:noWrap/>
            <w:vAlign w:val="bottom"/>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 </w:t>
            </w:r>
          </w:p>
        </w:tc>
      </w:tr>
      <w:tr w:rsidR="0066326A" w:rsidRPr="0066326A" w:rsidTr="0066326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b/>
                <w:bCs/>
              </w:rPr>
            </w:pPr>
            <w:r w:rsidRPr="0066326A">
              <w:rPr>
                <w:rFonts w:ascii="Times New Roman" w:eastAsia="Times New Roman" w:hAnsi="Times New Roman" w:cs="Times New Roman"/>
                <w:b/>
                <w:bCs/>
              </w:rPr>
              <w:t>821000</w:t>
            </w:r>
          </w:p>
        </w:tc>
        <w:tc>
          <w:tcPr>
            <w:tcW w:w="8344" w:type="dxa"/>
            <w:tcBorders>
              <w:top w:val="nil"/>
              <w:left w:val="nil"/>
              <w:bottom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b/>
                <w:bCs/>
              </w:rPr>
            </w:pPr>
            <w:r w:rsidRPr="0066326A">
              <w:rPr>
                <w:rFonts w:ascii="Times New Roman" w:eastAsia="Times New Roman" w:hAnsi="Times New Roman" w:cs="Times New Roman"/>
                <w:b/>
                <w:bCs/>
              </w:rPr>
              <w:t>Примањa од продаје робних резерви</w:t>
            </w:r>
          </w:p>
        </w:tc>
        <w:tc>
          <w:tcPr>
            <w:tcW w:w="1755" w:type="dxa"/>
            <w:tcBorders>
              <w:top w:val="nil"/>
              <w:left w:val="single" w:sz="4" w:space="0" w:color="auto"/>
              <w:bottom w:val="nil"/>
              <w:right w:val="single" w:sz="4" w:space="0" w:color="auto"/>
            </w:tcBorders>
            <w:shd w:val="clear" w:color="auto" w:fill="auto"/>
            <w:noWrap/>
            <w:vAlign w:val="bottom"/>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 </w:t>
            </w:r>
          </w:p>
        </w:tc>
      </w:tr>
      <w:tr w:rsidR="0066326A" w:rsidRPr="0066326A" w:rsidTr="0066326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821140</w:t>
            </w:r>
          </w:p>
        </w:tc>
        <w:tc>
          <w:tcPr>
            <w:tcW w:w="8344" w:type="dxa"/>
            <w:tcBorders>
              <w:top w:val="nil"/>
              <w:left w:val="nil"/>
              <w:bottom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Примања од продаје робних резерви у корист нивоа градова</w:t>
            </w:r>
          </w:p>
        </w:tc>
        <w:tc>
          <w:tcPr>
            <w:tcW w:w="1755" w:type="dxa"/>
            <w:tcBorders>
              <w:top w:val="nil"/>
              <w:left w:val="single" w:sz="4" w:space="0" w:color="auto"/>
              <w:bottom w:val="nil"/>
              <w:right w:val="single" w:sz="4" w:space="0" w:color="auto"/>
            </w:tcBorders>
            <w:shd w:val="clear" w:color="auto" w:fill="auto"/>
            <w:noWrap/>
            <w:vAlign w:val="bottom"/>
            <w:hideMark/>
          </w:tcPr>
          <w:p w:rsidR="000F2279" w:rsidRPr="0066326A" w:rsidRDefault="000F2279" w:rsidP="000F2279">
            <w:pPr>
              <w:spacing w:after="0" w:line="240" w:lineRule="auto"/>
              <w:jc w:val="right"/>
              <w:rPr>
                <w:rFonts w:ascii="Times New Roman" w:eastAsia="Times New Roman" w:hAnsi="Times New Roman" w:cs="Times New Roman"/>
              </w:rPr>
            </w:pPr>
            <w:r w:rsidRPr="0066326A">
              <w:rPr>
                <w:rFonts w:ascii="Times New Roman" w:eastAsia="Times New Roman" w:hAnsi="Times New Roman" w:cs="Times New Roman"/>
              </w:rPr>
              <w:t>15.000.000</w:t>
            </w:r>
          </w:p>
        </w:tc>
      </w:tr>
      <w:tr w:rsidR="0066326A" w:rsidRPr="0066326A" w:rsidTr="0066326A">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 </w:t>
            </w:r>
          </w:p>
        </w:tc>
        <w:tc>
          <w:tcPr>
            <w:tcW w:w="8344" w:type="dxa"/>
            <w:tcBorders>
              <w:top w:val="single" w:sz="4" w:space="0" w:color="auto"/>
              <w:left w:val="nil"/>
              <w:bottom w:val="single" w:sz="4" w:space="0" w:color="auto"/>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b/>
                <w:bCs/>
              </w:rPr>
            </w:pPr>
            <w:r w:rsidRPr="0066326A">
              <w:rPr>
                <w:rFonts w:ascii="Times New Roman" w:eastAsia="Times New Roman" w:hAnsi="Times New Roman" w:cs="Times New Roman"/>
                <w:b/>
                <w:bCs/>
              </w:rPr>
              <w:t>Укупно 821000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279" w:rsidRPr="0066326A" w:rsidRDefault="000F2279" w:rsidP="000F2279">
            <w:pPr>
              <w:spacing w:after="0" w:line="240" w:lineRule="auto"/>
              <w:jc w:val="right"/>
              <w:rPr>
                <w:rFonts w:ascii="Times New Roman" w:eastAsia="Times New Roman" w:hAnsi="Times New Roman" w:cs="Times New Roman"/>
                <w:b/>
                <w:bCs/>
              </w:rPr>
            </w:pPr>
            <w:r w:rsidRPr="0066326A">
              <w:rPr>
                <w:rFonts w:ascii="Times New Roman" w:eastAsia="Times New Roman" w:hAnsi="Times New Roman" w:cs="Times New Roman"/>
                <w:b/>
                <w:bCs/>
              </w:rPr>
              <w:t>15.000.000</w:t>
            </w:r>
          </w:p>
        </w:tc>
      </w:tr>
      <w:tr w:rsidR="0066326A" w:rsidRPr="0066326A" w:rsidTr="0066326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 </w:t>
            </w:r>
          </w:p>
        </w:tc>
        <w:tc>
          <w:tcPr>
            <w:tcW w:w="8344" w:type="dxa"/>
            <w:tcBorders>
              <w:top w:val="nil"/>
              <w:left w:val="nil"/>
              <w:bottom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b/>
                <w:bCs/>
              </w:rPr>
            </w:pPr>
            <w:r w:rsidRPr="0066326A">
              <w:rPr>
                <w:rFonts w:ascii="Times New Roman" w:eastAsia="Times New Roman" w:hAnsi="Times New Roman" w:cs="Times New Roman"/>
                <w:b/>
                <w:bCs/>
              </w:rPr>
              <w:t> </w:t>
            </w:r>
          </w:p>
        </w:tc>
        <w:tc>
          <w:tcPr>
            <w:tcW w:w="1755" w:type="dxa"/>
            <w:tcBorders>
              <w:top w:val="nil"/>
              <w:left w:val="single" w:sz="4" w:space="0" w:color="auto"/>
              <w:bottom w:val="nil"/>
              <w:right w:val="single" w:sz="4" w:space="0" w:color="auto"/>
            </w:tcBorders>
            <w:shd w:val="clear" w:color="auto" w:fill="auto"/>
            <w:noWrap/>
            <w:vAlign w:val="bottom"/>
            <w:hideMark/>
          </w:tcPr>
          <w:p w:rsidR="000F2279" w:rsidRPr="0066326A" w:rsidRDefault="000F2279" w:rsidP="000F2279">
            <w:pPr>
              <w:spacing w:after="0" w:line="240" w:lineRule="auto"/>
              <w:rPr>
                <w:rFonts w:ascii="Times New Roman" w:eastAsia="Times New Roman" w:hAnsi="Times New Roman" w:cs="Times New Roman"/>
                <w:b/>
                <w:bCs/>
              </w:rPr>
            </w:pPr>
            <w:r w:rsidRPr="0066326A">
              <w:rPr>
                <w:rFonts w:ascii="Times New Roman" w:eastAsia="Times New Roman" w:hAnsi="Times New Roman" w:cs="Times New Roman"/>
                <w:b/>
                <w:bCs/>
              </w:rPr>
              <w:t> </w:t>
            </w:r>
          </w:p>
        </w:tc>
      </w:tr>
      <w:tr w:rsidR="0066326A" w:rsidRPr="0066326A" w:rsidTr="0066326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b/>
                <w:bCs/>
              </w:rPr>
            </w:pPr>
            <w:r w:rsidRPr="0066326A">
              <w:rPr>
                <w:rFonts w:ascii="Times New Roman" w:eastAsia="Times New Roman" w:hAnsi="Times New Roman" w:cs="Times New Roman"/>
                <w:b/>
                <w:bCs/>
              </w:rPr>
              <w:t>841000</w:t>
            </w:r>
          </w:p>
        </w:tc>
        <w:tc>
          <w:tcPr>
            <w:tcW w:w="8344" w:type="dxa"/>
            <w:tcBorders>
              <w:top w:val="nil"/>
              <w:left w:val="nil"/>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b/>
                <w:bCs/>
              </w:rPr>
            </w:pPr>
            <w:r w:rsidRPr="0066326A">
              <w:rPr>
                <w:rFonts w:ascii="Times New Roman" w:eastAsia="Times New Roman" w:hAnsi="Times New Roman" w:cs="Times New Roman"/>
                <w:b/>
                <w:bCs/>
              </w:rPr>
              <w:t>Примања од продаје земљишта</w:t>
            </w:r>
          </w:p>
        </w:tc>
        <w:tc>
          <w:tcPr>
            <w:tcW w:w="1755" w:type="dxa"/>
            <w:tcBorders>
              <w:top w:val="nil"/>
              <w:left w:val="single" w:sz="4" w:space="0" w:color="auto"/>
              <w:bottom w:val="nil"/>
              <w:right w:val="single" w:sz="4" w:space="0" w:color="auto"/>
            </w:tcBorders>
            <w:shd w:val="clear" w:color="auto" w:fill="auto"/>
            <w:noWrap/>
            <w:vAlign w:val="bottom"/>
            <w:hideMark/>
          </w:tcPr>
          <w:p w:rsidR="000F2279" w:rsidRPr="0066326A" w:rsidRDefault="000F2279" w:rsidP="000F2279">
            <w:pPr>
              <w:spacing w:after="0" w:line="240" w:lineRule="auto"/>
              <w:rPr>
                <w:rFonts w:ascii="Times New Roman" w:eastAsia="Times New Roman" w:hAnsi="Times New Roman" w:cs="Times New Roman"/>
                <w:b/>
                <w:bCs/>
              </w:rPr>
            </w:pPr>
            <w:r w:rsidRPr="0066326A">
              <w:rPr>
                <w:rFonts w:ascii="Times New Roman" w:eastAsia="Times New Roman" w:hAnsi="Times New Roman" w:cs="Times New Roman"/>
                <w:b/>
                <w:bCs/>
              </w:rPr>
              <w:t> </w:t>
            </w:r>
          </w:p>
        </w:tc>
      </w:tr>
      <w:tr w:rsidR="0066326A" w:rsidRPr="0066326A" w:rsidTr="0066326A">
        <w:trPr>
          <w:trHeight w:val="20"/>
          <w:jc w:val="center"/>
        </w:trPr>
        <w:tc>
          <w:tcPr>
            <w:tcW w:w="960" w:type="dxa"/>
            <w:tcBorders>
              <w:top w:val="nil"/>
              <w:left w:val="single" w:sz="4" w:space="0" w:color="auto"/>
              <w:bottom w:val="nil"/>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841141</w:t>
            </w:r>
          </w:p>
        </w:tc>
        <w:tc>
          <w:tcPr>
            <w:tcW w:w="8344" w:type="dxa"/>
            <w:tcBorders>
              <w:top w:val="nil"/>
              <w:left w:val="nil"/>
              <w:bottom w:val="single" w:sz="4" w:space="0" w:color="auto"/>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rPr>
            </w:pPr>
            <w:r w:rsidRPr="0066326A">
              <w:rPr>
                <w:rFonts w:ascii="Times New Roman" w:eastAsia="Times New Roman" w:hAnsi="Times New Roman" w:cs="Times New Roman"/>
              </w:rPr>
              <w:t>Примања од продаје земљишта у корист нивоа градова</w:t>
            </w:r>
          </w:p>
        </w:tc>
        <w:tc>
          <w:tcPr>
            <w:tcW w:w="1755" w:type="dxa"/>
            <w:tcBorders>
              <w:top w:val="nil"/>
              <w:left w:val="single" w:sz="4" w:space="0" w:color="auto"/>
              <w:bottom w:val="nil"/>
              <w:right w:val="single" w:sz="4" w:space="0" w:color="auto"/>
            </w:tcBorders>
            <w:shd w:val="clear" w:color="auto" w:fill="auto"/>
            <w:noWrap/>
            <w:vAlign w:val="bottom"/>
            <w:hideMark/>
          </w:tcPr>
          <w:p w:rsidR="000F2279" w:rsidRPr="0066326A" w:rsidRDefault="000F2279" w:rsidP="000F2279">
            <w:pPr>
              <w:spacing w:after="0" w:line="240" w:lineRule="auto"/>
              <w:jc w:val="right"/>
              <w:rPr>
                <w:rFonts w:ascii="Times New Roman" w:eastAsia="Times New Roman" w:hAnsi="Times New Roman" w:cs="Times New Roman"/>
              </w:rPr>
            </w:pPr>
            <w:r w:rsidRPr="0066326A">
              <w:rPr>
                <w:rFonts w:ascii="Times New Roman" w:eastAsia="Times New Roman" w:hAnsi="Times New Roman" w:cs="Times New Roman"/>
              </w:rPr>
              <w:t>542.576.000</w:t>
            </w:r>
          </w:p>
        </w:tc>
      </w:tr>
      <w:tr w:rsidR="0066326A" w:rsidRPr="0066326A" w:rsidTr="0066326A">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 </w:t>
            </w:r>
          </w:p>
        </w:tc>
        <w:tc>
          <w:tcPr>
            <w:tcW w:w="8344" w:type="dxa"/>
            <w:tcBorders>
              <w:top w:val="single" w:sz="4" w:space="0" w:color="auto"/>
              <w:left w:val="nil"/>
              <w:bottom w:val="single" w:sz="4" w:space="0" w:color="auto"/>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b/>
                <w:bCs/>
              </w:rPr>
            </w:pPr>
            <w:r w:rsidRPr="0066326A">
              <w:rPr>
                <w:rFonts w:ascii="Times New Roman" w:eastAsia="Times New Roman" w:hAnsi="Times New Roman" w:cs="Times New Roman"/>
                <w:b/>
                <w:bCs/>
              </w:rPr>
              <w:t>Укупно 841000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279" w:rsidRPr="0066326A" w:rsidRDefault="000F2279" w:rsidP="000F2279">
            <w:pPr>
              <w:spacing w:after="0" w:line="240" w:lineRule="auto"/>
              <w:jc w:val="right"/>
              <w:rPr>
                <w:rFonts w:ascii="Times New Roman" w:eastAsia="Times New Roman" w:hAnsi="Times New Roman" w:cs="Times New Roman"/>
                <w:b/>
                <w:bCs/>
              </w:rPr>
            </w:pPr>
            <w:r w:rsidRPr="0066326A">
              <w:rPr>
                <w:rFonts w:ascii="Times New Roman" w:eastAsia="Times New Roman" w:hAnsi="Times New Roman" w:cs="Times New Roman"/>
                <w:b/>
                <w:bCs/>
              </w:rPr>
              <w:t>542.576.000</w:t>
            </w:r>
          </w:p>
        </w:tc>
      </w:tr>
      <w:tr w:rsidR="0066326A" w:rsidRPr="0066326A" w:rsidTr="0066326A">
        <w:trPr>
          <w:trHeight w:val="227"/>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 </w:t>
            </w:r>
          </w:p>
        </w:tc>
        <w:tc>
          <w:tcPr>
            <w:tcW w:w="8344" w:type="dxa"/>
            <w:tcBorders>
              <w:top w:val="nil"/>
              <w:left w:val="nil"/>
              <w:bottom w:val="single" w:sz="4" w:space="0" w:color="auto"/>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b/>
                <w:bCs/>
              </w:rPr>
            </w:pPr>
            <w:r w:rsidRPr="0066326A">
              <w:rPr>
                <w:rFonts w:ascii="Times New Roman" w:eastAsia="Times New Roman" w:hAnsi="Times New Roman" w:cs="Times New Roman"/>
                <w:b/>
                <w:bCs/>
              </w:rPr>
              <w:t>УКУПНО:</w:t>
            </w:r>
          </w:p>
        </w:tc>
        <w:tc>
          <w:tcPr>
            <w:tcW w:w="1755" w:type="dxa"/>
            <w:tcBorders>
              <w:top w:val="nil"/>
              <w:left w:val="nil"/>
              <w:bottom w:val="single" w:sz="4" w:space="0" w:color="auto"/>
              <w:right w:val="single" w:sz="4" w:space="0" w:color="auto"/>
            </w:tcBorders>
            <w:shd w:val="clear" w:color="auto" w:fill="auto"/>
            <w:noWrap/>
            <w:vAlign w:val="bottom"/>
            <w:hideMark/>
          </w:tcPr>
          <w:p w:rsidR="000F2279" w:rsidRPr="0066326A" w:rsidRDefault="000F2279" w:rsidP="000F2279">
            <w:pPr>
              <w:spacing w:after="0" w:line="240" w:lineRule="auto"/>
              <w:jc w:val="right"/>
              <w:rPr>
                <w:rFonts w:ascii="Times New Roman" w:eastAsia="Times New Roman" w:hAnsi="Times New Roman" w:cs="Times New Roman"/>
                <w:b/>
                <w:bCs/>
              </w:rPr>
            </w:pPr>
            <w:r w:rsidRPr="0066326A">
              <w:rPr>
                <w:rFonts w:ascii="Times New Roman" w:eastAsia="Times New Roman" w:hAnsi="Times New Roman" w:cs="Times New Roman"/>
                <w:b/>
                <w:bCs/>
              </w:rPr>
              <w:t>11.593.040.000</w:t>
            </w:r>
          </w:p>
        </w:tc>
      </w:tr>
      <w:tr w:rsidR="0066326A" w:rsidRPr="0066326A" w:rsidTr="0066326A">
        <w:trPr>
          <w:trHeight w:val="227"/>
          <w:jc w:val="center"/>
        </w:trPr>
        <w:tc>
          <w:tcPr>
            <w:tcW w:w="960" w:type="dxa"/>
            <w:tcBorders>
              <w:top w:val="nil"/>
              <w:left w:val="single" w:sz="4" w:space="0" w:color="auto"/>
              <w:bottom w:val="single" w:sz="4" w:space="0" w:color="auto"/>
              <w:right w:val="single" w:sz="4" w:space="0" w:color="auto"/>
            </w:tcBorders>
            <w:shd w:val="clear" w:color="auto" w:fill="auto"/>
            <w:noWrap/>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 </w:t>
            </w:r>
          </w:p>
        </w:tc>
        <w:tc>
          <w:tcPr>
            <w:tcW w:w="8344" w:type="dxa"/>
            <w:tcBorders>
              <w:top w:val="nil"/>
              <w:left w:val="nil"/>
              <w:bottom w:val="single" w:sz="4" w:space="0" w:color="auto"/>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b/>
                <w:bCs/>
              </w:rPr>
            </w:pPr>
            <w:r w:rsidRPr="0066326A">
              <w:rPr>
                <w:rFonts w:ascii="Times New Roman" w:eastAsia="Times New Roman" w:hAnsi="Times New Roman" w:cs="Times New Roman"/>
                <w:b/>
                <w:bCs/>
              </w:rPr>
              <w:t>ПРЕНЕТА НЕУТРОШЕНА СРЕДСТВА</w:t>
            </w:r>
          </w:p>
        </w:tc>
        <w:tc>
          <w:tcPr>
            <w:tcW w:w="1755" w:type="dxa"/>
            <w:tcBorders>
              <w:top w:val="nil"/>
              <w:left w:val="nil"/>
              <w:bottom w:val="single" w:sz="4" w:space="0" w:color="auto"/>
              <w:right w:val="single" w:sz="4" w:space="0" w:color="auto"/>
            </w:tcBorders>
            <w:shd w:val="clear" w:color="auto" w:fill="auto"/>
            <w:noWrap/>
            <w:vAlign w:val="bottom"/>
            <w:hideMark/>
          </w:tcPr>
          <w:p w:rsidR="000F2279" w:rsidRPr="0066326A" w:rsidRDefault="000F2279" w:rsidP="000F2279">
            <w:pPr>
              <w:spacing w:after="0" w:line="240" w:lineRule="auto"/>
              <w:jc w:val="right"/>
              <w:rPr>
                <w:rFonts w:ascii="Times New Roman" w:eastAsia="Times New Roman" w:hAnsi="Times New Roman" w:cs="Times New Roman"/>
              </w:rPr>
            </w:pPr>
            <w:r w:rsidRPr="0066326A">
              <w:rPr>
                <w:rFonts w:ascii="Times New Roman" w:eastAsia="Times New Roman" w:hAnsi="Times New Roman" w:cs="Times New Roman"/>
              </w:rPr>
              <w:t>203.307.123</w:t>
            </w:r>
          </w:p>
        </w:tc>
      </w:tr>
      <w:tr w:rsidR="0066326A" w:rsidRPr="0066326A" w:rsidTr="0066326A">
        <w:trPr>
          <w:trHeight w:val="227"/>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2279" w:rsidRPr="0066326A" w:rsidRDefault="000F2279" w:rsidP="000F2279">
            <w:pPr>
              <w:spacing w:after="0" w:line="240" w:lineRule="auto"/>
              <w:jc w:val="center"/>
              <w:rPr>
                <w:rFonts w:ascii="Times New Roman" w:eastAsia="Times New Roman" w:hAnsi="Times New Roman" w:cs="Times New Roman"/>
              </w:rPr>
            </w:pPr>
            <w:r w:rsidRPr="0066326A">
              <w:rPr>
                <w:rFonts w:ascii="Times New Roman" w:eastAsia="Times New Roman" w:hAnsi="Times New Roman" w:cs="Times New Roman"/>
              </w:rPr>
              <w:t> </w:t>
            </w:r>
          </w:p>
        </w:tc>
        <w:tc>
          <w:tcPr>
            <w:tcW w:w="8344" w:type="dxa"/>
            <w:tcBorders>
              <w:top w:val="nil"/>
              <w:left w:val="nil"/>
              <w:bottom w:val="single" w:sz="4" w:space="0" w:color="auto"/>
              <w:right w:val="single" w:sz="4" w:space="0" w:color="auto"/>
            </w:tcBorders>
            <w:shd w:val="clear" w:color="auto" w:fill="auto"/>
            <w:vAlign w:val="bottom"/>
            <w:hideMark/>
          </w:tcPr>
          <w:p w:rsidR="000F2279" w:rsidRPr="0066326A" w:rsidRDefault="000F2279" w:rsidP="000F2279">
            <w:pPr>
              <w:spacing w:after="0" w:line="240" w:lineRule="auto"/>
              <w:rPr>
                <w:rFonts w:ascii="Times New Roman" w:eastAsia="Times New Roman" w:hAnsi="Times New Roman" w:cs="Times New Roman"/>
                <w:b/>
                <w:bCs/>
              </w:rPr>
            </w:pPr>
            <w:r w:rsidRPr="0066326A">
              <w:rPr>
                <w:rFonts w:ascii="Times New Roman" w:eastAsia="Times New Roman" w:hAnsi="Times New Roman" w:cs="Times New Roman"/>
                <w:b/>
                <w:bCs/>
              </w:rPr>
              <w:t>УКУПНО:</w:t>
            </w:r>
          </w:p>
        </w:tc>
        <w:tc>
          <w:tcPr>
            <w:tcW w:w="1755" w:type="dxa"/>
            <w:tcBorders>
              <w:top w:val="nil"/>
              <w:left w:val="nil"/>
              <w:bottom w:val="single" w:sz="4" w:space="0" w:color="auto"/>
              <w:right w:val="single" w:sz="4" w:space="0" w:color="auto"/>
            </w:tcBorders>
            <w:shd w:val="clear" w:color="auto" w:fill="auto"/>
            <w:vAlign w:val="bottom"/>
            <w:hideMark/>
          </w:tcPr>
          <w:p w:rsidR="000F2279" w:rsidRPr="0066326A" w:rsidRDefault="000F2279" w:rsidP="000F2279">
            <w:pPr>
              <w:spacing w:after="0" w:line="240" w:lineRule="auto"/>
              <w:jc w:val="right"/>
              <w:rPr>
                <w:rFonts w:ascii="Times New Roman" w:eastAsia="Times New Roman" w:hAnsi="Times New Roman" w:cs="Times New Roman"/>
                <w:b/>
                <w:bCs/>
              </w:rPr>
            </w:pPr>
            <w:r w:rsidRPr="0066326A">
              <w:rPr>
                <w:rFonts w:ascii="Times New Roman" w:eastAsia="Times New Roman" w:hAnsi="Times New Roman" w:cs="Times New Roman"/>
                <w:b/>
                <w:bCs/>
              </w:rPr>
              <w:t>11.796.347.123</w:t>
            </w:r>
          </w:p>
        </w:tc>
      </w:tr>
    </w:tbl>
    <w:p w:rsidR="00E01539" w:rsidRPr="00E01539" w:rsidRDefault="00E01539" w:rsidP="00AC7758">
      <w:pPr>
        <w:spacing w:after="0" w:line="240" w:lineRule="auto"/>
        <w:jc w:val="both"/>
        <w:rPr>
          <w:rFonts w:ascii="Times New Roman" w:hAnsi="Times New Roman" w:cs="Times New Roman"/>
          <w:sz w:val="26"/>
          <w:szCs w:val="26"/>
          <w:lang w:val="sr-Latn-RS"/>
        </w:rPr>
      </w:pPr>
    </w:p>
    <w:p w:rsidR="00766E41" w:rsidRDefault="00766E41" w:rsidP="00AC7758">
      <w:pPr>
        <w:spacing w:after="0" w:line="240" w:lineRule="auto"/>
        <w:jc w:val="both"/>
        <w:rPr>
          <w:rFonts w:ascii="Times New Roman" w:hAnsi="Times New Roman" w:cs="Times New Roman"/>
          <w:sz w:val="26"/>
          <w:szCs w:val="26"/>
          <w:lang w:val="sr-Cyrl-RS"/>
        </w:rPr>
      </w:pPr>
    </w:p>
    <w:p w:rsidR="00B41886" w:rsidRDefault="00B41886" w:rsidP="00AC7758">
      <w:pPr>
        <w:spacing w:after="0" w:line="240" w:lineRule="auto"/>
        <w:jc w:val="both"/>
        <w:rPr>
          <w:rFonts w:ascii="Times New Roman" w:hAnsi="Times New Roman" w:cs="Times New Roman"/>
          <w:sz w:val="26"/>
          <w:szCs w:val="26"/>
          <w:lang w:val="sr-Cyrl-RS"/>
        </w:rPr>
      </w:pPr>
    </w:p>
    <w:p w:rsidR="00766E41" w:rsidRPr="00766E41" w:rsidRDefault="00766E41" w:rsidP="00AC7758">
      <w:pPr>
        <w:spacing w:after="0" w:line="240" w:lineRule="auto"/>
        <w:jc w:val="both"/>
        <w:rPr>
          <w:rFonts w:ascii="Times New Roman" w:hAnsi="Times New Roman" w:cs="Times New Roman"/>
          <w:sz w:val="26"/>
          <w:szCs w:val="26"/>
          <w:lang w:val="sr-Cyrl-RS"/>
        </w:rPr>
      </w:pPr>
    </w:p>
    <w:p w:rsidR="00262B9C" w:rsidRDefault="00262B9C" w:rsidP="00AC7758">
      <w:pPr>
        <w:spacing w:after="0" w:line="240" w:lineRule="auto"/>
        <w:jc w:val="both"/>
        <w:rPr>
          <w:rFonts w:ascii="Times New Roman" w:hAnsi="Times New Roman" w:cs="Times New Roman"/>
          <w:sz w:val="26"/>
          <w:szCs w:val="26"/>
          <w:lang w:val="sr-Latn-RS"/>
        </w:rPr>
      </w:pPr>
    </w:p>
    <w:p w:rsidR="001D471F" w:rsidRPr="001D471F" w:rsidRDefault="001D471F" w:rsidP="00AC7758">
      <w:pPr>
        <w:spacing w:after="0" w:line="240" w:lineRule="auto"/>
        <w:jc w:val="both"/>
        <w:rPr>
          <w:rFonts w:ascii="Times New Roman" w:hAnsi="Times New Roman" w:cs="Times New Roman"/>
          <w:sz w:val="26"/>
          <w:szCs w:val="26"/>
          <w:lang w:val="sr-Latn-RS"/>
        </w:rPr>
      </w:pPr>
    </w:p>
    <w:p w:rsidR="00480B66" w:rsidRDefault="00480B66" w:rsidP="00AC7758">
      <w:pPr>
        <w:spacing w:after="0" w:line="240" w:lineRule="auto"/>
        <w:jc w:val="both"/>
        <w:rPr>
          <w:rFonts w:ascii="Times New Roman" w:hAnsi="Times New Roman" w:cs="Times New Roman"/>
          <w:sz w:val="26"/>
          <w:szCs w:val="26"/>
          <w:lang w:val="sr-Cyrl-RS"/>
        </w:rPr>
      </w:pPr>
    </w:p>
    <w:p w:rsidR="00B41886" w:rsidRDefault="00B41886" w:rsidP="00AC7758">
      <w:pPr>
        <w:spacing w:after="0" w:line="240" w:lineRule="auto"/>
        <w:jc w:val="both"/>
        <w:rPr>
          <w:rFonts w:ascii="Times New Roman" w:hAnsi="Times New Roman" w:cs="Times New Roman"/>
          <w:sz w:val="26"/>
          <w:szCs w:val="26"/>
          <w:lang w:val="sr-Cyrl-RS"/>
        </w:rPr>
      </w:pPr>
    </w:p>
    <w:p w:rsidR="00B41886" w:rsidRDefault="00B41886" w:rsidP="00AC7758">
      <w:pPr>
        <w:spacing w:after="0" w:line="240" w:lineRule="auto"/>
        <w:jc w:val="both"/>
        <w:rPr>
          <w:rFonts w:ascii="Times New Roman" w:hAnsi="Times New Roman" w:cs="Times New Roman"/>
          <w:sz w:val="26"/>
          <w:szCs w:val="26"/>
          <w:lang w:val="sr-Cyrl-RS"/>
        </w:rPr>
      </w:pPr>
    </w:p>
    <w:p w:rsidR="00B41886" w:rsidRDefault="00B41886" w:rsidP="00AC7758">
      <w:pPr>
        <w:spacing w:after="0" w:line="240" w:lineRule="auto"/>
        <w:jc w:val="both"/>
        <w:rPr>
          <w:rFonts w:ascii="Times New Roman" w:hAnsi="Times New Roman" w:cs="Times New Roman"/>
          <w:sz w:val="26"/>
          <w:szCs w:val="26"/>
          <w:lang w:val="sr-Cyrl-RS"/>
        </w:rPr>
      </w:pPr>
    </w:p>
    <w:p w:rsidR="00156B26" w:rsidRDefault="00156B26" w:rsidP="00156B26">
      <w:pPr>
        <w:spacing w:after="0" w:line="240" w:lineRule="auto"/>
        <w:ind w:firstLine="720"/>
        <w:rPr>
          <w:rFonts w:ascii="Times New Roman" w:hAnsi="Times New Roman" w:cs="Times New Roman"/>
          <w:sz w:val="26"/>
          <w:szCs w:val="26"/>
          <w:lang w:val="sr-Latn-RS"/>
        </w:rPr>
      </w:pPr>
      <w:r w:rsidRPr="00156B26">
        <w:rPr>
          <w:rFonts w:ascii="Times New Roman" w:hAnsi="Times New Roman" w:cs="Times New Roman"/>
          <w:sz w:val="26"/>
          <w:szCs w:val="26"/>
          <w:lang w:val="sr-Cyrl-CS"/>
        </w:rPr>
        <w:t>Сопствени приходи и примања индиректних корисника утврђени су по економским класификацијама у следећим износима:</w:t>
      </w:r>
    </w:p>
    <w:p w:rsidR="00C46AED" w:rsidRDefault="00C46AED" w:rsidP="00156B26">
      <w:pPr>
        <w:spacing w:after="0" w:line="240" w:lineRule="auto"/>
        <w:ind w:firstLine="720"/>
        <w:rPr>
          <w:rFonts w:ascii="Times New Roman" w:hAnsi="Times New Roman" w:cs="Times New Roman"/>
          <w:sz w:val="26"/>
          <w:szCs w:val="26"/>
          <w:lang w:val="sr-Latn-RS"/>
        </w:rPr>
      </w:pPr>
    </w:p>
    <w:tbl>
      <w:tblPr>
        <w:tblW w:w="10623" w:type="dxa"/>
        <w:jc w:val="center"/>
        <w:tblInd w:w="93" w:type="dxa"/>
        <w:tblLook w:val="04A0" w:firstRow="1" w:lastRow="0" w:firstColumn="1" w:lastColumn="0" w:noHBand="0" w:noVBand="1"/>
      </w:tblPr>
      <w:tblGrid>
        <w:gridCol w:w="960"/>
        <w:gridCol w:w="8003"/>
        <w:gridCol w:w="1660"/>
      </w:tblGrid>
      <w:tr w:rsidR="00564B30" w:rsidRPr="00564B30" w:rsidTr="00564B30">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4B30" w:rsidRPr="00564B30" w:rsidRDefault="00564B30" w:rsidP="00564B30">
            <w:pPr>
              <w:spacing w:after="0" w:line="240" w:lineRule="auto"/>
              <w:jc w:val="center"/>
              <w:rPr>
                <w:rFonts w:ascii="Times New Roman" w:eastAsia="Times New Roman" w:hAnsi="Times New Roman" w:cs="Times New Roman"/>
                <w:b/>
                <w:bCs/>
                <w:color w:val="000000"/>
              </w:rPr>
            </w:pPr>
            <w:r w:rsidRPr="00564B30">
              <w:rPr>
                <w:rFonts w:ascii="Times New Roman" w:eastAsia="Times New Roman" w:hAnsi="Times New Roman" w:cs="Times New Roman"/>
                <w:b/>
                <w:bCs/>
                <w:color w:val="000000"/>
              </w:rPr>
              <w:t>Екон. клас.</w:t>
            </w:r>
          </w:p>
        </w:tc>
        <w:tc>
          <w:tcPr>
            <w:tcW w:w="8003" w:type="dxa"/>
            <w:tcBorders>
              <w:top w:val="single" w:sz="4" w:space="0" w:color="auto"/>
              <w:left w:val="nil"/>
              <w:bottom w:val="single" w:sz="4" w:space="0" w:color="auto"/>
              <w:right w:val="single" w:sz="4" w:space="0" w:color="auto"/>
            </w:tcBorders>
            <w:shd w:val="clear" w:color="auto" w:fill="auto"/>
            <w:vAlign w:val="bottom"/>
            <w:hideMark/>
          </w:tcPr>
          <w:p w:rsidR="00564B30" w:rsidRPr="00564B30" w:rsidRDefault="00564B30" w:rsidP="00564B30">
            <w:pPr>
              <w:spacing w:after="0" w:line="240" w:lineRule="auto"/>
              <w:jc w:val="center"/>
              <w:rPr>
                <w:rFonts w:ascii="Times New Roman" w:eastAsia="Times New Roman" w:hAnsi="Times New Roman" w:cs="Times New Roman"/>
                <w:b/>
                <w:bCs/>
                <w:color w:val="000000"/>
              </w:rPr>
            </w:pPr>
            <w:r w:rsidRPr="00564B30">
              <w:rPr>
                <w:rFonts w:ascii="Times New Roman" w:eastAsia="Times New Roman" w:hAnsi="Times New Roman" w:cs="Times New Roman"/>
                <w:b/>
                <w:bCs/>
                <w:color w:val="000000"/>
              </w:rPr>
              <w:t>Сопствена средства буџетских корисника</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564B30" w:rsidRPr="00564B30" w:rsidRDefault="00564B30" w:rsidP="00564B30">
            <w:pPr>
              <w:spacing w:after="0" w:line="240" w:lineRule="auto"/>
              <w:jc w:val="center"/>
              <w:rPr>
                <w:rFonts w:ascii="Times New Roman" w:eastAsia="Times New Roman" w:hAnsi="Times New Roman" w:cs="Times New Roman"/>
                <w:b/>
                <w:bCs/>
                <w:color w:val="000000"/>
              </w:rPr>
            </w:pPr>
            <w:r w:rsidRPr="00564B30">
              <w:rPr>
                <w:rFonts w:ascii="Times New Roman" w:eastAsia="Times New Roman" w:hAnsi="Times New Roman" w:cs="Times New Roman"/>
                <w:b/>
                <w:bCs/>
                <w:color w:val="000000"/>
              </w:rPr>
              <w:t>План за 2021. годину</w:t>
            </w:r>
          </w:p>
        </w:tc>
      </w:tr>
      <w:tr w:rsidR="00564B30" w:rsidRPr="00564B30" w:rsidTr="00564B30">
        <w:trPr>
          <w:trHeight w:val="2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564B30" w:rsidRPr="00564B30" w:rsidRDefault="00564B30" w:rsidP="00564B30">
            <w:pPr>
              <w:spacing w:after="0" w:line="240" w:lineRule="auto"/>
              <w:jc w:val="center"/>
              <w:rPr>
                <w:rFonts w:ascii="Times New Roman" w:eastAsia="Times New Roman" w:hAnsi="Times New Roman" w:cs="Times New Roman"/>
                <w:color w:val="000000"/>
              </w:rPr>
            </w:pPr>
            <w:r w:rsidRPr="00564B30">
              <w:rPr>
                <w:rFonts w:ascii="Times New Roman" w:eastAsia="Times New Roman" w:hAnsi="Times New Roman" w:cs="Times New Roman"/>
                <w:color w:val="000000"/>
              </w:rPr>
              <w:t>1</w:t>
            </w:r>
          </w:p>
        </w:tc>
        <w:tc>
          <w:tcPr>
            <w:tcW w:w="8003" w:type="dxa"/>
            <w:tcBorders>
              <w:top w:val="nil"/>
              <w:left w:val="nil"/>
              <w:bottom w:val="single" w:sz="4" w:space="0" w:color="auto"/>
              <w:right w:val="single" w:sz="4" w:space="0" w:color="auto"/>
            </w:tcBorders>
            <w:shd w:val="clear" w:color="auto" w:fill="auto"/>
            <w:vAlign w:val="bottom"/>
            <w:hideMark/>
          </w:tcPr>
          <w:p w:rsidR="00564B30" w:rsidRPr="00564B30" w:rsidRDefault="00564B30" w:rsidP="00564B30">
            <w:pPr>
              <w:spacing w:after="0" w:line="240" w:lineRule="auto"/>
              <w:jc w:val="center"/>
              <w:rPr>
                <w:rFonts w:ascii="Times New Roman" w:eastAsia="Times New Roman" w:hAnsi="Times New Roman" w:cs="Times New Roman"/>
                <w:color w:val="000000"/>
              </w:rPr>
            </w:pPr>
            <w:r w:rsidRPr="00564B30">
              <w:rPr>
                <w:rFonts w:ascii="Times New Roman" w:eastAsia="Times New Roman" w:hAnsi="Times New Roman" w:cs="Times New Roman"/>
                <w:color w:val="000000"/>
              </w:rPr>
              <w:t>2</w:t>
            </w:r>
          </w:p>
        </w:tc>
        <w:tc>
          <w:tcPr>
            <w:tcW w:w="1660" w:type="dxa"/>
            <w:tcBorders>
              <w:top w:val="nil"/>
              <w:left w:val="nil"/>
              <w:bottom w:val="single" w:sz="4" w:space="0" w:color="auto"/>
              <w:right w:val="single" w:sz="4" w:space="0" w:color="auto"/>
            </w:tcBorders>
            <w:shd w:val="clear" w:color="auto" w:fill="auto"/>
            <w:vAlign w:val="bottom"/>
            <w:hideMark/>
          </w:tcPr>
          <w:p w:rsidR="00564B30" w:rsidRPr="00564B30" w:rsidRDefault="00564B30" w:rsidP="00564B30">
            <w:pPr>
              <w:spacing w:after="0" w:line="240" w:lineRule="auto"/>
              <w:jc w:val="center"/>
              <w:rPr>
                <w:rFonts w:ascii="Times New Roman" w:eastAsia="Times New Roman" w:hAnsi="Times New Roman" w:cs="Times New Roman"/>
                <w:color w:val="000000"/>
              </w:rPr>
            </w:pPr>
            <w:r w:rsidRPr="00564B30">
              <w:rPr>
                <w:rFonts w:ascii="Times New Roman" w:eastAsia="Times New Roman" w:hAnsi="Times New Roman" w:cs="Times New Roman"/>
                <w:color w:val="000000"/>
              </w:rPr>
              <w:t>3</w:t>
            </w:r>
          </w:p>
        </w:tc>
      </w:tr>
      <w:tr w:rsidR="00564B30" w:rsidRPr="00564B30" w:rsidTr="00564B30">
        <w:trPr>
          <w:trHeight w:val="2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564B30" w:rsidRPr="00564B30" w:rsidRDefault="00564B30" w:rsidP="00564B30">
            <w:pPr>
              <w:spacing w:after="0" w:line="240" w:lineRule="auto"/>
              <w:jc w:val="center"/>
              <w:rPr>
                <w:rFonts w:ascii="Times New Roman" w:eastAsia="Times New Roman" w:hAnsi="Times New Roman" w:cs="Times New Roman"/>
                <w:b/>
                <w:bCs/>
                <w:color w:val="000000"/>
              </w:rPr>
            </w:pPr>
            <w:r w:rsidRPr="00564B30">
              <w:rPr>
                <w:rFonts w:ascii="Times New Roman" w:eastAsia="Times New Roman" w:hAnsi="Times New Roman" w:cs="Times New Roman"/>
                <w:b/>
                <w:bCs/>
                <w:color w:val="000000"/>
              </w:rPr>
              <w:t>3</w:t>
            </w:r>
          </w:p>
        </w:tc>
        <w:tc>
          <w:tcPr>
            <w:tcW w:w="8003" w:type="dxa"/>
            <w:tcBorders>
              <w:top w:val="nil"/>
              <w:left w:val="nil"/>
              <w:bottom w:val="single" w:sz="4" w:space="0" w:color="auto"/>
              <w:right w:val="single" w:sz="4" w:space="0" w:color="auto"/>
            </w:tcBorders>
            <w:shd w:val="clear" w:color="auto" w:fill="auto"/>
            <w:vAlign w:val="bottom"/>
            <w:hideMark/>
          </w:tcPr>
          <w:p w:rsidR="00564B30" w:rsidRPr="00564B30" w:rsidRDefault="00564B30" w:rsidP="00564B30">
            <w:pPr>
              <w:spacing w:after="0" w:line="240" w:lineRule="auto"/>
              <w:rPr>
                <w:rFonts w:ascii="Times New Roman" w:eastAsia="Times New Roman" w:hAnsi="Times New Roman" w:cs="Times New Roman"/>
                <w:b/>
                <w:bCs/>
                <w:color w:val="000000"/>
              </w:rPr>
            </w:pPr>
            <w:r w:rsidRPr="00564B30">
              <w:rPr>
                <w:rFonts w:ascii="Times New Roman" w:eastAsia="Times New Roman" w:hAnsi="Times New Roman" w:cs="Times New Roman"/>
                <w:b/>
                <w:bCs/>
                <w:color w:val="000000"/>
              </w:rPr>
              <w:t>Капитал, утврђивање резултата пословања и ванбилансна евиденција</w:t>
            </w:r>
          </w:p>
        </w:tc>
        <w:tc>
          <w:tcPr>
            <w:tcW w:w="1660" w:type="dxa"/>
            <w:tcBorders>
              <w:top w:val="nil"/>
              <w:left w:val="nil"/>
              <w:bottom w:val="single" w:sz="4" w:space="0" w:color="auto"/>
              <w:right w:val="single" w:sz="4" w:space="0" w:color="auto"/>
            </w:tcBorders>
            <w:shd w:val="clear" w:color="auto" w:fill="auto"/>
            <w:vAlign w:val="bottom"/>
            <w:hideMark/>
          </w:tcPr>
          <w:p w:rsidR="00564B30" w:rsidRPr="00564B30" w:rsidRDefault="00564B30" w:rsidP="00564B30">
            <w:pPr>
              <w:spacing w:after="0" w:line="240" w:lineRule="auto"/>
              <w:jc w:val="right"/>
              <w:rPr>
                <w:rFonts w:ascii="Times New Roman" w:eastAsia="Times New Roman" w:hAnsi="Times New Roman" w:cs="Times New Roman"/>
                <w:b/>
                <w:bCs/>
                <w:color w:val="000000"/>
              </w:rPr>
            </w:pPr>
            <w:r w:rsidRPr="00564B30">
              <w:rPr>
                <w:rFonts w:ascii="Times New Roman" w:eastAsia="Times New Roman" w:hAnsi="Times New Roman" w:cs="Times New Roman"/>
                <w:b/>
                <w:bCs/>
                <w:color w:val="000000"/>
              </w:rPr>
              <w:t>3.790.000</w:t>
            </w:r>
          </w:p>
        </w:tc>
      </w:tr>
      <w:tr w:rsidR="00564B30" w:rsidRPr="00564B30" w:rsidTr="00564B30">
        <w:trPr>
          <w:trHeight w:val="2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564B30" w:rsidRPr="00564B30" w:rsidRDefault="00564B30" w:rsidP="00564B30">
            <w:pPr>
              <w:spacing w:after="0" w:line="240" w:lineRule="auto"/>
              <w:jc w:val="center"/>
              <w:rPr>
                <w:rFonts w:ascii="Times New Roman" w:eastAsia="Times New Roman" w:hAnsi="Times New Roman" w:cs="Times New Roman"/>
                <w:bCs/>
                <w:color w:val="000000"/>
              </w:rPr>
            </w:pPr>
            <w:r w:rsidRPr="00564B30">
              <w:rPr>
                <w:rFonts w:ascii="Times New Roman" w:eastAsia="Times New Roman" w:hAnsi="Times New Roman" w:cs="Times New Roman"/>
                <w:bCs/>
                <w:color w:val="000000"/>
              </w:rPr>
              <w:t>3117</w:t>
            </w:r>
          </w:p>
        </w:tc>
        <w:tc>
          <w:tcPr>
            <w:tcW w:w="8003" w:type="dxa"/>
            <w:tcBorders>
              <w:top w:val="nil"/>
              <w:left w:val="nil"/>
              <w:bottom w:val="single" w:sz="4" w:space="0" w:color="auto"/>
              <w:right w:val="single" w:sz="4" w:space="0" w:color="auto"/>
            </w:tcBorders>
            <w:shd w:val="clear" w:color="auto" w:fill="auto"/>
            <w:vAlign w:val="bottom"/>
            <w:hideMark/>
          </w:tcPr>
          <w:p w:rsidR="00564B30" w:rsidRPr="00564B30" w:rsidRDefault="00564B30" w:rsidP="00564B30">
            <w:pPr>
              <w:spacing w:after="0" w:line="240" w:lineRule="auto"/>
              <w:rPr>
                <w:rFonts w:ascii="Times New Roman" w:eastAsia="Times New Roman" w:hAnsi="Times New Roman" w:cs="Times New Roman"/>
                <w:color w:val="000000"/>
              </w:rPr>
            </w:pPr>
            <w:r w:rsidRPr="00564B30">
              <w:rPr>
                <w:rFonts w:ascii="Times New Roman" w:eastAsia="Times New Roman" w:hAnsi="Times New Roman" w:cs="Times New Roman"/>
                <w:color w:val="000000"/>
              </w:rPr>
              <w:t>Пренета неутрошена средства из ранијих година</w:t>
            </w:r>
          </w:p>
        </w:tc>
        <w:tc>
          <w:tcPr>
            <w:tcW w:w="1660" w:type="dxa"/>
            <w:tcBorders>
              <w:top w:val="nil"/>
              <w:left w:val="nil"/>
              <w:bottom w:val="single" w:sz="4" w:space="0" w:color="auto"/>
              <w:right w:val="single" w:sz="4" w:space="0" w:color="auto"/>
            </w:tcBorders>
            <w:shd w:val="clear" w:color="auto" w:fill="auto"/>
            <w:vAlign w:val="bottom"/>
            <w:hideMark/>
          </w:tcPr>
          <w:p w:rsidR="00564B30" w:rsidRPr="00564B30" w:rsidRDefault="00564B30" w:rsidP="00564B30">
            <w:pPr>
              <w:spacing w:after="0" w:line="240" w:lineRule="auto"/>
              <w:jc w:val="right"/>
              <w:rPr>
                <w:rFonts w:ascii="Times New Roman" w:eastAsia="Times New Roman" w:hAnsi="Times New Roman" w:cs="Times New Roman"/>
                <w:color w:val="000000"/>
              </w:rPr>
            </w:pPr>
            <w:r w:rsidRPr="00564B30">
              <w:rPr>
                <w:rFonts w:ascii="Times New Roman" w:eastAsia="Times New Roman" w:hAnsi="Times New Roman" w:cs="Times New Roman"/>
                <w:color w:val="000000"/>
              </w:rPr>
              <w:t>100.000</w:t>
            </w:r>
          </w:p>
        </w:tc>
      </w:tr>
      <w:tr w:rsidR="00564B30" w:rsidRPr="00564B30" w:rsidTr="00564B30">
        <w:trPr>
          <w:trHeight w:val="2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564B30" w:rsidRPr="00564B30" w:rsidRDefault="00564B30" w:rsidP="00564B30">
            <w:pPr>
              <w:spacing w:after="0" w:line="240" w:lineRule="auto"/>
              <w:jc w:val="center"/>
              <w:rPr>
                <w:rFonts w:ascii="Times New Roman" w:eastAsia="Times New Roman" w:hAnsi="Times New Roman" w:cs="Times New Roman"/>
                <w:bCs/>
                <w:color w:val="000000"/>
              </w:rPr>
            </w:pPr>
            <w:r w:rsidRPr="00564B30">
              <w:rPr>
                <w:rFonts w:ascii="Times New Roman" w:eastAsia="Times New Roman" w:hAnsi="Times New Roman" w:cs="Times New Roman"/>
                <w:bCs/>
                <w:color w:val="000000"/>
              </w:rPr>
              <w:t>3213</w:t>
            </w:r>
          </w:p>
        </w:tc>
        <w:tc>
          <w:tcPr>
            <w:tcW w:w="8003" w:type="dxa"/>
            <w:tcBorders>
              <w:top w:val="nil"/>
              <w:left w:val="nil"/>
              <w:bottom w:val="single" w:sz="4" w:space="0" w:color="auto"/>
              <w:right w:val="single" w:sz="4" w:space="0" w:color="auto"/>
            </w:tcBorders>
            <w:shd w:val="clear" w:color="auto" w:fill="auto"/>
            <w:vAlign w:val="bottom"/>
            <w:hideMark/>
          </w:tcPr>
          <w:p w:rsidR="00564B30" w:rsidRPr="00564B30" w:rsidRDefault="00564B30" w:rsidP="00564B30">
            <w:pPr>
              <w:spacing w:after="0" w:line="240" w:lineRule="auto"/>
              <w:rPr>
                <w:rFonts w:ascii="Times New Roman" w:eastAsia="Times New Roman" w:hAnsi="Times New Roman" w:cs="Times New Roman"/>
                <w:color w:val="000000"/>
              </w:rPr>
            </w:pPr>
            <w:r w:rsidRPr="00564B30">
              <w:rPr>
                <w:rFonts w:ascii="Times New Roman" w:eastAsia="Times New Roman" w:hAnsi="Times New Roman" w:cs="Times New Roman"/>
                <w:color w:val="000000"/>
              </w:rPr>
              <w:t>Нераспоређени вишак прихода и примања или дефицит из ранијих година</w:t>
            </w:r>
          </w:p>
        </w:tc>
        <w:tc>
          <w:tcPr>
            <w:tcW w:w="1660" w:type="dxa"/>
            <w:tcBorders>
              <w:top w:val="nil"/>
              <w:left w:val="nil"/>
              <w:bottom w:val="single" w:sz="4" w:space="0" w:color="auto"/>
              <w:right w:val="single" w:sz="4" w:space="0" w:color="auto"/>
            </w:tcBorders>
            <w:shd w:val="clear" w:color="auto" w:fill="auto"/>
            <w:vAlign w:val="bottom"/>
            <w:hideMark/>
          </w:tcPr>
          <w:p w:rsidR="00564B30" w:rsidRPr="00564B30" w:rsidRDefault="00564B30" w:rsidP="00564B30">
            <w:pPr>
              <w:spacing w:after="0" w:line="240" w:lineRule="auto"/>
              <w:jc w:val="right"/>
              <w:rPr>
                <w:rFonts w:ascii="Times New Roman" w:eastAsia="Times New Roman" w:hAnsi="Times New Roman" w:cs="Times New Roman"/>
                <w:color w:val="000000"/>
              </w:rPr>
            </w:pPr>
            <w:r w:rsidRPr="00564B30">
              <w:rPr>
                <w:rFonts w:ascii="Times New Roman" w:eastAsia="Times New Roman" w:hAnsi="Times New Roman" w:cs="Times New Roman"/>
                <w:color w:val="000000"/>
              </w:rPr>
              <w:t>3.690.000</w:t>
            </w:r>
          </w:p>
        </w:tc>
      </w:tr>
      <w:tr w:rsidR="00564B30" w:rsidRPr="00564B30" w:rsidTr="00564B30">
        <w:trPr>
          <w:trHeight w:val="2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564B30" w:rsidRPr="00564B30" w:rsidRDefault="00564B30" w:rsidP="00564B30">
            <w:pPr>
              <w:spacing w:after="0" w:line="240" w:lineRule="auto"/>
              <w:jc w:val="center"/>
              <w:rPr>
                <w:rFonts w:ascii="Times New Roman" w:eastAsia="Times New Roman" w:hAnsi="Times New Roman" w:cs="Times New Roman"/>
                <w:b/>
                <w:color w:val="000000"/>
              </w:rPr>
            </w:pPr>
            <w:r w:rsidRPr="00564B30">
              <w:rPr>
                <w:rFonts w:ascii="Times New Roman" w:eastAsia="Times New Roman" w:hAnsi="Times New Roman" w:cs="Times New Roman"/>
                <w:b/>
                <w:color w:val="000000"/>
              </w:rPr>
              <w:t>7</w:t>
            </w:r>
          </w:p>
        </w:tc>
        <w:tc>
          <w:tcPr>
            <w:tcW w:w="8003" w:type="dxa"/>
            <w:tcBorders>
              <w:top w:val="nil"/>
              <w:left w:val="nil"/>
              <w:bottom w:val="single" w:sz="4" w:space="0" w:color="auto"/>
              <w:right w:val="single" w:sz="4" w:space="0" w:color="auto"/>
            </w:tcBorders>
            <w:shd w:val="clear" w:color="auto" w:fill="auto"/>
            <w:vAlign w:val="bottom"/>
            <w:hideMark/>
          </w:tcPr>
          <w:p w:rsidR="00564B30" w:rsidRPr="00564B30" w:rsidRDefault="00564B30" w:rsidP="00564B30">
            <w:pPr>
              <w:spacing w:after="0" w:line="240" w:lineRule="auto"/>
              <w:rPr>
                <w:rFonts w:ascii="Times New Roman" w:eastAsia="Times New Roman" w:hAnsi="Times New Roman" w:cs="Times New Roman"/>
                <w:b/>
                <w:bCs/>
                <w:color w:val="000000"/>
              </w:rPr>
            </w:pPr>
            <w:r w:rsidRPr="00564B30">
              <w:rPr>
                <w:rFonts w:ascii="Times New Roman" w:eastAsia="Times New Roman" w:hAnsi="Times New Roman" w:cs="Times New Roman"/>
                <w:b/>
                <w:bCs/>
                <w:color w:val="000000"/>
              </w:rPr>
              <w:t>Текући приходи</w:t>
            </w:r>
          </w:p>
        </w:tc>
        <w:tc>
          <w:tcPr>
            <w:tcW w:w="1660" w:type="dxa"/>
            <w:tcBorders>
              <w:top w:val="nil"/>
              <w:left w:val="nil"/>
              <w:bottom w:val="single" w:sz="4" w:space="0" w:color="auto"/>
              <w:right w:val="single" w:sz="4" w:space="0" w:color="auto"/>
            </w:tcBorders>
            <w:shd w:val="clear" w:color="auto" w:fill="auto"/>
            <w:vAlign w:val="bottom"/>
            <w:hideMark/>
          </w:tcPr>
          <w:p w:rsidR="00564B30" w:rsidRPr="00564B30" w:rsidRDefault="00564B30" w:rsidP="00564B30">
            <w:pPr>
              <w:spacing w:after="0" w:line="240" w:lineRule="auto"/>
              <w:jc w:val="right"/>
              <w:rPr>
                <w:rFonts w:ascii="Times New Roman" w:eastAsia="Times New Roman" w:hAnsi="Times New Roman" w:cs="Times New Roman"/>
                <w:b/>
                <w:bCs/>
                <w:color w:val="000000"/>
              </w:rPr>
            </w:pPr>
            <w:r w:rsidRPr="00564B30">
              <w:rPr>
                <w:rFonts w:ascii="Times New Roman" w:eastAsia="Times New Roman" w:hAnsi="Times New Roman" w:cs="Times New Roman"/>
                <w:b/>
                <w:bCs/>
                <w:color w:val="000000"/>
              </w:rPr>
              <w:t>320.068.900</w:t>
            </w:r>
          </w:p>
        </w:tc>
      </w:tr>
      <w:tr w:rsidR="00564B30" w:rsidRPr="00564B30" w:rsidTr="00564B30">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64B30" w:rsidRPr="00564B30" w:rsidRDefault="00564B30" w:rsidP="00564B30">
            <w:pPr>
              <w:spacing w:after="0" w:line="240" w:lineRule="auto"/>
              <w:jc w:val="center"/>
              <w:rPr>
                <w:rFonts w:ascii="Times New Roman" w:eastAsia="Times New Roman" w:hAnsi="Times New Roman" w:cs="Times New Roman"/>
                <w:b/>
                <w:bCs/>
                <w:color w:val="000000"/>
              </w:rPr>
            </w:pPr>
            <w:r w:rsidRPr="00564B30">
              <w:rPr>
                <w:rFonts w:ascii="Times New Roman" w:eastAsia="Times New Roman" w:hAnsi="Times New Roman" w:cs="Times New Roman"/>
                <w:b/>
                <w:bCs/>
                <w:color w:val="000000"/>
              </w:rPr>
              <w:t>7421</w:t>
            </w:r>
          </w:p>
        </w:tc>
        <w:tc>
          <w:tcPr>
            <w:tcW w:w="8003" w:type="dxa"/>
            <w:tcBorders>
              <w:top w:val="nil"/>
              <w:left w:val="nil"/>
              <w:bottom w:val="single" w:sz="4" w:space="0" w:color="auto"/>
              <w:right w:val="single" w:sz="4" w:space="0" w:color="auto"/>
            </w:tcBorders>
            <w:shd w:val="clear" w:color="auto" w:fill="auto"/>
            <w:vAlign w:val="bottom"/>
            <w:hideMark/>
          </w:tcPr>
          <w:p w:rsidR="00564B30" w:rsidRPr="00564B30" w:rsidRDefault="00564B30" w:rsidP="00564B30">
            <w:pPr>
              <w:spacing w:after="0" w:line="240" w:lineRule="auto"/>
              <w:rPr>
                <w:rFonts w:ascii="Times New Roman" w:eastAsia="Times New Roman" w:hAnsi="Times New Roman" w:cs="Times New Roman"/>
                <w:color w:val="000000"/>
              </w:rPr>
            </w:pPr>
            <w:r w:rsidRPr="00564B30">
              <w:rPr>
                <w:rFonts w:ascii="Times New Roman" w:eastAsia="Times New Roman" w:hAnsi="Times New Roman" w:cs="Times New Roman"/>
                <w:color w:val="000000"/>
              </w:rPr>
              <w:t>Приходи од продаје добара и услуга или закупа од стране тржишних организација</w:t>
            </w:r>
          </w:p>
        </w:tc>
        <w:tc>
          <w:tcPr>
            <w:tcW w:w="1660" w:type="dxa"/>
            <w:tcBorders>
              <w:top w:val="nil"/>
              <w:left w:val="nil"/>
              <w:bottom w:val="single" w:sz="4" w:space="0" w:color="auto"/>
              <w:right w:val="single" w:sz="4" w:space="0" w:color="auto"/>
            </w:tcBorders>
            <w:shd w:val="clear" w:color="auto" w:fill="auto"/>
            <w:noWrap/>
            <w:vAlign w:val="bottom"/>
            <w:hideMark/>
          </w:tcPr>
          <w:p w:rsidR="00564B30" w:rsidRPr="00564B30" w:rsidRDefault="00564B30" w:rsidP="00564B30">
            <w:pPr>
              <w:spacing w:after="0" w:line="240" w:lineRule="auto"/>
              <w:jc w:val="right"/>
              <w:rPr>
                <w:rFonts w:ascii="Times New Roman" w:eastAsia="Times New Roman" w:hAnsi="Times New Roman" w:cs="Times New Roman"/>
                <w:color w:val="000000"/>
              </w:rPr>
            </w:pPr>
            <w:r w:rsidRPr="00564B30">
              <w:rPr>
                <w:rFonts w:ascii="Times New Roman" w:eastAsia="Times New Roman" w:hAnsi="Times New Roman" w:cs="Times New Roman"/>
                <w:color w:val="000000"/>
              </w:rPr>
              <w:t>160.853.160</w:t>
            </w:r>
          </w:p>
        </w:tc>
      </w:tr>
      <w:tr w:rsidR="00564B30" w:rsidRPr="00564B30" w:rsidTr="00564B30">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64B30" w:rsidRPr="00564B30" w:rsidRDefault="00564B30" w:rsidP="00564B30">
            <w:pPr>
              <w:spacing w:after="0" w:line="240" w:lineRule="auto"/>
              <w:jc w:val="center"/>
              <w:rPr>
                <w:rFonts w:ascii="Times New Roman" w:eastAsia="Times New Roman" w:hAnsi="Times New Roman" w:cs="Times New Roman"/>
                <w:b/>
                <w:bCs/>
                <w:color w:val="000000"/>
              </w:rPr>
            </w:pPr>
            <w:r w:rsidRPr="00564B30">
              <w:rPr>
                <w:rFonts w:ascii="Times New Roman" w:eastAsia="Times New Roman" w:hAnsi="Times New Roman" w:cs="Times New Roman"/>
                <w:b/>
                <w:bCs/>
                <w:color w:val="000000"/>
              </w:rPr>
              <w:t>7423</w:t>
            </w:r>
          </w:p>
        </w:tc>
        <w:tc>
          <w:tcPr>
            <w:tcW w:w="8003" w:type="dxa"/>
            <w:tcBorders>
              <w:top w:val="nil"/>
              <w:left w:val="nil"/>
              <w:bottom w:val="single" w:sz="4" w:space="0" w:color="auto"/>
              <w:right w:val="single" w:sz="4" w:space="0" w:color="auto"/>
            </w:tcBorders>
            <w:shd w:val="clear" w:color="auto" w:fill="auto"/>
            <w:vAlign w:val="bottom"/>
            <w:hideMark/>
          </w:tcPr>
          <w:p w:rsidR="00564B30" w:rsidRPr="00564B30" w:rsidRDefault="00564B30" w:rsidP="00564B30">
            <w:pPr>
              <w:spacing w:after="0" w:line="240" w:lineRule="auto"/>
              <w:rPr>
                <w:rFonts w:ascii="Times New Roman" w:eastAsia="Times New Roman" w:hAnsi="Times New Roman" w:cs="Times New Roman"/>
                <w:color w:val="000000"/>
              </w:rPr>
            </w:pPr>
            <w:r w:rsidRPr="00564B30">
              <w:rPr>
                <w:rFonts w:ascii="Times New Roman" w:eastAsia="Times New Roman" w:hAnsi="Times New Roman" w:cs="Times New Roman"/>
                <w:color w:val="000000"/>
              </w:rPr>
              <w:t>Споредне продаје добара и услуга које врше државне нетржишне организације</w:t>
            </w:r>
          </w:p>
        </w:tc>
        <w:tc>
          <w:tcPr>
            <w:tcW w:w="1660" w:type="dxa"/>
            <w:tcBorders>
              <w:top w:val="nil"/>
              <w:left w:val="nil"/>
              <w:bottom w:val="single" w:sz="4" w:space="0" w:color="auto"/>
              <w:right w:val="single" w:sz="4" w:space="0" w:color="auto"/>
            </w:tcBorders>
            <w:shd w:val="clear" w:color="auto" w:fill="auto"/>
            <w:noWrap/>
            <w:vAlign w:val="bottom"/>
            <w:hideMark/>
          </w:tcPr>
          <w:p w:rsidR="00564B30" w:rsidRPr="00564B30" w:rsidRDefault="00564B30" w:rsidP="00564B30">
            <w:pPr>
              <w:spacing w:after="0" w:line="240" w:lineRule="auto"/>
              <w:jc w:val="right"/>
              <w:rPr>
                <w:rFonts w:ascii="Times New Roman" w:eastAsia="Times New Roman" w:hAnsi="Times New Roman" w:cs="Times New Roman"/>
                <w:color w:val="000000"/>
              </w:rPr>
            </w:pPr>
            <w:r w:rsidRPr="00564B30">
              <w:rPr>
                <w:rFonts w:ascii="Times New Roman" w:eastAsia="Times New Roman" w:hAnsi="Times New Roman" w:cs="Times New Roman"/>
                <w:color w:val="000000"/>
              </w:rPr>
              <w:t>137.108.000</w:t>
            </w:r>
          </w:p>
        </w:tc>
      </w:tr>
      <w:tr w:rsidR="00564B30" w:rsidRPr="00564B30" w:rsidTr="00564B30">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64B30" w:rsidRPr="00564B30" w:rsidRDefault="00564B30" w:rsidP="00564B30">
            <w:pPr>
              <w:spacing w:after="0" w:line="240" w:lineRule="auto"/>
              <w:jc w:val="center"/>
              <w:rPr>
                <w:rFonts w:ascii="Times New Roman" w:eastAsia="Times New Roman" w:hAnsi="Times New Roman" w:cs="Times New Roman"/>
                <w:b/>
                <w:bCs/>
                <w:color w:val="000000"/>
              </w:rPr>
            </w:pPr>
            <w:r w:rsidRPr="00564B30">
              <w:rPr>
                <w:rFonts w:ascii="Times New Roman" w:eastAsia="Times New Roman" w:hAnsi="Times New Roman" w:cs="Times New Roman"/>
                <w:b/>
                <w:bCs/>
                <w:color w:val="000000"/>
              </w:rPr>
              <w:t>7432</w:t>
            </w:r>
          </w:p>
        </w:tc>
        <w:tc>
          <w:tcPr>
            <w:tcW w:w="8003" w:type="dxa"/>
            <w:tcBorders>
              <w:top w:val="nil"/>
              <w:left w:val="nil"/>
              <w:bottom w:val="single" w:sz="4" w:space="0" w:color="auto"/>
              <w:right w:val="single" w:sz="4" w:space="0" w:color="auto"/>
            </w:tcBorders>
            <w:shd w:val="clear" w:color="auto" w:fill="auto"/>
            <w:vAlign w:val="bottom"/>
            <w:hideMark/>
          </w:tcPr>
          <w:p w:rsidR="00564B30" w:rsidRPr="00564B30" w:rsidRDefault="00564B30" w:rsidP="00564B30">
            <w:pPr>
              <w:spacing w:after="0" w:line="240" w:lineRule="auto"/>
              <w:rPr>
                <w:rFonts w:ascii="Times New Roman" w:eastAsia="Times New Roman" w:hAnsi="Times New Roman" w:cs="Times New Roman"/>
                <w:color w:val="000000"/>
              </w:rPr>
            </w:pPr>
            <w:r w:rsidRPr="00564B30">
              <w:rPr>
                <w:rFonts w:ascii="Times New Roman" w:eastAsia="Times New Roman" w:hAnsi="Times New Roman" w:cs="Times New Roman"/>
                <w:color w:val="000000"/>
              </w:rPr>
              <w:t>Приходи од новчаних казни за привредне преступе</w:t>
            </w:r>
          </w:p>
        </w:tc>
        <w:tc>
          <w:tcPr>
            <w:tcW w:w="1660" w:type="dxa"/>
            <w:tcBorders>
              <w:top w:val="nil"/>
              <w:left w:val="nil"/>
              <w:bottom w:val="single" w:sz="4" w:space="0" w:color="auto"/>
              <w:right w:val="single" w:sz="4" w:space="0" w:color="auto"/>
            </w:tcBorders>
            <w:shd w:val="clear" w:color="auto" w:fill="auto"/>
            <w:noWrap/>
            <w:vAlign w:val="bottom"/>
            <w:hideMark/>
          </w:tcPr>
          <w:p w:rsidR="00564B30" w:rsidRPr="00564B30" w:rsidRDefault="00564B30" w:rsidP="00564B30">
            <w:pPr>
              <w:spacing w:after="0" w:line="240" w:lineRule="auto"/>
              <w:jc w:val="right"/>
              <w:rPr>
                <w:rFonts w:ascii="Times New Roman" w:eastAsia="Times New Roman" w:hAnsi="Times New Roman" w:cs="Times New Roman"/>
                <w:color w:val="000000"/>
              </w:rPr>
            </w:pPr>
            <w:r w:rsidRPr="00564B30">
              <w:rPr>
                <w:rFonts w:ascii="Times New Roman" w:eastAsia="Times New Roman" w:hAnsi="Times New Roman" w:cs="Times New Roman"/>
                <w:color w:val="000000"/>
              </w:rPr>
              <w:t>400.000</w:t>
            </w:r>
          </w:p>
        </w:tc>
      </w:tr>
      <w:tr w:rsidR="00564B30" w:rsidRPr="00564B30" w:rsidTr="00564B30">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64B30" w:rsidRPr="00564B30" w:rsidRDefault="00564B30" w:rsidP="00564B30">
            <w:pPr>
              <w:spacing w:after="0" w:line="240" w:lineRule="auto"/>
              <w:jc w:val="center"/>
              <w:rPr>
                <w:rFonts w:ascii="Times New Roman" w:eastAsia="Times New Roman" w:hAnsi="Times New Roman" w:cs="Times New Roman"/>
                <w:b/>
                <w:bCs/>
                <w:color w:val="000000"/>
              </w:rPr>
            </w:pPr>
            <w:r w:rsidRPr="00564B30">
              <w:rPr>
                <w:rFonts w:ascii="Times New Roman" w:eastAsia="Times New Roman" w:hAnsi="Times New Roman" w:cs="Times New Roman"/>
                <w:b/>
                <w:bCs/>
                <w:color w:val="000000"/>
              </w:rPr>
              <w:t>7441</w:t>
            </w:r>
          </w:p>
        </w:tc>
        <w:tc>
          <w:tcPr>
            <w:tcW w:w="8003" w:type="dxa"/>
            <w:tcBorders>
              <w:top w:val="nil"/>
              <w:left w:val="nil"/>
              <w:bottom w:val="single" w:sz="4" w:space="0" w:color="auto"/>
              <w:right w:val="single" w:sz="4" w:space="0" w:color="auto"/>
            </w:tcBorders>
            <w:shd w:val="clear" w:color="auto" w:fill="auto"/>
            <w:vAlign w:val="bottom"/>
            <w:hideMark/>
          </w:tcPr>
          <w:p w:rsidR="00564B30" w:rsidRPr="00564B30" w:rsidRDefault="00564B30" w:rsidP="00564B30">
            <w:pPr>
              <w:spacing w:after="0" w:line="240" w:lineRule="auto"/>
              <w:rPr>
                <w:rFonts w:ascii="Times New Roman" w:eastAsia="Times New Roman" w:hAnsi="Times New Roman" w:cs="Times New Roman"/>
                <w:color w:val="000000"/>
              </w:rPr>
            </w:pPr>
            <w:r w:rsidRPr="00564B30">
              <w:rPr>
                <w:rFonts w:ascii="Times New Roman" w:eastAsia="Times New Roman" w:hAnsi="Times New Roman" w:cs="Times New Roman"/>
                <w:color w:val="000000"/>
              </w:rPr>
              <w:t>Доровољни трансфери од физичких и правних лица</w:t>
            </w:r>
          </w:p>
        </w:tc>
        <w:tc>
          <w:tcPr>
            <w:tcW w:w="1660" w:type="dxa"/>
            <w:tcBorders>
              <w:top w:val="nil"/>
              <w:left w:val="nil"/>
              <w:bottom w:val="single" w:sz="4" w:space="0" w:color="auto"/>
              <w:right w:val="single" w:sz="4" w:space="0" w:color="auto"/>
            </w:tcBorders>
            <w:shd w:val="clear" w:color="auto" w:fill="auto"/>
            <w:noWrap/>
            <w:vAlign w:val="bottom"/>
            <w:hideMark/>
          </w:tcPr>
          <w:p w:rsidR="00564B30" w:rsidRPr="00564B30" w:rsidRDefault="00564B30" w:rsidP="00564B30">
            <w:pPr>
              <w:spacing w:after="0" w:line="240" w:lineRule="auto"/>
              <w:jc w:val="right"/>
              <w:rPr>
                <w:rFonts w:ascii="Times New Roman" w:eastAsia="Times New Roman" w:hAnsi="Times New Roman" w:cs="Times New Roman"/>
                <w:color w:val="000000"/>
              </w:rPr>
            </w:pPr>
            <w:r w:rsidRPr="00564B30">
              <w:rPr>
                <w:rFonts w:ascii="Times New Roman" w:eastAsia="Times New Roman" w:hAnsi="Times New Roman" w:cs="Times New Roman"/>
                <w:color w:val="000000"/>
              </w:rPr>
              <w:t>3.331.000</w:t>
            </w:r>
          </w:p>
        </w:tc>
      </w:tr>
      <w:tr w:rsidR="00564B30" w:rsidRPr="00564B30" w:rsidTr="00564B30">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64B30" w:rsidRPr="00564B30" w:rsidRDefault="00564B30" w:rsidP="00564B30">
            <w:pPr>
              <w:spacing w:after="0" w:line="240" w:lineRule="auto"/>
              <w:jc w:val="center"/>
              <w:rPr>
                <w:rFonts w:ascii="Times New Roman" w:eastAsia="Times New Roman" w:hAnsi="Times New Roman" w:cs="Times New Roman"/>
                <w:b/>
                <w:bCs/>
                <w:color w:val="000000"/>
              </w:rPr>
            </w:pPr>
            <w:r w:rsidRPr="00564B30">
              <w:rPr>
                <w:rFonts w:ascii="Times New Roman" w:eastAsia="Times New Roman" w:hAnsi="Times New Roman" w:cs="Times New Roman"/>
                <w:b/>
                <w:bCs/>
                <w:color w:val="000000"/>
              </w:rPr>
              <w:t>7451</w:t>
            </w:r>
          </w:p>
        </w:tc>
        <w:tc>
          <w:tcPr>
            <w:tcW w:w="8003" w:type="dxa"/>
            <w:tcBorders>
              <w:top w:val="nil"/>
              <w:left w:val="nil"/>
              <w:bottom w:val="single" w:sz="4" w:space="0" w:color="auto"/>
              <w:right w:val="single" w:sz="4" w:space="0" w:color="auto"/>
            </w:tcBorders>
            <w:shd w:val="clear" w:color="auto" w:fill="auto"/>
            <w:vAlign w:val="bottom"/>
            <w:hideMark/>
          </w:tcPr>
          <w:p w:rsidR="00564B30" w:rsidRPr="00564B30" w:rsidRDefault="00564B30" w:rsidP="00564B30">
            <w:pPr>
              <w:spacing w:after="0" w:line="240" w:lineRule="auto"/>
              <w:rPr>
                <w:rFonts w:ascii="Times New Roman" w:eastAsia="Times New Roman" w:hAnsi="Times New Roman" w:cs="Times New Roman"/>
                <w:color w:val="000000"/>
              </w:rPr>
            </w:pPr>
            <w:r w:rsidRPr="00564B30">
              <w:rPr>
                <w:rFonts w:ascii="Times New Roman" w:eastAsia="Times New Roman" w:hAnsi="Times New Roman" w:cs="Times New Roman"/>
                <w:color w:val="000000"/>
              </w:rPr>
              <w:t>Мешовити и неодређени приходи</w:t>
            </w:r>
          </w:p>
        </w:tc>
        <w:tc>
          <w:tcPr>
            <w:tcW w:w="1660" w:type="dxa"/>
            <w:tcBorders>
              <w:top w:val="nil"/>
              <w:left w:val="nil"/>
              <w:bottom w:val="single" w:sz="4" w:space="0" w:color="auto"/>
              <w:right w:val="single" w:sz="4" w:space="0" w:color="auto"/>
            </w:tcBorders>
            <w:shd w:val="clear" w:color="auto" w:fill="auto"/>
            <w:noWrap/>
            <w:vAlign w:val="bottom"/>
            <w:hideMark/>
          </w:tcPr>
          <w:p w:rsidR="00564B30" w:rsidRPr="00564B30" w:rsidRDefault="00564B30" w:rsidP="00564B30">
            <w:pPr>
              <w:spacing w:after="0" w:line="240" w:lineRule="auto"/>
              <w:jc w:val="right"/>
              <w:rPr>
                <w:rFonts w:ascii="Times New Roman" w:eastAsia="Times New Roman" w:hAnsi="Times New Roman" w:cs="Times New Roman"/>
                <w:color w:val="000000"/>
              </w:rPr>
            </w:pPr>
            <w:r w:rsidRPr="00564B30">
              <w:rPr>
                <w:rFonts w:ascii="Times New Roman" w:eastAsia="Times New Roman" w:hAnsi="Times New Roman" w:cs="Times New Roman"/>
                <w:color w:val="000000"/>
              </w:rPr>
              <w:t>15.806.740</w:t>
            </w:r>
          </w:p>
        </w:tc>
      </w:tr>
      <w:tr w:rsidR="00564B30" w:rsidRPr="00564B30" w:rsidTr="00564B30">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64B30" w:rsidRPr="00564B30" w:rsidRDefault="00564B30" w:rsidP="00564B30">
            <w:pPr>
              <w:spacing w:after="0" w:line="240" w:lineRule="auto"/>
              <w:jc w:val="center"/>
              <w:rPr>
                <w:rFonts w:ascii="Times New Roman" w:eastAsia="Times New Roman" w:hAnsi="Times New Roman" w:cs="Times New Roman"/>
                <w:b/>
                <w:bCs/>
                <w:color w:val="000000"/>
              </w:rPr>
            </w:pPr>
            <w:r w:rsidRPr="00564B30">
              <w:rPr>
                <w:rFonts w:ascii="Times New Roman" w:eastAsia="Times New Roman" w:hAnsi="Times New Roman" w:cs="Times New Roman"/>
                <w:b/>
                <w:bCs/>
                <w:color w:val="000000"/>
              </w:rPr>
              <w:t>7711</w:t>
            </w:r>
          </w:p>
        </w:tc>
        <w:tc>
          <w:tcPr>
            <w:tcW w:w="8003" w:type="dxa"/>
            <w:tcBorders>
              <w:top w:val="nil"/>
              <w:left w:val="nil"/>
              <w:bottom w:val="single" w:sz="4" w:space="0" w:color="auto"/>
              <w:right w:val="single" w:sz="4" w:space="0" w:color="auto"/>
            </w:tcBorders>
            <w:shd w:val="clear" w:color="auto" w:fill="auto"/>
            <w:vAlign w:val="bottom"/>
            <w:hideMark/>
          </w:tcPr>
          <w:p w:rsidR="00564B30" w:rsidRPr="00564B30" w:rsidRDefault="00564B30" w:rsidP="00564B30">
            <w:pPr>
              <w:spacing w:after="0" w:line="240" w:lineRule="auto"/>
              <w:rPr>
                <w:rFonts w:ascii="Times New Roman" w:eastAsia="Times New Roman" w:hAnsi="Times New Roman" w:cs="Times New Roman"/>
                <w:color w:val="000000"/>
              </w:rPr>
            </w:pPr>
            <w:r w:rsidRPr="00564B30">
              <w:rPr>
                <w:rFonts w:ascii="Times New Roman" w:eastAsia="Times New Roman" w:hAnsi="Times New Roman" w:cs="Times New Roman"/>
                <w:color w:val="000000"/>
              </w:rPr>
              <w:t>Меморандумске ставке за рефундацију расхода</w:t>
            </w:r>
          </w:p>
        </w:tc>
        <w:tc>
          <w:tcPr>
            <w:tcW w:w="1660" w:type="dxa"/>
            <w:tcBorders>
              <w:top w:val="nil"/>
              <w:left w:val="nil"/>
              <w:bottom w:val="single" w:sz="4" w:space="0" w:color="auto"/>
              <w:right w:val="single" w:sz="4" w:space="0" w:color="auto"/>
            </w:tcBorders>
            <w:shd w:val="clear" w:color="auto" w:fill="auto"/>
            <w:noWrap/>
            <w:vAlign w:val="bottom"/>
            <w:hideMark/>
          </w:tcPr>
          <w:p w:rsidR="00564B30" w:rsidRPr="00564B30" w:rsidRDefault="00564B30" w:rsidP="00564B30">
            <w:pPr>
              <w:spacing w:after="0" w:line="240" w:lineRule="auto"/>
              <w:jc w:val="right"/>
              <w:rPr>
                <w:rFonts w:ascii="Times New Roman" w:eastAsia="Times New Roman" w:hAnsi="Times New Roman" w:cs="Times New Roman"/>
                <w:color w:val="000000"/>
              </w:rPr>
            </w:pPr>
            <w:r w:rsidRPr="00564B30">
              <w:rPr>
                <w:rFonts w:ascii="Times New Roman" w:eastAsia="Times New Roman" w:hAnsi="Times New Roman" w:cs="Times New Roman"/>
                <w:color w:val="000000"/>
              </w:rPr>
              <w:t>1.574.000</w:t>
            </w:r>
          </w:p>
        </w:tc>
      </w:tr>
      <w:tr w:rsidR="00564B30" w:rsidRPr="00564B30" w:rsidTr="00564B30">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64B30" w:rsidRPr="00564B30" w:rsidRDefault="00564B30" w:rsidP="00564B30">
            <w:pPr>
              <w:spacing w:after="0" w:line="240" w:lineRule="auto"/>
              <w:jc w:val="center"/>
              <w:rPr>
                <w:rFonts w:ascii="Times New Roman" w:eastAsia="Times New Roman" w:hAnsi="Times New Roman" w:cs="Times New Roman"/>
                <w:b/>
                <w:bCs/>
                <w:color w:val="000000"/>
              </w:rPr>
            </w:pPr>
            <w:r w:rsidRPr="00564B30">
              <w:rPr>
                <w:rFonts w:ascii="Times New Roman" w:eastAsia="Times New Roman" w:hAnsi="Times New Roman" w:cs="Times New Roman"/>
                <w:b/>
                <w:bCs/>
                <w:color w:val="000000"/>
              </w:rPr>
              <w:t>7721</w:t>
            </w:r>
          </w:p>
        </w:tc>
        <w:tc>
          <w:tcPr>
            <w:tcW w:w="8003" w:type="dxa"/>
            <w:tcBorders>
              <w:top w:val="nil"/>
              <w:left w:val="nil"/>
              <w:bottom w:val="single" w:sz="4" w:space="0" w:color="auto"/>
              <w:right w:val="single" w:sz="4" w:space="0" w:color="auto"/>
            </w:tcBorders>
            <w:shd w:val="clear" w:color="auto" w:fill="auto"/>
            <w:vAlign w:val="bottom"/>
            <w:hideMark/>
          </w:tcPr>
          <w:p w:rsidR="00564B30" w:rsidRPr="00564B30" w:rsidRDefault="00564B30" w:rsidP="00564B30">
            <w:pPr>
              <w:spacing w:after="0" w:line="240" w:lineRule="auto"/>
              <w:rPr>
                <w:rFonts w:ascii="Times New Roman" w:eastAsia="Times New Roman" w:hAnsi="Times New Roman" w:cs="Times New Roman"/>
                <w:color w:val="000000"/>
              </w:rPr>
            </w:pPr>
            <w:r w:rsidRPr="00564B30">
              <w:rPr>
                <w:rFonts w:ascii="Times New Roman" w:eastAsia="Times New Roman" w:hAnsi="Times New Roman" w:cs="Times New Roman"/>
                <w:color w:val="000000"/>
              </w:rPr>
              <w:t>Меморандумске ставке за рефундацију расхода из претходне године</w:t>
            </w:r>
          </w:p>
        </w:tc>
        <w:tc>
          <w:tcPr>
            <w:tcW w:w="1660" w:type="dxa"/>
            <w:tcBorders>
              <w:top w:val="nil"/>
              <w:left w:val="nil"/>
              <w:bottom w:val="single" w:sz="4" w:space="0" w:color="auto"/>
              <w:right w:val="single" w:sz="4" w:space="0" w:color="auto"/>
            </w:tcBorders>
            <w:shd w:val="clear" w:color="auto" w:fill="auto"/>
            <w:noWrap/>
            <w:vAlign w:val="bottom"/>
            <w:hideMark/>
          </w:tcPr>
          <w:p w:rsidR="00564B30" w:rsidRPr="00564B30" w:rsidRDefault="00564B30" w:rsidP="00564B30">
            <w:pPr>
              <w:spacing w:after="0" w:line="240" w:lineRule="auto"/>
              <w:jc w:val="right"/>
              <w:rPr>
                <w:rFonts w:ascii="Times New Roman" w:eastAsia="Times New Roman" w:hAnsi="Times New Roman" w:cs="Times New Roman"/>
                <w:color w:val="000000"/>
              </w:rPr>
            </w:pPr>
            <w:r w:rsidRPr="00564B30">
              <w:rPr>
                <w:rFonts w:ascii="Times New Roman" w:eastAsia="Times New Roman" w:hAnsi="Times New Roman" w:cs="Times New Roman"/>
                <w:color w:val="000000"/>
              </w:rPr>
              <w:t>100.000</w:t>
            </w:r>
          </w:p>
        </w:tc>
      </w:tr>
      <w:tr w:rsidR="00564B30" w:rsidRPr="00564B30" w:rsidTr="00564B30">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64B30" w:rsidRPr="00564B30" w:rsidRDefault="00564B30" w:rsidP="00564B30">
            <w:pPr>
              <w:spacing w:after="0" w:line="240" w:lineRule="auto"/>
              <w:jc w:val="center"/>
              <w:rPr>
                <w:rFonts w:ascii="Times New Roman" w:eastAsia="Times New Roman" w:hAnsi="Times New Roman" w:cs="Times New Roman"/>
                <w:b/>
                <w:bCs/>
                <w:color w:val="000000"/>
              </w:rPr>
            </w:pPr>
            <w:r w:rsidRPr="00564B30">
              <w:rPr>
                <w:rFonts w:ascii="Times New Roman" w:eastAsia="Times New Roman" w:hAnsi="Times New Roman" w:cs="Times New Roman"/>
                <w:b/>
                <w:bCs/>
                <w:color w:val="000000"/>
              </w:rPr>
              <w:t>7911</w:t>
            </w:r>
          </w:p>
        </w:tc>
        <w:tc>
          <w:tcPr>
            <w:tcW w:w="8003" w:type="dxa"/>
            <w:tcBorders>
              <w:top w:val="nil"/>
              <w:left w:val="nil"/>
              <w:bottom w:val="single" w:sz="4" w:space="0" w:color="auto"/>
              <w:right w:val="single" w:sz="4" w:space="0" w:color="auto"/>
            </w:tcBorders>
            <w:shd w:val="clear" w:color="auto" w:fill="auto"/>
            <w:vAlign w:val="bottom"/>
            <w:hideMark/>
          </w:tcPr>
          <w:p w:rsidR="00564B30" w:rsidRPr="00564B30" w:rsidRDefault="00564B30" w:rsidP="00564B30">
            <w:pPr>
              <w:spacing w:after="0" w:line="240" w:lineRule="auto"/>
              <w:rPr>
                <w:rFonts w:ascii="Times New Roman" w:eastAsia="Times New Roman" w:hAnsi="Times New Roman" w:cs="Times New Roman"/>
                <w:color w:val="000000"/>
                <w:sz w:val="24"/>
                <w:szCs w:val="24"/>
              </w:rPr>
            </w:pPr>
            <w:r w:rsidRPr="00564B30">
              <w:rPr>
                <w:rFonts w:ascii="Times New Roman" w:eastAsia="Times New Roman" w:hAnsi="Times New Roman" w:cs="Times New Roman"/>
                <w:color w:val="000000"/>
                <w:sz w:val="24"/>
                <w:szCs w:val="24"/>
              </w:rPr>
              <w:t>Приходи из буџета</w:t>
            </w:r>
          </w:p>
        </w:tc>
        <w:tc>
          <w:tcPr>
            <w:tcW w:w="1660" w:type="dxa"/>
            <w:tcBorders>
              <w:top w:val="nil"/>
              <w:left w:val="nil"/>
              <w:bottom w:val="single" w:sz="4" w:space="0" w:color="auto"/>
              <w:right w:val="single" w:sz="4" w:space="0" w:color="auto"/>
            </w:tcBorders>
            <w:shd w:val="clear" w:color="auto" w:fill="auto"/>
            <w:noWrap/>
            <w:vAlign w:val="bottom"/>
            <w:hideMark/>
          </w:tcPr>
          <w:p w:rsidR="00564B30" w:rsidRPr="00564B30" w:rsidRDefault="00564B30" w:rsidP="00564B30">
            <w:pPr>
              <w:spacing w:after="0" w:line="240" w:lineRule="auto"/>
              <w:jc w:val="right"/>
              <w:rPr>
                <w:rFonts w:ascii="Times New Roman" w:eastAsia="Times New Roman" w:hAnsi="Times New Roman" w:cs="Times New Roman"/>
                <w:color w:val="000000"/>
              </w:rPr>
            </w:pPr>
            <w:r w:rsidRPr="00564B30">
              <w:rPr>
                <w:rFonts w:ascii="Times New Roman" w:eastAsia="Times New Roman" w:hAnsi="Times New Roman" w:cs="Times New Roman"/>
                <w:color w:val="000000"/>
              </w:rPr>
              <w:t>896.000</w:t>
            </w:r>
          </w:p>
        </w:tc>
      </w:tr>
      <w:tr w:rsidR="00564B30" w:rsidRPr="00564B30" w:rsidTr="00564B30">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64B30" w:rsidRPr="00564B30" w:rsidRDefault="00564B30" w:rsidP="00564B30">
            <w:pPr>
              <w:spacing w:after="0" w:line="240" w:lineRule="auto"/>
              <w:jc w:val="center"/>
              <w:rPr>
                <w:rFonts w:ascii="Times New Roman" w:eastAsia="Times New Roman" w:hAnsi="Times New Roman" w:cs="Times New Roman"/>
                <w:b/>
                <w:bCs/>
                <w:color w:val="000000"/>
              </w:rPr>
            </w:pPr>
            <w:r w:rsidRPr="00564B30">
              <w:rPr>
                <w:rFonts w:ascii="Times New Roman" w:eastAsia="Times New Roman" w:hAnsi="Times New Roman" w:cs="Times New Roman"/>
                <w:b/>
                <w:bCs/>
                <w:color w:val="000000"/>
              </w:rPr>
              <w:t>8</w:t>
            </w:r>
          </w:p>
        </w:tc>
        <w:tc>
          <w:tcPr>
            <w:tcW w:w="8003" w:type="dxa"/>
            <w:tcBorders>
              <w:top w:val="nil"/>
              <w:left w:val="nil"/>
              <w:bottom w:val="single" w:sz="4" w:space="0" w:color="auto"/>
              <w:right w:val="single" w:sz="4" w:space="0" w:color="auto"/>
            </w:tcBorders>
            <w:shd w:val="clear" w:color="auto" w:fill="auto"/>
            <w:vAlign w:val="bottom"/>
            <w:hideMark/>
          </w:tcPr>
          <w:p w:rsidR="00564B30" w:rsidRPr="00564B30" w:rsidRDefault="00564B30" w:rsidP="00564B30">
            <w:pPr>
              <w:spacing w:after="0" w:line="240" w:lineRule="auto"/>
              <w:rPr>
                <w:rFonts w:ascii="Times New Roman" w:eastAsia="Times New Roman" w:hAnsi="Times New Roman" w:cs="Times New Roman"/>
                <w:b/>
                <w:bCs/>
                <w:color w:val="000000"/>
              </w:rPr>
            </w:pPr>
            <w:r w:rsidRPr="00564B30">
              <w:rPr>
                <w:rFonts w:ascii="Times New Roman" w:eastAsia="Times New Roman" w:hAnsi="Times New Roman" w:cs="Times New Roman"/>
                <w:b/>
                <w:bCs/>
                <w:color w:val="000000"/>
              </w:rPr>
              <w:t>Примања од продаје нефинансијске имовине</w:t>
            </w:r>
          </w:p>
        </w:tc>
        <w:tc>
          <w:tcPr>
            <w:tcW w:w="1660" w:type="dxa"/>
            <w:tcBorders>
              <w:top w:val="nil"/>
              <w:left w:val="nil"/>
              <w:bottom w:val="single" w:sz="4" w:space="0" w:color="auto"/>
              <w:right w:val="single" w:sz="4" w:space="0" w:color="auto"/>
            </w:tcBorders>
            <w:shd w:val="clear" w:color="auto" w:fill="auto"/>
            <w:noWrap/>
            <w:vAlign w:val="bottom"/>
            <w:hideMark/>
          </w:tcPr>
          <w:p w:rsidR="00564B30" w:rsidRPr="00564B30" w:rsidRDefault="00564B30" w:rsidP="00564B30">
            <w:pPr>
              <w:spacing w:after="0" w:line="240" w:lineRule="auto"/>
              <w:jc w:val="right"/>
              <w:rPr>
                <w:rFonts w:ascii="Times New Roman" w:eastAsia="Times New Roman" w:hAnsi="Times New Roman" w:cs="Times New Roman"/>
                <w:b/>
                <w:bCs/>
                <w:color w:val="000000"/>
              </w:rPr>
            </w:pPr>
            <w:r w:rsidRPr="00564B30">
              <w:rPr>
                <w:rFonts w:ascii="Times New Roman" w:eastAsia="Times New Roman" w:hAnsi="Times New Roman" w:cs="Times New Roman"/>
                <w:b/>
                <w:bCs/>
                <w:color w:val="000000"/>
              </w:rPr>
              <w:t>61.331.100</w:t>
            </w:r>
          </w:p>
        </w:tc>
      </w:tr>
      <w:tr w:rsidR="00564B30" w:rsidRPr="00564B30" w:rsidTr="00564B30">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64B30" w:rsidRPr="00564B30" w:rsidRDefault="00564B30" w:rsidP="00564B30">
            <w:pPr>
              <w:spacing w:after="0" w:line="240" w:lineRule="auto"/>
              <w:jc w:val="center"/>
              <w:rPr>
                <w:rFonts w:ascii="Times New Roman" w:eastAsia="Times New Roman" w:hAnsi="Times New Roman" w:cs="Times New Roman"/>
                <w:b/>
                <w:bCs/>
                <w:color w:val="000000"/>
              </w:rPr>
            </w:pPr>
            <w:r w:rsidRPr="00564B30">
              <w:rPr>
                <w:rFonts w:ascii="Times New Roman" w:eastAsia="Times New Roman" w:hAnsi="Times New Roman" w:cs="Times New Roman"/>
                <w:b/>
                <w:bCs/>
                <w:color w:val="000000"/>
              </w:rPr>
              <w:t>8221</w:t>
            </w:r>
          </w:p>
        </w:tc>
        <w:tc>
          <w:tcPr>
            <w:tcW w:w="8003" w:type="dxa"/>
            <w:tcBorders>
              <w:top w:val="nil"/>
              <w:left w:val="nil"/>
              <w:bottom w:val="single" w:sz="4" w:space="0" w:color="auto"/>
              <w:right w:val="single" w:sz="4" w:space="0" w:color="auto"/>
            </w:tcBorders>
            <w:shd w:val="clear" w:color="auto" w:fill="auto"/>
            <w:vAlign w:val="bottom"/>
            <w:hideMark/>
          </w:tcPr>
          <w:p w:rsidR="00564B30" w:rsidRPr="00564B30" w:rsidRDefault="00564B30" w:rsidP="00564B30">
            <w:pPr>
              <w:spacing w:after="0" w:line="240" w:lineRule="auto"/>
              <w:rPr>
                <w:rFonts w:ascii="Times New Roman" w:eastAsia="Times New Roman" w:hAnsi="Times New Roman" w:cs="Times New Roman"/>
                <w:color w:val="000000"/>
              </w:rPr>
            </w:pPr>
            <w:r w:rsidRPr="00564B30">
              <w:rPr>
                <w:rFonts w:ascii="Times New Roman" w:eastAsia="Times New Roman" w:hAnsi="Times New Roman" w:cs="Times New Roman"/>
                <w:color w:val="000000"/>
              </w:rPr>
              <w:t>Примања од продаје залиха производње</w:t>
            </w:r>
          </w:p>
        </w:tc>
        <w:tc>
          <w:tcPr>
            <w:tcW w:w="1660" w:type="dxa"/>
            <w:tcBorders>
              <w:top w:val="nil"/>
              <w:left w:val="nil"/>
              <w:bottom w:val="single" w:sz="4" w:space="0" w:color="auto"/>
              <w:right w:val="single" w:sz="4" w:space="0" w:color="auto"/>
            </w:tcBorders>
            <w:shd w:val="clear" w:color="auto" w:fill="auto"/>
            <w:noWrap/>
            <w:vAlign w:val="bottom"/>
            <w:hideMark/>
          </w:tcPr>
          <w:p w:rsidR="00564B30" w:rsidRPr="00564B30" w:rsidRDefault="00564B30" w:rsidP="00564B30">
            <w:pPr>
              <w:spacing w:after="0" w:line="240" w:lineRule="auto"/>
              <w:jc w:val="right"/>
              <w:rPr>
                <w:rFonts w:ascii="Times New Roman" w:eastAsia="Times New Roman" w:hAnsi="Times New Roman" w:cs="Times New Roman"/>
                <w:color w:val="000000"/>
              </w:rPr>
            </w:pPr>
            <w:r w:rsidRPr="00564B30">
              <w:rPr>
                <w:rFonts w:ascii="Times New Roman" w:eastAsia="Times New Roman" w:hAnsi="Times New Roman" w:cs="Times New Roman"/>
                <w:color w:val="000000"/>
              </w:rPr>
              <w:t>12.000.000</w:t>
            </w:r>
          </w:p>
        </w:tc>
      </w:tr>
      <w:tr w:rsidR="00564B30" w:rsidRPr="00564B30" w:rsidTr="00564B30">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64B30" w:rsidRPr="00564B30" w:rsidRDefault="00564B30" w:rsidP="00564B30">
            <w:pPr>
              <w:spacing w:after="0" w:line="240" w:lineRule="auto"/>
              <w:jc w:val="center"/>
              <w:rPr>
                <w:rFonts w:ascii="Times New Roman" w:eastAsia="Times New Roman" w:hAnsi="Times New Roman" w:cs="Times New Roman"/>
                <w:b/>
                <w:bCs/>
                <w:color w:val="000000"/>
              </w:rPr>
            </w:pPr>
            <w:r w:rsidRPr="00564B30">
              <w:rPr>
                <w:rFonts w:ascii="Times New Roman" w:eastAsia="Times New Roman" w:hAnsi="Times New Roman" w:cs="Times New Roman"/>
                <w:b/>
                <w:bCs/>
                <w:color w:val="000000"/>
              </w:rPr>
              <w:t>8231</w:t>
            </w:r>
          </w:p>
        </w:tc>
        <w:tc>
          <w:tcPr>
            <w:tcW w:w="8003" w:type="dxa"/>
            <w:tcBorders>
              <w:top w:val="nil"/>
              <w:left w:val="nil"/>
              <w:bottom w:val="single" w:sz="4" w:space="0" w:color="auto"/>
              <w:right w:val="single" w:sz="4" w:space="0" w:color="auto"/>
            </w:tcBorders>
            <w:shd w:val="clear" w:color="auto" w:fill="auto"/>
            <w:vAlign w:val="bottom"/>
            <w:hideMark/>
          </w:tcPr>
          <w:p w:rsidR="00564B30" w:rsidRPr="00564B30" w:rsidRDefault="00564B30" w:rsidP="00564B30">
            <w:pPr>
              <w:spacing w:after="0" w:line="240" w:lineRule="auto"/>
              <w:rPr>
                <w:rFonts w:ascii="Times New Roman" w:eastAsia="Times New Roman" w:hAnsi="Times New Roman" w:cs="Times New Roman"/>
                <w:color w:val="000000"/>
              </w:rPr>
            </w:pPr>
            <w:r w:rsidRPr="00564B30">
              <w:rPr>
                <w:rFonts w:ascii="Times New Roman" w:eastAsia="Times New Roman" w:hAnsi="Times New Roman" w:cs="Times New Roman"/>
                <w:color w:val="000000"/>
              </w:rPr>
              <w:t>Примања од продаје робе за даљу продају</w:t>
            </w:r>
          </w:p>
        </w:tc>
        <w:tc>
          <w:tcPr>
            <w:tcW w:w="1660" w:type="dxa"/>
            <w:tcBorders>
              <w:top w:val="nil"/>
              <w:left w:val="nil"/>
              <w:bottom w:val="single" w:sz="4" w:space="0" w:color="auto"/>
              <w:right w:val="single" w:sz="4" w:space="0" w:color="auto"/>
            </w:tcBorders>
            <w:shd w:val="clear" w:color="auto" w:fill="auto"/>
            <w:noWrap/>
            <w:vAlign w:val="bottom"/>
            <w:hideMark/>
          </w:tcPr>
          <w:p w:rsidR="00564B30" w:rsidRPr="00564B30" w:rsidRDefault="00564B30" w:rsidP="00564B30">
            <w:pPr>
              <w:spacing w:after="0" w:line="240" w:lineRule="auto"/>
              <w:jc w:val="right"/>
              <w:rPr>
                <w:rFonts w:ascii="Times New Roman" w:eastAsia="Times New Roman" w:hAnsi="Times New Roman" w:cs="Times New Roman"/>
                <w:color w:val="000000"/>
              </w:rPr>
            </w:pPr>
            <w:r w:rsidRPr="00564B30">
              <w:rPr>
                <w:rFonts w:ascii="Times New Roman" w:eastAsia="Times New Roman" w:hAnsi="Times New Roman" w:cs="Times New Roman"/>
                <w:color w:val="000000"/>
              </w:rPr>
              <w:t>49.331.100</w:t>
            </w:r>
          </w:p>
        </w:tc>
      </w:tr>
      <w:tr w:rsidR="00564B30" w:rsidRPr="00564B30" w:rsidTr="00564B30">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64B30" w:rsidRPr="00564B30" w:rsidRDefault="00564B30" w:rsidP="00564B30">
            <w:pPr>
              <w:spacing w:after="0" w:line="240" w:lineRule="auto"/>
              <w:rPr>
                <w:rFonts w:ascii="Times New Roman" w:eastAsia="Times New Roman" w:hAnsi="Times New Roman" w:cs="Times New Roman"/>
                <w:color w:val="000000"/>
              </w:rPr>
            </w:pPr>
            <w:r w:rsidRPr="00564B30">
              <w:rPr>
                <w:rFonts w:ascii="Times New Roman" w:eastAsia="Times New Roman" w:hAnsi="Times New Roman" w:cs="Times New Roman"/>
                <w:color w:val="000000"/>
              </w:rPr>
              <w:t> </w:t>
            </w:r>
          </w:p>
        </w:tc>
        <w:tc>
          <w:tcPr>
            <w:tcW w:w="8003" w:type="dxa"/>
            <w:tcBorders>
              <w:top w:val="nil"/>
              <w:left w:val="nil"/>
              <w:bottom w:val="single" w:sz="4" w:space="0" w:color="auto"/>
              <w:right w:val="single" w:sz="4" w:space="0" w:color="auto"/>
            </w:tcBorders>
            <w:shd w:val="clear" w:color="auto" w:fill="auto"/>
            <w:vAlign w:val="bottom"/>
            <w:hideMark/>
          </w:tcPr>
          <w:p w:rsidR="00564B30" w:rsidRPr="00564B30" w:rsidRDefault="00564B30" w:rsidP="00564B30">
            <w:pPr>
              <w:spacing w:after="0" w:line="240" w:lineRule="auto"/>
              <w:rPr>
                <w:rFonts w:ascii="Times New Roman" w:eastAsia="Times New Roman" w:hAnsi="Times New Roman" w:cs="Times New Roman"/>
                <w:b/>
                <w:bCs/>
                <w:color w:val="000000"/>
              </w:rPr>
            </w:pPr>
            <w:r w:rsidRPr="00564B30">
              <w:rPr>
                <w:rFonts w:ascii="Times New Roman" w:eastAsia="Times New Roman" w:hAnsi="Times New Roman" w:cs="Times New Roman"/>
                <w:b/>
                <w:bCs/>
                <w:color w:val="000000"/>
              </w:rPr>
              <w:t>УКУПНО:</w:t>
            </w:r>
          </w:p>
        </w:tc>
        <w:tc>
          <w:tcPr>
            <w:tcW w:w="1660" w:type="dxa"/>
            <w:tcBorders>
              <w:top w:val="nil"/>
              <w:left w:val="nil"/>
              <w:bottom w:val="single" w:sz="4" w:space="0" w:color="auto"/>
              <w:right w:val="single" w:sz="4" w:space="0" w:color="auto"/>
            </w:tcBorders>
            <w:shd w:val="clear" w:color="auto" w:fill="auto"/>
            <w:noWrap/>
            <w:vAlign w:val="bottom"/>
            <w:hideMark/>
          </w:tcPr>
          <w:p w:rsidR="00564B30" w:rsidRPr="00564B30" w:rsidRDefault="00564B30" w:rsidP="00564B30">
            <w:pPr>
              <w:spacing w:after="0" w:line="240" w:lineRule="auto"/>
              <w:jc w:val="right"/>
              <w:rPr>
                <w:rFonts w:ascii="Times New Roman" w:eastAsia="Times New Roman" w:hAnsi="Times New Roman" w:cs="Times New Roman"/>
                <w:b/>
                <w:bCs/>
                <w:color w:val="000000"/>
              </w:rPr>
            </w:pPr>
            <w:r w:rsidRPr="00564B30">
              <w:rPr>
                <w:rFonts w:ascii="Times New Roman" w:eastAsia="Times New Roman" w:hAnsi="Times New Roman" w:cs="Times New Roman"/>
                <w:b/>
                <w:bCs/>
                <w:color w:val="000000"/>
              </w:rPr>
              <w:t>385.190.000</w:t>
            </w:r>
          </w:p>
        </w:tc>
      </w:tr>
    </w:tbl>
    <w:p w:rsidR="000D58F0" w:rsidRDefault="000D58F0" w:rsidP="00156B26">
      <w:pPr>
        <w:spacing w:after="0" w:line="240" w:lineRule="auto"/>
        <w:ind w:firstLine="720"/>
        <w:rPr>
          <w:rFonts w:ascii="Times New Roman" w:hAnsi="Times New Roman" w:cs="Times New Roman"/>
          <w:sz w:val="26"/>
          <w:szCs w:val="26"/>
          <w:lang w:val="sr-Latn-RS"/>
        </w:rPr>
      </w:pPr>
    </w:p>
    <w:p w:rsidR="000D58F0" w:rsidRDefault="000D58F0">
      <w:pPr>
        <w:rPr>
          <w:rFonts w:ascii="Times New Roman" w:hAnsi="Times New Roman" w:cs="Times New Roman"/>
          <w:sz w:val="26"/>
          <w:szCs w:val="26"/>
          <w:lang w:val="sr-Latn-RS"/>
        </w:rPr>
      </w:pPr>
      <w:r>
        <w:rPr>
          <w:rFonts w:ascii="Times New Roman" w:hAnsi="Times New Roman" w:cs="Times New Roman"/>
          <w:sz w:val="26"/>
          <w:szCs w:val="26"/>
          <w:lang w:val="sr-Latn-RS"/>
        </w:rPr>
        <w:br w:type="page"/>
      </w:r>
    </w:p>
    <w:p w:rsidR="00FC196D" w:rsidRDefault="00FC196D" w:rsidP="00AC7758">
      <w:pPr>
        <w:spacing w:after="0" w:line="240" w:lineRule="auto"/>
        <w:jc w:val="center"/>
        <w:rPr>
          <w:rFonts w:ascii="Times New Roman" w:hAnsi="Times New Roman" w:cs="Times New Roman"/>
          <w:sz w:val="26"/>
          <w:szCs w:val="26"/>
          <w:lang w:val="sr-Cyrl-CS"/>
        </w:rPr>
      </w:pPr>
      <w:r w:rsidRPr="009E368A">
        <w:rPr>
          <w:rFonts w:ascii="Times New Roman" w:hAnsi="Times New Roman" w:cs="Times New Roman"/>
          <w:sz w:val="26"/>
          <w:szCs w:val="26"/>
          <w:lang w:val="sr-Cyrl-CS"/>
        </w:rPr>
        <w:t>Члан 6.</w:t>
      </w:r>
    </w:p>
    <w:p w:rsidR="00BB36F8" w:rsidRPr="009E368A" w:rsidRDefault="00BB36F8" w:rsidP="00AC7758">
      <w:pPr>
        <w:spacing w:after="0" w:line="240" w:lineRule="auto"/>
        <w:jc w:val="center"/>
        <w:rPr>
          <w:rFonts w:ascii="Times New Roman" w:hAnsi="Times New Roman" w:cs="Times New Roman"/>
          <w:sz w:val="26"/>
          <w:szCs w:val="26"/>
          <w:lang w:val="sr-Cyrl-CS"/>
        </w:rPr>
      </w:pPr>
    </w:p>
    <w:p w:rsidR="00FC196D" w:rsidRDefault="00FC196D" w:rsidP="00AC7758">
      <w:pPr>
        <w:spacing w:after="0" w:line="240" w:lineRule="auto"/>
        <w:jc w:val="both"/>
        <w:rPr>
          <w:rFonts w:ascii="Times New Roman" w:hAnsi="Times New Roman" w:cs="Times New Roman"/>
          <w:sz w:val="26"/>
          <w:szCs w:val="26"/>
          <w:lang w:val="sr-Latn-RS"/>
        </w:rPr>
      </w:pPr>
      <w:r w:rsidRPr="009E368A">
        <w:rPr>
          <w:rFonts w:ascii="Times New Roman" w:hAnsi="Times New Roman" w:cs="Times New Roman"/>
          <w:sz w:val="26"/>
          <w:szCs w:val="26"/>
          <w:lang w:val="sr-Cyrl-CS"/>
        </w:rPr>
        <w:tab/>
        <w:t>Расходи и издаци буџета, по основним наменама, утврђени су у следећим износима:</w:t>
      </w:r>
    </w:p>
    <w:p w:rsidR="000D58F0" w:rsidRDefault="000D58F0" w:rsidP="00AC7758">
      <w:pPr>
        <w:spacing w:after="0" w:line="240" w:lineRule="auto"/>
        <w:jc w:val="both"/>
        <w:rPr>
          <w:rFonts w:ascii="Times New Roman" w:hAnsi="Times New Roman" w:cs="Times New Roman"/>
          <w:sz w:val="26"/>
          <w:szCs w:val="26"/>
          <w:lang w:val="sr-Latn-RS"/>
        </w:rPr>
      </w:pPr>
    </w:p>
    <w:p w:rsidR="00BA4918" w:rsidRPr="000D58F0" w:rsidRDefault="00BA4918" w:rsidP="00AC7758">
      <w:pPr>
        <w:spacing w:after="0" w:line="240" w:lineRule="auto"/>
        <w:jc w:val="both"/>
        <w:rPr>
          <w:rFonts w:ascii="Times New Roman" w:hAnsi="Times New Roman" w:cs="Times New Roman"/>
          <w:sz w:val="26"/>
          <w:szCs w:val="26"/>
          <w:lang w:val="sr-Latn-RS"/>
        </w:rPr>
      </w:pPr>
    </w:p>
    <w:tbl>
      <w:tblPr>
        <w:tblW w:w="10720" w:type="dxa"/>
        <w:jc w:val="center"/>
        <w:tblInd w:w="103" w:type="dxa"/>
        <w:tblLook w:val="04A0" w:firstRow="1" w:lastRow="0" w:firstColumn="1" w:lastColumn="0" w:noHBand="0" w:noVBand="1"/>
      </w:tblPr>
      <w:tblGrid>
        <w:gridCol w:w="482"/>
        <w:gridCol w:w="482"/>
        <w:gridCol w:w="4940"/>
        <w:gridCol w:w="1600"/>
        <w:gridCol w:w="1640"/>
        <w:gridCol w:w="1740"/>
      </w:tblGrid>
      <w:tr w:rsidR="000D58F0" w:rsidRPr="000D58F0" w:rsidTr="000D58F0">
        <w:trPr>
          <w:cantSplit/>
          <w:trHeight w:val="20"/>
          <w:jc w:val="center"/>
        </w:trPr>
        <w:tc>
          <w:tcPr>
            <w:tcW w:w="4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0D58F0" w:rsidRPr="000D58F0" w:rsidRDefault="000D58F0" w:rsidP="000D58F0">
            <w:pPr>
              <w:spacing w:after="0" w:line="240" w:lineRule="auto"/>
              <w:jc w:val="center"/>
              <w:rPr>
                <w:rFonts w:ascii="Times New Roman" w:eastAsia="Times New Roman" w:hAnsi="Times New Roman" w:cs="Times New Roman"/>
              </w:rPr>
            </w:pPr>
            <w:r w:rsidRPr="000D58F0">
              <w:rPr>
                <w:rFonts w:ascii="Times New Roman" w:eastAsia="Times New Roman" w:hAnsi="Times New Roman" w:cs="Times New Roman"/>
              </w:rPr>
              <w:t>Класа</w:t>
            </w:r>
          </w:p>
        </w:tc>
        <w:tc>
          <w:tcPr>
            <w:tcW w:w="4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0D58F0" w:rsidRPr="000D58F0" w:rsidRDefault="000D58F0" w:rsidP="000D58F0">
            <w:pPr>
              <w:spacing w:after="0" w:line="240" w:lineRule="auto"/>
              <w:jc w:val="center"/>
              <w:rPr>
                <w:rFonts w:ascii="Times New Roman" w:eastAsia="Times New Roman" w:hAnsi="Times New Roman" w:cs="Times New Roman"/>
              </w:rPr>
            </w:pPr>
            <w:r w:rsidRPr="000D58F0">
              <w:rPr>
                <w:rFonts w:ascii="Times New Roman" w:eastAsia="Times New Roman" w:hAnsi="Times New Roman" w:cs="Times New Roman"/>
              </w:rPr>
              <w:t>Категорија</w:t>
            </w:r>
          </w:p>
        </w:tc>
        <w:tc>
          <w:tcPr>
            <w:tcW w:w="9920" w:type="dxa"/>
            <w:gridSpan w:val="4"/>
            <w:tcBorders>
              <w:top w:val="single" w:sz="4" w:space="0" w:color="auto"/>
              <w:left w:val="nil"/>
              <w:bottom w:val="single" w:sz="4" w:space="0" w:color="auto"/>
              <w:right w:val="single" w:sz="4" w:space="0" w:color="auto"/>
            </w:tcBorders>
            <w:shd w:val="clear" w:color="auto" w:fill="auto"/>
            <w:noWrap/>
            <w:vAlign w:val="bottom"/>
            <w:hideMark/>
          </w:tcPr>
          <w:p w:rsidR="000D58F0" w:rsidRPr="000D58F0" w:rsidRDefault="000D58F0" w:rsidP="000D58F0">
            <w:pPr>
              <w:spacing w:after="0" w:line="240" w:lineRule="auto"/>
              <w:jc w:val="center"/>
              <w:rPr>
                <w:rFonts w:ascii="Times New Roman" w:eastAsia="Times New Roman" w:hAnsi="Times New Roman" w:cs="Times New Roman"/>
              </w:rPr>
            </w:pPr>
            <w:r w:rsidRPr="000D58F0">
              <w:rPr>
                <w:rFonts w:ascii="Times New Roman" w:eastAsia="Times New Roman" w:hAnsi="Times New Roman" w:cs="Times New Roman"/>
              </w:rPr>
              <w:t>РАСХОДИ И ИЗДАЦИ ИЗ БУЏЕТА ЗА 2021. ГОДИНУ</w:t>
            </w:r>
          </w:p>
        </w:tc>
      </w:tr>
      <w:tr w:rsidR="000D58F0" w:rsidRPr="000D58F0" w:rsidTr="000D58F0">
        <w:trPr>
          <w:cantSplit/>
          <w:trHeight w:val="276"/>
          <w:jc w:val="center"/>
        </w:trPr>
        <w:tc>
          <w:tcPr>
            <w:tcW w:w="4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58F0" w:rsidRPr="000D58F0" w:rsidRDefault="000D58F0" w:rsidP="000D58F0">
            <w:pPr>
              <w:spacing w:after="0" w:line="240" w:lineRule="auto"/>
              <w:rPr>
                <w:rFonts w:ascii="Times New Roman" w:eastAsia="Times New Roman" w:hAnsi="Times New Roman" w:cs="Times New Roman"/>
              </w:rPr>
            </w:pPr>
          </w:p>
        </w:tc>
        <w:tc>
          <w:tcPr>
            <w:tcW w:w="4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58F0" w:rsidRPr="000D58F0" w:rsidRDefault="000D58F0" w:rsidP="000D58F0">
            <w:pPr>
              <w:spacing w:after="0" w:line="240" w:lineRule="auto"/>
              <w:rPr>
                <w:rFonts w:ascii="Times New Roman" w:eastAsia="Times New Roman" w:hAnsi="Times New Roman" w:cs="Times New Roman"/>
              </w:rPr>
            </w:pPr>
          </w:p>
        </w:tc>
        <w:tc>
          <w:tcPr>
            <w:tcW w:w="4940" w:type="dxa"/>
            <w:vMerge w:val="restart"/>
            <w:tcBorders>
              <w:top w:val="nil"/>
              <w:left w:val="single" w:sz="4" w:space="0" w:color="auto"/>
              <w:bottom w:val="single" w:sz="4" w:space="0" w:color="auto"/>
              <w:right w:val="single" w:sz="4" w:space="0" w:color="auto"/>
            </w:tcBorders>
            <w:shd w:val="clear" w:color="auto" w:fill="auto"/>
            <w:vAlign w:val="center"/>
            <w:hideMark/>
          </w:tcPr>
          <w:p w:rsidR="000D58F0" w:rsidRPr="000D58F0" w:rsidRDefault="000D58F0" w:rsidP="000D58F0">
            <w:pPr>
              <w:spacing w:after="0" w:line="240" w:lineRule="auto"/>
              <w:jc w:val="center"/>
              <w:rPr>
                <w:rFonts w:ascii="Times New Roman" w:eastAsia="Times New Roman" w:hAnsi="Times New Roman" w:cs="Times New Roman"/>
              </w:rPr>
            </w:pPr>
            <w:r w:rsidRPr="000D58F0">
              <w:rPr>
                <w:rFonts w:ascii="Times New Roman" w:eastAsia="Times New Roman" w:hAnsi="Times New Roman" w:cs="Times New Roman"/>
              </w:rPr>
              <w:t>О   П   И  С</w:t>
            </w: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0D58F0" w:rsidRPr="000D58F0" w:rsidRDefault="000D58F0" w:rsidP="000D58F0">
            <w:pPr>
              <w:spacing w:after="0" w:line="240" w:lineRule="auto"/>
              <w:jc w:val="center"/>
              <w:rPr>
                <w:rFonts w:ascii="Times New Roman" w:eastAsia="Times New Roman" w:hAnsi="Times New Roman" w:cs="Times New Roman"/>
              </w:rPr>
            </w:pPr>
            <w:r w:rsidRPr="000D58F0">
              <w:rPr>
                <w:rFonts w:ascii="Times New Roman" w:eastAsia="Times New Roman" w:hAnsi="Times New Roman" w:cs="Times New Roman"/>
              </w:rPr>
              <w:t>Средства из буџета</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0D58F0" w:rsidRPr="000D58F0" w:rsidRDefault="000D58F0" w:rsidP="000D58F0">
            <w:pPr>
              <w:spacing w:after="0" w:line="240" w:lineRule="auto"/>
              <w:jc w:val="center"/>
              <w:rPr>
                <w:rFonts w:ascii="Times New Roman" w:eastAsia="Times New Roman" w:hAnsi="Times New Roman" w:cs="Times New Roman"/>
              </w:rPr>
            </w:pPr>
            <w:r w:rsidRPr="000D58F0">
              <w:rPr>
                <w:rFonts w:ascii="Times New Roman" w:eastAsia="Times New Roman" w:hAnsi="Times New Roman" w:cs="Times New Roman"/>
              </w:rPr>
              <w:t>Средства из осталих извора</w:t>
            </w:r>
          </w:p>
        </w:tc>
        <w:tc>
          <w:tcPr>
            <w:tcW w:w="1740" w:type="dxa"/>
            <w:vMerge w:val="restart"/>
            <w:tcBorders>
              <w:top w:val="nil"/>
              <w:left w:val="single" w:sz="4" w:space="0" w:color="auto"/>
              <w:bottom w:val="single" w:sz="4" w:space="0" w:color="auto"/>
              <w:right w:val="single" w:sz="4" w:space="0" w:color="auto"/>
            </w:tcBorders>
            <w:shd w:val="clear" w:color="auto" w:fill="auto"/>
            <w:vAlign w:val="center"/>
            <w:hideMark/>
          </w:tcPr>
          <w:p w:rsidR="000D58F0" w:rsidRPr="000D58F0" w:rsidRDefault="000D58F0" w:rsidP="000D58F0">
            <w:pPr>
              <w:spacing w:after="0" w:line="240" w:lineRule="auto"/>
              <w:jc w:val="center"/>
              <w:rPr>
                <w:rFonts w:ascii="Times New Roman" w:eastAsia="Times New Roman" w:hAnsi="Times New Roman" w:cs="Times New Roman"/>
              </w:rPr>
            </w:pPr>
            <w:r w:rsidRPr="000D58F0">
              <w:rPr>
                <w:rFonts w:ascii="Times New Roman" w:eastAsia="Times New Roman" w:hAnsi="Times New Roman" w:cs="Times New Roman"/>
              </w:rPr>
              <w:t>Укупна јавна средства</w:t>
            </w:r>
          </w:p>
        </w:tc>
      </w:tr>
      <w:tr w:rsidR="000D58F0" w:rsidRPr="000D58F0" w:rsidTr="000D58F0">
        <w:trPr>
          <w:cantSplit/>
          <w:trHeight w:val="946"/>
          <w:jc w:val="center"/>
        </w:trPr>
        <w:tc>
          <w:tcPr>
            <w:tcW w:w="4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58F0" w:rsidRPr="000D58F0" w:rsidRDefault="000D58F0" w:rsidP="000D58F0">
            <w:pPr>
              <w:spacing w:after="0" w:line="240" w:lineRule="auto"/>
              <w:rPr>
                <w:rFonts w:ascii="Times New Roman" w:eastAsia="Times New Roman" w:hAnsi="Times New Roman" w:cs="Times New Roman"/>
              </w:rPr>
            </w:pPr>
          </w:p>
        </w:tc>
        <w:tc>
          <w:tcPr>
            <w:tcW w:w="4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58F0" w:rsidRPr="000D58F0" w:rsidRDefault="000D58F0" w:rsidP="000D58F0">
            <w:pPr>
              <w:spacing w:after="0" w:line="240" w:lineRule="auto"/>
              <w:rPr>
                <w:rFonts w:ascii="Times New Roman" w:eastAsia="Times New Roman" w:hAnsi="Times New Roman" w:cs="Times New Roman"/>
              </w:rPr>
            </w:pPr>
          </w:p>
        </w:tc>
        <w:tc>
          <w:tcPr>
            <w:tcW w:w="4940" w:type="dxa"/>
            <w:vMerge/>
            <w:tcBorders>
              <w:top w:val="nil"/>
              <w:left w:val="single" w:sz="4" w:space="0" w:color="auto"/>
              <w:bottom w:val="single" w:sz="4" w:space="0" w:color="auto"/>
              <w:right w:val="single" w:sz="4" w:space="0" w:color="auto"/>
            </w:tcBorders>
            <w:shd w:val="clear" w:color="auto" w:fill="auto"/>
            <w:vAlign w:val="center"/>
            <w:hideMark/>
          </w:tcPr>
          <w:p w:rsidR="000D58F0" w:rsidRPr="000D58F0" w:rsidRDefault="000D58F0" w:rsidP="000D58F0">
            <w:pPr>
              <w:spacing w:after="0" w:line="240" w:lineRule="auto"/>
              <w:rPr>
                <w:rFonts w:ascii="Times New Roman" w:eastAsia="Times New Roman" w:hAnsi="Times New Roman" w:cs="Times New Roman"/>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0D58F0" w:rsidRPr="000D58F0" w:rsidRDefault="000D58F0" w:rsidP="000D58F0">
            <w:pPr>
              <w:spacing w:after="0" w:line="240" w:lineRule="auto"/>
              <w:rPr>
                <w:rFonts w:ascii="Times New Roman" w:eastAsia="Times New Roman" w:hAnsi="Times New Roman" w:cs="Times New Roman"/>
              </w:rPr>
            </w:pPr>
          </w:p>
        </w:tc>
        <w:tc>
          <w:tcPr>
            <w:tcW w:w="1640" w:type="dxa"/>
            <w:vMerge/>
            <w:tcBorders>
              <w:top w:val="nil"/>
              <w:left w:val="single" w:sz="4" w:space="0" w:color="auto"/>
              <w:bottom w:val="single" w:sz="4" w:space="0" w:color="auto"/>
              <w:right w:val="single" w:sz="4" w:space="0" w:color="auto"/>
            </w:tcBorders>
            <w:shd w:val="clear" w:color="auto" w:fill="auto"/>
            <w:vAlign w:val="center"/>
            <w:hideMark/>
          </w:tcPr>
          <w:p w:rsidR="000D58F0" w:rsidRPr="000D58F0" w:rsidRDefault="000D58F0" w:rsidP="000D58F0">
            <w:pPr>
              <w:spacing w:after="0" w:line="240" w:lineRule="auto"/>
              <w:rPr>
                <w:rFonts w:ascii="Times New Roman" w:eastAsia="Times New Roman" w:hAnsi="Times New Roman" w:cs="Times New Roman"/>
              </w:rPr>
            </w:pPr>
          </w:p>
        </w:tc>
        <w:tc>
          <w:tcPr>
            <w:tcW w:w="1740" w:type="dxa"/>
            <w:vMerge/>
            <w:tcBorders>
              <w:top w:val="nil"/>
              <w:left w:val="single" w:sz="4" w:space="0" w:color="auto"/>
              <w:bottom w:val="single" w:sz="4" w:space="0" w:color="auto"/>
              <w:right w:val="single" w:sz="4" w:space="0" w:color="auto"/>
            </w:tcBorders>
            <w:shd w:val="clear" w:color="auto" w:fill="auto"/>
            <w:vAlign w:val="center"/>
            <w:hideMark/>
          </w:tcPr>
          <w:p w:rsidR="000D58F0" w:rsidRPr="000D58F0" w:rsidRDefault="000D58F0" w:rsidP="000D58F0">
            <w:pPr>
              <w:spacing w:after="0" w:line="240" w:lineRule="auto"/>
              <w:rPr>
                <w:rFonts w:ascii="Times New Roman" w:eastAsia="Times New Roman" w:hAnsi="Times New Roman" w:cs="Times New Roman"/>
              </w:rPr>
            </w:pPr>
          </w:p>
        </w:tc>
      </w:tr>
      <w:tr w:rsidR="000D58F0" w:rsidRPr="000D58F0" w:rsidTr="000D58F0">
        <w:trPr>
          <w:cantSplit/>
          <w:trHeight w:val="2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0D58F0" w:rsidRPr="000D58F0" w:rsidRDefault="000D58F0" w:rsidP="000D58F0">
            <w:pPr>
              <w:spacing w:after="0" w:line="240" w:lineRule="auto"/>
              <w:jc w:val="center"/>
              <w:rPr>
                <w:rFonts w:ascii="Times New Roman" w:eastAsia="Times New Roman" w:hAnsi="Times New Roman" w:cs="Times New Roman"/>
              </w:rPr>
            </w:pPr>
            <w:r w:rsidRPr="000D58F0">
              <w:rPr>
                <w:rFonts w:ascii="Times New Roman" w:eastAsia="Times New Roman" w:hAnsi="Times New Roman" w:cs="Times New Roman"/>
              </w:rPr>
              <w:t>1</w:t>
            </w:r>
          </w:p>
        </w:tc>
        <w:tc>
          <w:tcPr>
            <w:tcW w:w="400" w:type="dxa"/>
            <w:tcBorders>
              <w:top w:val="nil"/>
              <w:left w:val="nil"/>
              <w:bottom w:val="single" w:sz="4" w:space="0" w:color="auto"/>
              <w:right w:val="single" w:sz="4" w:space="0" w:color="auto"/>
            </w:tcBorders>
            <w:shd w:val="clear" w:color="auto" w:fill="auto"/>
            <w:noWrap/>
            <w:vAlign w:val="bottom"/>
            <w:hideMark/>
          </w:tcPr>
          <w:p w:rsidR="000D58F0" w:rsidRPr="000D58F0" w:rsidRDefault="000D58F0" w:rsidP="000D58F0">
            <w:pPr>
              <w:spacing w:after="0" w:line="240" w:lineRule="auto"/>
              <w:jc w:val="center"/>
              <w:rPr>
                <w:rFonts w:ascii="Times New Roman" w:eastAsia="Times New Roman" w:hAnsi="Times New Roman" w:cs="Times New Roman"/>
              </w:rPr>
            </w:pPr>
            <w:r w:rsidRPr="000D58F0">
              <w:rPr>
                <w:rFonts w:ascii="Times New Roman" w:eastAsia="Times New Roman" w:hAnsi="Times New Roman" w:cs="Times New Roman"/>
              </w:rPr>
              <w:t>2</w:t>
            </w:r>
          </w:p>
        </w:tc>
        <w:tc>
          <w:tcPr>
            <w:tcW w:w="4940" w:type="dxa"/>
            <w:tcBorders>
              <w:top w:val="nil"/>
              <w:left w:val="nil"/>
              <w:bottom w:val="single" w:sz="4" w:space="0" w:color="auto"/>
              <w:right w:val="single" w:sz="4" w:space="0" w:color="auto"/>
            </w:tcBorders>
            <w:shd w:val="clear" w:color="auto" w:fill="auto"/>
            <w:vAlign w:val="bottom"/>
            <w:hideMark/>
          </w:tcPr>
          <w:p w:rsidR="000D58F0" w:rsidRPr="000D58F0" w:rsidRDefault="000D58F0" w:rsidP="000D58F0">
            <w:pPr>
              <w:spacing w:after="0" w:line="240" w:lineRule="auto"/>
              <w:jc w:val="center"/>
              <w:rPr>
                <w:rFonts w:ascii="Times New Roman" w:eastAsia="Times New Roman" w:hAnsi="Times New Roman" w:cs="Times New Roman"/>
              </w:rPr>
            </w:pPr>
            <w:r w:rsidRPr="000D58F0">
              <w:rPr>
                <w:rFonts w:ascii="Times New Roman" w:eastAsia="Times New Roman" w:hAnsi="Times New Roman" w:cs="Times New Roman"/>
              </w:rPr>
              <w:t>3</w:t>
            </w:r>
          </w:p>
        </w:tc>
        <w:tc>
          <w:tcPr>
            <w:tcW w:w="1600" w:type="dxa"/>
            <w:tcBorders>
              <w:top w:val="nil"/>
              <w:left w:val="nil"/>
              <w:bottom w:val="single" w:sz="4" w:space="0" w:color="auto"/>
              <w:right w:val="single" w:sz="4" w:space="0" w:color="auto"/>
            </w:tcBorders>
            <w:shd w:val="clear" w:color="auto" w:fill="auto"/>
            <w:vAlign w:val="center"/>
            <w:hideMark/>
          </w:tcPr>
          <w:p w:rsidR="000D58F0" w:rsidRPr="000D58F0" w:rsidRDefault="000D58F0" w:rsidP="000D58F0">
            <w:pPr>
              <w:spacing w:after="0" w:line="240" w:lineRule="auto"/>
              <w:jc w:val="center"/>
              <w:rPr>
                <w:rFonts w:ascii="Times New Roman" w:eastAsia="Times New Roman" w:hAnsi="Times New Roman" w:cs="Times New Roman"/>
              </w:rPr>
            </w:pPr>
            <w:r w:rsidRPr="000D58F0">
              <w:rPr>
                <w:rFonts w:ascii="Times New Roman" w:eastAsia="Times New Roman" w:hAnsi="Times New Roman" w:cs="Times New Roman"/>
              </w:rPr>
              <w:t>4</w:t>
            </w:r>
          </w:p>
        </w:tc>
        <w:tc>
          <w:tcPr>
            <w:tcW w:w="1640" w:type="dxa"/>
            <w:tcBorders>
              <w:top w:val="nil"/>
              <w:left w:val="nil"/>
              <w:bottom w:val="single" w:sz="4" w:space="0" w:color="auto"/>
              <w:right w:val="single" w:sz="4" w:space="0" w:color="auto"/>
            </w:tcBorders>
            <w:shd w:val="clear" w:color="auto" w:fill="auto"/>
            <w:vAlign w:val="center"/>
            <w:hideMark/>
          </w:tcPr>
          <w:p w:rsidR="000D58F0" w:rsidRPr="000D58F0" w:rsidRDefault="000D58F0" w:rsidP="000D58F0">
            <w:pPr>
              <w:spacing w:after="0" w:line="240" w:lineRule="auto"/>
              <w:jc w:val="center"/>
              <w:rPr>
                <w:rFonts w:ascii="Times New Roman" w:eastAsia="Times New Roman" w:hAnsi="Times New Roman" w:cs="Times New Roman"/>
              </w:rPr>
            </w:pPr>
            <w:r w:rsidRPr="000D58F0">
              <w:rPr>
                <w:rFonts w:ascii="Times New Roman" w:eastAsia="Times New Roman" w:hAnsi="Times New Roman" w:cs="Times New Roman"/>
              </w:rPr>
              <w:t>5</w:t>
            </w:r>
          </w:p>
        </w:tc>
        <w:tc>
          <w:tcPr>
            <w:tcW w:w="1740" w:type="dxa"/>
            <w:tcBorders>
              <w:top w:val="nil"/>
              <w:left w:val="nil"/>
              <w:bottom w:val="single" w:sz="4" w:space="0" w:color="auto"/>
              <w:right w:val="single" w:sz="4" w:space="0" w:color="auto"/>
            </w:tcBorders>
            <w:shd w:val="clear" w:color="auto" w:fill="auto"/>
            <w:vAlign w:val="center"/>
            <w:hideMark/>
          </w:tcPr>
          <w:p w:rsidR="000D58F0" w:rsidRPr="000D58F0" w:rsidRDefault="000D58F0" w:rsidP="000D58F0">
            <w:pPr>
              <w:spacing w:after="0" w:line="240" w:lineRule="auto"/>
              <w:jc w:val="center"/>
              <w:rPr>
                <w:rFonts w:ascii="Times New Roman" w:eastAsia="Times New Roman" w:hAnsi="Times New Roman" w:cs="Times New Roman"/>
              </w:rPr>
            </w:pPr>
            <w:r w:rsidRPr="000D58F0">
              <w:rPr>
                <w:rFonts w:ascii="Times New Roman" w:eastAsia="Times New Roman" w:hAnsi="Times New Roman" w:cs="Times New Roman"/>
              </w:rPr>
              <w:t>6</w:t>
            </w:r>
          </w:p>
        </w:tc>
      </w:tr>
      <w:tr w:rsidR="000D58F0" w:rsidRPr="000D58F0" w:rsidTr="000D58F0">
        <w:trPr>
          <w:cantSplit/>
          <w:trHeight w:val="20"/>
          <w:jc w:val="center"/>
        </w:trPr>
        <w:tc>
          <w:tcPr>
            <w:tcW w:w="400" w:type="dxa"/>
            <w:tcBorders>
              <w:top w:val="nil"/>
              <w:left w:val="nil"/>
              <w:bottom w:val="nil"/>
              <w:right w:val="nil"/>
            </w:tcBorders>
            <w:shd w:val="clear" w:color="auto" w:fill="auto"/>
            <w:noWrap/>
            <w:textDirection w:val="btLr"/>
            <w:vAlign w:val="bottom"/>
            <w:hideMark/>
          </w:tcPr>
          <w:p w:rsidR="000D58F0" w:rsidRPr="000D58F0" w:rsidRDefault="000D58F0" w:rsidP="000D58F0">
            <w:pPr>
              <w:spacing w:after="0" w:line="240" w:lineRule="auto"/>
              <w:jc w:val="center"/>
              <w:rPr>
                <w:rFonts w:ascii="Times New Roman" w:eastAsia="Times New Roman" w:hAnsi="Times New Roman" w:cs="Times New Roman"/>
              </w:rPr>
            </w:pPr>
          </w:p>
        </w:tc>
        <w:tc>
          <w:tcPr>
            <w:tcW w:w="400" w:type="dxa"/>
            <w:tcBorders>
              <w:top w:val="nil"/>
              <w:left w:val="nil"/>
              <w:bottom w:val="nil"/>
              <w:right w:val="nil"/>
            </w:tcBorders>
            <w:shd w:val="clear" w:color="auto" w:fill="auto"/>
            <w:noWrap/>
            <w:textDirection w:val="btLr"/>
            <w:vAlign w:val="bottom"/>
            <w:hideMark/>
          </w:tcPr>
          <w:p w:rsidR="000D58F0" w:rsidRPr="000D58F0" w:rsidRDefault="000D58F0" w:rsidP="000D58F0">
            <w:pPr>
              <w:spacing w:after="0" w:line="240" w:lineRule="auto"/>
              <w:jc w:val="center"/>
              <w:rPr>
                <w:rFonts w:ascii="Times New Roman" w:eastAsia="Times New Roman" w:hAnsi="Times New Roman" w:cs="Times New Roman"/>
              </w:rPr>
            </w:pPr>
          </w:p>
        </w:tc>
        <w:tc>
          <w:tcPr>
            <w:tcW w:w="4940" w:type="dxa"/>
            <w:tcBorders>
              <w:top w:val="nil"/>
              <w:left w:val="nil"/>
              <w:bottom w:val="nil"/>
              <w:right w:val="nil"/>
            </w:tcBorders>
            <w:shd w:val="clear" w:color="auto" w:fill="auto"/>
            <w:vAlign w:val="center"/>
            <w:hideMark/>
          </w:tcPr>
          <w:p w:rsidR="000D58F0" w:rsidRPr="000D58F0" w:rsidRDefault="000D58F0" w:rsidP="000D58F0">
            <w:pPr>
              <w:spacing w:after="0" w:line="240" w:lineRule="auto"/>
              <w:jc w:val="center"/>
              <w:rPr>
                <w:rFonts w:ascii="Times New Roman" w:eastAsia="Times New Roman" w:hAnsi="Times New Roman" w:cs="Times New Roman"/>
              </w:rPr>
            </w:pPr>
          </w:p>
        </w:tc>
        <w:tc>
          <w:tcPr>
            <w:tcW w:w="1600" w:type="dxa"/>
            <w:tcBorders>
              <w:top w:val="nil"/>
              <w:left w:val="nil"/>
              <w:bottom w:val="nil"/>
              <w:right w:val="nil"/>
            </w:tcBorders>
            <w:shd w:val="clear" w:color="auto" w:fill="auto"/>
            <w:vAlign w:val="center"/>
            <w:hideMark/>
          </w:tcPr>
          <w:p w:rsidR="000D58F0" w:rsidRPr="000D58F0" w:rsidRDefault="000D58F0" w:rsidP="000D58F0">
            <w:pPr>
              <w:spacing w:after="0" w:line="240" w:lineRule="auto"/>
              <w:jc w:val="center"/>
              <w:rPr>
                <w:rFonts w:ascii="Times New Roman" w:eastAsia="Times New Roman" w:hAnsi="Times New Roman" w:cs="Times New Roman"/>
              </w:rPr>
            </w:pPr>
          </w:p>
        </w:tc>
        <w:tc>
          <w:tcPr>
            <w:tcW w:w="1640" w:type="dxa"/>
            <w:tcBorders>
              <w:top w:val="nil"/>
              <w:left w:val="nil"/>
              <w:bottom w:val="nil"/>
              <w:right w:val="nil"/>
            </w:tcBorders>
            <w:shd w:val="clear" w:color="auto" w:fill="auto"/>
            <w:vAlign w:val="center"/>
            <w:hideMark/>
          </w:tcPr>
          <w:p w:rsidR="000D58F0" w:rsidRPr="000D58F0" w:rsidRDefault="000D58F0" w:rsidP="000D58F0">
            <w:pPr>
              <w:spacing w:after="0" w:line="240" w:lineRule="auto"/>
              <w:jc w:val="center"/>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rPr>
                <w:rFonts w:ascii="Times New Roman" w:eastAsia="Times New Roman" w:hAnsi="Times New Roman" w:cs="Times New Roman"/>
              </w:rPr>
            </w:pPr>
          </w:p>
        </w:tc>
      </w:tr>
      <w:tr w:rsidR="000D58F0" w:rsidRPr="000D58F0" w:rsidTr="000D58F0">
        <w:trPr>
          <w:cantSplit/>
          <w:trHeight w:val="20"/>
          <w:jc w:val="center"/>
        </w:trPr>
        <w:tc>
          <w:tcPr>
            <w:tcW w:w="40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center"/>
              <w:rPr>
                <w:rFonts w:ascii="Times New Roman" w:eastAsia="Times New Roman" w:hAnsi="Times New Roman" w:cs="Times New Roman"/>
                <w:b/>
                <w:bCs/>
              </w:rPr>
            </w:pPr>
            <w:r w:rsidRPr="000D58F0">
              <w:rPr>
                <w:rFonts w:ascii="Times New Roman" w:eastAsia="Times New Roman" w:hAnsi="Times New Roman" w:cs="Times New Roman"/>
                <w:b/>
                <w:bCs/>
              </w:rPr>
              <w:t>4</w:t>
            </w:r>
          </w:p>
        </w:tc>
        <w:tc>
          <w:tcPr>
            <w:tcW w:w="40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center"/>
              <w:rPr>
                <w:rFonts w:ascii="Times New Roman" w:eastAsia="Times New Roman" w:hAnsi="Times New Roman" w:cs="Times New Roman"/>
                <w:b/>
                <w:bCs/>
              </w:rPr>
            </w:pPr>
          </w:p>
        </w:tc>
        <w:tc>
          <w:tcPr>
            <w:tcW w:w="4940" w:type="dxa"/>
            <w:tcBorders>
              <w:top w:val="nil"/>
              <w:left w:val="nil"/>
              <w:bottom w:val="nil"/>
              <w:right w:val="nil"/>
            </w:tcBorders>
            <w:shd w:val="clear" w:color="auto" w:fill="auto"/>
            <w:vAlign w:val="bottom"/>
            <w:hideMark/>
          </w:tcPr>
          <w:p w:rsidR="000D58F0" w:rsidRPr="000D58F0" w:rsidRDefault="000D58F0" w:rsidP="000D58F0">
            <w:pPr>
              <w:spacing w:after="0" w:line="240" w:lineRule="auto"/>
              <w:rPr>
                <w:rFonts w:ascii="Times New Roman" w:eastAsia="Times New Roman" w:hAnsi="Times New Roman" w:cs="Times New Roman"/>
                <w:b/>
                <w:bCs/>
              </w:rPr>
            </w:pPr>
            <w:r w:rsidRPr="000D58F0">
              <w:rPr>
                <w:rFonts w:ascii="Times New Roman" w:eastAsia="Times New Roman" w:hAnsi="Times New Roman" w:cs="Times New Roman"/>
                <w:b/>
                <w:bCs/>
              </w:rPr>
              <w:t>Текући расходи</w:t>
            </w:r>
          </w:p>
        </w:tc>
        <w:tc>
          <w:tcPr>
            <w:tcW w:w="160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right"/>
              <w:rPr>
                <w:rFonts w:ascii="Times New Roman" w:eastAsia="Times New Roman" w:hAnsi="Times New Roman" w:cs="Times New Roman"/>
                <w:b/>
                <w:bCs/>
              </w:rPr>
            </w:pPr>
            <w:r w:rsidRPr="000D58F0">
              <w:rPr>
                <w:rFonts w:ascii="Times New Roman" w:eastAsia="Times New Roman" w:hAnsi="Times New Roman" w:cs="Times New Roman"/>
                <w:b/>
                <w:bCs/>
              </w:rPr>
              <w:t>8.818.684.000</w:t>
            </w:r>
          </w:p>
        </w:tc>
        <w:tc>
          <w:tcPr>
            <w:tcW w:w="164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right"/>
              <w:rPr>
                <w:rFonts w:ascii="Times New Roman" w:eastAsia="Times New Roman" w:hAnsi="Times New Roman" w:cs="Times New Roman"/>
                <w:b/>
                <w:bCs/>
              </w:rPr>
            </w:pPr>
            <w:r w:rsidRPr="000D58F0">
              <w:rPr>
                <w:rFonts w:ascii="Times New Roman" w:eastAsia="Times New Roman" w:hAnsi="Times New Roman" w:cs="Times New Roman"/>
                <w:b/>
                <w:bCs/>
              </w:rPr>
              <w:t>277.443.000</w:t>
            </w:r>
          </w:p>
        </w:tc>
        <w:tc>
          <w:tcPr>
            <w:tcW w:w="174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right"/>
              <w:rPr>
                <w:rFonts w:ascii="Times New Roman" w:eastAsia="Times New Roman" w:hAnsi="Times New Roman" w:cs="Times New Roman"/>
                <w:b/>
                <w:bCs/>
              </w:rPr>
            </w:pPr>
            <w:r w:rsidRPr="000D58F0">
              <w:rPr>
                <w:rFonts w:ascii="Times New Roman" w:eastAsia="Times New Roman" w:hAnsi="Times New Roman" w:cs="Times New Roman"/>
                <w:b/>
                <w:bCs/>
              </w:rPr>
              <w:t>9.096.127.000</w:t>
            </w:r>
          </w:p>
        </w:tc>
      </w:tr>
      <w:tr w:rsidR="000D58F0" w:rsidRPr="000D58F0" w:rsidTr="000D58F0">
        <w:trPr>
          <w:cantSplit/>
          <w:trHeight w:val="20"/>
          <w:jc w:val="center"/>
        </w:trPr>
        <w:tc>
          <w:tcPr>
            <w:tcW w:w="40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center"/>
              <w:rPr>
                <w:rFonts w:ascii="Times New Roman" w:eastAsia="Times New Roman" w:hAnsi="Times New Roman" w:cs="Times New Roman"/>
              </w:rPr>
            </w:pPr>
          </w:p>
        </w:tc>
        <w:tc>
          <w:tcPr>
            <w:tcW w:w="40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center"/>
              <w:rPr>
                <w:rFonts w:ascii="Times New Roman" w:eastAsia="Times New Roman" w:hAnsi="Times New Roman" w:cs="Times New Roman"/>
              </w:rPr>
            </w:pPr>
            <w:r w:rsidRPr="000D58F0">
              <w:rPr>
                <w:rFonts w:ascii="Times New Roman" w:eastAsia="Times New Roman" w:hAnsi="Times New Roman" w:cs="Times New Roman"/>
              </w:rPr>
              <w:t>41</w:t>
            </w:r>
          </w:p>
        </w:tc>
        <w:tc>
          <w:tcPr>
            <w:tcW w:w="4940" w:type="dxa"/>
            <w:tcBorders>
              <w:top w:val="nil"/>
              <w:left w:val="nil"/>
              <w:bottom w:val="nil"/>
              <w:right w:val="nil"/>
            </w:tcBorders>
            <w:shd w:val="clear" w:color="auto" w:fill="auto"/>
            <w:vAlign w:val="bottom"/>
            <w:hideMark/>
          </w:tcPr>
          <w:p w:rsidR="000D58F0" w:rsidRPr="000D58F0" w:rsidRDefault="000D58F0" w:rsidP="000D58F0">
            <w:pPr>
              <w:spacing w:after="0" w:line="240" w:lineRule="auto"/>
              <w:rPr>
                <w:rFonts w:ascii="Times New Roman" w:eastAsia="Times New Roman" w:hAnsi="Times New Roman" w:cs="Times New Roman"/>
              </w:rPr>
            </w:pPr>
            <w:r w:rsidRPr="000D58F0">
              <w:rPr>
                <w:rFonts w:ascii="Times New Roman" w:eastAsia="Times New Roman" w:hAnsi="Times New Roman" w:cs="Times New Roman"/>
              </w:rPr>
              <w:t>Расходи за запослене</w:t>
            </w:r>
          </w:p>
        </w:tc>
        <w:tc>
          <w:tcPr>
            <w:tcW w:w="160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right"/>
              <w:rPr>
                <w:rFonts w:ascii="Times New Roman" w:eastAsia="Times New Roman" w:hAnsi="Times New Roman" w:cs="Times New Roman"/>
              </w:rPr>
            </w:pPr>
            <w:r w:rsidRPr="000D58F0">
              <w:rPr>
                <w:rFonts w:ascii="Times New Roman" w:eastAsia="Times New Roman" w:hAnsi="Times New Roman" w:cs="Times New Roman"/>
              </w:rPr>
              <w:t>2.467.427.000</w:t>
            </w:r>
          </w:p>
        </w:tc>
        <w:tc>
          <w:tcPr>
            <w:tcW w:w="164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right"/>
              <w:rPr>
                <w:rFonts w:ascii="Times New Roman" w:eastAsia="Times New Roman" w:hAnsi="Times New Roman" w:cs="Times New Roman"/>
              </w:rPr>
            </w:pPr>
            <w:r w:rsidRPr="000D58F0">
              <w:rPr>
                <w:rFonts w:ascii="Times New Roman" w:eastAsia="Times New Roman" w:hAnsi="Times New Roman" w:cs="Times New Roman"/>
              </w:rPr>
              <w:t>140.737.000</w:t>
            </w:r>
          </w:p>
        </w:tc>
        <w:tc>
          <w:tcPr>
            <w:tcW w:w="174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right"/>
              <w:rPr>
                <w:rFonts w:ascii="Times New Roman" w:eastAsia="Times New Roman" w:hAnsi="Times New Roman" w:cs="Times New Roman"/>
              </w:rPr>
            </w:pPr>
            <w:r w:rsidRPr="000D58F0">
              <w:rPr>
                <w:rFonts w:ascii="Times New Roman" w:eastAsia="Times New Roman" w:hAnsi="Times New Roman" w:cs="Times New Roman"/>
              </w:rPr>
              <w:t>2.608.164.000</w:t>
            </w:r>
          </w:p>
        </w:tc>
      </w:tr>
      <w:tr w:rsidR="000D58F0" w:rsidRPr="000D58F0" w:rsidTr="000D58F0">
        <w:trPr>
          <w:cantSplit/>
          <w:trHeight w:val="20"/>
          <w:jc w:val="center"/>
        </w:trPr>
        <w:tc>
          <w:tcPr>
            <w:tcW w:w="40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center"/>
              <w:rPr>
                <w:rFonts w:ascii="Times New Roman" w:eastAsia="Times New Roman" w:hAnsi="Times New Roman" w:cs="Times New Roman"/>
              </w:rPr>
            </w:pPr>
          </w:p>
        </w:tc>
        <w:tc>
          <w:tcPr>
            <w:tcW w:w="40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center"/>
              <w:rPr>
                <w:rFonts w:ascii="Times New Roman" w:eastAsia="Times New Roman" w:hAnsi="Times New Roman" w:cs="Times New Roman"/>
              </w:rPr>
            </w:pPr>
            <w:r w:rsidRPr="000D58F0">
              <w:rPr>
                <w:rFonts w:ascii="Times New Roman" w:eastAsia="Times New Roman" w:hAnsi="Times New Roman" w:cs="Times New Roman"/>
              </w:rPr>
              <w:t>42</w:t>
            </w:r>
          </w:p>
        </w:tc>
        <w:tc>
          <w:tcPr>
            <w:tcW w:w="4940" w:type="dxa"/>
            <w:tcBorders>
              <w:top w:val="nil"/>
              <w:left w:val="nil"/>
              <w:bottom w:val="nil"/>
              <w:right w:val="nil"/>
            </w:tcBorders>
            <w:shd w:val="clear" w:color="auto" w:fill="auto"/>
            <w:vAlign w:val="bottom"/>
            <w:hideMark/>
          </w:tcPr>
          <w:p w:rsidR="000D58F0" w:rsidRPr="000D58F0" w:rsidRDefault="000D58F0" w:rsidP="000D58F0">
            <w:pPr>
              <w:spacing w:after="0" w:line="240" w:lineRule="auto"/>
              <w:rPr>
                <w:rFonts w:ascii="Times New Roman" w:eastAsia="Times New Roman" w:hAnsi="Times New Roman" w:cs="Times New Roman"/>
              </w:rPr>
            </w:pPr>
            <w:r w:rsidRPr="000D58F0">
              <w:rPr>
                <w:rFonts w:ascii="Times New Roman" w:eastAsia="Times New Roman" w:hAnsi="Times New Roman" w:cs="Times New Roman"/>
              </w:rPr>
              <w:t>Коришћење услуга и роба</w:t>
            </w:r>
          </w:p>
        </w:tc>
        <w:tc>
          <w:tcPr>
            <w:tcW w:w="160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right"/>
              <w:rPr>
                <w:rFonts w:ascii="Times New Roman" w:eastAsia="Times New Roman" w:hAnsi="Times New Roman" w:cs="Times New Roman"/>
              </w:rPr>
            </w:pPr>
            <w:r w:rsidRPr="000D58F0">
              <w:rPr>
                <w:rFonts w:ascii="Times New Roman" w:eastAsia="Times New Roman" w:hAnsi="Times New Roman" w:cs="Times New Roman"/>
              </w:rPr>
              <w:t>3.485.455.000</w:t>
            </w:r>
          </w:p>
        </w:tc>
        <w:tc>
          <w:tcPr>
            <w:tcW w:w="164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right"/>
              <w:rPr>
                <w:rFonts w:ascii="Times New Roman" w:eastAsia="Times New Roman" w:hAnsi="Times New Roman" w:cs="Times New Roman"/>
              </w:rPr>
            </w:pPr>
            <w:r w:rsidRPr="000D58F0">
              <w:rPr>
                <w:rFonts w:ascii="Times New Roman" w:eastAsia="Times New Roman" w:hAnsi="Times New Roman" w:cs="Times New Roman"/>
              </w:rPr>
              <w:t>128.724.000</w:t>
            </w:r>
          </w:p>
        </w:tc>
        <w:tc>
          <w:tcPr>
            <w:tcW w:w="174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right"/>
              <w:rPr>
                <w:rFonts w:ascii="Times New Roman" w:eastAsia="Times New Roman" w:hAnsi="Times New Roman" w:cs="Times New Roman"/>
              </w:rPr>
            </w:pPr>
            <w:r w:rsidRPr="000D58F0">
              <w:rPr>
                <w:rFonts w:ascii="Times New Roman" w:eastAsia="Times New Roman" w:hAnsi="Times New Roman" w:cs="Times New Roman"/>
              </w:rPr>
              <w:t>3.614.179.000</w:t>
            </w:r>
          </w:p>
        </w:tc>
      </w:tr>
      <w:tr w:rsidR="000D58F0" w:rsidRPr="000D58F0" w:rsidTr="000D58F0">
        <w:trPr>
          <w:cantSplit/>
          <w:trHeight w:val="20"/>
          <w:jc w:val="center"/>
        </w:trPr>
        <w:tc>
          <w:tcPr>
            <w:tcW w:w="40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center"/>
              <w:rPr>
                <w:rFonts w:ascii="Times New Roman" w:eastAsia="Times New Roman" w:hAnsi="Times New Roman" w:cs="Times New Roman"/>
                <w:color w:val="00B050"/>
              </w:rPr>
            </w:pPr>
          </w:p>
        </w:tc>
        <w:tc>
          <w:tcPr>
            <w:tcW w:w="400" w:type="dxa"/>
            <w:tcBorders>
              <w:top w:val="nil"/>
              <w:left w:val="nil"/>
              <w:bottom w:val="nil"/>
              <w:right w:val="nil"/>
            </w:tcBorders>
            <w:shd w:val="clear" w:color="auto" w:fill="auto"/>
            <w:noWrap/>
            <w:hideMark/>
          </w:tcPr>
          <w:p w:rsidR="000D58F0" w:rsidRPr="000D58F0" w:rsidRDefault="000D58F0" w:rsidP="000D58F0">
            <w:pPr>
              <w:spacing w:after="0" w:line="240" w:lineRule="auto"/>
              <w:jc w:val="center"/>
              <w:rPr>
                <w:rFonts w:ascii="Times New Roman" w:eastAsia="Times New Roman" w:hAnsi="Times New Roman" w:cs="Times New Roman"/>
              </w:rPr>
            </w:pPr>
            <w:r w:rsidRPr="000D58F0">
              <w:rPr>
                <w:rFonts w:ascii="Times New Roman" w:eastAsia="Times New Roman" w:hAnsi="Times New Roman" w:cs="Times New Roman"/>
              </w:rPr>
              <w:t>43</w:t>
            </w:r>
          </w:p>
        </w:tc>
        <w:tc>
          <w:tcPr>
            <w:tcW w:w="4940" w:type="dxa"/>
            <w:tcBorders>
              <w:top w:val="nil"/>
              <w:left w:val="nil"/>
              <w:bottom w:val="nil"/>
              <w:right w:val="nil"/>
            </w:tcBorders>
            <w:shd w:val="clear" w:color="auto" w:fill="auto"/>
            <w:vAlign w:val="bottom"/>
            <w:hideMark/>
          </w:tcPr>
          <w:p w:rsidR="000D58F0" w:rsidRPr="000D58F0" w:rsidRDefault="000D58F0" w:rsidP="000D58F0">
            <w:pPr>
              <w:spacing w:after="0" w:line="240" w:lineRule="auto"/>
              <w:rPr>
                <w:rFonts w:ascii="Times New Roman" w:eastAsia="Times New Roman" w:hAnsi="Times New Roman" w:cs="Times New Roman"/>
              </w:rPr>
            </w:pPr>
            <w:r w:rsidRPr="000D58F0">
              <w:rPr>
                <w:rFonts w:ascii="Times New Roman" w:eastAsia="Times New Roman" w:hAnsi="Times New Roman" w:cs="Times New Roman"/>
              </w:rPr>
              <w:t>Амортизација и употреба средстава за рад</w:t>
            </w:r>
          </w:p>
        </w:tc>
        <w:tc>
          <w:tcPr>
            <w:tcW w:w="160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right"/>
              <w:rPr>
                <w:rFonts w:ascii="Times New Roman" w:eastAsia="Times New Roman" w:hAnsi="Times New Roman" w:cs="Times New Roman"/>
              </w:rPr>
            </w:pPr>
            <w:r w:rsidRPr="000D58F0">
              <w:rPr>
                <w:rFonts w:ascii="Times New Roman" w:eastAsia="Times New Roman" w:hAnsi="Times New Roman" w:cs="Times New Roman"/>
              </w:rPr>
              <w:t>2.000</w:t>
            </w:r>
          </w:p>
        </w:tc>
        <w:tc>
          <w:tcPr>
            <w:tcW w:w="164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right"/>
              <w:rPr>
                <w:rFonts w:ascii="Times New Roman" w:eastAsia="Times New Roman" w:hAnsi="Times New Roman" w:cs="Times New Roman"/>
              </w:rPr>
            </w:pPr>
            <w:r w:rsidRPr="000D58F0">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right"/>
              <w:rPr>
                <w:rFonts w:ascii="Times New Roman" w:eastAsia="Times New Roman" w:hAnsi="Times New Roman" w:cs="Times New Roman"/>
              </w:rPr>
            </w:pPr>
            <w:r w:rsidRPr="000D58F0">
              <w:rPr>
                <w:rFonts w:ascii="Times New Roman" w:eastAsia="Times New Roman" w:hAnsi="Times New Roman" w:cs="Times New Roman"/>
              </w:rPr>
              <w:t>2.000</w:t>
            </w:r>
          </w:p>
        </w:tc>
      </w:tr>
      <w:tr w:rsidR="000D58F0" w:rsidRPr="000D58F0" w:rsidTr="000D58F0">
        <w:trPr>
          <w:cantSplit/>
          <w:trHeight w:val="20"/>
          <w:jc w:val="center"/>
        </w:trPr>
        <w:tc>
          <w:tcPr>
            <w:tcW w:w="40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center"/>
              <w:rPr>
                <w:rFonts w:ascii="Times New Roman" w:eastAsia="Times New Roman" w:hAnsi="Times New Roman" w:cs="Times New Roman"/>
              </w:rPr>
            </w:pPr>
          </w:p>
        </w:tc>
        <w:tc>
          <w:tcPr>
            <w:tcW w:w="400" w:type="dxa"/>
            <w:tcBorders>
              <w:top w:val="nil"/>
              <w:left w:val="nil"/>
              <w:bottom w:val="nil"/>
              <w:right w:val="nil"/>
            </w:tcBorders>
            <w:shd w:val="clear" w:color="auto" w:fill="auto"/>
            <w:noWrap/>
            <w:hideMark/>
          </w:tcPr>
          <w:p w:rsidR="000D58F0" w:rsidRPr="000D58F0" w:rsidRDefault="000D58F0" w:rsidP="000D58F0">
            <w:pPr>
              <w:spacing w:after="0" w:line="240" w:lineRule="auto"/>
              <w:jc w:val="center"/>
              <w:rPr>
                <w:rFonts w:ascii="Times New Roman" w:eastAsia="Times New Roman" w:hAnsi="Times New Roman" w:cs="Times New Roman"/>
              </w:rPr>
            </w:pPr>
            <w:r w:rsidRPr="000D58F0">
              <w:rPr>
                <w:rFonts w:ascii="Times New Roman" w:eastAsia="Times New Roman" w:hAnsi="Times New Roman" w:cs="Times New Roman"/>
              </w:rPr>
              <w:t>44</w:t>
            </w:r>
          </w:p>
        </w:tc>
        <w:tc>
          <w:tcPr>
            <w:tcW w:w="4940" w:type="dxa"/>
            <w:tcBorders>
              <w:top w:val="nil"/>
              <w:left w:val="nil"/>
              <w:bottom w:val="nil"/>
              <w:right w:val="nil"/>
            </w:tcBorders>
            <w:shd w:val="clear" w:color="auto" w:fill="auto"/>
            <w:vAlign w:val="bottom"/>
            <w:hideMark/>
          </w:tcPr>
          <w:p w:rsidR="000D58F0" w:rsidRPr="000D58F0" w:rsidRDefault="000D58F0" w:rsidP="000D58F0">
            <w:pPr>
              <w:spacing w:after="0" w:line="240" w:lineRule="auto"/>
              <w:rPr>
                <w:rFonts w:ascii="Times New Roman" w:eastAsia="Times New Roman" w:hAnsi="Times New Roman" w:cs="Times New Roman"/>
              </w:rPr>
            </w:pPr>
            <w:r w:rsidRPr="000D58F0">
              <w:rPr>
                <w:rFonts w:ascii="Times New Roman" w:eastAsia="Times New Roman" w:hAnsi="Times New Roman" w:cs="Times New Roman"/>
              </w:rPr>
              <w:t>Отплата камата и пратећи трошкови задуживања</w:t>
            </w:r>
          </w:p>
        </w:tc>
        <w:tc>
          <w:tcPr>
            <w:tcW w:w="160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right"/>
              <w:rPr>
                <w:rFonts w:ascii="Times New Roman" w:eastAsia="Times New Roman" w:hAnsi="Times New Roman" w:cs="Times New Roman"/>
              </w:rPr>
            </w:pPr>
            <w:r w:rsidRPr="000D58F0">
              <w:rPr>
                <w:rFonts w:ascii="Times New Roman" w:eastAsia="Times New Roman" w:hAnsi="Times New Roman" w:cs="Times New Roman"/>
              </w:rPr>
              <w:t>36.510.000</w:t>
            </w:r>
          </w:p>
        </w:tc>
        <w:tc>
          <w:tcPr>
            <w:tcW w:w="164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right"/>
              <w:rPr>
                <w:rFonts w:ascii="Times New Roman" w:eastAsia="Times New Roman" w:hAnsi="Times New Roman" w:cs="Times New Roman"/>
              </w:rPr>
            </w:pPr>
            <w:r w:rsidRPr="000D58F0">
              <w:rPr>
                <w:rFonts w:ascii="Times New Roman" w:eastAsia="Times New Roman" w:hAnsi="Times New Roman" w:cs="Times New Roman"/>
              </w:rPr>
              <w:t>290.000</w:t>
            </w:r>
          </w:p>
        </w:tc>
        <w:tc>
          <w:tcPr>
            <w:tcW w:w="174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right"/>
              <w:rPr>
                <w:rFonts w:ascii="Times New Roman" w:eastAsia="Times New Roman" w:hAnsi="Times New Roman" w:cs="Times New Roman"/>
              </w:rPr>
            </w:pPr>
            <w:r w:rsidRPr="000D58F0">
              <w:rPr>
                <w:rFonts w:ascii="Times New Roman" w:eastAsia="Times New Roman" w:hAnsi="Times New Roman" w:cs="Times New Roman"/>
              </w:rPr>
              <w:t>36.800.000</w:t>
            </w:r>
          </w:p>
        </w:tc>
      </w:tr>
      <w:tr w:rsidR="000D58F0" w:rsidRPr="000D58F0" w:rsidTr="000D58F0">
        <w:trPr>
          <w:cantSplit/>
          <w:trHeight w:val="20"/>
          <w:jc w:val="center"/>
        </w:trPr>
        <w:tc>
          <w:tcPr>
            <w:tcW w:w="40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center"/>
              <w:rPr>
                <w:rFonts w:ascii="Times New Roman" w:eastAsia="Times New Roman" w:hAnsi="Times New Roman" w:cs="Times New Roman"/>
              </w:rPr>
            </w:pPr>
          </w:p>
        </w:tc>
        <w:tc>
          <w:tcPr>
            <w:tcW w:w="400" w:type="dxa"/>
            <w:tcBorders>
              <w:top w:val="nil"/>
              <w:left w:val="nil"/>
              <w:bottom w:val="nil"/>
              <w:right w:val="nil"/>
            </w:tcBorders>
            <w:shd w:val="clear" w:color="auto" w:fill="auto"/>
            <w:noWrap/>
            <w:hideMark/>
          </w:tcPr>
          <w:p w:rsidR="000D58F0" w:rsidRPr="000D58F0" w:rsidRDefault="000D58F0" w:rsidP="000D58F0">
            <w:pPr>
              <w:spacing w:after="0" w:line="240" w:lineRule="auto"/>
              <w:jc w:val="center"/>
              <w:rPr>
                <w:rFonts w:ascii="Times New Roman" w:eastAsia="Times New Roman" w:hAnsi="Times New Roman" w:cs="Times New Roman"/>
              </w:rPr>
            </w:pPr>
            <w:r w:rsidRPr="000D58F0">
              <w:rPr>
                <w:rFonts w:ascii="Times New Roman" w:eastAsia="Times New Roman" w:hAnsi="Times New Roman" w:cs="Times New Roman"/>
              </w:rPr>
              <w:t>45</w:t>
            </w:r>
          </w:p>
        </w:tc>
        <w:tc>
          <w:tcPr>
            <w:tcW w:w="4940" w:type="dxa"/>
            <w:tcBorders>
              <w:top w:val="nil"/>
              <w:left w:val="nil"/>
              <w:bottom w:val="nil"/>
              <w:right w:val="nil"/>
            </w:tcBorders>
            <w:shd w:val="clear" w:color="auto" w:fill="auto"/>
            <w:vAlign w:val="bottom"/>
            <w:hideMark/>
          </w:tcPr>
          <w:p w:rsidR="000D58F0" w:rsidRPr="000D58F0" w:rsidRDefault="000D58F0" w:rsidP="000D58F0">
            <w:pPr>
              <w:spacing w:after="0" w:line="240" w:lineRule="auto"/>
              <w:rPr>
                <w:rFonts w:ascii="Times New Roman" w:eastAsia="Times New Roman" w:hAnsi="Times New Roman" w:cs="Times New Roman"/>
              </w:rPr>
            </w:pPr>
            <w:r w:rsidRPr="000D58F0">
              <w:rPr>
                <w:rFonts w:ascii="Times New Roman" w:eastAsia="Times New Roman" w:hAnsi="Times New Roman" w:cs="Times New Roman"/>
              </w:rPr>
              <w:t>Субвенције</w:t>
            </w:r>
          </w:p>
        </w:tc>
        <w:tc>
          <w:tcPr>
            <w:tcW w:w="160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right"/>
              <w:rPr>
                <w:rFonts w:ascii="Times New Roman" w:eastAsia="Times New Roman" w:hAnsi="Times New Roman" w:cs="Times New Roman"/>
              </w:rPr>
            </w:pPr>
            <w:r w:rsidRPr="000D58F0">
              <w:rPr>
                <w:rFonts w:ascii="Times New Roman" w:eastAsia="Times New Roman" w:hAnsi="Times New Roman" w:cs="Times New Roman"/>
              </w:rPr>
              <w:t>225.400.000</w:t>
            </w:r>
          </w:p>
        </w:tc>
        <w:tc>
          <w:tcPr>
            <w:tcW w:w="164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right"/>
              <w:rPr>
                <w:rFonts w:ascii="Times New Roman" w:eastAsia="Times New Roman" w:hAnsi="Times New Roman" w:cs="Times New Roman"/>
              </w:rPr>
            </w:pPr>
            <w:r w:rsidRPr="000D58F0">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right"/>
              <w:rPr>
                <w:rFonts w:ascii="Times New Roman" w:eastAsia="Times New Roman" w:hAnsi="Times New Roman" w:cs="Times New Roman"/>
              </w:rPr>
            </w:pPr>
            <w:r w:rsidRPr="000D58F0">
              <w:rPr>
                <w:rFonts w:ascii="Times New Roman" w:eastAsia="Times New Roman" w:hAnsi="Times New Roman" w:cs="Times New Roman"/>
              </w:rPr>
              <w:t>225.400.000</w:t>
            </w:r>
          </w:p>
        </w:tc>
      </w:tr>
      <w:tr w:rsidR="000D58F0" w:rsidRPr="000D58F0" w:rsidTr="000D58F0">
        <w:trPr>
          <w:cantSplit/>
          <w:trHeight w:val="20"/>
          <w:jc w:val="center"/>
        </w:trPr>
        <w:tc>
          <w:tcPr>
            <w:tcW w:w="40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center"/>
              <w:rPr>
                <w:rFonts w:ascii="Times New Roman" w:eastAsia="Times New Roman" w:hAnsi="Times New Roman" w:cs="Times New Roman"/>
              </w:rPr>
            </w:pPr>
          </w:p>
        </w:tc>
        <w:tc>
          <w:tcPr>
            <w:tcW w:w="400" w:type="dxa"/>
            <w:tcBorders>
              <w:top w:val="nil"/>
              <w:left w:val="nil"/>
              <w:bottom w:val="nil"/>
              <w:right w:val="nil"/>
            </w:tcBorders>
            <w:shd w:val="clear" w:color="auto" w:fill="auto"/>
            <w:noWrap/>
            <w:hideMark/>
          </w:tcPr>
          <w:p w:rsidR="000D58F0" w:rsidRPr="000D58F0" w:rsidRDefault="000D58F0" w:rsidP="000D58F0">
            <w:pPr>
              <w:spacing w:after="0" w:line="240" w:lineRule="auto"/>
              <w:jc w:val="center"/>
              <w:rPr>
                <w:rFonts w:ascii="Times New Roman" w:eastAsia="Times New Roman" w:hAnsi="Times New Roman" w:cs="Times New Roman"/>
              </w:rPr>
            </w:pPr>
            <w:r w:rsidRPr="000D58F0">
              <w:rPr>
                <w:rFonts w:ascii="Times New Roman" w:eastAsia="Times New Roman" w:hAnsi="Times New Roman" w:cs="Times New Roman"/>
              </w:rPr>
              <w:t>46</w:t>
            </w:r>
          </w:p>
        </w:tc>
        <w:tc>
          <w:tcPr>
            <w:tcW w:w="4940" w:type="dxa"/>
            <w:tcBorders>
              <w:top w:val="nil"/>
              <w:left w:val="nil"/>
              <w:bottom w:val="nil"/>
              <w:right w:val="nil"/>
            </w:tcBorders>
            <w:shd w:val="clear" w:color="auto" w:fill="auto"/>
            <w:vAlign w:val="bottom"/>
            <w:hideMark/>
          </w:tcPr>
          <w:p w:rsidR="000D58F0" w:rsidRPr="000D58F0" w:rsidRDefault="000D58F0" w:rsidP="000D58F0">
            <w:pPr>
              <w:spacing w:after="0" w:line="240" w:lineRule="auto"/>
              <w:rPr>
                <w:rFonts w:ascii="Times New Roman" w:eastAsia="Times New Roman" w:hAnsi="Times New Roman" w:cs="Times New Roman"/>
              </w:rPr>
            </w:pPr>
            <w:r w:rsidRPr="000D58F0">
              <w:rPr>
                <w:rFonts w:ascii="Times New Roman" w:eastAsia="Times New Roman" w:hAnsi="Times New Roman" w:cs="Times New Roman"/>
              </w:rPr>
              <w:t>Донације, дотације и трансфери</w:t>
            </w:r>
          </w:p>
        </w:tc>
        <w:tc>
          <w:tcPr>
            <w:tcW w:w="160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right"/>
              <w:rPr>
                <w:rFonts w:ascii="Times New Roman" w:eastAsia="Times New Roman" w:hAnsi="Times New Roman" w:cs="Times New Roman"/>
              </w:rPr>
            </w:pPr>
            <w:r w:rsidRPr="000D58F0">
              <w:rPr>
                <w:rFonts w:ascii="Times New Roman" w:eastAsia="Times New Roman" w:hAnsi="Times New Roman" w:cs="Times New Roman"/>
              </w:rPr>
              <w:t>1.250.550.000</w:t>
            </w:r>
          </w:p>
        </w:tc>
        <w:tc>
          <w:tcPr>
            <w:tcW w:w="164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right"/>
              <w:rPr>
                <w:rFonts w:ascii="Times New Roman" w:eastAsia="Times New Roman" w:hAnsi="Times New Roman" w:cs="Times New Roman"/>
              </w:rPr>
            </w:pPr>
            <w:r w:rsidRPr="000D58F0">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right"/>
              <w:rPr>
                <w:rFonts w:ascii="Times New Roman" w:eastAsia="Times New Roman" w:hAnsi="Times New Roman" w:cs="Times New Roman"/>
              </w:rPr>
            </w:pPr>
            <w:r w:rsidRPr="000D58F0">
              <w:rPr>
                <w:rFonts w:ascii="Times New Roman" w:eastAsia="Times New Roman" w:hAnsi="Times New Roman" w:cs="Times New Roman"/>
              </w:rPr>
              <w:t>1.250.550.000</w:t>
            </w:r>
          </w:p>
        </w:tc>
      </w:tr>
      <w:tr w:rsidR="000D58F0" w:rsidRPr="000D58F0" w:rsidTr="000D58F0">
        <w:trPr>
          <w:cantSplit/>
          <w:trHeight w:val="20"/>
          <w:jc w:val="center"/>
        </w:trPr>
        <w:tc>
          <w:tcPr>
            <w:tcW w:w="40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center"/>
              <w:rPr>
                <w:rFonts w:ascii="Times New Roman" w:eastAsia="Times New Roman" w:hAnsi="Times New Roman" w:cs="Times New Roman"/>
              </w:rPr>
            </w:pPr>
          </w:p>
        </w:tc>
        <w:tc>
          <w:tcPr>
            <w:tcW w:w="400" w:type="dxa"/>
            <w:tcBorders>
              <w:top w:val="nil"/>
              <w:left w:val="nil"/>
              <w:bottom w:val="nil"/>
              <w:right w:val="nil"/>
            </w:tcBorders>
            <w:shd w:val="clear" w:color="auto" w:fill="auto"/>
            <w:noWrap/>
            <w:hideMark/>
          </w:tcPr>
          <w:p w:rsidR="000D58F0" w:rsidRPr="000D58F0" w:rsidRDefault="000D58F0" w:rsidP="000D58F0">
            <w:pPr>
              <w:spacing w:after="0" w:line="240" w:lineRule="auto"/>
              <w:jc w:val="center"/>
              <w:rPr>
                <w:rFonts w:ascii="Times New Roman" w:eastAsia="Times New Roman" w:hAnsi="Times New Roman" w:cs="Times New Roman"/>
              </w:rPr>
            </w:pPr>
            <w:r w:rsidRPr="000D58F0">
              <w:rPr>
                <w:rFonts w:ascii="Times New Roman" w:eastAsia="Times New Roman" w:hAnsi="Times New Roman" w:cs="Times New Roman"/>
              </w:rPr>
              <w:t>47</w:t>
            </w:r>
          </w:p>
        </w:tc>
        <w:tc>
          <w:tcPr>
            <w:tcW w:w="4940" w:type="dxa"/>
            <w:tcBorders>
              <w:top w:val="nil"/>
              <w:left w:val="nil"/>
              <w:bottom w:val="nil"/>
              <w:right w:val="nil"/>
            </w:tcBorders>
            <w:shd w:val="clear" w:color="auto" w:fill="auto"/>
            <w:vAlign w:val="bottom"/>
            <w:hideMark/>
          </w:tcPr>
          <w:p w:rsidR="000D58F0" w:rsidRPr="000D58F0" w:rsidRDefault="000D58F0" w:rsidP="000D58F0">
            <w:pPr>
              <w:spacing w:after="0" w:line="240" w:lineRule="auto"/>
              <w:rPr>
                <w:rFonts w:ascii="Times New Roman" w:eastAsia="Times New Roman" w:hAnsi="Times New Roman" w:cs="Times New Roman"/>
              </w:rPr>
            </w:pPr>
            <w:r w:rsidRPr="000D58F0">
              <w:rPr>
                <w:rFonts w:ascii="Times New Roman" w:eastAsia="Times New Roman" w:hAnsi="Times New Roman" w:cs="Times New Roman"/>
              </w:rPr>
              <w:t>Социјално осигурање и социјална заштита</w:t>
            </w:r>
          </w:p>
        </w:tc>
        <w:tc>
          <w:tcPr>
            <w:tcW w:w="160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right"/>
              <w:rPr>
                <w:rFonts w:ascii="Times New Roman" w:eastAsia="Times New Roman" w:hAnsi="Times New Roman" w:cs="Times New Roman"/>
              </w:rPr>
            </w:pPr>
            <w:r w:rsidRPr="000D58F0">
              <w:rPr>
                <w:rFonts w:ascii="Times New Roman" w:eastAsia="Times New Roman" w:hAnsi="Times New Roman" w:cs="Times New Roman"/>
              </w:rPr>
              <w:t>578.601.000</w:t>
            </w:r>
          </w:p>
        </w:tc>
        <w:tc>
          <w:tcPr>
            <w:tcW w:w="164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right"/>
              <w:rPr>
                <w:rFonts w:ascii="Times New Roman" w:eastAsia="Times New Roman" w:hAnsi="Times New Roman" w:cs="Times New Roman"/>
              </w:rPr>
            </w:pPr>
            <w:r w:rsidRPr="000D58F0">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right"/>
              <w:rPr>
                <w:rFonts w:ascii="Times New Roman" w:eastAsia="Times New Roman" w:hAnsi="Times New Roman" w:cs="Times New Roman"/>
              </w:rPr>
            </w:pPr>
            <w:r w:rsidRPr="000D58F0">
              <w:rPr>
                <w:rFonts w:ascii="Times New Roman" w:eastAsia="Times New Roman" w:hAnsi="Times New Roman" w:cs="Times New Roman"/>
              </w:rPr>
              <w:t>578.601.000</w:t>
            </w:r>
          </w:p>
        </w:tc>
      </w:tr>
      <w:tr w:rsidR="000D58F0" w:rsidRPr="000D58F0" w:rsidTr="000D58F0">
        <w:trPr>
          <w:cantSplit/>
          <w:trHeight w:val="20"/>
          <w:jc w:val="center"/>
        </w:trPr>
        <w:tc>
          <w:tcPr>
            <w:tcW w:w="40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center"/>
              <w:rPr>
                <w:rFonts w:ascii="Times New Roman" w:eastAsia="Times New Roman" w:hAnsi="Times New Roman" w:cs="Times New Roman"/>
              </w:rPr>
            </w:pPr>
          </w:p>
        </w:tc>
        <w:tc>
          <w:tcPr>
            <w:tcW w:w="400" w:type="dxa"/>
            <w:tcBorders>
              <w:top w:val="nil"/>
              <w:left w:val="nil"/>
              <w:bottom w:val="nil"/>
              <w:right w:val="nil"/>
            </w:tcBorders>
            <w:shd w:val="clear" w:color="auto" w:fill="auto"/>
            <w:noWrap/>
            <w:hideMark/>
          </w:tcPr>
          <w:p w:rsidR="000D58F0" w:rsidRPr="000D58F0" w:rsidRDefault="000D58F0" w:rsidP="000D58F0">
            <w:pPr>
              <w:spacing w:after="0" w:line="240" w:lineRule="auto"/>
              <w:jc w:val="center"/>
              <w:rPr>
                <w:rFonts w:ascii="Times New Roman" w:eastAsia="Times New Roman" w:hAnsi="Times New Roman" w:cs="Times New Roman"/>
              </w:rPr>
            </w:pPr>
            <w:r w:rsidRPr="000D58F0">
              <w:rPr>
                <w:rFonts w:ascii="Times New Roman" w:eastAsia="Times New Roman" w:hAnsi="Times New Roman" w:cs="Times New Roman"/>
              </w:rPr>
              <w:t>48</w:t>
            </w:r>
          </w:p>
        </w:tc>
        <w:tc>
          <w:tcPr>
            <w:tcW w:w="4940" w:type="dxa"/>
            <w:tcBorders>
              <w:top w:val="nil"/>
              <w:left w:val="nil"/>
              <w:bottom w:val="nil"/>
              <w:right w:val="nil"/>
            </w:tcBorders>
            <w:shd w:val="clear" w:color="auto" w:fill="auto"/>
            <w:vAlign w:val="bottom"/>
            <w:hideMark/>
          </w:tcPr>
          <w:p w:rsidR="000D58F0" w:rsidRPr="000D58F0" w:rsidRDefault="000D58F0" w:rsidP="000D58F0">
            <w:pPr>
              <w:spacing w:after="0" w:line="240" w:lineRule="auto"/>
              <w:rPr>
                <w:rFonts w:ascii="Times New Roman" w:eastAsia="Times New Roman" w:hAnsi="Times New Roman" w:cs="Times New Roman"/>
              </w:rPr>
            </w:pPr>
            <w:r w:rsidRPr="000D58F0">
              <w:rPr>
                <w:rFonts w:ascii="Times New Roman" w:eastAsia="Times New Roman" w:hAnsi="Times New Roman" w:cs="Times New Roman"/>
              </w:rPr>
              <w:t>Остали расходи</w:t>
            </w:r>
          </w:p>
        </w:tc>
        <w:tc>
          <w:tcPr>
            <w:tcW w:w="160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right"/>
              <w:rPr>
                <w:rFonts w:ascii="Times New Roman" w:eastAsia="Times New Roman" w:hAnsi="Times New Roman" w:cs="Times New Roman"/>
              </w:rPr>
            </w:pPr>
            <w:r w:rsidRPr="000D58F0">
              <w:rPr>
                <w:rFonts w:ascii="Times New Roman" w:eastAsia="Times New Roman" w:hAnsi="Times New Roman" w:cs="Times New Roman"/>
              </w:rPr>
              <w:t>659.739.000</w:t>
            </w:r>
          </w:p>
        </w:tc>
        <w:tc>
          <w:tcPr>
            <w:tcW w:w="164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right"/>
              <w:rPr>
                <w:rFonts w:ascii="Times New Roman" w:eastAsia="Times New Roman" w:hAnsi="Times New Roman" w:cs="Times New Roman"/>
              </w:rPr>
            </w:pPr>
            <w:r w:rsidRPr="000D58F0">
              <w:rPr>
                <w:rFonts w:ascii="Times New Roman" w:eastAsia="Times New Roman" w:hAnsi="Times New Roman" w:cs="Times New Roman"/>
              </w:rPr>
              <w:t>7.692.000</w:t>
            </w:r>
          </w:p>
        </w:tc>
        <w:tc>
          <w:tcPr>
            <w:tcW w:w="174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right"/>
              <w:rPr>
                <w:rFonts w:ascii="Times New Roman" w:eastAsia="Times New Roman" w:hAnsi="Times New Roman" w:cs="Times New Roman"/>
              </w:rPr>
            </w:pPr>
            <w:r w:rsidRPr="000D58F0">
              <w:rPr>
                <w:rFonts w:ascii="Times New Roman" w:eastAsia="Times New Roman" w:hAnsi="Times New Roman" w:cs="Times New Roman"/>
              </w:rPr>
              <w:t>667.431.000</w:t>
            </w:r>
          </w:p>
        </w:tc>
      </w:tr>
      <w:tr w:rsidR="000D58F0" w:rsidRPr="000D58F0" w:rsidTr="000D58F0">
        <w:trPr>
          <w:cantSplit/>
          <w:trHeight w:val="20"/>
          <w:jc w:val="center"/>
        </w:trPr>
        <w:tc>
          <w:tcPr>
            <w:tcW w:w="40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center"/>
              <w:rPr>
                <w:rFonts w:ascii="Times New Roman" w:eastAsia="Times New Roman" w:hAnsi="Times New Roman" w:cs="Times New Roman"/>
                <w:color w:val="00B050"/>
              </w:rPr>
            </w:pPr>
          </w:p>
        </w:tc>
        <w:tc>
          <w:tcPr>
            <w:tcW w:w="400" w:type="dxa"/>
            <w:tcBorders>
              <w:top w:val="nil"/>
              <w:left w:val="nil"/>
              <w:bottom w:val="nil"/>
              <w:right w:val="nil"/>
            </w:tcBorders>
            <w:shd w:val="clear" w:color="auto" w:fill="auto"/>
            <w:noWrap/>
            <w:hideMark/>
          </w:tcPr>
          <w:p w:rsidR="000D58F0" w:rsidRPr="000D58F0" w:rsidRDefault="000D58F0" w:rsidP="000D58F0">
            <w:pPr>
              <w:spacing w:after="0" w:line="240" w:lineRule="auto"/>
              <w:jc w:val="center"/>
              <w:rPr>
                <w:rFonts w:ascii="Times New Roman" w:eastAsia="Times New Roman" w:hAnsi="Times New Roman" w:cs="Times New Roman"/>
              </w:rPr>
            </w:pPr>
            <w:r w:rsidRPr="000D58F0">
              <w:rPr>
                <w:rFonts w:ascii="Times New Roman" w:eastAsia="Times New Roman" w:hAnsi="Times New Roman" w:cs="Times New Roman"/>
              </w:rPr>
              <w:t>49</w:t>
            </w:r>
          </w:p>
        </w:tc>
        <w:tc>
          <w:tcPr>
            <w:tcW w:w="4940" w:type="dxa"/>
            <w:tcBorders>
              <w:top w:val="nil"/>
              <w:left w:val="nil"/>
              <w:bottom w:val="nil"/>
              <w:right w:val="nil"/>
            </w:tcBorders>
            <w:shd w:val="clear" w:color="auto" w:fill="auto"/>
            <w:vAlign w:val="bottom"/>
            <w:hideMark/>
          </w:tcPr>
          <w:p w:rsidR="000D58F0" w:rsidRPr="000D58F0" w:rsidRDefault="000D58F0" w:rsidP="000D58F0">
            <w:pPr>
              <w:spacing w:after="0" w:line="240" w:lineRule="auto"/>
              <w:rPr>
                <w:rFonts w:ascii="Times New Roman" w:eastAsia="Times New Roman" w:hAnsi="Times New Roman" w:cs="Times New Roman"/>
              </w:rPr>
            </w:pPr>
            <w:r w:rsidRPr="000D58F0">
              <w:rPr>
                <w:rFonts w:ascii="Times New Roman" w:eastAsia="Times New Roman" w:hAnsi="Times New Roman" w:cs="Times New Roman"/>
              </w:rPr>
              <w:t>Административни трансфери из буџета</w:t>
            </w:r>
          </w:p>
        </w:tc>
        <w:tc>
          <w:tcPr>
            <w:tcW w:w="160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right"/>
              <w:rPr>
                <w:rFonts w:ascii="Times New Roman" w:eastAsia="Times New Roman" w:hAnsi="Times New Roman" w:cs="Times New Roman"/>
              </w:rPr>
            </w:pPr>
            <w:r w:rsidRPr="000D58F0">
              <w:rPr>
                <w:rFonts w:ascii="Times New Roman" w:eastAsia="Times New Roman" w:hAnsi="Times New Roman" w:cs="Times New Roman"/>
              </w:rPr>
              <w:t>115.000.000</w:t>
            </w:r>
          </w:p>
        </w:tc>
        <w:tc>
          <w:tcPr>
            <w:tcW w:w="164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right"/>
              <w:rPr>
                <w:rFonts w:ascii="Times New Roman" w:eastAsia="Times New Roman" w:hAnsi="Times New Roman" w:cs="Times New Roman"/>
              </w:rPr>
            </w:pPr>
            <w:r w:rsidRPr="000D58F0">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right"/>
              <w:rPr>
                <w:rFonts w:ascii="Times New Roman" w:eastAsia="Times New Roman" w:hAnsi="Times New Roman" w:cs="Times New Roman"/>
              </w:rPr>
            </w:pPr>
            <w:r w:rsidRPr="000D58F0">
              <w:rPr>
                <w:rFonts w:ascii="Times New Roman" w:eastAsia="Times New Roman" w:hAnsi="Times New Roman" w:cs="Times New Roman"/>
              </w:rPr>
              <w:t>115.000.000</w:t>
            </w:r>
          </w:p>
        </w:tc>
      </w:tr>
      <w:tr w:rsidR="000D58F0" w:rsidRPr="000D58F0" w:rsidTr="000D58F0">
        <w:trPr>
          <w:cantSplit/>
          <w:trHeight w:val="20"/>
          <w:jc w:val="center"/>
        </w:trPr>
        <w:tc>
          <w:tcPr>
            <w:tcW w:w="40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center"/>
              <w:rPr>
                <w:rFonts w:ascii="Times New Roman" w:eastAsia="Times New Roman" w:hAnsi="Times New Roman" w:cs="Times New Roman"/>
              </w:rPr>
            </w:pPr>
          </w:p>
        </w:tc>
        <w:tc>
          <w:tcPr>
            <w:tcW w:w="400" w:type="dxa"/>
            <w:tcBorders>
              <w:top w:val="nil"/>
              <w:left w:val="nil"/>
              <w:bottom w:val="nil"/>
              <w:right w:val="nil"/>
            </w:tcBorders>
            <w:shd w:val="clear" w:color="auto" w:fill="auto"/>
            <w:noWrap/>
            <w:hideMark/>
          </w:tcPr>
          <w:p w:rsidR="000D58F0" w:rsidRPr="000D58F0" w:rsidRDefault="000D58F0" w:rsidP="000D58F0">
            <w:pPr>
              <w:spacing w:after="0" w:line="240" w:lineRule="auto"/>
              <w:jc w:val="center"/>
              <w:rPr>
                <w:rFonts w:ascii="Times New Roman" w:eastAsia="Times New Roman" w:hAnsi="Times New Roman" w:cs="Times New Roman"/>
              </w:rPr>
            </w:pPr>
          </w:p>
        </w:tc>
        <w:tc>
          <w:tcPr>
            <w:tcW w:w="4940" w:type="dxa"/>
            <w:tcBorders>
              <w:top w:val="nil"/>
              <w:left w:val="nil"/>
              <w:bottom w:val="nil"/>
              <w:right w:val="nil"/>
            </w:tcBorders>
            <w:shd w:val="clear" w:color="auto" w:fill="auto"/>
            <w:vAlign w:val="bottom"/>
            <w:hideMark/>
          </w:tcPr>
          <w:p w:rsidR="000D58F0" w:rsidRPr="000D58F0" w:rsidRDefault="000D58F0" w:rsidP="000D58F0">
            <w:pPr>
              <w:spacing w:after="0" w:line="240" w:lineRule="auto"/>
              <w:rPr>
                <w:rFonts w:ascii="Times New Roman" w:eastAsia="Times New Roman" w:hAnsi="Times New Roman" w:cs="Times New Roman"/>
              </w:rPr>
            </w:pPr>
          </w:p>
        </w:tc>
        <w:tc>
          <w:tcPr>
            <w:tcW w:w="160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rPr>
                <w:rFonts w:ascii="Times New Roman" w:eastAsia="Times New Roman" w:hAnsi="Times New Roman" w:cs="Times New Roman"/>
              </w:rPr>
            </w:pPr>
          </w:p>
        </w:tc>
        <w:tc>
          <w:tcPr>
            <w:tcW w:w="164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rPr>
                <w:rFonts w:ascii="Times New Roman" w:eastAsia="Times New Roman" w:hAnsi="Times New Roman" w:cs="Times New Roman"/>
              </w:rPr>
            </w:pPr>
          </w:p>
        </w:tc>
      </w:tr>
      <w:tr w:rsidR="000D58F0" w:rsidRPr="000D58F0" w:rsidTr="000D58F0">
        <w:trPr>
          <w:cantSplit/>
          <w:trHeight w:val="20"/>
          <w:jc w:val="center"/>
        </w:trPr>
        <w:tc>
          <w:tcPr>
            <w:tcW w:w="40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center"/>
              <w:rPr>
                <w:rFonts w:ascii="Times New Roman" w:eastAsia="Times New Roman" w:hAnsi="Times New Roman" w:cs="Times New Roman"/>
              </w:rPr>
            </w:pPr>
          </w:p>
        </w:tc>
        <w:tc>
          <w:tcPr>
            <w:tcW w:w="400" w:type="dxa"/>
            <w:tcBorders>
              <w:top w:val="nil"/>
              <w:left w:val="nil"/>
              <w:bottom w:val="nil"/>
              <w:right w:val="nil"/>
            </w:tcBorders>
            <w:shd w:val="clear" w:color="auto" w:fill="auto"/>
            <w:noWrap/>
            <w:hideMark/>
          </w:tcPr>
          <w:p w:rsidR="000D58F0" w:rsidRPr="000D58F0" w:rsidRDefault="000D58F0" w:rsidP="000D58F0">
            <w:pPr>
              <w:spacing w:after="0" w:line="240" w:lineRule="auto"/>
              <w:jc w:val="center"/>
              <w:rPr>
                <w:rFonts w:ascii="Times New Roman" w:eastAsia="Times New Roman" w:hAnsi="Times New Roman" w:cs="Times New Roman"/>
              </w:rPr>
            </w:pPr>
          </w:p>
        </w:tc>
        <w:tc>
          <w:tcPr>
            <w:tcW w:w="4940" w:type="dxa"/>
            <w:tcBorders>
              <w:top w:val="nil"/>
              <w:left w:val="nil"/>
              <w:bottom w:val="nil"/>
              <w:right w:val="nil"/>
            </w:tcBorders>
            <w:shd w:val="clear" w:color="auto" w:fill="auto"/>
            <w:vAlign w:val="bottom"/>
            <w:hideMark/>
          </w:tcPr>
          <w:p w:rsidR="000D58F0" w:rsidRPr="000D58F0" w:rsidRDefault="000D58F0" w:rsidP="000D58F0">
            <w:pPr>
              <w:spacing w:after="0" w:line="240" w:lineRule="auto"/>
              <w:rPr>
                <w:rFonts w:ascii="Times New Roman" w:eastAsia="Times New Roman" w:hAnsi="Times New Roman" w:cs="Times New Roman"/>
              </w:rPr>
            </w:pPr>
          </w:p>
        </w:tc>
        <w:tc>
          <w:tcPr>
            <w:tcW w:w="160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rPr>
                <w:rFonts w:ascii="Times New Roman" w:eastAsia="Times New Roman" w:hAnsi="Times New Roman" w:cs="Times New Roman"/>
              </w:rPr>
            </w:pPr>
          </w:p>
        </w:tc>
        <w:tc>
          <w:tcPr>
            <w:tcW w:w="164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rPr>
                <w:rFonts w:ascii="Times New Roman" w:eastAsia="Times New Roman" w:hAnsi="Times New Roman" w:cs="Times New Roman"/>
              </w:rPr>
            </w:pPr>
          </w:p>
        </w:tc>
      </w:tr>
      <w:tr w:rsidR="00BA4918" w:rsidRPr="000D58F0" w:rsidTr="000D58F0">
        <w:trPr>
          <w:cantSplit/>
          <w:trHeight w:val="20"/>
          <w:jc w:val="center"/>
        </w:trPr>
        <w:tc>
          <w:tcPr>
            <w:tcW w:w="400" w:type="dxa"/>
            <w:tcBorders>
              <w:top w:val="nil"/>
              <w:left w:val="nil"/>
              <w:bottom w:val="nil"/>
              <w:right w:val="nil"/>
            </w:tcBorders>
            <w:shd w:val="clear" w:color="auto" w:fill="auto"/>
            <w:noWrap/>
            <w:vAlign w:val="bottom"/>
          </w:tcPr>
          <w:p w:rsidR="00BA4918" w:rsidRPr="000D58F0" w:rsidRDefault="00BA4918" w:rsidP="000D58F0">
            <w:pPr>
              <w:spacing w:after="0" w:line="240" w:lineRule="auto"/>
              <w:jc w:val="center"/>
              <w:rPr>
                <w:rFonts w:ascii="Times New Roman" w:eastAsia="Times New Roman" w:hAnsi="Times New Roman" w:cs="Times New Roman"/>
                <w:b/>
                <w:bCs/>
              </w:rPr>
            </w:pPr>
          </w:p>
        </w:tc>
        <w:tc>
          <w:tcPr>
            <w:tcW w:w="400" w:type="dxa"/>
            <w:tcBorders>
              <w:top w:val="nil"/>
              <w:left w:val="nil"/>
              <w:bottom w:val="nil"/>
              <w:right w:val="nil"/>
            </w:tcBorders>
            <w:shd w:val="clear" w:color="auto" w:fill="auto"/>
            <w:noWrap/>
          </w:tcPr>
          <w:p w:rsidR="00BA4918" w:rsidRPr="000D58F0" w:rsidRDefault="00BA4918" w:rsidP="000D58F0">
            <w:pPr>
              <w:spacing w:after="0" w:line="240" w:lineRule="auto"/>
              <w:jc w:val="center"/>
              <w:rPr>
                <w:rFonts w:ascii="Times New Roman" w:eastAsia="Times New Roman" w:hAnsi="Times New Roman" w:cs="Times New Roman"/>
                <w:b/>
                <w:bCs/>
              </w:rPr>
            </w:pPr>
          </w:p>
        </w:tc>
        <w:tc>
          <w:tcPr>
            <w:tcW w:w="4940" w:type="dxa"/>
            <w:tcBorders>
              <w:top w:val="nil"/>
              <w:left w:val="nil"/>
              <w:bottom w:val="nil"/>
              <w:right w:val="nil"/>
            </w:tcBorders>
            <w:shd w:val="clear" w:color="auto" w:fill="auto"/>
            <w:vAlign w:val="bottom"/>
          </w:tcPr>
          <w:p w:rsidR="00BA4918" w:rsidRPr="000D58F0" w:rsidRDefault="00BA4918" w:rsidP="000D58F0">
            <w:pPr>
              <w:spacing w:after="0" w:line="240" w:lineRule="auto"/>
              <w:rPr>
                <w:rFonts w:ascii="Times New Roman" w:eastAsia="Times New Roman" w:hAnsi="Times New Roman" w:cs="Times New Roman"/>
                <w:b/>
                <w:bCs/>
              </w:rPr>
            </w:pPr>
          </w:p>
        </w:tc>
        <w:tc>
          <w:tcPr>
            <w:tcW w:w="1600" w:type="dxa"/>
            <w:tcBorders>
              <w:top w:val="nil"/>
              <w:left w:val="nil"/>
              <w:bottom w:val="nil"/>
              <w:right w:val="nil"/>
            </w:tcBorders>
            <w:shd w:val="clear" w:color="auto" w:fill="auto"/>
            <w:noWrap/>
            <w:vAlign w:val="bottom"/>
          </w:tcPr>
          <w:p w:rsidR="00BA4918" w:rsidRPr="000D58F0" w:rsidRDefault="00BA4918" w:rsidP="000D58F0">
            <w:pPr>
              <w:spacing w:after="0" w:line="240" w:lineRule="auto"/>
              <w:jc w:val="right"/>
              <w:rPr>
                <w:rFonts w:ascii="Times New Roman" w:eastAsia="Times New Roman" w:hAnsi="Times New Roman" w:cs="Times New Roman"/>
                <w:b/>
                <w:bCs/>
              </w:rPr>
            </w:pPr>
          </w:p>
        </w:tc>
        <w:tc>
          <w:tcPr>
            <w:tcW w:w="1640" w:type="dxa"/>
            <w:tcBorders>
              <w:top w:val="nil"/>
              <w:left w:val="nil"/>
              <w:bottom w:val="nil"/>
              <w:right w:val="nil"/>
            </w:tcBorders>
            <w:shd w:val="clear" w:color="auto" w:fill="auto"/>
            <w:noWrap/>
            <w:vAlign w:val="bottom"/>
          </w:tcPr>
          <w:p w:rsidR="00BA4918" w:rsidRPr="000D58F0" w:rsidRDefault="00BA4918" w:rsidP="000D58F0">
            <w:pPr>
              <w:spacing w:after="0" w:line="240" w:lineRule="auto"/>
              <w:jc w:val="right"/>
              <w:rPr>
                <w:rFonts w:ascii="Times New Roman" w:eastAsia="Times New Roman" w:hAnsi="Times New Roman" w:cs="Times New Roman"/>
                <w:b/>
                <w:bCs/>
              </w:rPr>
            </w:pPr>
          </w:p>
        </w:tc>
        <w:tc>
          <w:tcPr>
            <w:tcW w:w="1740" w:type="dxa"/>
            <w:tcBorders>
              <w:top w:val="nil"/>
              <w:left w:val="nil"/>
              <w:bottom w:val="nil"/>
              <w:right w:val="nil"/>
            </w:tcBorders>
            <w:shd w:val="clear" w:color="auto" w:fill="auto"/>
            <w:noWrap/>
            <w:vAlign w:val="bottom"/>
          </w:tcPr>
          <w:p w:rsidR="00BA4918" w:rsidRPr="000D58F0" w:rsidRDefault="00BA4918" w:rsidP="000D58F0">
            <w:pPr>
              <w:spacing w:after="0" w:line="240" w:lineRule="auto"/>
              <w:jc w:val="right"/>
              <w:rPr>
                <w:rFonts w:ascii="Times New Roman" w:eastAsia="Times New Roman" w:hAnsi="Times New Roman" w:cs="Times New Roman"/>
                <w:b/>
                <w:bCs/>
              </w:rPr>
            </w:pPr>
          </w:p>
        </w:tc>
      </w:tr>
      <w:tr w:rsidR="000D58F0" w:rsidRPr="000D58F0" w:rsidTr="000D58F0">
        <w:trPr>
          <w:cantSplit/>
          <w:trHeight w:val="20"/>
          <w:jc w:val="center"/>
        </w:trPr>
        <w:tc>
          <w:tcPr>
            <w:tcW w:w="40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center"/>
              <w:rPr>
                <w:rFonts w:ascii="Times New Roman" w:eastAsia="Times New Roman" w:hAnsi="Times New Roman" w:cs="Times New Roman"/>
                <w:b/>
                <w:bCs/>
              </w:rPr>
            </w:pPr>
            <w:r w:rsidRPr="000D58F0">
              <w:rPr>
                <w:rFonts w:ascii="Times New Roman" w:eastAsia="Times New Roman" w:hAnsi="Times New Roman" w:cs="Times New Roman"/>
                <w:b/>
                <w:bCs/>
              </w:rPr>
              <w:t>5</w:t>
            </w:r>
          </w:p>
        </w:tc>
        <w:tc>
          <w:tcPr>
            <w:tcW w:w="400" w:type="dxa"/>
            <w:tcBorders>
              <w:top w:val="nil"/>
              <w:left w:val="nil"/>
              <w:bottom w:val="nil"/>
              <w:right w:val="nil"/>
            </w:tcBorders>
            <w:shd w:val="clear" w:color="auto" w:fill="auto"/>
            <w:noWrap/>
            <w:hideMark/>
          </w:tcPr>
          <w:p w:rsidR="000D58F0" w:rsidRPr="000D58F0" w:rsidRDefault="000D58F0" w:rsidP="000D58F0">
            <w:pPr>
              <w:spacing w:after="0" w:line="240" w:lineRule="auto"/>
              <w:jc w:val="center"/>
              <w:rPr>
                <w:rFonts w:ascii="Times New Roman" w:eastAsia="Times New Roman" w:hAnsi="Times New Roman" w:cs="Times New Roman"/>
                <w:b/>
                <w:bCs/>
              </w:rPr>
            </w:pPr>
          </w:p>
        </w:tc>
        <w:tc>
          <w:tcPr>
            <w:tcW w:w="4940" w:type="dxa"/>
            <w:tcBorders>
              <w:top w:val="nil"/>
              <w:left w:val="nil"/>
              <w:bottom w:val="nil"/>
              <w:right w:val="nil"/>
            </w:tcBorders>
            <w:shd w:val="clear" w:color="auto" w:fill="auto"/>
            <w:vAlign w:val="bottom"/>
            <w:hideMark/>
          </w:tcPr>
          <w:p w:rsidR="000D58F0" w:rsidRPr="000D58F0" w:rsidRDefault="000D58F0" w:rsidP="000D58F0">
            <w:pPr>
              <w:spacing w:after="0" w:line="240" w:lineRule="auto"/>
              <w:rPr>
                <w:rFonts w:ascii="Times New Roman" w:eastAsia="Times New Roman" w:hAnsi="Times New Roman" w:cs="Times New Roman"/>
                <w:b/>
                <w:bCs/>
              </w:rPr>
            </w:pPr>
            <w:r w:rsidRPr="000D58F0">
              <w:rPr>
                <w:rFonts w:ascii="Times New Roman" w:eastAsia="Times New Roman" w:hAnsi="Times New Roman" w:cs="Times New Roman"/>
                <w:b/>
                <w:bCs/>
              </w:rPr>
              <w:t>Издаци за нефинансијску имовину</w:t>
            </w:r>
          </w:p>
        </w:tc>
        <w:tc>
          <w:tcPr>
            <w:tcW w:w="160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right"/>
              <w:rPr>
                <w:rFonts w:ascii="Times New Roman" w:eastAsia="Times New Roman" w:hAnsi="Times New Roman" w:cs="Times New Roman"/>
                <w:b/>
                <w:bCs/>
              </w:rPr>
            </w:pPr>
            <w:r w:rsidRPr="000D58F0">
              <w:rPr>
                <w:rFonts w:ascii="Times New Roman" w:eastAsia="Times New Roman" w:hAnsi="Times New Roman" w:cs="Times New Roman"/>
                <w:b/>
                <w:bCs/>
              </w:rPr>
              <w:t>2.704.463.123</w:t>
            </w:r>
          </w:p>
        </w:tc>
        <w:tc>
          <w:tcPr>
            <w:tcW w:w="164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right"/>
              <w:rPr>
                <w:rFonts w:ascii="Times New Roman" w:eastAsia="Times New Roman" w:hAnsi="Times New Roman" w:cs="Times New Roman"/>
                <w:b/>
                <w:bCs/>
              </w:rPr>
            </w:pPr>
            <w:r w:rsidRPr="000D58F0">
              <w:rPr>
                <w:rFonts w:ascii="Times New Roman" w:eastAsia="Times New Roman" w:hAnsi="Times New Roman" w:cs="Times New Roman"/>
                <w:b/>
                <w:bCs/>
              </w:rPr>
              <w:t>107.747.000</w:t>
            </w:r>
          </w:p>
        </w:tc>
        <w:tc>
          <w:tcPr>
            <w:tcW w:w="174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right"/>
              <w:rPr>
                <w:rFonts w:ascii="Times New Roman" w:eastAsia="Times New Roman" w:hAnsi="Times New Roman" w:cs="Times New Roman"/>
                <w:b/>
                <w:bCs/>
              </w:rPr>
            </w:pPr>
            <w:r w:rsidRPr="000D58F0">
              <w:rPr>
                <w:rFonts w:ascii="Times New Roman" w:eastAsia="Times New Roman" w:hAnsi="Times New Roman" w:cs="Times New Roman"/>
                <w:b/>
                <w:bCs/>
              </w:rPr>
              <w:t>2.812.210.123</w:t>
            </w:r>
          </w:p>
        </w:tc>
      </w:tr>
      <w:tr w:rsidR="000D58F0" w:rsidRPr="000D58F0" w:rsidTr="000D58F0">
        <w:trPr>
          <w:cantSplit/>
          <w:trHeight w:val="20"/>
          <w:jc w:val="center"/>
        </w:trPr>
        <w:tc>
          <w:tcPr>
            <w:tcW w:w="40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center"/>
              <w:rPr>
                <w:rFonts w:ascii="Times New Roman" w:eastAsia="Times New Roman" w:hAnsi="Times New Roman" w:cs="Times New Roman"/>
              </w:rPr>
            </w:pPr>
          </w:p>
        </w:tc>
        <w:tc>
          <w:tcPr>
            <w:tcW w:w="400" w:type="dxa"/>
            <w:tcBorders>
              <w:top w:val="nil"/>
              <w:left w:val="nil"/>
              <w:bottom w:val="nil"/>
              <w:right w:val="nil"/>
            </w:tcBorders>
            <w:shd w:val="clear" w:color="auto" w:fill="auto"/>
            <w:noWrap/>
            <w:hideMark/>
          </w:tcPr>
          <w:p w:rsidR="000D58F0" w:rsidRPr="000D58F0" w:rsidRDefault="000D58F0" w:rsidP="000D58F0">
            <w:pPr>
              <w:spacing w:after="0" w:line="240" w:lineRule="auto"/>
              <w:jc w:val="center"/>
              <w:rPr>
                <w:rFonts w:ascii="Times New Roman" w:eastAsia="Times New Roman" w:hAnsi="Times New Roman" w:cs="Times New Roman"/>
              </w:rPr>
            </w:pPr>
            <w:r w:rsidRPr="000D58F0">
              <w:rPr>
                <w:rFonts w:ascii="Times New Roman" w:eastAsia="Times New Roman" w:hAnsi="Times New Roman" w:cs="Times New Roman"/>
              </w:rPr>
              <w:t>51</w:t>
            </w:r>
          </w:p>
        </w:tc>
        <w:tc>
          <w:tcPr>
            <w:tcW w:w="4940" w:type="dxa"/>
            <w:tcBorders>
              <w:top w:val="nil"/>
              <w:left w:val="nil"/>
              <w:bottom w:val="nil"/>
              <w:right w:val="nil"/>
            </w:tcBorders>
            <w:shd w:val="clear" w:color="auto" w:fill="auto"/>
            <w:vAlign w:val="bottom"/>
            <w:hideMark/>
          </w:tcPr>
          <w:p w:rsidR="000D58F0" w:rsidRPr="000D58F0" w:rsidRDefault="000D58F0" w:rsidP="000D58F0">
            <w:pPr>
              <w:spacing w:after="0" w:line="240" w:lineRule="auto"/>
              <w:rPr>
                <w:rFonts w:ascii="Times New Roman" w:eastAsia="Times New Roman" w:hAnsi="Times New Roman" w:cs="Times New Roman"/>
              </w:rPr>
            </w:pPr>
            <w:r w:rsidRPr="000D58F0">
              <w:rPr>
                <w:rFonts w:ascii="Times New Roman" w:eastAsia="Times New Roman" w:hAnsi="Times New Roman" w:cs="Times New Roman"/>
              </w:rPr>
              <w:t>Основна средства</w:t>
            </w:r>
          </w:p>
        </w:tc>
        <w:tc>
          <w:tcPr>
            <w:tcW w:w="160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right"/>
              <w:rPr>
                <w:rFonts w:ascii="Times New Roman" w:eastAsia="Times New Roman" w:hAnsi="Times New Roman" w:cs="Times New Roman"/>
              </w:rPr>
            </w:pPr>
            <w:r w:rsidRPr="000D58F0">
              <w:rPr>
                <w:rFonts w:ascii="Times New Roman" w:eastAsia="Times New Roman" w:hAnsi="Times New Roman" w:cs="Times New Roman"/>
              </w:rPr>
              <w:t>2.432.778.123</w:t>
            </w:r>
          </w:p>
        </w:tc>
        <w:tc>
          <w:tcPr>
            <w:tcW w:w="164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right"/>
              <w:rPr>
                <w:rFonts w:ascii="Times New Roman" w:eastAsia="Times New Roman" w:hAnsi="Times New Roman" w:cs="Times New Roman"/>
              </w:rPr>
            </w:pPr>
            <w:r w:rsidRPr="000D58F0">
              <w:rPr>
                <w:rFonts w:ascii="Times New Roman" w:eastAsia="Times New Roman" w:hAnsi="Times New Roman" w:cs="Times New Roman"/>
              </w:rPr>
              <w:t>14.147.000</w:t>
            </w:r>
          </w:p>
        </w:tc>
        <w:tc>
          <w:tcPr>
            <w:tcW w:w="174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right"/>
              <w:rPr>
                <w:rFonts w:ascii="Times New Roman" w:eastAsia="Times New Roman" w:hAnsi="Times New Roman" w:cs="Times New Roman"/>
              </w:rPr>
            </w:pPr>
            <w:r w:rsidRPr="000D58F0">
              <w:rPr>
                <w:rFonts w:ascii="Times New Roman" w:eastAsia="Times New Roman" w:hAnsi="Times New Roman" w:cs="Times New Roman"/>
              </w:rPr>
              <w:t>2.446.925.123</w:t>
            </w:r>
          </w:p>
        </w:tc>
      </w:tr>
      <w:tr w:rsidR="000D58F0" w:rsidRPr="000D58F0" w:rsidTr="000D58F0">
        <w:trPr>
          <w:cantSplit/>
          <w:trHeight w:val="20"/>
          <w:jc w:val="center"/>
        </w:trPr>
        <w:tc>
          <w:tcPr>
            <w:tcW w:w="40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center"/>
              <w:rPr>
                <w:rFonts w:ascii="Times New Roman" w:eastAsia="Times New Roman" w:hAnsi="Times New Roman" w:cs="Times New Roman"/>
                <w:color w:val="00B050"/>
              </w:rPr>
            </w:pPr>
          </w:p>
        </w:tc>
        <w:tc>
          <w:tcPr>
            <w:tcW w:w="400" w:type="dxa"/>
            <w:tcBorders>
              <w:top w:val="nil"/>
              <w:left w:val="nil"/>
              <w:bottom w:val="nil"/>
              <w:right w:val="nil"/>
            </w:tcBorders>
            <w:shd w:val="clear" w:color="auto" w:fill="auto"/>
            <w:noWrap/>
            <w:hideMark/>
          </w:tcPr>
          <w:p w:rsidR="000D58F0" w:rsidRPr="000D58F0" w:rsidRDefault="000D58F0" w:rsidP="000D58F0">
            <w:pPr>
              <w:spacing w:after="0" w:line="240" w:lineRule="auto"/>
              <w:jc w:val="center"/>
              <w:rPr>
                <w:rFonts w:ascii="Times New Roman" w:eastAsia="Times New Roman" w:hAnsi="Times New Roman" w:cs="Times New Roman"/>
              </w:rPr>
            </w:pPr>
            <w:r w:rsidRPr="000D58F0">
              <w:rPr>
                <w:rFonts w:ascii="Times New Roman" w:eastAsia="Times New Roman" w:hAnsi="Times New Roman" w:cs="Times New Roman"/>
              </w:rPr>
              <w:t>52</w:t>
            </w:r>
          </w:p>
        </w:tc>
        <w:tc>
          <w:tcPr>
            <w:tcW w:w="4940" w:type="dxa"/>
            <w:tcBorders>
              <w:top w:val="nil"/>
              <w:left w:val="nil"/>
              <w:bottom w:val="nil"/>
              <w:right w:val="nil"/>
            </w:tcBorders>
            <w:shd w:val="clear" w:color="auto" w:fill="auto"/>
            <w:vAlign w:val="bottom"/>
            <w:hideMark/>
          </w:tcPr>
          <w:p w:rsidR="000D58F0" w:rsidRPr="000D58F0" w:rsidRDefault="000D58F0" w:rsidP="000D58F0">
            <w:pPr>
              <w:spacing w:after="0" w:line="240" w:lineRule="auto"/>
              <w:rPr>
                <w:rFonts w:ascii="Times New Roman" w:eastAsia="Times New Roman" w:hAnsi="Times New Roman" w:cs="Times New Roman"/>
              </w:rPr>
            </w:pPr>
            <w:r w:rsidRPr="000D58F0">
              <w:rPr>
                <w:rFonts w:ascii="Times New Roman" w:eastAsia="Times New Roman" w:hAnsi="Times New Roman" w:cs="Times New Roman"/>
              </w:rPr>
              <w:t>Залихе</w:t>
            </w:r>
          </w:p>
        </w:tc>
        <w:tc>
          <w:tcPr>
            <w:tcW w:w="160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right"/>
              <w:rPr>
                <w:rFonts w:ascii="Times New Roman" w:eastAsia="Times New Roman" w:hAnsi="Times New Roman" w:cs="Times New Roman"/>
              </w:rPr>
            </w:pPr>
            <w:r w:rsidRPr="000D58F0">
              <w:rPr>
                <w:rFonts w:ascii="Times New Roman" w:eastAsia="Times New Roman" w:hAnsi="Times New Roman" w:cs="Times New Roman"/>
              </w:rPr>
              <w:t>685.000</w:t>
            </w:r>
          </w:p>
        </w:tc>
        <w:tc>
          <w:tcPr>
            <w:tcW w:w="164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right"/>
              <w:rPr>
                <w:rFonts w:ascii="Times New Roman" w:eastAsia="Times New Roman" w:hAnsi="Times New Roman" w:cs="Times New Roman"/>
              </w:rPr>
            </w:pPr>
            <w:r w:rsidRPr="000D58F0">
              <w:rPr>
                <w:rFonts w:ascii="Times New Roman" w:eastAsia="Times New Roman" w:hAnsi="Times New Roman" w:cs="Times New Roman"/>
              </w:rPr>
              <w:t>93.600.000</w:t>
            </w:r>
          </w:p>
        </w:tc>
        <w:tc>
          <w:tcPr>
            <w:tcW w:w="174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right"/>
              <w:rPr>
                <w:rFonts w:ascii="Times New Roman" w:eastAsia="Times New Roman" w:hAnsi="Times New Roman" w:cs="Times New Roman"/>
              </w:rPr>
            </w:pPr>
            <w:r w:rsidRPr="000D58F0">
              <w:rPr>
                <w:rFonts w:ascii="Times New Roman" w:eastAsia="Times New Roman" w:hAnsi="Times New Roman" w:cs="Times New Roman"/>
              </w:rPr>
              <w:t>94.285.000</w:t>
            </w:r>
          </w:p>
        </w:tc>
      </w:tr>
      <w:tr w:rsidR="000D58F0" w:rsidRPr="000D58F0" w:rsidTr="000D58F0">
        <w:trPr>
          <w:cantSplit/>
          <w:trHeight w:val="20"/>
          <w:jc w:val="center"/>
        </w:trPr>
        <w:tc>
          <w:tcPr>
            <w:tcW w:w="40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center"/>
              <w:rPr>
                <w:rFonts w:ascii="Times New Roman" w:eastAsia="Times New Roman" w:hAnsi="Times New Roman" w:cs="Times New Roman"/>
              </w:rPr>
            </w:pPr>
          </w:p>
        </w:tc>
        <w:tc>
          <w:tcPr>
            <w:tcW w:w="400" w:type="dxa"/>
            <w:tcBorders>
              <w:top w:val="nil"/>
              <w:left w:val="nil"/>
              <w:bottom w:val="nil"/>
              <w:right w:val="nil"/>
            </w:tcBorders>
            <w:shd w:val="clear" w:color="auto" w:fill="auto"/>
            <w:noWrap/>
            <w:hideMark/>
          </w:tcPr>
          <w:p w:rsidR="000D58F0" w:rsidRPr="000D58F0" w:rsidRDefault="000D58F0" w:rsidP="000D58F0">
            <w:pPr>
              <w:spacing w:after="0" w:line="240" w:lineRule="auto"/>
              <w:jc w:val="center"/>
              <w:rPr>
                <w:rFonts w:ascii="Times New Roman" w:eastAsia="Times New Roman" w:hAnsi="Times New Roman" w:cs="Times New Roman"/>
              </w:rPr>
            </w:pPr>
            <w:r w:rsidRPr="000D58F0">
              <w:rPr>
                <w:rFonts w:ascii="Times New Roman" w:eastAsia="Times New Roman" w:hAnsi="Times New Roman" w:cs="Times New Roman"/>
              </w:rPr>
              <w:t>54</w:t>
            </w:r>
          </w:p>
        </w:tc>
        <w:tc>
          <w:tcPr>
            <w:tcW w:w="4940" w:type="dxa"/>
            <w:tcBorders>
              <w:top w:val="nil"/>
              <w:left w:val="nil"/>
              <w:bottom w:val="nil"/>
              <w:right w:val="nil"/>
            </w:tcBorders>
            <w:shd w:val="clear" w:color="auto" w:fill="auto"/>
            <w:vAlign w:val="bottom"/>
            <w:hideMark/>
          </w:tcPr>
          <w:p w:rsidR="000D58F0" w:rsidRPr="000D58F0" w:rsidRDefault="000D58F0" w:rsidP="000D58F0">
            <w:pPr>
              <w:spacing w:after="0" w:line="240" w:lineRule="auto"/>
              <w:rPr>
                <w:rFonts w:ascii="Times New Roman" w:eastAsia="Times New Roman" w:hAnsi="Times New Roman" w:cs="Times New Roman"/>
              </w:rPr>
            </w:pPr>
            <w:r w:rsidRPr="000D58F0">
              <w:rPr>
                <w:rFonts w:ascii="Times New Roman" w:eastAsia="Times New Roman" w:hAnsi="Times New Roman" w:cs="Times New Roman"/>
              </w:rPr>
              <w:t>Природна имовинa</w:t>
            </w:r>
          </w:p>
        </w:tc>
        <w:tc>
          <w:tcPr>
            <w:tcW w:w="160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right"/>
              <w:rPr>
                <w:rFonts w:ascii="Times New Roman" w:eastAsia="Times New Roman" w:hAnsi="Times New Roman" w:cs="Times New Roman"/>
              </w:rPr>
            </w:pPr>
            <w:r w:rsidRPr="000D58F0">
              <w:rPr>
                <w:rFonts w:ascii="Times New Roman" w:eastAsia="Times New Roman" w:hAnsi="Times New Roman" w:cs="Times New Roman"/>
              </w:rPr>
              <w:t>271.000.000</w:t>
            </w:r>
          </w:p>
        </w:tc>
        <w:tc>
          <w:tcPr>
            <w:tcW w:w="164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right"/>
              <w:rPr>
                <w:rFonts w:ascii="Times New Roman" w:eastAsia="Times New Roman" w:hAnsi="Times New Roman" w:cs="Times New Roman"/>
              </w:rPr>
            </w:pPr>
            <w:r w:rsidRPr="000D58F0">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right"/>
              <w:rPr>
                <w:rFonts w:ascii="Times New Roman" w:eastAsia="Times New Roman" w:hAnsi="Times New Roman" w:cs="Times New Roman"/>
              </w:rPr>
            </w:pPr>
            <w:r w:rsidRPr="000D58F0">
              <w:rPr>
                <w:rFonts w:ascii="Times New Roman" w:eastAsia="Times New Roman" w:hAnsi="Times New Roman" w:cs="Times New Roman"/>
              </w:rPr>
              <w:t>271.000.000</w:t>
            </w:r>
          </w:p>
        </w:tc>
      </w:tr>
      <w:tr w:rsidR="000D58F0" w:rsidRPr="000D58F0" w:rsidTr="000D58F0">
        <w:trPr>
          <w:cantSplit/>
          <w:trHeight w:val="20"/>
          <w:jc w:val="center"/>
        </w:trPr>
        <w:tc>
          <w:tcPr>
            <w:tcW w:w="40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center"/>
              <w:rPr>
                <w:rFonts w:ascii="Times New Roman" w:eastAsia="Times New Roman" w:hAnsi="Times New Roman" w:cs="Times New Roman"/>
              </w:rPr>
            </w:pPr>
          </w:p>
        </w:tc>
        <w:tc>
          <w:tcPr>
            <w:tcW w:w="400" w:type="dxa"/>
            <w:tcBorders>
              <w:top w:val="nil"/>
              <w:left w:val="nil"/>
              <w:bottom w:val="nil"/>
              <w:right w:val="nil"/>
            </w:tcBorders>
            <w:shd w:val="clear" w:color="auto" w:fill="auto"/>
            <w:noWrap/>
            <w:hideMark/>
          </w:tcPr>
          <w:p w:rsidR="000D58F0" w:rsidRPr="000D58F0" w:rsidRDefault="000D58F0" w:rsidP="000D58F0">
            <w:pPr>
              <w:spacing w:after="0" w:line="240" w:lineRule="auto"/>
              <w:jc w:val="center"/>
              <w:rPr>
                <w:rFonts w:ascii="Times New Roman" w:eastAsia="Times New Roman" w:hAnsi="Times New Roman" w:cs="Times New Roman"/>
              </w:rPr>
            </w:pPr>
          </w:p>
        </w:tc>
        <w:tc>
          <w:tcPr>
            <w:tcW w:w="4940" w:type="dxa"/>
            <w:tcBorders>
              <w:top w:val="nil"/>
              <w:left w:val="nil"/>
              <w:bottom w:val="nil"/>
              <w:right w:val="nil"/>
            </w:tcBorders>
            <w:shd w:val="clear" w:color="auto" w:fill="auto"/>
            <w:vAlign w:val="bottom"/>
            <w:hideMark/>
          </w:tcPr>
          <w:p w:rsidR="000D58F0" w:rsidRPr="000D58F0" w:rsidRDefault="000D58F0" w:rsidP="000D58F0">
            <w:pPr>
              <w:spacing w:after="0" w:line="240" w:lineRule="auto"/>
              <w:rPr>
                <w:rFonts w:ascii="Times New Roman" w:eastAsia="Times New Roman" w:hAnsi="Times New Roman" w:cs="Times New Roman"/>
              </w:rPr>
            </w:pPr>
          </w:p>
        </w:tc>
        <w:tc>
          <w:tcPr>
            <w:tcW w:w="160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rPr>
                <w:rFonts w:ascii="Times New Roman" w:eastAsia="Times New Roman" w:hAnsi="Times New Roman" w:cs="Times New Roman"/>
              </w:rPr>
            </w:pPr>
          </w:p>
        </w:tc>
        <w:tc>
          <w:tcPr>
            <w:tcW w:w="164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rPr>
                <w:rFonts w:ascii="Times New Roman" w:eastAsia="Times New Roman" w:hAnsi="Times New Roman" w:cs="Times New Roman"/>
              </w:rPr>
            </w:pPr>
          </w:p>
        </w:tc>
      </w:tr>
      <w:tr w:rsidR="000D58F0" w:rsidRPr="000D58F0" w:rsidTr="000D58F0">
        <w:trPr>
          <w:cantSplit/>
          <w:trHeight w:val="20"/>
          <w:jc w:val="center"/>
        </w:trPr>
        <w:tc>
          <w:tcPr>
            <w:tcW w:w="40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center"/>
              <w:rPr>
                <w:rFonts w:ascii="Times New Roman" w:eastAsia="Times New Roman" w:hAnsi="Times New Roman" w:cs="Times New Roman"/>
              </w:rPr>
            </w:pPr>
          </w:p>
        </w:tc>
        <w:tc>
          <w:tcPr>
            <w:tcW w:w="400" w:type="dxa"/>
            <w:tcBorders>
              <w:top w:val="nil"/>
              <w:left w:val="nil"/>
              <w:bottom w:val="nil"/>
              <w:right w:val="nil"/>
            </w:tcBorders>
            <w:shd w:val="clear" w:color="auto" w:fill="auto"/>
            <w:noWrap/>
            <w:hideMark/>
          </w:tcPr>
          <w:p w:rsidR="000D58F0" w:rsidRPr="000D58F0" w:rsidRDefault="000D58F0" w:rsidP="000D58F0">
            <w:pPr>
              <w:spacing w:after="0" w:line="240" w:lineRule="auto"/>
              <w:jc w:val="center"/>
              <w:rPr>
                <w:rFonts w:ascii="Times New Roman" w:eastAsia="Times New Roman" w:hAnsi="Times New Roman" w:cs="Times New Roman"/>
              </w:rPr>
            </w:pPr>
          </w:p>
        </w:tc>
        <w:tc>
          <w:tcPr>
            <w:tcW w:w="4940" w:type="dxa"/>
            <w:tcBorders>
              <w:top w:val="nil"/>
              <w:left w:val="nil"/>
              <w:bottom w:val="nil"/>
              <w:right w:val="nil"/>
            </w:tcBorders>
            <w:shd w:val="clear" w:color="auto" w:fill="auto"/>
            <w:vAlign w:val="bottom"/>
            <w:hideMark/>
          </w:tcPr>
          <w:p w:rsidR="000D58F0" w:rsidRPr="000D58F0" w:rsidRDefault="000D58F0" w:rsidP="000D58F0">
            <w:pPr>
              <w:spacing w:after="0" w:line="240" w:lineRule="auto"/>
              <w:rPr>
                <w:rFonts w:ascii="Times New Roman" w:eastAsia="Times New Roman" w:hAnsi="Times New Roman" w:cs="Times New Roman"/>
              </w:rPr>
            </w:pPr>
          </w:p>
        </w:tc>
        <w:tc>
          <w:tcPr>
            <w:tcW w:w="160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rPr>
                <w:rFonts w:ascii="Times New Roman" w:eastAsia="Times New Roman" w:hAnsi="Times New Roman" w:cs="Times New Roman"/>
              </w:rPr>
            </w:pPr>
          </w:p>
        </w:tc>
        <w:tc>
          <w:tcPr>
            <w:tcW w:w="164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rPr>
                <w:rFonts w:ascii="Times New Roman" w:eastAsia="Times New Roman" w:hAnsi="Times New Roman" w:cs="Times New Roman"/>
              </w:rPr>
            </w:pPr>
          </w:p>
        </w:tc>
      </w:tr>
      <w:tr w:rsidR="00BA4918" w:rsidRPr="000D58F0" w:rsidTr="000D58F0">
        <w:trPr>
          <w:cantSplit/>
          <w:trHeight w:val="20"/>
          <w:jc w:val="center"/>
        </w:trPr>
        <w:tc>
          <w:tcPr>
            <w:tcW w:w="400" w:type="dxa"/>
            <w:tcBorders>
              <w:top w:val="nil"/>
              <w:left w:val="nil"/>
              <w:bottom w:val="nil"/>
              <w:right w:val="nil"/>
            </w:tcBorders>
            <w:shd w:val="clear" w:color="auto" w:fill="auto"/>
            <w:noWrap/>
          </w:tcPr>
          <w:p w:rsidR="00BA4918" w:rsidRPr="000D58F0" w:rsidRDefault="00BA4918" w:rsidP="000D58F0">
            <w:pPr>
              <w:spacing w:after="0" w:line="240" w:lineRule="auto"/>
              <w:jc w:val="center"/>
              <w:rPr>
                <w:rFonts w:ascii="Times New Roman" w:eastAsia="Times New Roman" w:hAnsi="Times New Roman" w:cs="Times New Roman"/>
                <w:b/>
                <w:bCs/>
              </w:rPr>
            </w:pPr>
          </w:p>
        </w:tc>
        <w:tc>
          <w:tcPr>
            <w:tcW w:w="400" w:type="dxa"/>
            <w:tcBorders>
              <w:top w:val="nil"/>
              <w:left w:val="nil"/>
              <w:bottom w:val="nil"/>
              <w:right w:val="nil"/>
            </w:tcBorders>
            <w:shd w:val="clear" w:color="auto" w:fill="auto"/>
            <w:noWrap/>
          </w:tcPr>
          <w:p w:rsidR="00BA4918" w:rsidRPr="000D58F0" w:rsidRDefault="00BA4918" w:rsidP="000D58F0">
            <w:pPr>
              <w:spacing w:after="0" w:line="240" w:lineRule="auto"/>
              <w:jc w:val="center"/>
              <w:rPr>
                <w:rFonts w:ascii="Times New Roman" w:eastAsia="Times New Roman" w:hAnsi="Times New Roman" w:cs="Times New Roman"/>
                <w:b/>
                <w:bCs/>
              </w:rPr>
            </w:pPr>
          </w:p>
        </w:tc>
        <w:tc>
          <w:tcPr>
            <w:tcW w:w="4940" w:type="dxa"/>
            <w:tcBorders>
              <w:top w:val="nil"/>
              <w:left w:val="nil"/>
              <w:bottom w:val="nil"/>
              <w:right w:val="nil"/>
            </w:tcBorders>
            <w:shd w:val="clear" w:color="auto" w:fill="auto"/>
            <w:vAlign w:val="bottom"/>
          </w:tcPr>
          <w:p w:rsidR="00BA4918" w:rsidRPr="000D58F0" w:rsidRDefault="00BA4918" w:rsidP="000D58F0">
            <w:pPr>
              <w:spacing w:after="0" w:line="240" w:lineRule="auto"/>
              <w:rPr>
                <w:rFonts w:ascii="Times New Roman" w:eastAsia="Times New Roman" w:hAnsi="Times New Roman" w:cs="Times New Roman"/>
                <w:b/>
                <w:bCs/>
              </w:rPr>
            </w:pPr>
          </w:p>
        </w:tc>
        <w:tc>
          <w:tcPr>
            <w:tcW w:w="1600" w:type="dxa"/>
            <w:tcBorders>
              <w:top w:val="nil"/>
              <w:left w:val="nil"/>
              <w:bottom w:val="nil"/>
              <w:right w:val="nil"/>
            </w:tcBorders>
            <w:shd w:val="clear" w:color="auto" w:fill="auto"/>
            <w:vAlign w:val="bottom"/>
          </w:tcPr>
          <w:p w:rsidR="00BA4918" w:rsidRPr="000D58F0" w:rsidRDefault="00BA4918" w:rsidP="000D58F0">
            <w:pPr>
              <w:spacing w:after="0" w:line="240" w:lineRule="auto"/>
              <w:jc w:val="right"/>
              <w:rPr>
                <w:rFonts w:ascii="Times New Roman" w:eastAsia="Times New Roman" w:hAnsi="Times New Roman" w:cs="Times New Roman"/>
                <w:b/>
                <w:bCs/>
              </w:rPr>
            </w:pPr>
          </w:p>
        </w:tc>
        <w:tc>
          <w:tcPr>
            <w:tcW w:w="1640" w:type="dxa"/>
            <w:tcBorders>
              <w:top w:val="nil"/>
              <w:left w:val="nil"/>
              <w:bottom w:val="nil"/>
              <w:right w:val="nil"/>
            </w:tcBorders>
            <w:shd w:val="clear" w:color="auto" w:fill="auto"/>
            <w:vAlign w:val="bottom"/>
          </w:tcPr>
          <w:p w:rsidR="00BA4918" w:rsidRPr="000D58F0" w:rsidRDefault="00BA4918" w:rsidP="000D58F0">
            <w:pPr>
              <w:spacing w:after="0" w:line="240" w:lineRule="auto"/>
              <w:jc w:val="right"/>
              <w:rPr>
                <w:rFonts w:ascii="Times New Roman" w:eastAsia="Times New Roman" w:hAnsi="Times New Roman" w:cs="Times New Roman"/>
                <w:b/>
                <w:bCs/>
              </w:rPr>
            </w:pPr>
          </w:p>
        </w:tc>
        <w:tc>
          <w:tcPr>
            <w:tcW w:w="1740" w:type="dxa"/>
            <w:tcBorders>
              <w:top w:val="nil"/>
              <w:left w:val="nil"/>
              <w:bottom w:val="nil"/>
              <w:right w:val="nil"/>
            </w:tcBorders>
            <w:shd w:val="clear" w:color="auto" w:fill="auto"/>
            <w:vAlign w:val="bottom"/>
          </w:tcPr>
          <w:p w:rsidR="00BA4918" w:rsidRPr="000D58F0" w:rsidRDefault="00BA4918" w:rsidP="000D58F0">
            <w:pPr>
              <w:spacing w:after="0" w:line="240" w:lineRule="auto"/>
              <w:jc w:val="right"/>
              <w:rPr>
                <w:rFonts w:ascii="Times New Roman" w:eastAsia="Times New Roman" w:hAnsi="Times New Roman" w:cs="Times New Roman"/>
                <w:b/>
                <w:bCs/>
              </w:rPr>
            </w:pPr>
          </w:p>
        </w:tc>
      </w:tr>
      <w:tr w:rsidR="000D58F0" w:rsidRPr="000D58F0" w:rsidTr="000D58F0">
        <w:trPr>
          <w:cantSplit/>
          <w:trHeight w:val="20"/>
          <w:jc w:val="center"/>
        </w:trPr>
        <w:tc>
          <w:tcPr>
            <w:tcW w:w="400" w:type="dxa"/>
            <w:tcBorders>
              <w:top w:val="nil"/>
              <w:left w:val="nil"/>
              <w:bottom w:val="nil"/>
              <w:right w:val="nil"/>
            </w:tcBorders>
            <w:shd w:val="clear" w:color="auto" w:fill="auto"/>
            <w:noWrap/>
            <w:hideMark/>
          </w:tcPr>
          <w:p w:rsidR="000D58F0" w:rsidRPr="000D58F0" w:rsidRDefault="000D58F0" w:rsidP="000D58F0">
            <w:pPr>
              <w:spacing w:after="0" w:line="240" w:lineRule="auto"/>
              <w:jc w:val="center"/>
              <w:rPr>
                <w:rFonts w:ascii="Times New Roman" w:eastAsia="Times New Roman" w:hAnsi="Times New Roman" w:cs="Times New Roman"/>
                <w:b/>
                <w:bCs/>
              </w:rPr>
            </w:pPr>
            <w:r w:rsidRPr="000D58F0">
              <w:rPr>
                <w:rFonts w:ascii="Times New Roman" w:eastAsia="Times New Roman" w:hAnsi="Times New Roman" w:cs="Times New Roman"/>
                <w:b/>
                <w:bCs/>
              </w:rPr>
              <w:t>6</w:t>
            </w:r>
          </w:p>
        </w:tc>
        <w:tc>
          <w:tcPr>
            <w:tcW w:w="400" w:type="dxa"/>
            <w:tcBorders>
              <w:top w:val="nil"/>
              <w:left w:val="nil"/>
              <w:bottom w:val="nil"/>
              <w:right w:val="nil"/>
            </w:tcBorders>
            <w:shd w:val="clear" w:color="auto" w:fill="auto"/>
            <w:noWrap/>
            <w:hideMark/>
          </w:tcPr>
          <w:p w:rsidR="000D58F0" w:rsidRPr="000D58F0" w:rsidRDefault="000D58F0" w:rsidP="000D58F0">
            <w:pPr>
              <w:spacing w:after="0" w:line="240" w:lineRule="auto"/>
              <w:jc w:val="center"/>
              <w:rPr>
                <w:rFonts w:ascii="Times New Roman" w:eastAsia="Times New Roman" w:hAnsi="Times New Roman" w:cs="Times New Roman"/>
                <w:b/>
                <w:bCs/>
              </w:rPr>
            </w:pPr>
          </w:p>
        </w:tc>
        <w:tc>
          <w:tcPr>
            <w:tcW w:w="4940" w:type="dxa"/>
            <w:tcBorders>
              <w:top w:val="nil"/>
              <w:left w:val="nil"/>
              <w:bottom w:val="nil"/>
              <w:right w:val="nil"/>
            </w:tcBorders>
            <w:shd w:val="clear" w:color="auto" w:fill="auto"/>
            <w:vAlign w:val="bottom"/>
            <w:hideMark/>
          </w:tcPr>
          <w:p w:rsidR="000D58F0" w:rsidRPr="000D58F0" w:rsidRDefault="000D58F0" w:rsidP="000D58F0">
            <w:pPr>
              <w:spacing w:after="0" w:line="240" w:lineRule="auto"/>
              <w:rPr>
                <w:rFonts w:ascii="Times New Roman" w:eastAsia="Times New Roman" w:hAnsi="Times New Roman" w:cs="Times New Roman"/>
                <w:b/>
                <w:bCs/>
              </w:rPr>
            </w:pPr>
            <w:r w:rsidRPr="000D58F0">
              <w:rPr>
                <w:rFonts w:ascii="Times New Roman" w:eastAsia="Times New Roman" w:hAnsi="Times New Roman" w:cs="Times New Roman"/>
                <w:b/>
                <w:bCs/>
              </w:rPr>
              <w:t>Издаци за отплату главнице и набавку финансијске имовине</w:t>
            </w:r>
          </w:p>
        </w:tc>
        <w:tc>
          <w:tcPr>
            <w:tcW w:w="1600" w:type="dxa"/>
            <w:tcBorders>
              <w:top w:val="nil"/>
              <w:left w:val="nil"/>
              <w:bottom w:val="nil"/>
              <w:right w:val="nil"/>
            </w:tcBorders>
            <w:shd w:val="clear" w:color="auto" w:fill="auto"/>
            <w:vAlign w:val="bottom"/>
            <w:hideMark/>
          </w:tcPr>
          <w:p w:rsidR="000D58F0" w:rsidRPr="000D58F0" w:rsidRDefault="000D58F0" w:rsidP="000D58F0">
            <w:pPr>
              <w:spacing w:after="0" w:line="240" w:lineRule="auto"/>
              <w:jc w:val="right"/>
              <w:rPr>
                <w:rFonts w:ascii="Times New Roman" w:eastAsia="Times New Roman" w:hAnsi="Times New Roman" w:cs="Times New Roman"/>
                <w:b/>
                <w:bCs/>
              </w:rPr>
            </w:pPr>
            <w:r w:rsidRPr="000D58F0">
              <w:rPr>
                <w:rFonts w:ascii="Times New Roman" w:eastAsia="Times New Roman" w:hAnsi="Times New Roman" w:cs="Times New Roman"/>
                <w:b/>
                <w:bCs/>
              </w:rPr>
              <w:t>273.200.000</w:t>
            </w:r>
          </w:p>
        </w:tc>
        <w:tc>
          <w:tcPr>
            <w:tcW w:w="1640" w:type="dxa"/>
            <w:tcBorders>
              <w:top w:val="nil"/>
              <w:left w:val="nil"/>
              <w:bottom w:val="nil"/>
              <w:right w:val="nil"/>
            </w:tcBorders>
            <w:shd w:val="clear" w:color="auto" w:fill="auto"/>
            <w:vAlign w:val="bottom"/>
            <w:hideMark/>
          </w:tcPr>
          <w:p w:rsidR="000D58F0" w:rsidRPr="000D58F0" w:rsidRDefault="000D58F0" w:rsidP="000D58F0">
            <w:pPr>
              <w:spacing w:after="0" w:line="240" w:lineRule="auto"/>
              <w:jc w:val="right"/>
              <w:rPr>
                <w:rFonts w:ascii="Times New Roman" w:eastAsia="Times New Roman" w:hAnsi="Times New Roman" w:cs="Times New Roman"/>
                <w:b/>
                <w:bCs/>
              </w:rPr>
            </w:pPr>
            <w:r w:rsidRPr="000D58F0">
              <w:rPr>
                <w:rFonts w:ascii="Times New Roman" w:eastAsia="Times New Roman" w:hAnsi="Times New Roman" w:cs="Times New Roman"/>
                <w:b/>
                <w:bCs/>
              </w:rPr>
              <w:t>0</w:t>
            </w:r>
          </w:p>
        </w:tc>
        <w:tc>
          <w:tcPr>
            <w:tcW w:w="1740" w:type="dxa"/>
            <w:tcBorders>
              <w:top w:val="nil"/>
              <w:left w:val="nil"/>
              <w:bottom w:val="nil"/>
              <w:right w:val="nil"/>
            </w:tcBorders>
            <w:shd w:val="clear" w:color="auto" w:fill="auto"/>
            <w:vAlign w:val="bottom"/>
            <w:hideMark/>
          </w:tcPr>
          <w:p w:rsidR="000D58F0" w:rsidRPr="000D58F0" w:rsidRDefault="000D58F0" w:rsidP="000D58F0">
            <w:pPr>
              <w:spacing w:after="0" w:line="240" w:lineRule="auto"/>
              <w:jc w:val="right"/>
              <w:rPr>
                <w:rFonts w:ascii="Times New Roman" w:eastAsia="Times New Roman" w:hAnsi="Times New Roman" w:cs="Times New Roman"/>
                <w:b/>
                <w:bCs/>
              </w:rPr>
            </w:pPr>
            <w:r w:rsidRPr="000D58F0">
              <w:rPr>
                <w:rFonts w:ascii="Times New Roman" w:eastAsia="Times New Roman" w:hAnsi="Times New Roman" w:cs="Times New Roman"/>
                <w:b/>
                <w:bCs/>
              </w:rPr>
              <w:t>273.200.000</w:t>
            </w:r>
          </w:p>
        </w:tc>
      </w:tr>
      <w:tr w:rsidR="000D58F0" w:rsidRPr="000D58F0" w:rsidTr="000D58F0">
        <w:trPr>
          <w:cantSplit/>
          <w:trHeight w:val="20"/>
          <w:jc w:val="center"/>
        </w:trPr>
        <w:tc>
          <w:tcPr>
            <w:tcW w:w="40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center"/>
              <w:rPr>
                <w:rFonts w:ascii="Times New Roman" w:eastAsia="Times New Roman" w:hAnsi="Times New Roman" w:cs="Times New Roman"/>
              </w:rPr>
            </w:pPr>
          </w:p>
        </w:tc>
        <w:tc>
          <w:tcPr>
            <w:tcW w:w="400" w:type="dxa"/>
            <w:tcBorders>
              <w:top w:val="nil"/>
              <w:left w:val="nil"/>
              <w:bottom w:val="nil"/>
              <w:right w:val="nil"/>
            </w:tcBorders>
            <w:shd w:val="clear" w:color="auto" w:fill="auto"/>
            <w:noWrap/>
            <w:hideMark/>
          </w:tcPr>
          <w:p w:rsidR="000D58F0" w:rsidRPr="000D58F0" w:rsidRDefault="000D58F0" w:rsidP="000D58F0">
            <w:pPr>
              <w:spacing w:after="0" w:line="240" w:lineRule="auto"/>
              <w:jc w:val="center"/>
              <w:rPr>
                <w:rFonts w:ascii="Times New Roman" w:eastAsia="Times New Roman" w:hAnsi="Times New Roman" w:cs="Times New Roman"/>
              </w:rPr>
            </w:pPr>
            <w:r w:rsidRPr="000D58F0">
              <w:rPr>
                <w:rFonts w:ascii="Times New Roman" w:eastAsia="Times New Roman" w:hAnsi="Times New Roman" w:cs="Times New Roman"/>
              </w:rPr>
              <w:t>61</w:t>
            </w:r>
          </w:p>
        </w:tc>
        <w:tc>
          <w:tcPr>
            <w:tcW w:w="4940" w:type="dxa"/>
            <w:tcBorders>
              <w:top w:val="nil"/>
              <w:left w:val="nil"/>
              <w:bottom w:val="nil"/>
              <w:right w:val="nil"/>
            </w:tcBorders>
            <w:shd w:val="clear" w:color="auto" w:fill="auto"/>
            <w:vAlign w:val="bottom"/>
            <w:hideMark/>
          </w:tcPr>
          <w:p w:rsidR="000D58F0" w:rsidRPr="000D58F0" w:rsidRDefault="000D58F0" w:rsidP="000D58F0">
            <w:pPr>
              <w:spacing w:after="0" w:line="240" w:lineRule="auto"/>
              <w:rPr>
                <w:rFonts w:ascii="Times New Roman" w:eastAsia="Times New Roman" w:hAnsi="Times New Roman" w:cs="Times New Roman"/>
              </w:rPr>
            </w:pPr>
            <w:r w:rsidRPr="000D58F0">
              <w:rPr>
                <w:rFonts w:ascii="Times New Roman" w:eastAsia="Times New Roman" w:hAnsi="Times New Roman" w:cs="Times New Roman"/>
              </w:rPr>
              <w:t>Отплата главнице</w:t>
            </w:r>
          </w:p>
        </w:tc>
        <w:tc>
          <w:tcPr>
            <w:tcW w:w="160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right"/>
              <w:rPr>
                <w:rFonts w:ascii="Times New Roman" w:eastAsia="Times New Roman" w:hAnsi="Times New Roman" w:cs="Times New Roman"/>
              </w:rPr>
            </w:pPr>
            <w:r w:rsidRPr="000D58F0">
              <w:rPr>
                <w:rFonts w:ascii="Times New Roman" w:eastAsia="Times New Roman" w:hAnsi="Times New Roman" w:cs="Times New Roman"/>
              </w:rPr>
              <w:t>218.000.000</w:t>
            </w:r>
          </w:p>
        </w:tc>
        <w:tc>
          <w:tcPr>
            <w:tcW w:w="164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right"/>
              <w:rPr>
                <w:rFonts w:ascii="Times New Roman" w:eastAsia="Times New Roman" w:hAnsi="Times New Roman" w:cs="Times New Roman"/>
              </w:rPr>
            </w:pPr>
            <w:r w:rsidRPr="000D58F0">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right"/>
              <w:rPr>
                <w:rFonts w:ascii="Times New Roman" w:eastAsia="Times New Roman" w:hAnsi="Times New Roman" w:cs="Times New Roman"/>
              </w:rPr>
            </w:pPr>
            <w:r w:rsidRPr="000D58F0">
              <w:rPr>
                <w:rFonts w:ascii="Times New Roman" w:eastAsia="Times New Roman" w:hAnsi="Times New Roman" w:cs="Times New Roman"/>
              </w:rPr>
              <w:t>218.000.000</w:t>
            </w:r>
          </w:p>
        </w:tc>
      </w:tr>
      <w:tr w:rsidR="000D58F0" w:rsidRPr="000D58F0" w:rsidTr="000D58F0">
        <w:trPr>
          <w:cantSplit/>
          <w:trHeight w:val="20"/>
          <w:jc w:val="center"/>
        </w:trPr>
        <w:tc>
          <w:tcPr>
            <w:tcW w:w="40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center"/>
              <w:rPr>
                <w:rFonts w:ascii="Times New Roman" w:eastAsia="Times New Roman" w:hAnsi="Times New Roman" w:cs="Times New Roman"/>
              </w:rPr>
            </w:pPr>
          </w:p>
        </w:tc>
        <w:tc>
          <w:tcPr>
            <w:tcW w:w="400" w:type="dxa"/>
            <w:tcBorders>
              <w:top w:val="nil"/>
              <w:left w:val="nil"/>
              <w:bottom w:val="nil"/>
              <w:right w:val="nil"/>
            </w:tcBorders>
            <w:shd w:val="clear" w:color="auto" w:fill="auto"/>
            <w:noWrap/>
            <w:hideMark/>
          </w:tcPr>
          <w:p w:rsidR="000D58F0" w:rsidRPr="000D58F0" w:rsidRDefault="000D58F0" w:rsidP="000D58F0">
            <w:pPr>
              <w:spacing w:after="0" w:line="240" w:lineRule="auto"/>
              <w:jc w:val="center"/>
              <w:rPr>
                <w:rFonts w:ascii="Times New Roman" w:eastAsia="Times New Roman" w:hAnsi="Times New Roman" w:cs="Times New Roman"/>
              </w:rPr>
            </w:pPr>
            <w:r w:rsidRPr="000D58F0">
              <w:rPr>
                <w:rFonts w:ascii="Times New Roman" w:eastAsia="Times New Roman" w:hAnsi="Times New Roman" w:cs="Times New Roman"/>
              </w:rPr>
              <w:t>62</w:t>
            </w:r>
          </w:p>
        </w:tc>
        <w:tc>
          <w:tcPr>
            <w:tcW w:w="4940" w:type="dxa"/>
            <w:tcBorders>
              <w:top w:val="nil"/>
              <w:left w:val="nil"/>
              <w:bottom w:val="nil"/>
              <w:right w:val="nil"/>
            </w:tcBorders>
            <w:shd w:val="clear" w:color="auto" w:fill="auto"/>
            <w:vAlign w:val="bottom"/>
            <w:hideMark/>
          </w:tcPr>
          <w:p w:rsidR="000D58F0" w:rsidRPr="000D58F0" w:rsidRDefault="000D58F0" w:rsidP="000D58F0">
            <w:pPr>
              <w:spacing w:after="0" w:line="240" w:lineRule="auto"/>
              <w:rPr>
                <w:rFonts w:ascii="Times New Roman" w:eastAsia="Times New Roman" w:hAnsi="Times New Roman" w:cs="Times New Roman"/>
              </w:rPr>
            </w:pPr>
            <w:r w:rsidRPr="000D58F0">
              <w:rPr>
                <w:rFonts w:ascii="Times New Roman" w:eastAsia="Times New Roman" w:hAnsi="Times New Roman" w:cs="Times New Roman"/>
              </w:rPr>
              <w:t>Набавка финансијске имовине</w:t>
            </w:r>
          </w:p>
        </w:tc>
        <w:tc>
          <w:tcPr>
            <w:tcW w:w="160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right"/>
              <w:rPr>
                <w:rFonts w:ascii="Times New Roman" w:eastAsia="Times New Roman" w:hAnsi="Times New Roman" w:cs="Times New Roman"/>
              </w:rPr>
            </w:pPr>
            <w:r w:rsidRPr="000D58F0">
              <w:rPr>
                <w:rFonts w:ascii="Times New Roman" w:eastAsia="Times New Roman" w:hAnsi="Times New Roman" w:cs="Times New Roman"/>
              </w:rPr>
              <w:t>55.200.000</w:t>
            </w:r>
          </w:p>
        </w:tc>
        <w:tc>
          <w:tcPr>
            <w:tcW w:w="164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right"/>
              <w:rPr>
                <w:rFonts w:ascii="Times New Roman" w:eastAsia="Times New Roman" w:hAnsi="Times New Roman" w:cs="Times New Roman"/>
              </w:rPr>
            </w:pPr>
            <w:r w:rsidRPr="000D58F0">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right"/>
              <w:rPr>
                <w:rFonts w:ascii="Times New Roman" w:eastAsia="Times New Roman" w:hAnsi="Times New Roman" w:cs="Times New Roman"/>
              </w:rPr>
            </w:pPr>
            <w:r w:rsidRPr="000D58F0">
              <w:rPr>
                <w:rFonts w:ascii="Times New Roman" w:eastAsia="Times New Roman" w:hAnsi="Times New Roman" w:cs="Times New Roman"/>
              </w:rPr>
              <w:t>55.200.000</w:t>
            </w:r>
          </w:p>
        </w:tc>
      </w:tr>
      <w:tr w:rsidR="000D58F0" w:rsidRPr="000D58F0" w:rsidTr="000D58F0">
        <w:trPr>
          <w:cantSplit/>
          <w:trHeight w:val="20"/>
          <w:jc w:val="center"/>
        </w:trPr>
        <w:tc>
          <w:tcPr>
            <w:tcW w:w="40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center"/>
              <w:rPr>
                <w:rFonts w:ascii="Times New Roman" w:eastAsia="Times New Roman" w:hAnsi="Times New Roman" w:cs="Times New Roman"/>
              </w:rPr>
            </w:pPr>
          </w:p>
        </w:tc>
        <w:tc>
          <w:tcPr>
            <w:tcW w:w="40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jc w:val="center"/>
              <w:rPr>
                <w:rFonts w:ascii="Times New Roman" w:eastAsia="Times New Roman" w:hAnsi="Times New Roman" w:cs="Times New Roman"/>
              </w:rPr>
            </w:pPr>
          </w:p>
        </w:tc>
        <w:tc>
          <w:tcPr>
            <w:tcW w:w="4940" w:type="dxa"/>
            <w:tcBorders>
              <w:top w:val="nil"/>
              <w:left w:val="nil"/>
              <w:bottom w:val="nil"/>
              <w:right w:val="nil"/>
            </w:tcBorders>
            <w:shd w:val="clear" w:color="auto" w:fill="auto"/>
            <w:vAlign w:val="bottom"/>
            <w:hideMark/>
          </w:tcPr>
          <w:p w:rsidR="000D58F0" w:rsidRPr="000D58F0" w:rsidRDefault="000D58F0" w:rsidP="000D58F0">
            <w:pPr>
              <w:spacing w:after="0" w:line="240" w:lineRule="auto"/>
              <w:rPr>
                <w:rFonts w:ascii="Times New Roman" w:eastAsia="Times New Roman" w:hAnsi="Times New Roman" w:cs="Times New Roman"/>
              </w:rPr>
            </w:pPr>
          </w:p>
        </w:tc>
        <w:tc>
          <w:tcPr>
            <w:tcW w:w="160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rPr>
                <w:rFonts w:ascii="Times New Roman" w:eastAsia="Times New Roman" w:hAnsi="Times New Roman" w:cs="Times New Roman"/>
              </w:rPr>
            </w:pPr>
          </w:p>
        </w:tc>
        <w:tc>
          <w:tcPr>
            <w:tcW w:w="164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bottom"/>
            <w:hideMark/>
          </w:tcPr>
          <w:p w:rsidR="000D58F0" w:rsidRPr="000D58F0" w:rsidRDefault="000D58F0" w:rsidP="000D58F0">
            <w:pPr>
              <w:spacing w:after="0" w:line="240" w:lineRule="auto"/>
              <w:rPr>
                <w:rFonts w:ascii="Times New Roman" w:eastAsia="Times New Roman" w:hAnsi="Times New Roman" w:cs="Times New Roman"/>
              </w:rPr>
            </w:pPr>
          </w:p>
        </w:tc>
      </w:tr>
      <w:tr w:rsidR="000D58F0" w:rsidRPr="000D58F0" w:rsidTr="000D58F0">
        <w:trPr>
          <w:cantSplit/>
          <w:trHeight w:val="20"/>
          <w:jc w:val="center"/>
        </w:trPr>
        <w:tc>
          <w:tcPr>
            <w:tcW w:w="8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D58F0" w:rsidRPr="000D58F0" w:rsidRDefault="000D58F0" w:rsidP="000D58F0">
            <w:pPr>
              <w:spacing w:after="0" w:line="240" w:lineRule="auto"/>
              <w:jc w:val="center"/>
              <w:rPr>
                <w:rFonts w:ascii="Times New Roman" w:eastAsia="Times New Roman" w:hAnsi="Times New Roman" w:cs="Times New Roman"/>
                <w:b/>
                <w:bCs/>
              </w:rPr>
            </w:pPr>
            <w:r w:rsidRPr="000D58F0">
              <w:rPr>
                <w:rFonts w:ascii="Times New Roman" w:eastAsia="Times New Roman" w:hAnsi="Times New Roman" w:cs="Times New Roman"/>
                <w:b/>
                <w:bCs/>
              </w:rPr>
              <w:t> </w:t>
            </w:r>
          </w:p>
        </w:tc>
        <w:tc>
          <w:tcPr>
            <w:tcW w:w="4940" w:type="dxa"/>
            <w:tcBorders>
              <w:top w:val="single" w:sz="4" w:space="0" w:color="auto"/>
              <w:left w:val="nil"/>
              <w:bottom w:val="single" w:sz="4" w:space="0" w:color="auto"/>
              <w:right w:val="single" w:sz="4" w:space="0" w:color="auto"/>
            </w:tcBorders>
            <w:shd w:val="clear" w:color="auto" w:fill="auto"/>
            <w:vAlign w:val="bottom"/>
            <w:hideMark/>
          </w:tcPr>
          <w:p w:rsidR="000D58F0" w:rsidRPr="000D58F0" w:rsidRDefault="000D58F0" w:rsidP="000D58F0">
            <w:pPr>
              <w:spacing w:after="0" w:line="240" w:lineRule="auto"/>
              <w:rPr>
                <w:rFonts w:ascii="Times New Roman" w:eastAsia="Times New Roman" w:hAnsi="Times New Roman" w:cs="Times New Roman"/>
                <w:b/>
                <w:bCs/>
              </w:rPr>
            </w:pPr>
            <w:r w:rsidRPr="000D58F0">
              <w:rPr>
                <w:rFonts w:ascii="Times New Roman" w:eastAsia="Times New Roman" w:hAnsi="Times New Roman" w:cs="Times New Roman"/>
                <w:b/>
                <w:bCs/>
              </w:rPr>
              <w:t>УКУПНО:</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0D58F0" w:rsidRPr="000D58F0" w:rsidRDefault="000D58F0" w:rsidP="000D58F0">
            <w:pPr>
              <w:spacing w:after="0" w:line="240" w:lineRule="auto"/>
              <w:jc w:val="right"/>
              <w:rPr>
                <w:rFonts w:ascii="Times New Roman" w:eastAsia="Times New Roman" w:hAnsi="Times New Roman" w:cs="Times New Roman"/>
                <w:b/>
                <w:bCs/>
              </w:rPr>
            </w:pPr>
            <w:r w:rsidRPr="000D58F0">
              <w:rPr>
                <w:rFonts w:ascii="Times New Roman" w:eastAsia="Times New Roman" w:hAnsi="Times New Roman" w:cs="Times New Roman"/>
                <w:b/>
                <w:bCs/>
              </w:rPr>
              <w:t>11.796.347.123</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0D58F0" w:rsidRPr="000D58F0" w:rsidRDefault="000D58F0" w:rsidP="000D58F0">
            <w:pPr>
              <w:spacing w:after="0" w:line="240" w:lineRule="auto"/>
              <w:jc w:val="right"/>
              <w:rPr>
                <w:rFonts w:ascii="Times New Roman" w:eastAsia="Times New Roman" w:hAnsi="Times New Roman" w:cs="Times New Roman"/>
                <w:b/>
                <w:bCs/>
              </w:rPr>
            </w:pPr>
            <w:r w:rsidRPr="000D58F0">
              <w:rPr>
                <w:rFonts w:ascii="Times New Roman" w:eastAsia="Times New Roman" w:hAnsi="Times New Roman" w:cs="Times New Roman"/>
                <w:b/>
                <w:bCs/>
              </w:rPr>
              <w:t>385.190.000</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rsidR="000D58F0" w:rsidRPr="000D58F0" w:rsidRDefault="000D58F0" w:rsidP="000D58F0">
            <w:pPr>
              <w:spacing w:after="0" w:line="240" w:lineRule="auto"/>
              <w:jc w:val="right"/>
              <w:rPr>
                <w:rFonts w:ascii="Times New Roman" w:eastAsia="Times New Roman" w:hAnsi="Times New Roman" w:cs="Times New Roman"/>
                <w:b/>
                <w:bCs/>
              </w:rPr>
            </w:pPr>
            <w:r w:rsidRPr="000D58F0">
              <w:rPr>
                <w:rFonts w:ascii="Times New Roman" w:eastAsia="Times New Roman" w:hAnsi="Times New Roman" w:cs="Times New Roman"/>
                <w:b/>
                <w:bCs/>
              </w:rPr>
              <w:t>12.181.537.123</w:t>
            </w:r>
          </w:p>
        </w:tc>
      </w:tr>
    </w:tbl>
    <w:p w:rsidR="00344E0D" w:rsidRDefault="00344E0D" w:rsidP="00AC7758">
      <w:pPr>
        <w:spacing w:after="0" w:line="240" w:lineRule="auto"/>
        <w:jc w:val="both"/>
        <w:rPr>
          <w:rFonts w:ascii="Times New Roman" w:hAnsi="Times New Roman" w:cs="Times New Roman"/>
          <w:sz w:val="26"/>
          <w:szCs w:val="26"/>
          <w:lang w:val="sr-Latn-RS"/>
        </w:rPr>
      </w:pPr>
    </w:p>
    <w:p w:rsidR="00BA4918" w:rsidRDefault="00BA4918">
      <w:pPr>
        <w:rPr>
          <w:rFonts w:ascii="Times New Roman" w:hAnsi="Times New Roman" w:cs="Times New Roman"/>
          <w:sz w:val="26"/>
          <w:szCs w:val="26"/>
          <w:lang w:val="sr-Latn-RS"/>
        </w:rPr>
      </w:pPr>
      <w:r>
        <w:rPr>
          <w:rFonts w:ascii="Times New Roman" w:hAnsi="Times New Roman" w:cs="Times New Roman"/>
          <w:sz w:val="26"/>
          <w:szCs w:val="26"/>
          <w:lang w:val="sr-Latn-RS"/>
        </w:rPr>
        <w:br w:type="page"/>
      </w:r>
    </w:p>
    <w:p w:rsidR="004348E0" w:rsidRDefault="004348E0" w:rsidP="00AC7758">
      <w:pPr>
        <w:spacing w:after="0" w:line="240" w:lineRule="auto"/>
        <w:jc w:val="both"/>
        <w:rPr>
          <w:rFonts w:ascii="Times New Roman" w:hAnsi="Times New Roman" w:cs="Times New Roman"/>
          <w:sz w:val="26"/>
          <w:szCs w:val="26"/>
          <w:lang w:val="sr-Latn-RS"/>
        </w:rPr>
      </w:pPr>
    </w:p>
    <w:p w:rsidR="00731250" w:rsidRDefault="00731250" w:rsidP="00AC7758">
      <w:pPr>
        <w:spacing w:after="0" w:line="240" w:lineRule="auto"/>
        <w:jc w:val="both"/>
        <w:rPr>
          <w:rFonts w:ascii="Times New Roman" w:hAnsi="Times New Roman" w:cs="Times New Roman"/>
          <w:sz w:val="26"/>
          <w:szCs w:val="26"/>
          <w:lang w:val="sr-Latn-RS"/>
        </w:rPr>
      </w:pPr>
    </w:p>
    <w:tbl>
      <w:tblPr>
        <w:tblW w:w="11640" w:type="dxa"/>
        <w:jc w:val="center"/>
        <w:tblInd w:w="103" w:type="dxa"/>
        <w:tblLook w:val="04A0" w:firstRow="1" w:lastRow="0" w:firstColumn="1" w:lastColumn="0" w:noHBand="0" w:noVBand="1"/>
      </w:tblPr>
      <w:tblGrid>
        <w:gridCol w:w="482"/>
        <w:gridCol w:w="520"/>
        <w:gridCol w:w="546"/>
        <w:gridCol w:w="5260"/>
        <w:gridCol w:w="1620"/>
        <w:gridCol w:w="1540"/>
        <w:gridCol w:w="1740"/>
      </w:tblGrid>
      <w:tr w:rsidR="00BA4918" w:rsidRPr="00BA4918" w:rsidTr="00BA4918">
        <w:trPr>
          <w:cantSplit/>
          <w:trHeight w:val="20"/>
          <w:tblHeader/>
          <w:jc w:val="center"/>
        </w:trPr>
        <w:tc>
          <w:tcPr>
            <w:tcW w:w="4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r w:rsidRPr="00BA4918">
              <w:rPr>
                <w:rFonts w:ascii="Times New Roman" w:eastAsia="Times New Roman" w:hAnsi="Times New Roman" w:cs="Times New Roman"/>
              </w:rPr>
              <w:t>Класа</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r w:rsidRPr="00BA4918">
              <w:rPr>
                <w:rFonts w:ascii="Times New Roman" w:eastAsia="Times New Roman" w:hAnsi="Times New Roman" w:cs="Times New Roman"/>
              </w:rPr>
              <w:t>Категорија</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r w:rsidRPr="00BA4918">
              <w:rPr>
                <w:rFonts w:ascii="Times New Roman" w:eastAsia="Times New Roman" w:hAnsi="Times New Roman" w:cs="Times New Roman"/>
              </w:rPr>
              <w:t>Група</w:t>
            </w:r>
          </w:p>
        </w:tc>
        <w:tc>
          <w:tcPr>
            <w:tcW w:w="10160" w:type="dxa"/>
            <w:gridSpan w:val="4"/>
            <w:tcBorders>
              <w:top w:val="single" w:sz="4" w:space="0" w:color="auto"/>
              <w:left w:val="nil"/>
              <w:bottom w:val="single" w:sz="4" w:space="0" w:color="auto"/>
              <w:right w:val="single" w:sz="4" w:space="0" w:color="auto"/>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r w:rsidRPr="00BA4918">
              <w:rPr>
                <w:rFonts w:ascii="Times New Roman" w:eastAsia="Times New Roman" w:hAnsi="Times New Roman" w:cs="Times New Roman"/>
              </w:rPr>
              <w:t xml:space="preserve"> РАСХОДИ И ИЗДАЦИ ИЗ БУЏЕТА ЗА 2021. ГОДИНУ</w:t>
            </w:r>
          </w:p>
        </w:tc>
      </w:tr>
      <w:tr w:rsidR="00BA4918" w:rsidRPr="00BA4918" w:rsidTr="00BA4918">
        <w:trPr>
          <w:cantSplit/>
          <w:trHeight w:val="253"/>
          <w:tblHeader/>
          <w:jc w:val="center"/>
        </w:trPr>
        <w:tc>
          <w:tcPr>
            <w:tcW w:w="420" w:type="dxa"/>
            <w:vMerge/>
            <w:tcBorders>
              <w:top w:val="single" w:sz="4" w:space="0" w:color="auto"/>
              <w:left w:val="single" w:sz="4" w:space="0" w:color="auto"/>
              <w:bottom w:val="single" w:sz="4" w:space="0" w:color="auto"/>
              <w:right w:val="single" w:sz="4" w:space="0" w:color="auto"/>
            </w:tcBorders>
            <w:vAlign w:val="center"/>
            <w:hideMark/>
          </w:tcPr>
          <w:p w:rsidR="00BA4918" w:rsidRPr="00BA4918" w:rsidRDefault="00BA4918" w:rsidP="00BA4918">
            <w:pPr>
              <w:spacing w:after="0" w:line="240" w:lineRule="auto"/>
              <w:rPr>
                <w:rFonts w:ascii="Times New Roman" w:eastAsia="Times New Roman" w:hAnsi="Times New Roman" w:cs="Times New Roman"/>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BA4918" w:rsidRPr="00BA4918" w:rsidRDefault="00BA4918" w:rsidP="00BA4918">
            <w:pPr>
              <w:spacing w:after="0" w:line="240" w:lineRule="auto"/>
              <w:rPr>
                <w:rFonts w:ascii="Times New Roman" w:eastAsia="Times New Roman" w:hAnsi="Times New Roman" w:cs="Times New Roman"/>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BA4918" w:rsidRPr="00BA4918" w:rsidRDefault="00BA4918" w:rsidP="00BA4918">
            <w:pPr>
              <w:spacing w:after="0" w:line="240" w:lineRule="auto"/>
              <w:rPr>
                <w:rFonts w:ascii="Times New Roman" w:eastAsia="Times New Roman" w:hAnsi="Times New Roman" w:cs="Times New Roman"/>
              </w:rPr>
            </w:pPr>
          </w:p>
        </w:tc>
        <w:tc>
          <w:tcPr>
            <w:tcW w:w="5260" w:type="dxa"/>
            <w:vMerge w:val="restart"/>
            <w:tcBorders>
              <w:top w:val="nil"/>
              <w:left w:val="single" w:sz="4" w:space="0" w:color="auto"/>
              <w:bottom w:val="single" w:sz="4" w:space="0" w:color="auto"/>
              <w:right w:val="single" w:sz="4" w:space="0" w:color="auto"/>
            </w:tcBorders>
            <w:shd w:val="clear" w:color="auto" w:fill="auto"/>
            <w:vAlign w:val="center"/>
            <w:hideMark/>
          </w:tcPr>
          <w:p w:rsidR="00BA4918" w:rsidRPr="00BA4918" w:rsidRDefault="00BA4918" w:rsidP="00BA4918">
            <w:pPr>
              <w:spacing w:after="0" w:line="240" w:lineRule="auto"/>
              <w:jc w:val="center"/>
              <w:rPr>
                <w:rFonts w:ascii="Times New Roman" w:eastAsia="Times New Roman" w:hAnsi="Times New Roman" w:cs="Times New Roman"/>
              </w:rPr>
            </w:pPr>
            <w:r w:rsidRPr="00BA4918">
              <w:rPr>
                <w:rFonts w:ascii="Times New Roman" w:eastAsia="Times New Roman" w:hAnsi="Times New Roman" w:cs="Times New Roman"/>
              </w:rPr>
              <w:t>О   П   И  С</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BA4918" w:rsidRPr="00BA4918" w:rsidRDefault="00BA4918" w:rsidP="00BA4918">
            <w:pPr>
              <w:spacing w:after="0" w:line="240" w:lineRule="auto"/>
              <w:jc w:val="center"/>
              <w:rPr>
                <w:rFonts w:ascii="Times New Roman" w:eastAsia="Times New Roman" w:hAnsi="Times New Roman" w:cs="Times New Roman"/>
              </w:rPr>
            </w:pPr>
            <w:r w:rsidRPr="00BA4918">
              <w:rPr>
                <w:rFonts w:ascii="Times New Roman" w:eastAsia="Times New Roman" w:hAnsi="Times New Roman" w:cs="Times New Roman"/>
              </w:rPr>
              <w:t>Средства из буџета</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BA4918" w:rsidRPr="00BA4918" w:rsidRDefault="00BA4918" w:rsidP="00BA4918">
            <w:pPr>
              <w:spacing w:after="0" w:line="240" w:lineRule="auto"/>
              <w:jc w:val="center"/>
              <w:rPr>
                <w:rFonts w:ascii="Times New Roman" w:eastAsia="Times New Roman" w:hAnsi="Times New Roman" w:cs="Times New Roman"/>
              </w:rPr>
            </w:pPr>
            <w:r w:rsidRPr="00BA4918">
              <w:rPr>
                <w:rFonts w:ascii="Times New Roman" w:eastAsia="Times New Roman" w:hAnsi="Times New Roman" w:cs="Times New Roman"/>
              </w:rPr>
              <w:t>Средства из осталих извора</w:t>
            </w:r>
          </w:p>
        </w:tc>
        <w:tc>
          <w:tcPr>
            <w:tcW w:w="1740" w:type="dxa"/>
            <w:vMerge w:val="restart"/>
            <w:tcBorders>
              <w:top w:val="nil"/>
              <w:left w:val="single" w:sz="4" w:space="0" w:color="auto"/>
              <w:bottom w:val="single" w:sz="4" w:space="0" w:color="auto"/>
              <w:right w:val="single" w:sz="4" w:space="0" w:color="auto"/>
            </w:tcBorders>
            <w:shd w:val="clear" w:color="auto" w:fill="auto"/>
            <w:vAlign w:val="center"/>
            <w:hideMark/>
          </w:tcPr>
          <w:p w:rsidR="00BA4918" w:rsidRPr="00BA4918" w:rsidRDefault="00BA4918" w:rsidP="00BA4918">
            <w:pPr>
              <w:spacing w:after="0" w:line="240" w:lineRule="auto"/>
              <w:jc w:val="center"/>
              <w:rPr>
                <w:rFonts w:ascii="Times New Roman" w:eastAsia="Times New Roman" w:hAnsi="Times New Roman" w:cs="Times New Roman"/>
              </w:rPr>
            </w:pPr>
            <w:r w:rsidRPr="00BA4918">
              <w:rPr>
                <w:rFonts w:ascii="Times New Roman" w:eastAsia="Times New Roman" w:hAnsi="Times New Roman" w:cs="Times New Roman"/>
              </w:rPr>
              <w:t>Укупна јавна средства</w:t>
            </w:r>
          </w:p>
        </w:tc>
      </w:tr>
      <w:tr w:rsidR="00BA4918" w:rsidRPr="00BA4918" w:rsidTr="00BA4918">
        <w:trPr>
          <w:cantSplit/>
          <w:trHeight w:val="848"/>
          <w:tblHeader/>
          <w:jc w:val="center"/>
        </w:trPr>
        <w:tc>
          <w:tcPr>
            <w:tcW w:w="420" w:type="dxa"/>
            <w:vMerge/>
            <w:tcBorders>
              <w:top w:val="single" w:sz="4" w:space="0" w:color="auto"/>
              <w:left w:val="single" w:sz="4" w:space="0" w:color="auto"/>
              <w:bottom w:val="single" w:sz="4" w:space="0" w:color="auto"/>
              <w:right w:val="single" w:sz="4" w:space="0" w:color="auto"/>
            </w:tcBorders>
            <w:vAlign w:val="center"/>
            <w:hideMark/>
          </w:tcPr>
          <w:p w:rsidR="00BA4918" w:rsidRPr="00BA4918" w:rsidRDefault="00BA4918" w:rsidP="00BA4918">
            <w:pPr>
              <w:spacing w:after="0" w:line="240" w:lineRule="auto"/>
              <w:rPr>
                <w:rFonts w:ascii="Times New Roman" w:eastAsia="Times New Roman" w:hAnsi="Times New Roman" w:cs="Times New Roman"/>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BA4918" w:rsidRPr="00BA4918" w:rsidRDefault="00BA4918" w:rsidP="00BA4918">
            <w:pPr>
              <w:spacing w:after="0" w:line="240" w:lineRule="auto"/>
              <w:rPr>
                <w:rFonts w:ascii="Times New Roman" w:eastAsia="Times New Roman" w:hAnsi="Times New Roman" w:cs="Times New Roman"/>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BA4918" w:rsidRPr="00BA4918" w:rsidRDefault="00BA4918" w:rsidP="00BA4918">
            <w:pPr>
              <w:spacing w:after="0" w:line="240" w:lineRule="auto"/>
              <w:rPr>
                <w:rFonts w:ascii="Times New Roman" w:eastAsia="Times New Roman" w:hAnsi="Times New Roman" w:cs="Times New Roman"/>
              </w:rPr>
            </w:pPr>
          </w:p>
        </w:tc>
        <w:tc>
          <w:tcPr>
            <w:tcW w:w="5260" w:type="dxa"/>
            <w:vMerge/>
            <w:tcBorders>
              <w:top w:val="nil"/>
              <w:left w:val="single" w:sz="4" w:space="0" w:color="auto"/>
              <w:bottom w:val="single" w:sz="4" w:space="0" w:color="auto"/>
              <w:right w:val="single" w:sz="4" w:space="0" w:color="auto"/>
            </w:tcBorders>
            <w:vAlign w:val="center"/>
            <w:hideMark/>
          </w:tcPr>
          <w:p w:rsidR="00BA4918" w:rsidRPr="00BA4918" w:rsidRDefault="00BA4918" w:rsidP="00BA4918">
            <w:pPr>
              <w:spacing w:after="0" w:line="240" w:lineRule="auto"/>
              <w:rPr>
                <w:rFonts w:ascii="Times New Roman" w:eastAsia="Times New Roman" w:hAnsi="Times New Roman" w:cs="Times New Roman"/>
              </w:rPr>
            </w:pPr>
          </w:p>
        </w:tc>
        <w:tc>
          <w:tcPr>
            <w:tcW w:w="1620" w:type="dxa"/>
            <w:vMerge/>
            <w:tcBorders>
              <w:top w:val="nil"/>
              <w:left w:val="single" w:sz="4" w:space="0" w:color="auto"/>
              <w:bottom w:val="single" w:sz="4" w:space="0" w:color="auto"/>
              <w:right w:val="single" w:sz="4" w:space="0" w:color="auto"/>
            </w:tcBorders>
            <w:vAlign w:val="center"/>
            <w:hideMark/>
          </w:tcPr>
          <w:p w:rsidR="00BA4918" w:rsidRPr="00BA4918" w:rsidRDefault="00BA4918" w:rsidP="00BA4918">
            <w:pPr>
              <w:spacing w:after="0" w:line="240" w:lineRule="auto"/>
              <w:rPr>
                <w:rFonts w:ascii="Times New Roman" w:eastAsia="Times New Roman" w:hAnsi="Times New Roman" w:cs="Times New Roman"/>
              </w:rPr>
            </w:pPr>
          </w:p>
        </w:tc>
        <w:tc>
          <w:tcPr>
            <w:tcW w:w="1540" w:type="dxa"/>
            <w:vMerge/>
            <w:tcBorders>
              <w:top w:val="nil"/>
              <w:left w:val="single" w:sz="4" w:space="0" w:color="auto"/>
              <w:bottom w:val="single" w:sz="4" w:space="0" w:color="auto"/>
              <w:right w:val="single" w:sz="4" w:space="0" w:color="auto"/>
            </w:tcBorders>
            <w:vAlign w:val="center"/>
            <w:hideMark/>
          </w:tcPr>
          <w:p w:rsidR="00BA4918" w:rsidRPr="00BA4918" w:rsidRDefault="00BA4918" w:rsidP="00BA4918">
            <w:pPr>
              <w:spacing w:after="0" w:line="240" w:lineRule="auto"/>
              <w:rPr>
                <w:rFonts w:ascii="Times New Roman" w:eastAsia="Times New Roman" w:hAnsi="Times New Roman" w:cs="Times New Roman"/>
              </w:rPr>
            </w:pPr>
          </w:p>
        </w:tc>
        <w:tc>
          <w:tcPr>
            <w:tcW w:w="1740" w:type="dxa"/>
            <w:vMerge/>
            <w:tcBorders>
              <w:top w:val="nil"/>
              <w:left w:val="single" w:sz="4" w:space="0" w:color="auto"/>
              <w:bottom w:val="single" w:sz="4" w:space="0" w:color="auto"/>
              <w:right w:val="single" w:sz="4" w:space="0" w:color="auto"/>
            </w:tcBorders>
            <w:vAlign w:val="center"/>
            <w:hideMark/>
          </w:tcPr>
          <w:p w:rsidR="00BA4918" w:rsidRPr="00BA4918" w:rsidRDefault="00BA4918" w:rsidP="00BA4918">
            <w:pPr>
              <w:spacing w:after="0" w:line="240" w:lineRule="auto"/>
              <w:rPr>
                <w:rFonts w:ascii="Times New Roman" w:eastAsia="Times New Roman" w:hAnsi="Times New Roman" w:cs="Times New Roman"/>
              </w:rPr>
            </w:pPr>
          </w:p>
        </w:tc>
      </w:tr>
      <w:tr w:rsidR="00BA4918" w:rsidRPr="00BA4918" w:rsidTr="00BA4918">
        <w:trPr>
          <w:cantSplit/>
          <w:trHeight w:val="20"/>
          <w:tblHeader/>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r w:rsidRPr="00BA4918">
              <w:rPr>
                <w:rFonts w:ascii="Times New Roman" w:eastAsia="Times New Roman" w:hAnsi="Times New Roman" w:cs="Times New Roman"/>
              </w:rPr>
              <w:t>1</w:t>
            </w:r>
          </w:p>
        </w:tc>
        <w:tc>
          <w:tcPr>
            <w:tcW w:w="520" w:type="dxa"/>
            <w:tcBorders>
              <w:top w:val="nil"/>
              <w:left w:val="nil"/>
              <w:bottom w:val="single" w:sz="4" w:space="0" w:color="auto"/>
              <w:right w:val="single" w:sz="4" w:space="0" w:color="auto"/>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r w:rsidRPr="00BA4918">
              <w:rPr>
                <w:rFonts w:ascii="Times New Roman" w:eastAsia="Times New Roman" w:hAnsi="Times New Roman" w:cs="Times New Roman"/>
              </w:rPr>
              <w:t>2</w:t>
            </w:r>
          </w:p>
        </w:tc>
        <w:tc>
          <w:tcPr>
            <w:tcW w:w="540" w:type="dxa"/>
            <w:tcBorders>
              <w:top w:val="nil"/>
              <w:left w:val="nil"/>
              <w:bottom w:val="single" w:sz="4" w:space="0" w:color="auto"/>
              <w:right w:val="single" w:sz="4" w:space="0" w:color="auto"/>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rPr>
            </w:pPr>
            <w:r w:rsidRPr="00BA4918">
              <w:rPr>
                <w:rFonts w:ascii="Times New Roman" w:eastAsia="Times New Roman" w:hAnsi="Times New Roman" w:cs="Times New Roman"/>
              </w:rPr>
              <w:t>3</w:t>
            </w:r>
          </w:p>
        </w:tc>
        <w:tc>
          <w:tcPr>
            <w:tcW w:w="5260" w:type="dxa"/>
            <w:tcBorders>
              <w:top w:val="nil"/>
              <w:left w:val="nil"/>
              <w:bottom w:val="single" w:sz="4" w:space="0" w:color="auto"/>
              <w:right w:val="single" w:sz="4" w:space="0" w:color="auto"/>
            </w:tcBorders>
            <w:shd w:val="clear" w:color="auto" w:fill="auto"/>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r w:rsidRPr="00BA4918">
              <w:rPr>
                <w:rFonts w:ascii="Times New Roman" w:eastAsia="Times New Roman" w:hAnsi="Times New Roman" w:cs="Times New Roman"/>
              </w:rPr>
              <w:t>4</w:t>
            </w:r>
          </w:p>
        </w:tc>
        <w:tc>
          <w:tcPr>
            <w:tcW w:w="1620" w:type="dxa"/>
            <w:tcBorders>
              <w:top w:val="nil"/>
              <w:left w:val="nil"/>
              <w:bottom w:val="single" w:sz="4" w:space="0" w:color="auto"/>
              <w:right w:val="single" w:sz="4" w:space="0" w:color="auto"/>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r w:rsidRPr="00BA4918">
              <w:rPr>
                <w:rFonts w:ascii="Times New Roman" w:eastAsia="Times New Roman" w:hAnsi="Times New Roman" w:cs="Times New Roman"/>
              </w:rPr>
              <w:t>5</w:t>
            </w:r>
          </w:p>
        </w:tc>
        <w:tc>
          <w:tcPr>
            <w:tcW w:w="1540" w:type="dxa"/>
            <w:tcBorders>
              <w:top w:val="nil"/>
              <w:left w:val="nil"/>
              <w:bottom w:val="single" w:sz="4" w:space="0" w:color="auto"/>
              <w:right w:val="single" w:sz="4" w:space="0" w:color="auto"/>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r w:rsidRPr="00BA4918">
              <w:rPr>
                <w:rFonts w:ascii="Times New Roman" w:eastAsia="Times New Roman" w:hAnsi="Times New Roman" w:cs="Times New Roman"/>
              </w:rPr>
              <w:t>6</w:t>
            </w:r>
          </w:p>
        </w:tc>
        <w:tc>
          <w:tcPr>
            <w:tcW w:w="1740" w:type="dxa"/>
            <w:tcBorders>
              <w:top w:val="nil"/>
              <w:left w:val="nil"/>
              <w:bottom w:val="single" w:sz="4" w:space="0" w:color="auto"/>
              <w:right w:val="single" w:sz="4" w:space="0" w:color="auto"/>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r w:rsidRPr="00BA4918">
              <w:rPr>
                <w:rFonts w:ascii="Times New Roman" w:eastAsia="Times New Roman" w:hAnsi="Times New Roman" w:cs="Times New Roman"/>
              </w:rPr>
              <w:t>7</w:t>
            </w:r>
          </w:p>
        </w:tc>
      </w:tr>
      <w:tr w:rsidR="00BA4918" w:rsidRPr="00BA4918" w:rsidTr="00BA4918">
        <w:trPr>
          <w:cantSplit/>
          <w:trHeight w:val="20"/>
          <w:jc w:val="center"/>
        </w:trPr>
        <w:tc>
          <w:tcPr>
            <w:tcW w:w="420" w:type="dxa"/>
            <w:tcBorders>
              <w:top w:val="nil"/>
              <w:left w:val="nil"/>
              <w:bottom w:val="nil"/>
              <w:right w:val="nil"/>
            </w:tcBorders>
            <w:shd w:val="clear" w:color="000000" w:fill="D9D9D9"/>
            <w:noWrap/>
            <w:vAlign w:val="bottom"/>
            <w:hideMark/>
          </w:tcPr>
          <w:p w:rsidR="00BA4918" w:rsidRPr="00BA4918" w:rsidRDefault="00BA4918" w:rsidP="00BA4918">
            <w:pPr>
              <w:spacing w:after="0" w:line="240" w:lineRule="auto"/>
              <w:jc w:val="center"/>
              <w:rPr>
                <w:rFonts w:ascii="Times New Roman" w:eastAsia="Times New Roman" w:hAnsi="Times New Roman" w:cs="Times New Roman"/>
                <w:b/>
                <w:bCs/>
              </w:rPr>
            </w:pPr>
            <w:r w:rsidRPr="00BA4918">
              <w:rPr>
                <w:rFonts w:ascii="Times New Roman" w:eastAsia="Times New Roman" w:hAnsi="Times New Roman" w:cs="Times New Roman"/>
                <w:b/>
                <w:bCs/>
              </w:rPr>
              <w:t>4</w:t>
            </w:r>
          </w:p>
        </w:tc>
        <w:tc>
          <w:tcPr>
            <w:tcW w:w="520" w:type="dxa"/>
            <w:tcBorders>
              <w:top w:val="nil"/>
              <w:left w:val="nil"/>
              <w:bottom w:val="nil"/>
              <w:right w:val="nil"/>
            </w:tcBorders>
            <w:shd w:val="clear" w:color="000000" w:fill="D9D9D9"/>
            <w:noWrap/>
            <w:vAlign w:val="bottom"/>
            <w:hideMark/>
          </w:tcPr>
          <w:p w:rsidR="00BA4918" w:rsidRPr="00BA4918" w:rsidRDefault="00BA4918" w:rsidP="00BA4918">
            <w:pPr>
              <w:spacing w:after="0" w:line="240" w:lineRule="auto"/>
              <w:jc w:val="center"/>
              <w:rPr>
                <w:rFonts w:ascii="Times New Roman" w:eastAsia="Times New Roman" w:hAnsi="Times New Roman" w:cs="Times New Roman"/>
                <w:b/>
                <w:bCs/>
              </w:rPr>
            </w:pPr>
            <w:r w:rsidRPr="00BA4918">
              <w:rPr>
                <w:rFonts w:ascii="Times New Roman" w:eastAsia="Times New Roman" w:hAnsi="Times New Roman" w:cs="Times New Roman"/>
                <w:b/>
                <w:bCs/>
              </w:rPr>
              <w:t> </w:t>
            </w:r>
          </w:p>
        </w:tc>
        <w:tc>
          <w:tcPr>
            <w:tcW w:w="540" w:type="dxa"/>
            <w:tcBorders>
              <w:top w:val="nil"/>
              <w:left w:val="nil"/>
              <w:bottom w:val="nil"/>
              <w:right w:val="nil"/>
            </w:tcBorders>
            <w:shd w:val="clear" w:color="000000" w:fill="D9D9D9"/>
            <w:noWrap/>
            <w:hideMark/>
          </w:tcPr>
          <w:p w:rsidR="00BA4918" w:rsidRPr="00BA4918" w:rsidRDefault="00BA4918" w:rsidP="00BA4918">
            <w:pPr>
              <w:spacing w:after="0" w:line="240" w:lineRule="auto"/>
              <w:jc w:val="center"/>
              <w:rPr>
                <w:rFonts w:ascii="Times New Roman" w:eastAsia="Times New Roman" w:hAnsi="Times New Roman" w:cs="Times New Roman"/>
                <w:b/>
                <w:bCs/>
              </w:rPr>
            </w:pPr>
            <w:r w:rsidRPr="00BA4918">
              <w:rPr>
                <w:rFonts w:ascii="Times New Roman" w:eastAsia="Times New Roman" w:hAnsi="Times New Roman" w:cs="Times New Roman"/>
                <w:b/>
                <w:bCs/>
              </w:rPr>
              <w:t> </w:t>
            </w:r>
          </w:p>
        </w:tc>
        <w:tc>
          <w:tcPr>
            <w:tcW w:w="5260" w:type="dxa"/>
            <w:tcBorders>
              <w:top w:val="nil"/>
              <w:left w:val="nil"/>
              <w:bottom w:val="nil"/>
              <w:right w:val="nil"/>
            </w:tcBorders>
            <w:shd w:val="clear" w:color="000000" w:fill="D9D9D9"/>
            <w:vAlign w:val="bottom"/>
            <w:hideMark/>
          </w:tcPr>
          <w:p w:rsidR="00BA4918" w:rsidRPr="00BA4918" w:rsidRDefault="00BA4918" w:rsidP="00BA4918">
            <w:pPr>
              <w:spacing w:after="0" w:line="240" w:lineRule="auto"/>
              <w:rPr>
                <w:rFonts w:ascii="Times New Roman" w:eastAsia="Times New Roman" w:hAnsi="Times New Roman" w:cs="Times New Roman"/>
                <w:b/>
                <w:bCs/>
              </w:rPr>
            </w:pPr>
            <w:r w:rsidRPr="00BA4918">
              <w:rPr>
                <w:rFonts w:ascii="Times New Roman" w:eastAsia="Times New Roman" w:hAnsi="Times New Roman" w:cs="Times New Roman"/>
                <w:b/>
                <w:bCs/>
              </w:rPr>
              <w:t>Текући расходи</w:t>
            </w:r>
          </w:p>
        </w:tc>
        <w:tc>
          <w:tcPr>
            <w:tcW w:w="1620" w:type="dxa"/>
            <w:tcBorders>
              <w:top w:val="nil"/>
              <w:left w:val="nil"/>
              <w:bottom w:val="nil"/>
              <w:right w:val="nil"/>
            </w:tcBorders>
            <w:shd w:val="clear" w:color="000000" w:fill="D9D9D9"/>
            <w:noWrap/>
            <w:vAlign w:val="bottom"/>
            <w:hideMark/>
          </w:tcPr>
          <w:p w:rsidR="00BA4918" w:rsidRPr="00BA4918" w:rsidRDefault="00BA4918" w:rsidP="00BA4918">
            <w:pPr>
              <w:spacing w:after="0" w:line="240" w:lineRule="auto"/>
              <w:jc w:val="right"/>
              <w:rPr>
                <w:rFonts w:ascii="Times New Roman" w:eastAsia="Times New Roman" w:hAnsi="Times New Roman" w:cs="Times New Roman"/>
                <w:b/>
                <w:bCs/>
              </w:rPr>
            </w:pPr>
            <w:r w:rsidRPr="00BA4918">
              <w:rPr>
                <w:rFonts w:ascii="Times New Roman" w:eastAsia="Times New Roman" w:hAnsi="Times New Roman" w:cs="Times New Roman"/>
                <w:b/>
                <w:bCs/>
              </w:rPr>
              <w:t>8.818.684.000</w:t>
            </w:r>
          </w:p>
        </w:tc>
        <w:tc>
          <w:tcPr>
            <w:tcW w:w="1540" w:type="dxa"/>
            <w:tcBorders>
              <w:top w:val="nil"/>
              <w:left w:val="nil"/>
              <w:bottom w:val="nil"/>
              <w:right w:val="nil"/>
            </w:tcBorders>
            <w:shd w:val="clear" w:color="000000" w:fill="D9D9D9"/>
            <w:noWrap/>
            <w:vAlign w:val="bottom"/>
            <w:hideMark/>
          </w:tcPr>
          <w:p w:rsidR="00BA4918" w:rsidRPr="00BA4918" w:rsidRDefault="00BA4918" w:rsidP="00BA4918">
            <w:pPr>
              <w:spacing w:after="0" w:line="240" w:lineRule="auto"/>
              <w:jc w:val="right"/>
              <w:rPr>
                <w:rFonts w:ascii="Times New Roman" w:eastAsia="Times New Roman" w:hAnsi="Times New Roman" w:cs="Times New Roman"/>
                <w:b/>
                <w:bCs/>
              </w:rPr>
            </w:pPr>
            <w:r w:rsidRPr="00BA4918">
              <w:rPr>
                <w:rFonts w:ascii="Times New Roman" w:eastAsia="Times New Roman" w:hAnsi="Times New Roman" w:cs="Times New Roman"/>
                <w:b/>
                <w:bCs/>
              </w:rPr>
              <w:t>277.443.000</w:t>
            </w:r>
          </w:p>
        </w:tc>
        <w:tc>
          <w:tcPr>
            <w:tcW w:w="1740" w:type="dxa"/>
            <w:tcBorders>
              <w:top w:val="nil"/>
              <w:left w:val="nil"/>
              <w:bottom w:val="nil"/>
              <w:right w:val="nil"/>
            </w:tcBorders>
            <w:shd w:val="clear" w:color="000000" w:fill="D9D9D9"/>
            <w:noWrap/>
            <w:vAlign w:val="bottom"/>
            <w:hideMark/>
          </w:tcPr>
          <w:p w:rsidR="00BA4918" w:rsidRPr="00BA4918" w:rsidRDefault="00BA4918" w:rsidP="00BA4918">
            <w:pPr>
              <w:spacing w:after="0" w:line="240" w:lineRule="auto"/>
              <w:jc w:val="right"/>
              <w:rPr>
                <w:rFonts w:ascii="Times New Roman" w:eastAsia="Times New Roman" w:hAnsi="Times New Roman" w:cs="Times New Roman"/>
                <w:b/>
                <w:bCs/>
              </w:rPr>
            </w:pPr>
            <w:r w:rsidRPr="00BA4918">
              <w:rPr>
                <w:rFonts w:ascii="Times New Roman" w:eastAsia="Times New Roman" w:hAnsi="Times New Roman" w:cs="Times New Roman"/>
                <w:b/>
                <w:bCs/>
              </w:rPr>
              <w:t>9.096.127.000</w:t>
            </w: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i/>
                <w:iCs/>
              </w:rPr>
            </w:pPr>
            <w:r w:rsidRPr="00BA4918">
              <w:rPr>
                <w:rFonts w:ascii="Times New Roman" w:eastAsia="Times New Roman" w:hAnsi="Times New Roman" w:cs="Times New Roman"/>
                <w:i/>
                <w:iCs/>
              </w:rPr>
              <w:t>41</w:t>
            </w: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i/>
                <w:iCs/>
              </w:rPr>
            </w:pP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i/>
                <w:iCs/>
              </w:rPr>
            </w:pPr>
            <w:r w:rsidRPr="00BA4918">
              <w:rPr>
                <w:rFonts w:ascii="Times New Roman" w:eastAsia="Times New Roman" w:hAnsi="Times New Roman" w:cs="Times New Roman"/>
                <w:i/>
                <w:iCs/>
              </w:rPr>
              <w:t>Расходи за запослене</w:t>
            </w:r>
          </w:p>
        </w:tc>
        <w:tc>
          <w:tcPr>
            <w:tcW w:w="16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i/>
                <w:iCs/>
              </w:rPr>
            </w:pPr>
            <w:r w:rsidRPr="00BA4918">
              <w:rPr>
                <w:rFonts w:ascii="Times New Roman" w:eastAsia="Times New Roman" w:hAnsi="Times New Roman" w:cs="Times New Roman"/>
                <w:i/>
                <w:iCs/>
              </w:rPr>
              <w:t>2.467.427.000</w:t>
            </w: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i/>
                <w:iCs/>
              </w:rPr>
            </w:pPr>
            <w:r w:rsidRPr="00BA4918">
              <w:rPr>
                <w:rFonts w:ascii="Times New Roman" w:eastAsia="Times New Roman" w:hAnsi="Times New Roman" w:cs="Times New Roman"/>
                <w:i/>
                <w:iCs/>
              </w:rPr>
              <w:t>140.737.000</w:t>
            </w: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i/>
                <w:iCs/>
              </w:rPr>
            </w:pPr>
            <w:r w:rsidRPr="00BA4918">
              <w:rPr>
                <w:rFonts w:ascii="Times New Roman" w:eastAsia="Times New Roman" w:hAnsi="Times New Roman" w:cs="Times New Roman"/>
                <w:i/>
                <w:iCs/>
              </w:rPr>
              <w:t>2.608.164.000</w:t>
            </w: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rPr>
            </w:pPr>
            <w:r w:rsidRPr="00BA4918">
              <w:rPr>
                <w:rFonts w:ascii="Times New Roman" w:eastAsia="Times New Roman" w:hAnsi="Times New Roman" w:cs="Times New Roman"/>
              </w:rPr>
              <w:t>411</w:t>
            </w: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r w:rsidRPr="00BA4918">
              <w:rPr>
                <w:rFonts w:ascii="Times New Roman" w:eastAsia="Times New Roman" w:hAnsi="Times New Roman" w:cs="Times New Roman"/>
              </w:rPr>
              <w:t>Плате, додаци и накнаде запослених (зараде)</w:t>
            </w:r>
          </w:p>
        </w:tc>
        <w:tc>
          <w:tcPr>
            <w:tcW w:w="162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1.949.431.000</w:t>
            </w:r>
          </w:p>
        </w:tc>
        <w:tc>
          <w:tcPr>
            <w:tcW w:w="154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97.421.000</w:t>
            </w: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2.046.852.000</w:t>
            </w: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rPr>
            </w:pPr>
            <w:r w:rsidRPr="00BA4918">
              <w:rPr>
                <w:rFonts w:ascii="Times New Roman" w:eastAsia="Times New Roman" w:hAnsi="Times New Roman" w:cs="Times New Roman"/>
              </w:rPr>
              <w:t>412</w:t>
            </w: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r w:rsidRPr="00BA4918">
              <w:rPr>
                <w:rFonts w:ascii="Times New Roman" w:eastAsia="Times New Roman" w:hAnsi="Times New Roman" w:cs="Times New Roman"/>
              </w:rPr>
              <w:t>Социјални доприноси на терет послодавца</w:t>
            </w:r>
          </w:p>
        </w:tc>
        <w:tc>
          <w:tcPr>
            <w:tcW w:w="162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324.594.000</w:t>
            </w:r>
          </w:p>
        </w:tc>
        <w:tc>
          <w:tcPr>
            <w:tcW w:w="154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21.074.000</w:t>
            </w: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345.668.000</w:t>
            </w: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rPr>
            </w:pPr>
            <w:r w:rsidRPr="00BA4918">
              <w:rPr>
                <w:rFonts w:ascii="Times New Roman" w:eastAsia="Times New Roman" w:hAnsi="Times New Roman" w:cs="Times New Roman"/>
              </w:rPr>
              <w:t>413</w:t>
            </w: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r w:rsidRPr="00BA4918">
              <w:rPr>
                <w:rFonts w:ascii="Times New Roman" w:eastAsia="Times New Roman" w:hAnsi="Times New Roman" w:cs="Times New Roman"/>
              </w:rPr>
              <w:t>Накнаде у натури</w:t>
            </w:r>
          </w:p>
        </w:tc>
        <w:tc>
          <w:tcPr>
            <w:tcW w:w="162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44.083.000</w:t>
            </w:r>
          </w:p>
        </w:tc>
        <w:tc>
          <w:tcPr>
            <w:tcW w:w="154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3.880.000</w:t>
            </w: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47.963.000</w:t>
            </w: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rPr>
            </w:pPr>
            <w:r w:rsidRPr="00BA4918">
              <w:rPr>
                <w:rFonts w:ascii="Times New Roman" w:eastAsia="Times New Roman" w:hAnsi="Times New Roman" w:cs="Times New Roman"/>
              </w:rPr>
              <w:t>414</w:t>
            </w: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r w:rsidRPr="00BA4918">
              <w:rPr>
                <w:rFonts w:ascii="Times New Roman" w:eastAsia="Times New Roman" w:hAnsi="Times New Roman" w:cs="Times New Roman"/>
              </w:rPr>
              <w:t>Социјална давања запосленима</w:t>
            </w:r>
          </w:p>
        </w:tc>
        <w:tc>
          <w:tcPr>
            <w:tcW w:w="162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80.902.000</w:t>
            </w:r>
          </w:p>
        </w:tc>
        <w:tc>
          <w:tcPr>
            <w:tcW w:w="154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14.782.000</w:t>
            </w: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95.684.000</w:t>
            </w: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rPr>
            </w:pPr>
            <w:r w:rsidRPr="00BA4918">
              <w:rPr>
                <w:rFonts w:ascii="Times New Roman" w:eastAsia="Times New Roman" w:hAnsi="Times New Roman" w:cs="Times New Roman"/>
              </w:rPr>
              <w:t>415</w:t>
            </w: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r w:rsidRPr="00BA4918">
              <w:rPr>
                <w:rFonts w:ascii="Times New Roman" w:eastAsia="Times New Roman" w:hAnsi="Times New Roman" w:cs="Times New Roman"/>
              </w:rPr>
              <w:t>Накнаде трошкова за запослене</w:t>
            </w:r>
          </w:p>
        </w:tc>
        <w:tc>
          <w:tcPr>
            <w:tcW w:w="162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26.478.000</w:t>
            </w:r>
          </w:p>
        </w:tc>
        <w:tc>
          <w:tcPr>
            <w:tcW w:w="154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1.820.000</w:t>
            </w: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28.298.000</w:t>
            </w: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rPr>
            </w:pPr>
            <w:r w:rsidRPr="00BA4918">
              <w:rPr>
                <w:rFonts w:ascii="Times New Roman" w:eastAsia="Times New Roman" w:hAnsi="Times New Roman" w:cs="Times New Roman"/>
              </w:rPr>
              <w:t>416</w:t>
            </w: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r w:rsidRPr="00BA4918">
              <w:rPr>
                <w:rFonts w:ascii="Times New Roman" w:eastAsia="Times New Roman" w:hAnsi="Times New Roman" w:cs="Times New Roman"/>
              </w:rPr>
              <w:t xml:space="preserve">Награде запосленима и остали посебни расходи </w:t>
            </w:r>
          </w:p>
        </w:tc>
        <w:tc>
          <w:tcPr>
            <w:tcW w:w="162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41.939.000</w:t>
            </w:r>
          </w:p>
        </w:tc>
        <w:tc>
          <w:tcPr>
            <w:tcW w:w="154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1.760.000</w:t>
            </w: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43.699.000</w:t>
            </w: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center"/>
            <w:hideMark/>
          </w:tcPr>
          <w:p w:rsidR="00BA4918" w:rsidRPr="00BA4918" w:rsidRDefault="00BA4918" w:rsidP="00BA4918">
            <w:pPr>
              <w:spacing w:after="0" w:line="240" w:lineRule="auto"/>
              <w:jc w:val="center"/>
              <w:rPr>
                <w:rFonts w:ascii="Times New Roman" w:eastAsia="Times New Roman" w:hAnsi="Times New Roman" w:cs="Times New Roman"/>
              </w:rPr>
            </w:pP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tcPr>
          <w:p w:rsidR="00BA4918" w:rsidRPr="00BA4918" w:rsidRDefault="00BA4918" w:rsidP="00BA4918">
            <w:pPr>
              <w:spacing w:after="0" w:line="240" w:lineRule="auto"/>
              <w:jc w:val="center"/>
              <w:rPr>
                <w:rFonts w:ascii="Times New Roman" w:eastAsia="Times New Roman" w:hAnsi="Times New Roman" w:cs="Times New Roman"/>
                <w:i/>
                <w:iCs/>
              </w:rPr>
            </w:pPr>
          </w:p>
        </w:tc>
        <w:tc>
          <w:tcPr>
            <w:tcW w:w="540" w:type="dxa"/>
            <w:tcBorders>
              <w:top w:val="nil"/>
              <w:left w:val="nil"/>
              <w:bottom w:val="nil"/>
              <w:right w:val="nil"/>
            </w:tcBorders>
            <w:shd w:val="clear" w:color="auto" w:fill="auto"/>
            <w:noWrap/>
          </w:tcPr>
          <w:p w:rsidR="00BA4918" w:rsidRPr="00BA4918" w:rsidRDefault="00BA4918" w:rsidP="00BA4918">
            <w:pPr>
              <w:spacing w:after="0" w:line="240" w:lineRule="auto"/>
              <w:jc w:val="center"/>
              <w:rPr>
                <w:rFonts w:ascii="Times New Roman" w:eastAsia="Times New Roman" w:hAnsi="Times New Roman" w:cs="Times New Roman"/>
                <w:i/>
                <w:iCs/>
              </w:rPr>
            </w:pPr>
          </w:p>
        </w:tc>
        <w:tc>
          <w:tcPr>
            <w:tcW w:w="5260" w:type="dxa"/>
            <w:tcBorders>
              <w:top w:val="nil"/>
              <w:left w:val="nil"/>
              <w:bottom w:val="nil"/>
              <w:right w:val="nil"/>
            </w:tcBorders>
            <w:shd w:val="clear" w:color="auto" w:fill="auto"/>
            <w:vAlign w:val="bottom"/>
          </w:tcPr>
          <w:p w:rsidR="00BA4918" w:rsidRPr="00BA4918" w:rsidRDefault="00BA4918" w:rsidP="00BA4918">
            <w:pPr>
              <w:spacing w:after="0" w:line="240" w:lineRule="auto"/>
              <w:rPr>
                <w:rFonts w:ascii="Times New Roman" w:eastAsia="Times New Roman" w:hAnsi="Times New Roman" w:cs="Times New Roman"/>
                <w:i/>
                <w:iCs/>
              </w:rPr>
            </w:pPr>
          </w:p>
        </w:tc>
        <w:tc>
          <w:tcPr>
            <w:tcW w:w="1620" w:type="dxa"/>
            <w:tcBorders>
              <w:top w:val="nil"/>
              <w:left w:val="nil"/>
              <w:bottom w:val="nil"/>
              <w:right w:val="nil"/>
            </w:tcBorders>
            <w:shd w:val="clear" w:color="auto" w:fill="auto"/>
            <w:noWrap/>
            <w:vAlign w:val="bottom"/>
          </w:tcPr>
          <w:p w:rsidR="00BA4918" w:rsidRPr="00BA4918" w:rsidRDefault="00BA4918" w:rsidP="00BA4918">
            <w:pPr>
              <w:spacing w:after="0" w:line="240" w:lineRule="auto"/>
              <w:jc w:val="right"/>
              <w:rPr>
                <w:rFonts w:ascii="Times New Roman" w:eastAsia="Times New Roman" w:hAnsi="Times New Roman" w:cs="Times New Roman"/>
                <w:i/>
                <w:iCs/>
              </w:rPr>
            </w:pPr>
          </w:p>
        </w:tc>
        <w:tc>
          <w:tcPr>
            <w:tcW w:w="1540" w:type="dxa"/>
            <w:tcBorders>
              <w:top w:val="nil"/>
              <w:left w:val="nil"/>
              <w:bottom w:val="nil"/>
              <w:right w:val="nil"/>
            </w:tcBorders>
            <w:shd w:val="clear" w:color="auto" w:fill="auto"/>
            <w:noWrap/>
            <w:vAlign w:val="bottom"/>
          </w:tcPr>
          <w:p w:rsidR="00BA4918" w:rsidRPr="00BA4918" w:rsidRDefault="00BA4918" w:rsidP="00BA4918">
            <w:pPr>
              <w:spacing w:after="0" w:line="240" w:lineRule="auto"/>
              <w:jc w:val="right"/>
              <w:rPr>
                <w:rFonts w:ascii="Times New Roman" w:eastAsia="Times New Roman" w:hAnsi="Times New Roman" w:cs="Times New Roman"/>
                <w:i/>
                <w:iCs/>
              </w:rPr>
            </w:pPr>
          </w:p>
        </w:tc>
        <w:tc>
          <w:tcPr>
            <w:tcW w:w="1740" w:type="dxa"/>
            <w:tcBorders>
              <w:top w:val="nil"/>
              <w:left w:val="nil"/>
              <w:bottom w:val="nil"/>
              <w:right w:val="nil"/>
            </w:tcBorders>
            <w:shd w:val="clear" w:color="auto" w:fill="auto"/>
            <w:noWrap/>
            <w:vAlign w:val="bottom"/>
          </w:tcPr>
          <w:p w:rsidR="00BA4918" w:rsidRPr="00BA4918" w:rsidRDefault="00BA4918" w:rsidP="00BA4918">
            <w:pPr>
              <w:spacing w:after="0" w:line="240" w:lineRule="auto"/>
              <w:jc w:val="right"/>
              <w:rPr>
                <w:rFonts w:ascii="Times New Roman" w:eastAsia="Times New Roman" w:hAnsi="Times New Roman" w:cs="Times New Roman"/>
                <w:i/>
                <w:iCs/>
              </w:rPr>
            </w:pP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i/>
                <w:iCs/>
              </w:rPr>
            </w:pPr>
            <w:r w:rsidRPr="00BA4918">
              <w:rPr>
                <w:rFonts w:ascii="Times New Roman" w:eastAsia="Times New Roman" w:hAnsi="Times New Roman" w:cs="Times New Roman"/>
                <w:i/>
                <w:iCs/>
              </w:rPr>
              <w:t>42</w:t>
            </w: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i/>
                <w:iCs/>
              </w:rPr>
            </w:pP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i/>
                <w:iCs/>
              </w:rPr>
            </w:pPr>
            <w:r w:rsidRPr="00BA4918">
              <w:rPr>
                <w:rFonts w:ascii="Times New Roman" w:eastAsia="Times New Roman" w:hAnsi="Times New Roman" w:cs="Times New Roman"/>
                <w:i/>
                <w:iCs/>
              </w:rPr>
              <w:t>Коришћење услуга и роба</w:t>
            </w:r>
          </w:p>
        </w:tc>
        <w:tc>
          <w:tcPr>
            <w:tcW w:w="16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i/>
                <w:iCs/>
              </w:rPr>
            </w:pPr>
            <w:r w:rsidRPr="00BA4918">
              <w:rPr>
                <w:rFonts w:ascii="Times New Roman" w:eastAsia="Times New Roman" w:hAnsi="Times New Roman" w:cs="Times New Roman"/>
                <w:i/>
                <w:iCs/>
              </w:rPr>
              <w:t>3.485.455.000</w:t>
            </w: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i/>
                <w:iCs/>
              </w:rPr>
            </w:pPr>
            <w:r w:rsidRPr="00BA4918">
              <w:rPr>
                <w:rFonts w:ascii="Times New Roman" w:eastAsia="Times New Roman" w:hAnsi="Times New Roman" w:cs="Times New Roman"/>
                <w:i/>
                <w:iCs/>
              </w:rPr>
              <w:t>128.724.000</w:t>
            </w: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i/>
                <w:iCs/>
              </w:rPr>
            </w:pPr>
            <w:r w:rsidRPr="00BA4918">
              <w:rPr>
                <w:rFonts w:ascii="Times New Roman" w:eastAsia="Times New Roman" w:hAnsi="Times New Roman" w:cs="Times New Roman"/>
                <w:i/>
                <w:iCs/>
              </w:rPr>
              <w:t>3.614.179.000</w:t>
            </w: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rPr>
            </w:pPr>
            <w:r w:rsidRPr="00BA4918">
              <w:rPr>
                <w:rFonts w:ascii="Times New Roman" w:eastAsia="Times New Roman" w:hAnsi="Times New Roman" w:cs="Times New Roman"/>
              </w:rPr>
              <w:t>421</w:t>
            </w: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r w:rsidRPr="00BA4918">
              <w:rPr>
                <w:rFonts w:ascii="Times New Roman" w:eastAsia="Times New Roman" w:hAnsi="Times New Roman" w:cs="Times New Roman"/>
              </w:rPr>
              <w:t>Стални трошкови</w:t>
            </w:r>
          </w:p>
        </w:tc>
        <w:tc>
          <w:tcPr>
            <w:tcW w:w="162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547.053.000</w:t>
            </w: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20.646.000</w:t>
            </w: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567.699.000</w:t>
            </w: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rPr>
            </w:pPr>
            <w:r w:rsidRPr="00BA4918">
              <w:rPr>
                <w:rFonts w:ascii="Times New Roman" w:eastAsia="Times New Roman" w:hAnsi="Times New Roman" w:cs="Times New Roman"/>
              </w:rPr>
              <w:t>422</w:t>
            </w: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r w:rsidRPr="00BA4918">
              <w:rPr>
                <w:rFonts w:ascii="Times New Roman" w:eastAsia="Times New Roman" w:hAnsi="Times New Roman" w:cs="Times New Roman"/>
              </w:rPr>
              <w:t>Трошкови путовања</w:t>
            </w:r>
          </w:p>
        </w:tc>
        <w:tc>
          <w:tcPr>
            <w:tcW w:w="162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20.580.000</w:t>
            </w: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9.623.000</w:t>
            </w: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30.203.000</w:t>
            </w: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rPr>
            </w:pPr>
            <w:r w:rsidRPr="00BA4918">
              <w:rPr>
                <w:rFonts w:ascii="Times New Roman" w:eastAsia="Times New Roman" w:hAnsi="Times New Roman" w:cs="Times New Roman"/>
              </w:rPr>
              <w:t>423</w:t>
            </w: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r w:rsidRPr="00BA4918">
              <w:rPr>
                <w:rFonts w:ascii="Times New Roman" w:eastAsia="Times New Roman" w:hAnsi="Times New Roman" w:cs="Times New Roman"/>
              </w:rPr>
              <w:t>Услуге по уговору</w:t>
            </w:r>
          </w:p>
        </w:tc>
        <w:tc>
          <w:tcPr>
            <w:tcW w:w="162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1.117.282.000</w:t>
            </w: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44.187.000</w:t>
            </w: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1.161.469.000</w:t>
            </w: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rPr>
            </w:pPr>
            <w:r w:rsidRPr="00BA4918">
              <w:rPr>
                <w:rFonts w:ascii="Times New Roman" w:eastAsia="Times New Roman" w:hAnsi="Times New Roman" w:cs="Times New Roman"/>
              </w:rPr>
              <w:t>424</w:t>
            </w: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r w:rsidRPr="00BA4918">
              <w:rPr>
                <w:rFonts w:ascii="Times New Roman" w:eastAsia="Times New Roman" w:hAnsi="Times New Roman" w:cs="Times New Roman"/>
              </w:rPr>
              <w:t>Специјализоване услуге</w:t>
            </w:r>
          </w:p>
        </w:tc>
        <w:tc>
          <w:tcPr>
            <w:tcW w:w="162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1.177.068.000</w:t>
            </w: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11.629.000</w:t>
            </w: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1.188.697.000</w:t>
            </w: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rPr>
            </w:pPr>
            <w:r w:rsidRPr="00BA4918">
              <w:rPr>
                <w:rFonts w:ascii="Times New Roman" w:eastAsia="Times New Roman" w:hAnsi="Times New Roman" w:cs="Times New Roman"/>
              </w:rPr>
              <w:t>425</w:t>
            </w: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r w:rsidRPr="00BA4918">
              <w:rPr>
                <w:rFonts w:ascii="Times New Roman" w:eastAsia="Times New Roman" w:hAnsi="Times New Roman" w:cs="Times New Roman"/>
              </w:rPr>
              <w:t>Текуће поправке и одржавање</w:t>
            </w:r>
          </w:p>
        </w:tc>
        <w:tc>
          <w:tcPr>
            <w:tcW w:w="162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446.626.000</w:t>
            </w: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10.450.000</w:t>
            </w: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457.076.000</w:t>
            </w: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rPr>
            </w:pPr>
            <w:r w:rsidRPr="00BA4918">
              <w:rPr>
                <w:rFonts w:ascii="Times New Roman" w:eastAsia="Times New Roman" w:hAnsi="Times New Roman" w:cs="Times New Roman"/>
              </w:rPr>
              <w:t>426</w:t>
            </w: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r w:rsidRPr="00BA4918">
              <w:rPr>
                <w:rFonts w:ascii="Times New Roman" w:eastAsia="Times New Roman" w:hAnsi="Times New Roman" w:cs="Times New Roman"/>
              </w:rPr>
              <w:t>Материјал</w:t>
            </w:r>
          </w:p>
        </w:tc>
        <w:tc>
          <w:tcPr>
            <w:tcW w:w="162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176.846.000</w:t>
            </w: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32.189.000</w:t>
            </w: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209.035.000</w:t>
            </w: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rPr>
                <w:rFonts w:ascii="Times New Roman" w:eastAsia="Times New Roman" w:hAnsi="Times New Roman" w:cs="Times New Roman"/>
              </w:rPr>
            </w:pP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tcPr>
          <w:p w:rsidR="00BA4918" w:rsidRPr="00BA4918" w:rsidRDefault="00BA4918" w:rsidP="00BA4918">
            <w:pPr>
              <w:spacing w:after="0" w:line="240" w:lineRule="auto"/>
              <w:jc w:val="center"/>
              <w:rPr>
                <w:rFonts w:ascii="Times New Roman" w:eastAsia="Times New Roman" w:hAnsi="Times New Roman" w:cs="Times New Roman"/>
                <w:i/>
                <w:iCs/>
              </w:rPr>
            </w:pPr>
          </w:p>
        </w:tc>
        <w:tc>
          <w:tcPr>
            <w:tcW w:w="540" w:type="dxa"/>
            <w:tcBorders>
              <w:top w:val="nil"/>
              <w:left w:val="nil"/>
              <w:bottom w:val="nil"/>
              <w:right w:val="nil"/>
            </w:tcBorders>
            <w:shd w:val="clear" w:color="auto" w:fill="auto"/>
            <w:noWrap/>
          </w:tcPr>
          <w:p w:rsidR="00BA4918" w:rsidRPr="00BA4918" w:rsidRDefault="00BA4918" w:rsidP="00BA4918">
            <w:pPr>
              <w:spacing w:after="0" w:line="240" w:lineRule="auto"/>
              <w:jc w:val="center"/>
              <w:rPr>
                <w:rFonts w:ascii="Times New Roman" w:eastAsia="Times New Roman" w:hAnsi="Times New Roman" w:cs="Times New Roman"/>
                <w:i/>
                <w:iCs/>
              </w:rPr>
            </w:pPr>
          </w:p>
        </w:tc>
        <w:tc>
          <w:tcPr>
            <w:tcW w:w="5260" w:type="dxa"/>
            <w:tcBorders>
              <w:top w:val="nil"/>
              <w:left w:val="nil"/>
              <w:bottom w:val="nil"/>
              <w:right w:val="nil"/>
            </w:tcBorders>
            <w:shd w:val="clear" w:color="auto" w:fill="auto"/>
            <w:vAlign w:val="bottom"/>
          </w:tcPr>
          <w:p w:rsidR="00BA4918" w:rsidRPr="00BA4918" w:rsidRDefault="00BA4918" w:rsidP="00BA4918">
            <w:pPr>
              <w:spacing w:after="0" w:line="240" w:lineRule="auto"/>
              <w:rPr>
                <w:rFonts w:ascii="Times New Roman" w:eastAsia="Times New Roman" w:hAnsi="Times New Roman" w:cs="Times New Roman"/>
                <w:i/>
                <w:iCs/>
              </w:rPr>
            </w:pPr>
          </w:p>
        </w:tc>
        <w:tc>
          <w:tcPr>
            <w:tcW w:w="1620" w:type="dxa"/>
            <w:tcBorders>
              <w:top w:val="nil"/>
              <w:left w:val="nil"/>
              <w:bottom w:val="nil"/>
              <w:right w:val="nil"/>
            </w:tcBorders>
            <w:shd w:val="clear" w:color="auto" w:fill="auto"/>
            <w:noWrap/>
            <w:vAlign w:val="bottom"/>
          </w:tcPr>
          <w:p w:rsidR="00BA4918" w:rsidRPr="00BA4918" w:rsidRDefault="00BA4918" w:rsidP="00BA4918">
            <w:pPr>
              <w:spacing w:after="0" w:line="240" w:lineRule="auto"/>
              <w:jc w:val="right"/>
              <w:rPr>
                <w:rFonts w:ascii="Times New Roman" w:eastAsia="Times New Roman" w:hAnsi="Times New Roman" w:cs="Times New Roman"/>
                <w:i/>
                <w:iCs/>
              </w:rPr>
            </w:pPr>
          </w:p>
        </w:tc>
        <w:tc>
          <w:tcPr>
            <w:tcW w:w="1540" w:type="dxa"/>
            <w:tcBorders>
              <w:top w:val="nil"/>
              <w:left w:val="nil"/>
              <w:bottom w:val="nil"/>
              <w:right w:val="nil"/>
            </w:tcBorders>
            <w:shd w:val="clear" w:color="auto" w:fill="auto"/>
            <w:noWrap/>
            <w:vAlign w:val="bottom"/>
          </w:tcPr>
          <w:p w:rsidR="00BA4918" w:rsidRPr="00BA4918" w:rsidRDefault="00BA4918" w:rsidP="00BA4918">
            <w:pPr>
              <w:spacing w:after="0" w:line="240" w:lineRule="auto"/>
              <w:jc w:val="right"/>
              <w:rPr>
                <w:rFonts w:ascii="Times New Roman" w:eastAsia="Times New Roman" w:hAnsi="Times New Roman" w:cs="Times New Roman"/>
                <w:i/>
                <w:iCs/>
              </w:rPr>
            </w:pPr>
          </w:p>
        </w:tc>
        <w:tc>
          <w:tcPr>
            <w:tcW w:w="1740" w:type="dxa"/>
            <w:tcBorders>
              <w:top w:val="nil"/>
              <w:left w:val="nil"/>
              <w:bottom w:val="nil"/>
              <w:right w:val="nil"/>
            </w:tcBorders>
            <w:shd w:val="clear" w:color="auto" w:fill="auto"/>
            <w:noWrap/>
            <w:vAlign w:val="bottom"/>
          </w:tcPr>
          <w:p w:rsidR="00BA4918" w:rsidRPr="00BA4918" w:rsidRDefault="00BA4918" w:rsidP="00BA4918">
            <w:pPr>
              <w:spacing w:after="0" w:line="240" w:lineRule="auto"/>
              <w:jc w:val="right"/>
              <w:rPr>
                <w:rFonts w:ascii="Times New Roman" w:eastAsia="Times New Roman" w:hAnsi="Times New Roman" w:cs="Times New Roman"/>
                <w:i/>
                <w:iCs/>
              </w:rPr>
            </w:pP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i/>
                <w:iCs/>
              </w:rPr>
            </w:pPr>
            <w:r w:rsidRPr="00BA4918">
              <w:rPr>
                <w:rFonts w:ascii="Times New Roman" w:eastAsia="Times New Roman" w:hAnsi="Times New Roman" w:cs="Times New Roman"/>
                <w:i/>
                <w:iCs/>
              </w:rPr>
              <w:t>43</w:t>
            </w: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i/>
                <w:iCs/>
              </w:rPr>
            </w:pP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i/>
                <w:iCs/>
              </w:rPr>
            </w:pPr>
            <w:r w:rsidRPr="00BA4918">
              <w:rPr>
                <w:rFonts w:ascii="Times New Roman" w:eastAsia="Times New Roman" w:hAnsi="Times New Roman" w:cs="Times New Roman"/>
                <w:i/>
                <w:iCs/>
              </w:rPr>
              <w:t>Амортизација и употреба средстава за рад</w:t>
            </w:r>
          </w:p>
        </w:tc>
        <w:tc>
          <w:tcPr>
            <w:tcW w:w="16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i/>
                <w:iCs/>
              </w:rPr>
            </w:pPr>
            <w:r w:rsidRPr="00BA4918">
              <w:rPr>
                <w:rFonts w:ascii="Times New Roman" w:eastAsia="Times New Roman" w:hAnsi="Times New Roman" w:cs="Times New Roman"/>
                <w:i/>
                <w:iCs/>
              </w:rPr>
              <w:t>2.000</w:t>
            </w: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i/>
                <w:iCs/>
              </w:rPr>
            </w:pPr>
            <w:r w:rsidRPr="00BA4918">
              <w:rPr>
                <w:rFonts w:ascii="Times New Roman" w:eastAsia="Times New Roman" w:hAnsi="Times New Roman" w:cs="Times New Roman"/>
                <w:i/>
                <w:iCs/>
              </w:rPr>
              <w:t>0</w:t>
            </w: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i/>
                <w:iCs/>
              </w:rPr>
            </w:pPr>
            <w:r w:rsidRPr="00BA4918">
              <w:rPr>
                <w:rFonts w:ascii="Times New Roman" w:eastAsia="Times New Roman" w:hAnsi="Times New Roman" w:cs="Times New Roman"/>
                <w:i/>
                <w:iCs/>
              </w:rPr>
              <w:t>2.000</w:t>
            </w: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rPr>
            </w:pPr>
            <w:r w:rsidRPr="00BA4918">
              <w:rPr>
                <w:rFonts w:ascii="Times New Roman" w:eastAsia="Times New Roman" w:hAnsi="Times New Roman" w:cs="Times New Roman"/>
              </w:rPr>
              <w:t>431</w:t>
            </w: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r w:rsidRPr="00BA4918">
              <w:rPr>
                <w:rFonts w:ascii="Times New Roman" w:eastAsia="Times New Roman" w:hAnsi="Times New Roman" w:cs="Times New Roman"/>
              </w:rPr>
              <w:t>Амортизација некретнина и опреме</w:t>
            </w:r>
          </w:p>
        </w:tc>
        <w:tc>
          <w:tcPr>
            <w:tcW w:w="162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2.000</w:t>
            </w: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2.000</w:t>
            </w: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rPr>
                <w:rFonts w:ascii="Times New Roman" w:eastAsia="Times New Roman" w:hAnsi="Times New Roman" w:cs="Times New Roman"/>
              </w:rPr>
            </w:pP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tcPr>
          <w:p w:rsidR="00BA4918" w:rsidRPr="00BA4918" w:rsidRDefault="00BA4918" w:rsidP="00BA4918">
            <w:pPr>
              <w:spacing w:after="0" w:line="240" w:lineRule="auto"/>
              <w:jc w:val="center"/>
              <w:rPr>
                <w:rFonts w:ascii="Times New Roman" w:eastAsia="Times New Roman" w:hAnsi="Times New Roman" w:cs="Times New Roman"/>
                <w:i/>
                <w:iCs/>
              </w:rPr>
            </w:pPr>
          </w:p>
        </w:tc>
        <w:tc>
          <w:tcPr>
            <w:tcW w:w="540" w:type="dxa"/>
            <w:tcBorders>
              <w:top w:val="nil"/>
              <w:left w:val="nil"/>
              <w:bottom w:val="nil"/>
              <w:right w:val="nil"/>
            </w:tcBorders>
            <w:shd w:val="clear" w:color="auto" w:fill="auto"/>
            <w:noWrap/>
          </w:tcPr>
          <w:p w:rsidR="00BA4918" w:rsidRPr="00BA4918" w:rsidRDefault="00BA4918" w:rsidP="00BA4918">
            <w:pPr>
              <w:spacing w:after="0" w:line="240" w:lineRule="auto"/>
              <w:jc w:val="center"/>
              <w:rPr>
                <w:rFonts w:ascii="Times New Roman" w:eastAsia="Times New Roman" w:hAnsi="Times New Roman" w:cs="Times New Roman"/>
                <w:i/>
                <w:iCs/>
              </w:rPr>
            </w:pPr>
          </w:p>
        </w:tc>
        <w:tc>
          <w:tcPr>
            <w:tcW w:w="5260" w:type="dxa"/>
            <w:tcBorders>
              <w:top w:val="nil"/>
              <w:left w:val="nil"/>
              <w:bottom w:val="nil"/>
              <w:right w:val="nil"/>
            </w:tcBorders>
            <w:shd w:val="clear" w:color="auto" w:fill="auto"/>
            <w:vAlign w:val="bottom"/>
          </w:tcPr>
          <w:p w:rsidR="00BA4918" w:rsidRPr="00BA4918" w:rsidRDefault="00BA4918" w:rsidP="00BA4918">
            <w:pPr>
              <w:spacing w:after="0" w:line="240" w:lineRule="auto"/>
              <w:rPr>
                <w:rFonts w:ascii="Times New Roman" w:eastAsia="Times New Roman" w:hAnsi="Times New Roman" w:cs="Times New Roman"/>
                <w:i/>
                <w:iCs/>
              </w:rPr>
            </w:pPr>
          </w:p>
        </w:tc>
        <w:tc>
          <w:tcPr>
            <w:tcW w:w="1620" w:type="dxa"/>
            <w:tcBorders>
              <w:top w:val="nil"/>
              <w:left w:val="nil"/>
              <w:bottom w:val="nil"/>
              <w:right w:val="nil"/>
            </w:tcBorders>
            <w:shd w:val="clear" w:color="auto" w:fill="auto"/>
            <w:noWrap/>
            <w:vAlign w:val="bottom"/>
          </w:tcPr>
          <w:p w:rsidR="00BA4918" w:rsidRPr="00BA4918" w:rsidRDefault="00BA4918" w:rsidP="00BA4918">
            <w:pPr>
              <w:spacing w:after="0" w:line="240" w:lineRule="auto"/>
              <w:jc w:val="right"/>
              <w:rPr>
                <w:rFonts w:ascii="Times New Roman" w:eastAsia="Times New Roman" w:hAnsi="Times New Roman" w:cs="Times New Roman"/>
                <w:i/>
                <w:iCs/>
              </w:rPr>
            </w:pPr>
          </w:p>
        </w:tc>
        <w:tc>
          <w:tcPr>
            <w:tcW w:w="1540" w:type="dxa"/>
            <w:tcBorders>
              <w:top w:val="nil"/>
              <w:left w:val="nil"/>
              <w:bottom w:val="nil"/>
              <w:right w:val="nil"/>
            </w:tcBorders>
            <w:shd w:val="clear" w:color="auto" w:fill="auto"/>
            <w:noWrap/>
            <w:vAlign w:val="bottom"/>
          </w:tcPr>
          <w:p w:rsidR="00BA4918" w:rsidRPr="00BA4918" w:rsidRDefault="00BA4918" w:rsidP="00BA4918">
            <w:pPr>
              <w:spacing w:after="0" w:line="240" w:lineRule="auto"/>
              <w:jc w:val="right"/>
              <w:rPr>
                <w:rFonts w:ascii="Times New Roman" w:eastAsia="Times New Roman" w:hAnsi="Times New Roman" w:cs="Times New Roman"/>
                <w:i/>
                <w:iCs/>
              </w:rPr>
            </w:pPr>
          </w:p>
        </w:tc>
        <w:tc>
          <w:tcPr>
            <w:tcW w:w="1740" w:type="dxa"/>
            <w:tcBorders>
              <w:top w:val="nil"/>
              <w:left w:val="nil"/>
              <w:bottom w:val="nil"/>
              <w:right w:val="nil"/>
            </w:tcBorders>
            <w:shd w:val="clear" w:color="auto" w:fill="auto"/>
            <w:noWrap/>
            <w:vAlign w:val="bottom"/>
          </w:tcPr>
          <w:p w:rsidR="00BA4918" w:rsidRPr="00BA4918" w:rsidRDefault="00BA4918" w:rsidP="00BA4918">
            <w:pPr>
              <w:spacing w:after="0" w:line="240" w:lineRule="auto"/>
              <w:jc w:val="right"/>
              <w:rPr>
                <w:rFonts w:ascii="Times New Roman" w:eastAsia="Times New Roman" w:hAnsi="Times New Roman" w:cs="Times New Roman"/>
                <w:i/>
                <w:iCs/>
              </w:rPr>
            </w:pP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i/>
                <w:iCs/>
              </w:rPr>
            </w:pPr>
            <w:r w:rsidRPr="00BA4918">
              <w:rPr>
                <w:rFonts w:ascii="Times New Roman" w:eastAsia="Times New Roman" w:hAnsi="Times New Roman" w:cs="Times New Roman"/>
                <w:i/>
                <w:iCs/>
              </w:rPr>
              <w:t>44</w:t>
            </w: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i/>
                <w:iCs/>
              </w:rPr>
            </w:pP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i/>
                <w:iCs/>
              </w:rPr>
            </w:pPr>
            <w:r w:rsidRPr="00BA4918">
              <w:rPr>
                <w:rFonts w:ascii="Times New Roman" w:eastAsia="Times New Roman" w:hAnsi="Times New Roman" w:cs="Times New Roman"/>
                <w:i/>
                <w:iCs/>
              </w:rPr>
              <w:t>Отплата камата и пратећи трошкови задуживања</w:t>
            </w:r>
          </w:p>
        </w:tc>
        <w:tc>
          <w:tcPr>
            <w:tcW w:w="16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i/>
                <w:iCs/>
              </w:rPr>
            </w:pPr>
            <w:r w:rsidRPr="00BA4918">
              <w:rPr>
                <w:rFonts w:ascii="Times New Roman" w:eastAsia="Times New Roman" w:hAnsi="Times New Roman" w:cs="Times New Roman"/>
                <w:i/>
                <w:iCs/>
              </w:rPr>
              <w:t>36.510.000</w:t>
            </w: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i/>
                <w:iCs/>
              </w:rPr>
            </w:pPr>
            <w:r w:rsidRPr="00BA4918">
              <w:rPr>
                <w:rFonts w:ascii="Times New Roman" w:eastAsia="Times New Roman" w:hAnsi="Times New Roman" w:cs="Times New Roman"/>
                <w:i/>
                <w:iCs/>
              </w:rPr>
              <w:t>290.000</w:t>
            </w: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i/>
                <w:iCs/>
              </w:rPr>
            </w:pPr>
            <w:r w:rsidRPr="00BA4918">
              <w:rPr>
                <w:rFonts w:ascii="Times New Roman" w:eastAsia="Times New Roman" w:hAnsi="Times New Roman" w:cs="Times New Roman"/>
                <w:i/>
                <w:iCs/>
              </w:rPr>
              <w:t>36.800.000</w:t>
            </w: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rPr>
            </w:pPr>
            <w:r w:rsidRPr="00BA4918">
              <w:rPr>
                <w:rFonts w:ascii="Times New Roman" w:eastAsia="Times New Roman" w:hAnsi="Times New Roman" w:cs="Times New Roman"/>
              </w:rPr>
              <w:t>441</w:t>
            </w: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r w:rsidRPr="00BA4918">
              <w:rPr>
                <w:rFonts w:ascii="Times New Roman" w:eastAsia="Times New Roman" w:hAnsi="Times New Roman" w:cs="Times New Roman"/>
              </w:rPr>
              <w:t>Отплате домаћих камата</w:t>
            </w:r>
          </w:p>
        </w:tc>
        <w:tc>
          <w:tcPr>
            <w:tcW w:w="162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34.000.000</w:t>
            </w: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250.000</w:t>
            </w: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34.250.000</w:t>
            </w: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rPr>
            </w:pPr>
            <w:r w:rsidRPr="00BA4918">
              <w:rPr>
                <w:rFonts w:ascii="Times New Roman" w:eastAsia="Times New Roman" w:hAnsi="Times New Roman" w:cs="Times New Roman"/>
              </w:rPr>
              <w:t>444</w:t>
            </w: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r w:rsidRPr="00BA4918">
              <w:rPr>
                <w:rFonts w:ascii="Times New Roman" w:eastAsia="Times New Roman" w:hAnsi="Times New Roman" w:cs="Times New Roman"/>
              </w:rPr>
              <w:t>Пратећи трошкови задуживања</w:t>
            </w:r>
          </w:p>
        </w:tc>
        <w:tc>
          <w:tcPr>
            <w:tcW w:w="162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2.510.000</w:t>
            </w: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40.000</w:t>
            </w: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2.550.000</w:t>
            </w: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rPr>
                <w:rFonts w:ascii="Times New Roman" w:eastAsia="Times New Roman" w:hAnsi="Times New Roman" w:cs="Times New Roman"/>
              </w:rPr>
            </w:pP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tcPr>
          <w:p w:rsidR="00BA4918" w:rsidRPr="00BA4918" w:rsidRDefault="00BA4918" w:rsidP="00BA4918">
            <w:pPr>
              <w:spacing w:after="0" w:line="240" w:lineRule="auto"/>
              <w:jc w:val="center"/>
              <w:rPr>
                <w:rFonts w:ascii="Times New Roman" w:eastAsia="Times New Roman" w:hAnsi="Times New Roman" w:cs="Times New Roman"/>
                <w:i/>
                <w:iCs/>
              </w:rPr>
            </w:pPr>
          </w:p>
        </w:tc>
        <w:tc>
          <w:tcPr>
            <w:tcW w:w="540" w:type="dxa"/>
            <w:tcBorders>
              <w:top w:val="nil"/>
              <w:left w:val="nil"/>
              <w:bottom w:val="nil"/>
              <w:right w:val="nil"/>
            </w:tcBorders>
            <w:shd w:val="clear" w:color="auto" w:fill="auto"/>
            <w:noWrap/>
          </w:tcPr>
          <w:p w:rsidR="00BA4918" w:rsidRPr="00BA4918" w:rsidRDefault="00BA4918" w:rsidP="00BA4918">
            <w:pPr>
              <w:spacing w:after="0" w:line="240" w:lineRule="auto"/>
              <w:jc w:val="center"/>
              <w:rPr>
                <w:rFonts w:ascii="Times New Roman" w:eastAsia="Times New Roman" w:hAnsi="Times New Roman" w:cs="Times New Roman"/>
                <w:i/>
                <w:iCs/>
              </w:rPr>
            </w:pPr>
          </w:p>
        </w:tc>
        <w:tc>
          <w:tcPr>
            <w:tcW w:w="5260" w:type="dxa"/>
            <w:tcBorders>
              <w:top w:val="nil"/>
              <w:left w:val="nil"/>
              <w:bottom w:val="nil"/>
              <w:right w:val="nil"/>
            </w:tcBorders>
            <w:shd w:val="clear" w:color="auto" w:fill="auto"/>
            <w:vAlign w:val="bottom"/>
          </w:tcPr>
          <w:p w:rsidR="00BA4918" w:rsidRPr="00BA4918" w:rsidRDefault="00BA4918" w:rsidP="00BA4918">
            <w:pPr>
              <w:spacing w:after="0" w:line="240" w:lineRule="auto"/>
              <w:rPr>
                <w:rFonts w:ascii="Times New Roman" w:eastAsia="Times New Roman" w:hAnsi="Times New Roman" w:cs="Times New Roman"/>
                <w:i/>
                <w:iCs/>
              </w:rPr>
            </w:pPr>
          </w:p>
        </w:tc>
        <w:tc>
          <w:tcPr>
            <w:tcW w:w="1620" w:type="dxa"/>
            <w:tcBorders>
              <w:top w:val="nil"/>
              <w:left w:val="nil"/>
              <w:bottom w:val="nil"/>
              <w:right w:val="nil"/>
            </w:tcBorders>
            <w:shd w:val="clear" w:color="auto" w:fill="auto"/>
            <w:noWrap/>
            <w:vAlign w:val="bottom"/>
          </w:tcPr>
          <w:p w:rsidR="00BA4918" w:rsidRPr="00BA4918" w:rsidRDefault="00BA4918" w:rsidP="00BA4918">
            <w:pPr>
              <w:spacing w:after="0" w:line="240" w:lineRule="auto"/>
              <w:jc w:val="right"/>
              <w:rPr>
                <w:rFonts w:ascii="Times New Roman" w:eastAsia="Times New Roman" w:hAnsi="Times New Roman" w:cs="Times New Roman"/>
                <w:i/>
                <w:iCs/>
              </w:rPr>
            </w:pPr>
          </w:p>
        </w:tc>
        <w:tc>
          <w:tcPr>
            <w:tcW w:w="1540" w:type="dxa"/>
            <w:tcBorders>
              <w:top w:val="nil"/>
              <w:left w:val="nil"/>
              <w:bottom w:val="nil"/>
              <w:right w:val="nil"/>
            </w:tcBorders>
            <w:shd w:val="clear" w:color="auto" w:fill="auto"/>
            <w:noWrap/>
            <w:vAlign w:val="bottom"/>
          </w:tcPr>
          <w:p w:rsidR="00BA4918" w:rsidRPr="00BA4918" w:rsidRDefault="00BA4918" w:rsidP="00BA4918">
            <w:pPr>
              <w:spacing w:after="0" w:line="240" w:lineRule="auto"/>
              <w:jc w:val="right"/>
              <w:rPr>
                <w:rFonts w:ascii="Times New Roman" w:eastAsia="Times New Roman" w:hAnsi="Times New Roman" w:cs="Times New Roman"/>
                <w:i/>
                <w:iCs/>
              </w:rPr>
            </w:pPr>
          </w:p>
        </w:tc>
        <w:tc>
          <w:tcPr>
            <w:tcW w:w="1740" w:type="dxa"/>
            <w:tcBorders>
              <w:top w:val="nil"/>
              <w:left w:val="nil"/>
              <w:bottom w:val="nil"/>
              <w:right w:val="nil"/>
            </w:tcBorders>
            <w:shd w:val="clear" w:color="auto" w:fill="auto"/>
            <w:noWrap/>
            <w:vAlign w:val="bottom"/>
          </w:tcPr>
          <w:p w:rsidR="00BA4918" w:rsidRPr="00BA4918" w:rsidRDefault="00BA4918" w:rsidP="00BA4918">
            <w:pPr>
              <w:spacing w:after="0" w:line="240" w:lineRule="auto"/>
              <w:jc w:val="right"/>
              <w:rPr>
                <w:rFonts w:ascii="Times New Roman" w:eastAsia="Times New Roman" w:hAnsi="Times New Roman" w:cs="Times New Roman"/>
                <w:i/>
                <w:iCs/>
              </w:rPr>
            </w:pP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i/>
                <w:iCs/>
              </w:rPr>
            </w:pPr>
            <w:r w:rsidRPr="00BA4918">
              <w:rPr>
                <w:rFonts w:ascii="Times New Roman" w:eastAsia="Times New Roman" w:hAnsi="Times New Roman" w:cs="Times New Roman"/>
                <w:i/>
                <w:iCs/>
              </w:rPr>
              <w:t>45</w:t>
            </w: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i/>
                <w:iCs/>
              </w:rPr>
            </w:pP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i/>
                <w:iCs/>
              </w:rPr>
            </w:pPr>
            <w:r w:rsidRPr="00BA4918">
              <w:rPr>
                <w:rFonts w:ascii="Times New Roman" w:eastAsia="Times New Roman" w:hAnsi="Times New Roman" w:cs="Times New Roman"/>
                <w:i/>
                <w:iCs/>
              </w:rPr>
              <w:t>Субвенције</w:t>
            </w:r>
          </w:p>
        </w:tc>
        <w:tc>
          <w:tcPr>
            <w:tcW w:w="16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i/>
                <w:iCs/>
              </w:rPr>
            </w:pPr>
            <w:r w:rsidRPr="00BA4918">
              <w:rPr>
                <w:rFonts w:ascii="Times New Roman" w:eastAsia="Times New Roman" w:hAnsi="Times New Roman" w:cs="Times New Roman"/>
                <w:i/>
                <w:iCs/>
              </w:rPr>
              <w:t>225.400.000</w:t>
            </w: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i/>
                <w:iCs/>
              </w:rPr>
            </w:pPr>
            <w:r w:rsidRPr="00BA4918">
              <w:rPr>
                <w:rFonts w:ascii="Times New Roman" w:eastAsia="Times New Roman" w:hAnsi="Times New Roman" w:cs="Times New Roman"/>
                <w:i/>
                <w:iCs/>
              </w:rPr>
              <w:t>0</w:t>
            </w: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i/>
                <w:iCs/>
              </w:rPr>
            </w:pPr>
            <w:r w:rsidRPr="00BA4918">
              <w:rPr>
                <w:rFonts w:ascii="Times New Roman" w:eastAsia="Times New Roman" w:hAnsi="Times New Roman" w:cs="Times New Roman"/>
                <w:i/>
                <w:iCs/>
              </w:rPr>
              <w:t>225.400.000</w:t>
            </w: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rPr>
            </w:pPr>
            <w:r w:rsidRPr="00BA4918">
              <w:rPr>
                <w:rFonts w:ascii="Times New Roman" w:eastAsia="Times New Roman" w:hAnsi="Times New Roman" w:cs="Times New Roman"/>
              </w:rPr>
              <w:t>451</w:t>
            </w: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r w:rsidRPr="00BA4918">
              <w:rPr>
                <w:rFonts w:ascii="Times New Roman" w:eastAsia="Times New Roman" w:hAnsi="Times New Roman" w:cs="Times New Roman"/>
              </w:rPr>
              <w:t>Субвенције јавним нефинансијским предузећима и организацијама</w:t>
            </w:r>
          </w:p>
        </w:tc>
        <w:tc>
          <w:tcPr>
            <w:tcW w:w="162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210.400.000</w:t>
            </w: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210.400.000</w:t>
            </w: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rPr>
            </w:pPr>
            <w:r w:rsidRPr="00BA4918">
              <w:rPr>
                <w:rFonts w:ascii="Times New Roman" w:eastAsia="Times New Roman" w:hAnsi="Times New Roman" w:cs="Times New Roman"/>
              </w:rPr>
              <w:t>454</w:t>
            </w: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r w:rsidRPr="00BA4918">
              <w:rPr>
                <w:rFonts w:ascii="Times New Roman" w:eastAsia="Times New Roman" w:hAnsi="Times New Roman" w:cs="Times New Roman"/>
              </w:rPr>
              <w:t xml:space="preserve">Субвенције приватним предузећима </w:t>
            </w:r>
          </w:p>
        </w:tc>
        <w:tc>
          <w:tcPr>
            <w:tcW w:w="162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15.000.000</w:t>
            </w: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15.000.000</w:t>
            </w: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rPr>
                <w:rFonts w:ascii="Times New Roman" w:eastAsia="Times New Roman" w:hAnsi="Times New Roman" w:cs="Times New Roman"/>
              </w:rPr>
            </w:pP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tcPr>
          <w:p w:rsidR="00BA4918" w:rsidRPr="00BA4918" w:rsidRDefault="00BA4918" w:rsidP="00BA4918">
            <w:pPr>
              <w:spacing w:after="0" w:line="240" w:lineRule="auto"/>
              <w:jc w:val="center"/>
              <w:rPr>
                <w:rFonts w:ascii="Times New Roman" w:eastAsia="Times New Roman" w:hAnsi="Times New Roman" w:cs="Times New Roman"/>
                <w:i/>
                <w:iCs/>
              </w:rPr>
            </w:pPr>
          </w:p>
        </w:tc>
        <w:tc>
          <w:tcPr>
            <w:tcW w:w="540" w:type="dxa"/>
            <w:tcBorders>
              <w:top w:val="nil"/>
              <w:left w:val="nil"/>
              <w:bottom w:val="nil"/>
              <w:right w:val="nil"/>
            </w:tcBorders>
            <w:shd w:val="clear" w:color="auto" w:fill="auto"/>
            <w:noWrap/>
          </w:tcPr>
          <w:p w:rsidR="00BA4918" w:rsidRPr="00BA4918" w:rsidRDefault="00BA4918" w:rsidP="00BA4918">
            <w:pPr>
              <w:spacing w:after="0" w:line="240" w:lineRule="auto"/>
              <w:jc w:val="center"/>
              <w:rPr>
                <w:rFonts w:ascii="Times New Roman" w:eastAsia="Times New Roman" w:hAnsi="Times New Roman" w:cs="Times New Roman"/>
                <w:i/>
                <w:iCs/>
              </w:rPr>
            </w:pPr>
          </w:p>
        </w:tc>
        <w:tc>
          <w:tcPr>
            <w:tcW w:w="5260" w:type="dxa"/>
            <w:tcBorders>
              <w:top w:val="nil"/>
              <w:left w:val="nil"/>
              <w:bottom w:val="nil"/>
              <w:right w:val="nil"/>
            </w:tcBorders>
            <w:shd w:val="clear" w:color="auto" w:fill="auto"/>
            <w:vAlign w:val="bottom"/>
          </w:tcPr>
          <w:p w:rsidR="00BA4918" w:rsidRPr="00BA4918" w:rsidRDefault="00BA4918" w:rsidP="00BA4918">
            <w:pPr>
              <w:spacing w:after="0" w:line="240" w:lineRule="auto"/>
              <w:rPr>
                <w:rFonts w:ascii="Times New Roman" w:eastAsia="Times New Roman" w:hAnsi="Times New Roman" w:cs="Times New Roman"/>
                <w:i/>
                <w:iCs/>
              </w:rPr>
            </w:pPr>
          </w:p>
        </w:tc>
        <w:tc>
          <w:tcPr>
            <w:tcW w:w="1620" w:type="dxa"/>
            <w:tcBorders>
              <w:top w:val="nil"/>
              <w:left w:val="nil"/>
              <w:bottom w:val="nil"/>
              <w:right w:val="nil"/>
            </w:tcBorders>
            <w:shd w:val="clear" w:color="auto" w:fill="auto"/>
            <w:noWrap/>
            <w:vAlign w:val="bottom"/>
          </w:tcPr>
          <w:p w:rsidR="00BA4918" w:rsidRPr="00BA4918" w:rsidRDefault="00BA4918" w:rsidP="00BA4918">
            <w:pPr>
              <w:spacing w:after="0" w:line="240" w:lineRule="auto"/>
              <w:jc w:val="right"/>
              <w:rPr>
                <w:rFonts w:ascii="Times New Roman" w:eastAsia="Times New Roman" w:hAnsi="Times New Roman" w:cs="Times New Roman"/>
                <w:i/>
                <w:iCs/>
              </w:rPr>
            </w:pPr>
          </w:p>
        </w:tc>
        <w:tc>
          <w:tcPr>
            <w:tcW w:w="1540" w:type="dxa"/>
            <w:tcBorders>
              <w:top w:val="nil"/>
              <w:left w:val="nil"/>
              <w:bottom w:val="nil"/>
              <w:right w:val="nil"/>
            </w:tcBorders>
            <w:shd w:val="clear" w:color="auto" w:fill="auto"/>
            <w:noWrap/>
            <w:vAlign w:val="bottom"/>
          </w:tcPr>
          <w:p w:rsidR="00BA4918" w:rsidRPr="00BA4918" w:rsidRDefault="00BA4918" w:rsidP="00BA4918">
            <w:pPr>
              <w:spacing w:after="0" w:line="240" w:lineRule="auto"/>
              <w:jc w:val="right"/>
              <w:rPr>
                <w:rFonts w:ascii="Times New Roman" w:eastAsia="Times New Roman" w:hAnsi="Times New Roman" w:cs="Times New Roman"/>
                <w:i/>
                <w:iCs/>
              </w:rPr>
            </w:pPr>
          </w:p>
        </w:tc>
        <w:tc>
          <w:tcPr>
            <w:tcW w:w="1740" w:type="dxa"/>
            <w:tcBorders>
              <w:top w:val="nil"/>
              <w:left w:val="nil"/>
              <w:bottom w:val="nil"/>
              <w:right w:val="nil"/>
            </w:tcBorders>
            <w:shd w:val="clear" w:color="auto" w:fill="auto"/>
            <w:noWrap/>
            <w:vAlign w:val="bottom"/>
          </w:tcPr>
          <w:p w:rsidR="00BA4918" w:rsidRPr="00BA4918" w:rsidRDefault="00BA4918" w:rsidP="00BA4918">
            <w:pPr>
              <w:spacing w:after="0" w:line="240" w:lineRule="auto"/>
              <w:jc w:val="right"/>
              <w:rPr>
                <w:rFonts w:ascii="Times New Roman" w:eastAsia="Times New Roman" w:hAnsi="Times New Roman" w:cs="Times New Roman"/>
                <w:i/>
                <w:iCs/>
              </w:rPr>
            </w:pP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i/>
                <w:iCs/>
              </w:rPr>
            </w:pPr>
            <w:r w:rsidRPr="00BA4918">
              <w:rPr>
                <w:rFonts w:ascii="Times New Roman" w:eastAsia="Times New Roman" w:hAnsi="Times New Roman" w:cs="Times New Roman"/>
                <w:i/>
                <w:iCs/>
              </w:rPr>
              <w:t>46</w:t>
            </w: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i/>
                <w:iCs/>
              </w:rPr>
            </w:pP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i/>
                <w:iCs/>
              </w:rPr>
            </w:pPr>
            <w:r w:rsidRPr="00BA4918">
              <w:rPr>
                <w:rFonts w:ascii="Times New Roman" w:eastAsia="Times New Roman" w:hAnsi="Times New Roman" w:cs="Times New Roman"/>
                <w:i/>
                <w:iCs/>
              </w:rPr>
              <w:t>Донације, дотације и трансфери</w:t>
            </w:r>
          </w:p>
        </w:tc>
        <w:tc>
          <w:tcPr>
            <w:tcW w:w="16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i/>
                <w:iCs/>
              </w:rPr>
            </w:pPr>
            <w:r w:rsidRPr="00BA4918">
              <w:rPr>
                <w:rFonts w:ascii="Times New Roman" w:eastAsia="Times New Roman" w:hAnsi="Times New Roman" w:cs="Times New Roman"/>
                <w:i/>
                <w:iCs/>
              </w:rPr>
              <w:t>1.250.550.000</w:t>
            </w: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i/>
                <w:iCs/>
              </w:rPr>
            </w:pPr>
            <w:r w:rsidRPr="00BA4918">
              <w:rPr>
                <w:rFonts w:ascii="Times New Roman" w:eastAsia="Times New Roman" w:hAnsi="Times New Roman" w:cs="Times New Roman"/>
                <w:i/>
                <w:iCs/>
              </w:rPr>
              <w:t>0</w:t>
            </w: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i/>
                <w:iCs/>
              </w:rPr>
            </w:pPr>
            <w:r w:rsidRPr="00BA4918">
              <w:rPr>
                <w:rFonts w:ascii="Times New Roman" w:eastAsia="Times New Roman" w:hAnsi="Times New Roman" w:cs="Times New Roman"/>
                <w:i/>
                <w:iCs/>
              </w:rPr>
              <w:t>1.250.550.000</w:t>
            </w: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rPr>
            </w:pPr>
            <w:r w:rsidRPr="00BA4918">
              <w:rPr>
                <w:rFonts w:ascii="Times New Roman" w:eastAsia="Times New Roman" w:hAnsi="Times New Roman" w:cs="Times New Roman"/>
              </w:rPr>
              <w:t>462</w:t>
            </w: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r w:rsidRPr="00BA4918">
              <w:rPr>
                <w:rFonts w:ascii="Times New Roman" w:eastAsia="Times New Roman" w:hAnsi="Times New Roman" w:cs="Times New Roman"/>
              </w:rPr>
              <w:t>Дотације међународним организацијама</w:t>
            </w:r>
          </w:p>
        </w:tc>
        <w:tc>
          <w:tcPr>
            <w:tcW w:w="162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100.000</w:t>
            </w: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100.000</w:t>
            </w: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rPr>
            </w:pPr>
            <w:r w:rsidRPr="00BA4918">
              <w:rPr>
                <w:rFonts w:ascii="Times New Roman" w:eastAsia="Times New Roman" w:hAnsi="Times New Roman" w:cs="Times New Roman"/>
              </w:rPr>
              <w:t>463</w:t>
            </w: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r w:rsidRPr="00BA4918">
              <w:rPr>
                <w:rFonts w:ascii="Times New Roman" w:eastAsia="Times New Roman" w:hAnsi="Times New Roman" w:cs="Times New Roman"/>
              </w:rPr>
              <w:t>Трансфери осталим нивоима власти</w:t>
            </w:r>
          </w:p>
        </w:tc>
        <w:tc>
          <w:tcPr>
            <w:tcW w:w="162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1.060.440.000</w:t>
            </w: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1.060.440.000</w:t>
            </w: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rPr>
            </w:pPr>
            <w:r w:rsidRPr="00BA4918">
              <w:rPr>
                <w:rFonts w:ascii="Times New Roman" w:eastAsia="Times New Roman" w:hAnsi="Times New Roman" w:cs="Times New Roman"/>
              </w:rPr>
              <w:t>464</w:t>
            </w: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r w:rsidRPr="00BA4918">
              <w:rPr>
                <w:rFonts w:ascii="Times New Roman" w:eastAsia="Times New Roman" w:hAnsi="Times New Roman" w:cs="Times New Roman"/>
              </w:rPr>
              <w:t>Дотације организацијама за обавезно социјално осигурање</w:t>
            </w:r>
          </w:p>
        </w:tc>
        <w:tc>
          <w:tcPr>
            <w:tcW w:w="162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107.610.000</w:t>
            </w: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107.610.000</w:t>
            </w: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rPr>
            </w:pPr>
            <w:r w:rsidRPr="00BA4918">
              <w:rPr>
                <w:rFonts w:ascii="Times New Roman" w:eastAsia="Times New Roman" w:hAnsi="Times New Roman" w:cs="Times New Roman"/>
              </w:rPr>
              <w:t>465</w:t>
            </w: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r w:rsidRPr="00BA4918">
              <w:rPr>
                <w:rFonts w:ascii="Times New Roman" w:eastAsia="Times New Roman" w:hAnsi="Times New Roman" w:cs="Times New Roman"/>
              </w:rPr>
              <w:t>Остале дотације и трансфери</w:t>
            </w:r>
          </w:p>
        </w:tc>
        <w:tc>
          <w:tcPr>
            <w:tcW w:w="162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82.400.000</w:t>
            </w: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82.400.000</w:t>
            </w: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rPr>
                <w:rFonts w:ascii="Times New Roman" w:eastAsia="Times New Roman" w:hAnsi="Times New Roman" w:cs="Times New Roman"/>
              </w:rPr>
            </w:pP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tcPr>
          <w:p w:rsidR="00BA4918" w:rsidRPr="00BA4918" w:rsidRDefault="00BA4918" w:rsidP="00BA4918">
            <w:pPr>
              <w:spacing w:after="0" w:line="240" w:lineRule="auto"/>
              <w:jc w:val="center"/>
              <w:rPr>
                <w:rFonts w:ascii="Times New Roman" w:eastAsia="Times New Roman" w:hAnsi="Times New Roman" w:cs="Times New Roman"/>
                <w:i/>
                <w:iCs/>
              </w:rPr>
            </w:pPr>
          </w:p>
        </w:tc>
        <w:tc>
          <w:tcPr>
            <w:tcW w:w="540" w:type="dxa"/>
            <w:tcBorders>
              <w:top w:val="nil"/>
              <w:left w:val="nil"/>
              <w:bottom w:val="nil"/>
              <w:right w:val="nil"/>
            </w:tcBorders>
            <w:shd w:val="clear" w:color="auto" w:fill="auto"/>
            <w:noWrap/>
          </w:tcPr>
          <w:p w:rsidR="00BA4918" w:rsidRPr="00BA4918" w:rsidRDefault="00BA4918" w:rsidP="00BA4918">
            <w:pPr>
              <w:spacing w:after="0" w:line="240" w:lineRule="auto"/>
              <w:jc w:val="center"/>
              <w:rPr>
                <w:rFonts w:ascii="Times New Roman" w:eastAsia="Times New Roman" w:hAnsi="Times New Roman" w:cs="Times New Roman"/>
                <w:i/>
                <w:iCs/>
              </w:rPr>
            </w:pPr>
          </w:p>
        </w:tc>
        <w:tc>
          <w:tcPr>
            <w:tcW w:w="5260" w:type="dxa"/>
            <w:tcBorders>
              <w:top w:val="nil"/>
              <w:left w:val="nil"/>
              <w:bottom w:val="nil"/>
              <w:right w:val="nil"/>
            </w:tcBorders>
            <w:shd w:val="clear" w:color="auto" w:fill="auto"/>
            <w:vAlign w:val="bottom"/>
          </w:tcPr>
          <w:p w:rsidR="00BA4918" w:rsidRPr="00BA4918" w:rsidRDefault="00BA4918" w:rsidP="00BA4918">
            <w:pPr>
              <w:spacing w:after="0" w:line="240" w:lineRule="auto"/>
              <w:rPr>
                <w:rFonts w:ascii="Times New Roman" w:eastAsia="Times New Roman" w:hAnsi="Times New Roman" w:cs="Times New Roman"/>
                <w:i/>
                <w:iCs/>
              </w:rPr>
            </w:pPr>
          </w:p>
        </w:tc>
        <w:tc>
          <w:tcPr>
            <w:tcW w:w="1620" w:type="dxa"/>
            <w:tcBorders>
              <w:top w:val="nil"/>
              <w:left w:val="nil"/>
              <w:bottom w:val="nil"/>
              <w:right w:val="nil"/>
            </w:tcBorders>
            <w:shd w:val="clear" w:color="auto" w:fill="auto"/>
            <w:noWrap/>
            <w:vAlign w:val="bottom"/>
          </w:tcPr>
          <w:p w:rsidR="00BA4918" w:rsidRPr="00BA4918" w:rsidRDefault="00BA4918" w:rsidP="00BA4918">
            <w:pPr>
              <w:spacing w:after="0" w:line="240" w:lineRule="auto"/>
              <w:jc w:val="right"/>
              <w:rPr>
                <w:rFonts w:ascii="Times New Roman" w:eastAsia="Times New Roman" w:hAnsi="Times New Roman" w:cs="Times New Roman"/>
                <w:i/>
                <w:iCs/>
              </w:rPr>
            </w:pPr>
          </w:p>
        </w:tc>
        <w:tc>
          <w:tcPr>
            <w:tcW w:w="1540" w:type="dxa"/>
            <w:tcBorders>
              <w:top w:val="nil"/>
              <w:left w:val="nil"/>
              <w:bottom w:val="nil"/>
              <w:right w:val="nil"/>
            </w:tcBorders>
            <w:shd w:val="clear" w:color="auto" w:fill="auto"/>
            <w:noWrap/>
            <w:vAlign w:val="bottom"/>
          </w:tcPr>
          <w:p w:rsidR="00BA4918" w:rsidRPr="00BA4918" w:rsidRDefault="00BA4918" w:rsidP="00BA4918">
            <w:pPr>
              <w:spacing w:after="0" w:line="240" w:lineRule="auto"/>
              <w:jc w:val="right"/>
              <w:rPr>
                <w:rFonts w:ascii="Times New Roman" w:eastAsia="Times New Roman" w:hAnsi="Times New Roman" w:cs="Times New Roman"/>
                <w:i/>
                <w:iCs/>
              </w:rPr>
            </w:pPr>
          </w:p>
        </w:tc>
        <w:tc>
          <w:tcPr>
            <w:tcW w:w="1740" w:type="dxa"/>
            <w:tcBorders>
              <w:top w:val="nil"/>
              <w:left w:val="nil"/>
              <w:bottom w:val="nil"/>
              <w:right w:val="nil"/>
            </w:tcBorders>
            <w:shd w:val="clear" w:color="auto" w:fill="auto"/>
            <w:noWrap/>
            <w:vAlign w:val="bottom"/>
          </w:tcPr>
          <w:p w:rsidR="00BA4918" w:rsidRPr="00BA4918" w:rsidRDefault="00BA4918" w:rsidP="00BA4918">
            <w:pPr>
              <w:spacing w:after="0" w:line="240" w:lineRule="auto"/>
              <w:jc w:val="right"/>
              <w:rPr>
                <w:rFonts w:ascii="Times New Roman" w:eastAsia="Times New Roman" w:hAnsi="Times New Roman" w:cs="Times New Roman"/>
                <w:i/>
                <w:iCs/>
              </w:rPr>
            </w:pP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i/>
                <w:iCs/>
              </w:rPr>
            </w:pPr>
            <w:r w:rsidRPr="00BA4918">
              <w:rPr>
                <w:rFonts w:ascii="Times New Roman" w:eastAsia="Times New Roman" w:hAnsi="Times New Roman" w:cs="Times New Roman"/>
                <w:i/>
                <w:iCs/>
              </w:rPr>
              <w:t>47</w:t>
            </w: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i/>
                <w:iCs/>
              </w:rPr>
            </w:pP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i/>
                <w:iCs/>
              </w:rPr>
            </w:pPr>
            <w:r w:rsidRPr="00BA4918">
              <w:rPr>
                <w:rFonts w:ascii="Times New Roman" w:eastAsia="Times New Roman" w:hAnsi="Times New Roman" w:cs="Times New Roman"/>
                <w:i/>
                <w:iCs/>
              </w:rPr>
              <w:t>Социјално осигурање и социјална заштита</w:t>
            </w:r>
          </w:p>
        </w:tc>
        <w:tc>
          <w:tcPr>
            <w:tcW w:w="16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i/>
                <w:iCs/>
              </w:rPr>
            </w:pPr>
            <w:r w:rsidRPr="00BA4918">
              <w:rPr>
                <w:rFonts w:ascii="Times New Roman" w:eastAsia="Times New Roman" w:hAnsi="Times New Roman" w:cs="Times New Roman"/>
                <w:i/>
                <w:iCs/>
              </w:rPr>
              <w:t>578.601.000</w:t>
            </w: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i/>
                <w:iCs/>
              </w:rPr>
            </w:pPr>
            <w:r w:rsidRPr="00BA4918">
              <w:rPr>
                <w:rFonts w:ascii="Times New Roman" w:eastAsia="Times New Roman" w:hAnsi="Times New Roman" w:cs="Times New Roman"/>
                <w:i/>
                <w:iCs/>
              </w:rPr>
              <w:t>0</w:t>
            </w: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i/>
                <w:iCs/>
              </w:rPr>
            </w:pPr>
            <w:r w:rsidRPr="00BA4918">
              <w:rPr>
                <w:rFonts w:ascii="Times New Roman" w:eastAsia="Times New Roman" w:hAnsi="Times New Roman" w:cs="Times New Roman"/>
                <w:i/>
                <w:iCs/>
              </w:rPr>
              <w:t>578.601.000</w:t>
            </w: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rPr>
            </w:pPr>
            <w:r w:rsidRPr="00BA4918">
              <w:rPr>
                <w:rFonts w:ascii="Times New Roman" w:eastAsia="Times New Roman" w:hAnsi="Times New Roman" w:cs="Times New Roman"/>
              </w:rPr>
              <w:t>472</w:t>
            </w: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r w:rsidRPr="00BA4918">
              <w:rPr>
                <w:rFonts w:ascii="Times New Roman" w:eastAsia="Times New Roman" w:hAnsi="Times New Roman" w:cs="Times New Roman"/>
              </w:rPr>
              <w:t>Накнаде за социјалну заштиту из буџета</w:t>
            </w:r>
          </w:p>
        </w:tc>
        <w:tc>
          <w:tcPr>
            <w:tcW w:w="162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578.601.000</w:t>
            </w: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578.601.000</w:t>
            </w: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rPr>
                <w:rFonts w:ascii="Times New Roman" w:eastAsia="Times New Roman" w:hAnsi="Times New Roman" w:cs="Times New Roman"/>
              </w:rPr>
            </w:pP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tcPr>
          <w:p w:rsidR="00BA4918" w:rsidRPr="00BA4918" w:rsidRDefault="00BA4918" w:rsidP="00BA4918">
            <w:pPr>
              <w:spacing w:after="0" w:line="240" w:lineRule="auto"/>
              <w:jc w:val="center"/>
              <w:rPr>
                <w:rFonts w:ascii="Times New Roman" w:eastAsia="Times New Roman" w:hAnsi="Times New Roman" w:cs="Times New Roman"/>
                <w:i/>
                <w:iCs/>
              </w:rPr>
            </w:pPr>
          </w:p>
        </w:tc>
        <w:tc>
          <w:tcPr>
            <w:tcW w:w="540" w:type="dxa"/>
            <w:tcBorders>
              <w:top w:val="nil"/>
              <w:left w:val="nil"/>
              <w:bottom w:val="nil"/>
              <w:right w:val="nil"/>
            </w:tcBorders>
            <w:shd w:val="clear" w:color="auto" w:fill="auto"/>
            <w:noWrap/>
          </w:tcPr>
          <w:p w:rsidR="00BA4918" w:rsidRPr="00BA4918" w:rsidRDefault="00BA4918" w:rsidP="00BA4918">
            <w:pPr>
              <w:spacing w:after="0" w:line="240" w:lineRule="auto"/>
              <w:jc w:val="center"/>
              <w:rPr>
                <w:rFonts w:ascii="Times New Roman" w:eastAsia="Times New Roman" w:hAnsi="Times New Roman" w:cs="Times New Roman"/>
                <w:i/>
                <w:iCs/>
              </w:rPr>
            </w:pPr>
          </w:p>
        </w:tc>
        <w:tc>
          <w:tcPr>
            <w:tcW w:w="5260" w:type="dxa"/>
            <w:tcBorders>
              <w:top w:val="nil"/>
              <w:left w:val="nil"/>
              <w:bottom w:val="nil"/>
              <w:right w:val="nil"/>
            </w:tcBorders>
            <w:shd w:val="clear" w:color="auto" w:fill="auto"/>
            <w:vAlign w:val="bottom"/>
          </w:tcPr>
          <w:p w:rsidR="00BA4918" w:rsidRPr="00BA4918" w:rsidRDefault="00BA4918" w:rsidP="00BA4918">
            <w:pPr>
              <w:spacing w:after="0" w:line="240" w:lineRule="auto"/>
              <w:rPr>
                <w:rFonts w:ascii="Times New Roman" w:eastAsia="Times New Roman" w:hAnsi="Times New Roman" w:cs="Times New Roman"/>
                <w:i/>
                <w:iCs/>
              </w:rPr>
            </w:pPr>
          </w:p>
        </w:tc>
        <w:tc>
          <w:tcPr>
            <w:tcW w:w="1620" w:type="dxa"/>
            <w:tcBorders>
              <w:top w:val="nil"/>
              <w:left w:val="nil"/>
              <w:bottom w:val="nil"/>
              <w:right w:val="nil"/>
            </w:tcBorders>
            <w:shd w:val="clear" w:color="auto" w:fill="auto"/>
            <w:noWrap/>
            <w:vAlign w:val="bottom"/>
          </w:tcPr>
          <w:p w:rsidR="00BA4918" w:rsidRPr="00BA4918" w:rsidRDefault="00BA4918" w:rsidP="00BA4918">
            <w:pPr>
              <w:spacing w:after="0" w:line="240" w:lineRule="auto"/>
              <w:jc w:val="right"/>
              <w:rPr>
                <w:rFonts w:ascii="Times New Roman" w:eastAsia="Times New Roman" w:hAnsi="Times New Roman" w:cs="Times New Roman"/>
                <w:i/>
                <w:iCs/>
              </w:rPr>
            </w:pPr>
          </w:p>
        </w:tc>
        <w:tc>
          <w:tcPr>
            <w:tcW w:w="1540" w:type="dxa"/>
            <w:tcBorders>
              <w:top w:val="nil"/>
              <w:left w:val="nil"/>
              <w:bottom w:val="nil"/>
              <w:right w:val="nil"/>
            </w:tcBorders>
            <w:shd w:val="clear" w:color="auto" w:fill="auto"/>
            <w:noWrap/>
            <w:vAlign w:val="bottom"/>
          </w:tcPr>
          <w:p w:rsidR="00BA4918" w:rsidRPr="00BA4918" w:rsidRDefault="00BA4918" w:rsidP="00BA4918">
            <w:pPr>
              <w:spacing w:after="0" w:line="240" w:lineRule="auto"/>
              <w:jc w:val="right"/>
              <w:rPr>
                <w:rFonts w:ascii="Times New Roman" w:eastAsia="Times New Roman" w:hAnsi="Times New Roman" w:cs="Times New Roman"/>
                <w:i/>
                <w:iCs/>
              </w:rPr>
            </w:pPr>
          </w:p>
        </w:tc>
        <w:tc>
          <w:tcPr>
            <w:tcW w:w="1740" w:type="dxa"/>
            <w:tcBorders>
              <w:top w:val="nil"/>
              <w:left w:val="nil"/>
              <w:bottom w:val="nil"/>
              <w:right w:val="nil"/>
            </w:tcBorders>
            <w:shd w:val="clear" w:color="auto" w:fill="auto"/>
            <w:noWrap/>
            <w:vAlign w:val="bottom"/>
          </w:tcPr>
          <w:p w:rsidR="00BA4918" w:rsidRPr="00BA4918" w:rsidRDefault="00BA4918" w:rsidP="00BA4918">
            <w:pPr>
              <w:spacing w:after="0" w:line="240" w:lineRule="auto"/>
              <w:jc w:val="right"/>
              <w:rPr>
                <w:rFonts w:ascii="Times New Roman" w:eastAsia="Times New Roman" w:hAnsi="Times New Roman" w:cs="Times New Roman"/>
                <w:i/>
                <w:iCs/>
              </w:rPr>
            </w:pP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i/>
                <w:iCs/>
              </w:rPr>
            </w:pPr>
            <w:r w:rsidRPr="00BA4918">
              <w:rPr>
                <w:rFonts w:ascii="Times New Roman" w:eastAsia="Times New Roman" w:hAnsi="Times New Roman" w:cs="Times New Roman"/>
                <w:i/>
                <w:iCs/>
              </w:rPr>
              <w:t>48</w:t>
            </w: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i/>
                <w:iCs/>
              </w:rPr>
            </w:pP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i/>
                <w:iCs/>
              </w:rPr>
            </w:pPr>
            <w:r w:rsidRPr="00BA4918">
              <w:rPr>
                <w:rFonts w:ascii="Times New Roman" w:eastAsia="Times New Roman" w:hAnsi="Times New Roman" w:cs="Times New Roman"/>
                <w:i/>
                <w:iCs/>
              </w:rPr>
              <w:t>Остали расходи</w:t>
            </w:r>
          </w:p>
        </w:tc>
        <w:tc>
          <w:tcPr>
            <w:tcW w:w="16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i/>
                <w:iCs/>
              </w:rPr>
            </w:pPr>
            <w:r w:rsidRPr="00BA4918">
              <w:rPr>
                <w:rFonts w:ascii="Times New Roman" w:eastAsia="Times New Roman" w:hAnsi="Times New Roman" w:cs="Times New Roman"/>
                <w:i/>
                <w:iCs/>
              </w:rPr>
              <w:t>659.739.000</w:t>
            </w: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i/>
                <w:iCs/>
              </w:rPr>
            </w:pPr>
            <w:r w:rsidRPr="00BA4918">
              <w:rPr>
                <w:rFonts w:ascii="Times New Roman" w:eastAsia="Times New Roman" w:hAnsi="Times New Roman" w:cs="Times New Roman"/>
                <w:i/>
                <w:iCs/>
              </w:rPr>
              <w:t>7.692.000</w:t>
            </w: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i/>
                <w:iCs/>
              </w:rPr>
            </w:pPr>
            <w:r w:rsidRPr="00BA4918">
              <w:rPr>
                <w:rFonts w:ascii="Times New Roman" w:eastAsia="Times New Roman" w:hAnsi="Times New Roman" w:cs="Times New Roman"/>
                <w:i/>
                <w:iCs/>
              </w:rPr>
              <w:t>667.431.000</w:t>
            </w: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rPr>
            </w:pPr>
            <w:r w:rsidRPr="00BA4918">
              <w:rPr>
                <w:rFonts w:ascii="Times New Roman" w:eastAsia="Times New Roman" w:hAnsi="Times New Roman" w:cs="Times New Roman"/>
              </w:rPr>
              <w:t>481</w:t>
            </w: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r w:rsidRPr="00BA4918">
              <w:rPr>
                <w:rFonts w:ascii="Times New Roman" w:eastAsia="Times New Roman" w:hAnsi="Times New Roman" w:cs="Times New Roman"/>
              </w:rPr>
              <w:t>Дотације невладиним организацијама</w:t>
            </w:r>
          </w:p>
        </w:tc>
        <w:tc>
          <w:tcPr>
            <w:tcW w:w="162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352.973.000</w:t>
            </w: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170.000</w:t>
            </w: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353.143.000</w:t>
            </w: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rPr>
            </w:pPr>
            <w:r w:rsidRPr="00BA4918">
              <w:rPr>
                <w:rFonts w:ascii="Times New Roman" w:eastAsia="Times New Roman" w:hAnsi="Times New Roman" w:cs="Times New Roman"/>
              </w:rPr>
              <w:t>482</w:t>
            </w: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r w:rsidRPr="00BA4918">
              <w:rPr>
                <w:rFonts w:ascii="Times New Roman" w:eastAsia="Times New Roman" w:hAnsi="Times New Roman" w:cs="Times New Roman"/>
              </w:rPr>
              <w:t>Порези, обавезне таксе, казне, пенали и камате</w:t>
            </w:r>
          </w:p>
        </w:tc>
        <w:tc>
          <w:tcPr>
            <w:tcW w:w="162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34.892.000</w:t>
            </w: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3.070.000</w:t>
            </w: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37.962.000</w:t>
            </w: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rPr>
            </w:pPr>
            <w:r w:rsidRPr="00BA4918">
              <w:rPr>
                <w:rFonts w:ascii="Times New Roman" w:eastAsia="Times New Roman" w:hAnsi="Times New Roman" w:cs="Times New Roman"/>
              </w:rPr>
              <w:t>483</w:t>
            </w: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r w:rsidRPr="00BA4918">
              <w:rPr>
                <w:rFonts w:ascii="Times New Roman" w:eastAsia="Times New Roman" w:hAnsi="Times New Roman" w:cs="Times New Roman"/>
              </w:rPr>
              <w:t xml:space="preserve">Новчане казне и пенали по решењу судова </w:t>
            </w:r>
          </w:p>
        </w:tc>
        <w:tc>
          <w:tcPr>
            <w:tcW w:w="162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214.374.000</w:t>
            </w: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4.452.000</w:t>
            </w: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218.826.000</w:t>
            </w: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rPr>
            </w:pPr>
            <w:r w:rsidRPr="00BA4918">
              <w:rPr>
                <w:rFonts w:ascii="Times New Roman" w:eastAsia="Times New Roman" w:hAnsi="Times New Roman" w:cs="Times New Roman"/>
              </w:rPr>
              <w:t>485</w:t>
            </w: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r w:rsidRPr="00BA4918">
              <w:rPr>
                <w:rFonts w:ascii="Times New Roman" w:eastAsia="Times New Roman" w:hAnsi="Times New Roman" w:cs="Times New Roman"/>
              </w:rPr>
              <w:t>Накнада штете за повреде или штету нанету од стране државних органа</w:t>
            </w:r>
          </w:p>
        </w:tc>
        <w:tc>
          <w:tcPr>
            <w:tcW w:w="162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57.500.000</w:t>
            </w: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57.500.000</w:t>
            </w: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rPr>
                <w:rFonts w:ascii="Times New Roman" w:eastAsia="Times New Roman" w:hAnsi="Times New Roman" w:cs="Times New Roman"/>
              </w:rPr>
            </w:pPr>
          </w:p>
        </w:tc>
      </w:tr>
      <w:tr w:rsidR="001243A1" w:rsidRPr="00BA4918" w:rsidTr="00BA4918">
        <w:trPr>
          <w:cantSplit/>
          <w:trHeight w:val="20"/>
          <w:jc w:val="center"/>
        </w:trPr>
        <w:tc>
          <w:tcPr>
            <w:tcW w:w="420" w:type="dxa"/>
            <w:tcBorders>
              <w:top w:val="nil"/>
              <w:left w:val="nil"/>
              <w:bottom w:val="nil"/>
              <w:right w:val="nil"/>
            </w:tcBorders>
            <w:shd w:val="clear" w:color="auto" w:fill="auto"/>
            <w:noWrap/>
            <w:vAlign w:val="bottom"/>
          </w:tcPr>
          <w:p w:rsidR="001243A1" w:rsidRPr="00BA4918" w:rsidRDefault="001243A1"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tcPr>
          <w:p w:rsidR="001243A1" w:rsidRPr="00BA4918" w:rsidRDefault="001243A1" w:rsidP="00BA4918">
            <w:pPr>
              <w:spacing w:after="0" w:line="240" w:lineRule="auto"/>
              <w:jc w:val="center"/>
              <w:rPr>
                <w:rFonts w:ascii="Times New Roman" w:eastAsia="Times New Roman" w:hAnsi="Times New Roman" w:cs="Times New Roman"/>
                <w:i/>
                <w:iCs/>
              </w:rPr>
            </w:pPr>
          </w:p>
        </w:tc>
        <w:tc>
          <w:tcPr>
            <w:tcW w:w="540" w:type="dxa"/>
            <w:tcBorders>
              <w:top w:val="nil"/>
              <w:left w:val="nil"/>
              <w:bottom w:val="nil"/>
              <w:right w:val="nil"/>
            </w:tcBorders>
            <w:shd w:val="clear" w:color="auto" w:fill="auto"/>
            <w:noWrap/>
          </w:tcPr>
          <w:p w:rsidR="001243A1" w:rsidRPr="00BA4918" w:rsidRDefault="001243A1" w:rsidP="00BA4918">
            <w:pPr>
              <w:spacing w:after="0" w:line="240" w:lineRule="auto"/>
              <w:jc w:val="center"/>
              <w:rPr>
                <w:rFonts w:ascii="Times New Roman" w:eastAsia="Times New Roman" w:hAnsi="Times New Roman" w:cs="Times New Roman"/>
                <w:i/>
                <w:iCs/>
              </w:rPr>
            </w:pPr>
          </w:p>
        </w:tc>
        <w:tc>
          <w:tcPr>
            <w:tcW w:w="5260" w:type="dxa"/>
            <w:tcBorders>
              <w:top w:val="nil"/>
              <w:left w:val="nil"/>
              <w:bottom w:val="nil"/>
              <w:right w:val="nil"/>
            </w:tcBorders>
            <w:shd w:val="clear" w:color="auto" w:fill="auto"/>
            <w:vAlign w:val="bottom"/>
          </w:tcPr>
          <w:p w:rsidR="001243A1" w:rsidRPr="00BA4918" w:rsidRDefault="001243A1" w:rsidP="00BA4918">
            <w:pPr>
              <w:spacing w:after="0" w:line="240" w:lineRule="auto"/>
              <w:rPr>
                <w:rFonts w:ascii="Times New Roman" w:eastAsia="Times New Roman" w:hAnsi="Times New Roman" w:cs="Times New Roman"/>
                <w:i/>
                <w:iCs/>
              </w:rPr>
            </w:pPr>
          </w:p>
        </w:tc>
        <w:tc>
          <w:tcPr>
            <w:tcW w:w="1620" w:type="dxa"/>
            <w:tcBorders>
              <w:top w:val="nil"/>
              <w:left w:val="nil"/>
              <w:bottom w:val="nil"/>
              <w:right w:val="nil"/>
            </w:tcBorders>
            <w:shd w:val="clear" w:color="auto" w:fill="auto"/>
            <w:noWrap/>
            <w:vAlign w:val="bottom"/>
          </w:tcPr>
          <w:p w:rsidR="001243A1" w:rsidRPr="00BA4918" w:rsidRDefault="001243A1" w:rsidP="00BA4918">
            <w:pPr>
              <w:spacing w:after="0" w:line="240" w:lineRule="auto"/>
              <w:jc w:val="right"/>
              <w:rPr>
                <w:rFonts w:ascii="Times New Roman" w:eastAsia="Times New Roman" w:hAnsi="Times New Roman" w:cs="Times New Roman"/>
                <w:i/>
                <w:iCs/>
              </w:rPr>
            </w:pPr>
          </w:p>
        </w:tc>
        <w:tc>
          <w:tcPr>
            <w:tcW w:w="1540" w:type="dxa"/>
            <w:tcBorders>
              <w:top w:val="nil"/>
              <w:left w:val="nil"/>
              <w:bottom w:val="nil"/>
              <w:right w:val="nil"/>
            </w:tcBorders>
            <w:shd w:val="clear" w:color="auto" w:fill="auto"/>
            <w:noWrap/>
            <w:vAlign w:val="bottom"/>
          </w:tcPr>
          <w:p w:rsidR="001243A1" w:rsidRPr="00BA4918" w:rsidRDefault="001243A1" w:rsidP="00BA4918">
            <w:pPr>
              <w:spacing w:after="0" w:line="240" w:lineRule="auto"/>
              <w:jc w:val="right"/>
              <w:rPr>
                <w:rFonts w:ascii="Times New Roman" w:eastAsia="Times New Roman" w:hAnsi="Times New Roman" w:cs="Times New Roman"/>
                <w:i/>
                <w:iCs/>
              </w:rPr>
            </w:pPr>
          </w:p>
        </w:tc>
        <w:tc>
          <w:tcPr>
            <w:tcW w:w="1740" w:type="dxa"/>
            <w:tcBorders>
              <w:top w:val="nil"/>
              <w:left w:val="nil"/>
              <w:bottom w:val="nil"/>
              <w:right w:val="nil"/>
            </w:tcBorders>
            <w:shd w:val="clear" w:color="auto" w:fill="auto"/>
            <w:noWrap/>
            <w:vAlign w:val="bottom"/>
          </w:tcPr>
          <w:p w:rsidR="001243A1" w:rsidRPr="00BA4918" w:rsidRDefault="001243A1" w:rsidP="00BA4918">
            <w:pPr>
              <w:spacing w:after="0" w:line="240" w:lineRule="auto"/>
              <w:jc w:val="right"/>
              <w:rPr>
                <w:rFonts w:ascii="Times New Roman" w:eastAsia="Times New Roman" w:hAnsi="Times New Roman" w:cs="Times New Roman"/>
                <w:i/>
                <w:iCs/>
              </w:rPr>
            </w:pP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i/>
                <w:iCs/>
              </w:rPr>
            </w:pPr>
            <w:r w:rsidRPr="00BA4918">
              <w:rPr>
                <w:rFonts w:ascii="Times New Roman" w:eastAsia="Times New Roman" w:hAnsi="Times New Roman" w:cs="Times New Roman"/>
                <w:i/>
                <w:iCs/>
              </w:rPr>
              <w:t>49</w:t>
            </w: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i/>
                <w:iCs/>
              </w:rPr>
            </w:pP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i/>
                <w:iCs/>
              </w:rPr>
            </w:pPr>
            <w:r w:rsidRPr="00BA4918">
              <w:rPr>
                <w:rFonts w:ascii="Times New Roman" w:eastAsia="Times New Roman" w:hAnsi="Times New Roman" w:cs="Times New Roman"/>
                <w:i/>
                <w:iCs/>
              </w:rPr>
              <w:t>Административни трансфери из буџета</w:t>
            </w:r>
          </w:p>
        </w:tc>
        <w:tc>
          <w:tcPr>
            <w:tcW w:w="16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i/>
                <w:iCs/>
              </w:rPr>
            </w:pPr>
            <w:r w:rsidRPr="00BA4918">
              <w:rPr>
                <w:rFonts w:ascii="Times New Roman" w:eastAsia="Times New Roman" w:hAnsi="Times New Roman" w:cs="Times New Roman"/>
                <w:i/>
                <w:iCs/>
              </w:rPr>
              <w:t>115.000.000</w:t>
            </w: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i/>
                <w:iCs/>
              </w:rPr>
            </w:pPr>
            <w:r w:rsidRPr="00BA4918">
              <w:rPr>
                <w:rFonts w:ascii="Times New Roman" w:eastAsia="Times New Roman" w:hAnsi="Times New Roman" w:cs="Times New Roman"/>
                <w:i/>
                <w:iCs/>
              </w:rPr>
              <w:t>0</w:t>
            </w: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i/>
                <w:iCs/>
              </w:rPr>
            </w:pPr>
            <w:r w:rsidRPr="00BA4918">
              <w:rPr>
                <w:rFonts w:ascii="Times New Roman" w:eastAsia="Times New Roman" w:hAnsi="Times New Roman" w:cs="Times New Roman"/>
                <w:i/>
                <w:iCs/>
              </w:rPr>
              <w:t>115.000.000</w:t>
            </w: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rPr>
            </w:pPr>
            <w:r w:rsidRPr="00BA4918">
              <w:rPr>
                <w:rFonts w:ascii="Times New Roman" w:eastAsia="Times New Roman" w:hAnsi="Times New Roman" w:cs="Times New Roman"/>
              </w:rPr>
              <w:t>499</w:t>
            </w: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r w:rsidRPr="00BA4918">
              <w:rPr>
                <w:rFonts w:ascii="Times New Roman" w:eastAsia="Times New Roman" w:hAnsi="Times New Roman" w:cs="Times New Roman"/>
              </w:rPr>
              <w:t>Средства резерве</w:t>
            </w:r>
          </w:p>
        </w:tc>
        <w:tc>
          <w:tcPr>
            <w:tcW w:w="162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115.000.000</w:t>
            </w: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115.000.000</w:t>
            </w: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rPr>
                <w:rFonts w:ascii="Times New Roman" w:eastAsia="Times New Roman" w:hAnsi="Times New Roman" w:cs="Times New Roman"/>
              </w:rPr>
            </w:pP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rPr>
                <w:rFonts w:ascii="Times New Roman" w:eastAsia="Times New Roman" w:hAnsi="Times New Roman" w:cs="Times New Roman"/>
              </w:rPr>
            </w:pP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tcPr>
          <w:p w:rsidR="00BA4918" w:rsidRPr="00BA4918" w:rsidRDefault="00BA4918" w:rsidP="00BA4918">
            <w:pPr>
              <w:spacing w:after="0" w:line="240" w:lineRule="auto"/>
              <w:jc w:val="center"/>
              <w:rPr>
                <w:rFonts w:ascii="Times New Roman" w:eastAsia="Times New Roman" w:hAnsi="Times New Roman" w:cs="Times New Roman"/>
                <w:b/>
                <w:bCs/>
              </w:rPr>
            </w:pPr>
          </w:p>
        </w:tc>
        <w:tc>
          <w:tcPr>
            <w:tcW w:w="520" w:type="dxa"/>
            <w:tcBorders>
              <w:top w:val="nil"/>
              <w:left w:val="nil"/>
              <w:bottom w:val="nil"/>
              <w:right w:val="nil"/>
            </w:tcBorders>
            <w:shd w:val="clear" w:color="auto" w:fill="auto"/>
            <w:noWrap/>
            <w:vAlign w:val="bottom"/>
          </w:tcPr>
          <w:p w:rsidR="00BA4918" w:rsidRPr="00BA4918" w:rsidRDefault="00BA4918" w:rsidP="00BA4918">
            <w:pPr>
              <w:spacing w:after="0" w:line="240" w:lineRule="auto"/>
              <w:jc w:val="center"/>
              <w:rPr>
                <w:rFonts w:ascii="Times New Roman" w:eastAsia="Times New Roman" w:hAnsi="Times New Roman" w:cs="Times New Roman"/>
                <w:b/>
                <w:bCs/>
              </w:rPr>
            </w:pPr>
          </w:p>
        </w:tc>
        <w:tc>
          <w:tcPr>
            <w:tcW w:w="540" w:type="dxa"/>
            <w:tcBorders>
              <w:top w:val="nil"/>
              <w:left w:val="nil"/>
              <w:bottom w:val="nil"/>
              <w:right w:val="nil"/>
            </w:tcBorders>
            <w:shd w:val="clear" w:color="auto" w:fill="auto"/>
            <w:noWrap/>
          </w:tcPr>
          <w:p w:rsidR="00BA4918" w:rsidRPr="00BA4918" w:rsidRDefault="00BA4918" w:rsidP="00BA4918">
            <w:pPr>
              <w:spacing w:after="0" w:line="240" w:lineRule="auto"/>
              <w:jc w:val="center"/>
              <w:rPr>
                <w:rFonts w:ascii="Times New Roman" w:eastAsia="Times New Roman" w:hAnsi="Times New Roman" w:cs="Times New Roman"/>
                <w:b/>
                <w:bCs/>
              </w:rPr>
            </w:pPr>
          </w:p>
        </w:tc>
        <w:tc>
          <w:tcPr>
            <w:tcW w:w="5260" w:type="dxa"/>
            <w:tcBorders>
              <w:top w:val="nil"/>
              <w:left w:val="nil"/>
              <w:bottom w:val="nil"/>
              <w:right w:val="nil"/>
            </w:tcBorders>
            <w:shd w:val="clear" w:color="auto" w:fill="auto"/>
            <w:vAlign w:val="bottom"/>
          </w:tcPr>
          <w:p w:rsidR="00BA4918" w:rsidRPr="00BA4918" w:rsidRDefault="00BA4918" w:rsidP="00BA4918">
            <w:pPr>
              <w:spacing w:after="0" w:line="240" w:lineRule="auto"/>
              <w:rPr>
                <w:rFonts w:ascii="Times New Roman" w:eastAsia="Times New Roman" w:hAnsi="Times New Roman" w:cs="Times New Roman"/>
                <w:b/>
                <w:bCs/>
              </w:rPr>
            </w:pPr>
          </w:p>
        </w:tc>
        <w:tc>
          <w:tcPr>
            <w:tcW w:w="1620" w:type="dxa"/>
            <w:tcBorders>
              <w:top w:val="nil"/>
              <w:left w:val="nil"/>
              <w:bottom w:val="nil"/>
              <w:right w:val="nil"/>
            </w:tcBorders>
            <w:shd w:val="clear" w:color="auto" w:fill="auto"/>
            <w:noWrap/>
            <w:vAlign w:val="bottom"/>
          </w:tcPr>
          <w:p w:rsidR="00BA4918" w:rsidRPr="00BA4918" w:rsidRDefault="00BA4918" w:rsidP="00BA4918">
            <w:pPr>
              <w:spacing w:after="0" w:line="240" w:lineRule="auto"/>
              <w:jc w:val="right"/>
              <w:rPr>
                <w:rFonts w:ascii="Times New Roman" w:eastAsia="Times New Roman" w:hAnsi="Times New Roman" w:cs="Times New Roman"/>
                <w:b/>
                <w:bCs/>
              </w:rPr>
            </w:pPr>
          </w:p>
        </w:tc>
        <w:tc>
          <w:tcPr>
            <w:tcW w:w="1540" w:type="dxa"/>
            <w:tcBorders>
              <w:top w:val="nil"/>
              <w:left w:val="nil"/>
              <w:bottom w:val="nil"/>
              <w:right w:val="nil"/>
            </w:tcBorders>
            <w:shd w:val="clear" w:color="auto" w:fill="auto"/>
            <w:noWrap/>
            <w:vAlign w:val="bottom"/>
          </w:tcPr>
          <w:p w:rsidR="00BA4918" w:rsidRPr="00BA4918" w:rsidRDefault="00BA4918" w:rsidP="00BA4918">
            <w:pPr>
              <w:spacing w:after="0" w:line="240" w:lineRule="auto"/>
              <w:jc w:val="right"/>
              <w:rPr>
                <w:rFonts w:ascii="Times New Roman" w:eastAsia="Times New Roman" w:hAnsi="Times New Roman" w:cs="Times New Roman"/>
                <w:b/>
                <w:bCs/>
              </w:rPr>
            </w:pPr>
          </w:p>
        </w:tc>
        <w:tc>
          <w:tcPr>
            <w:tcW w:w="1740" w:type="dxa"/>
            <w:tcBorders>
              <w:top w:val="nil"/>
              <w:left w:val="nil"/>
              <w:bottom w:val="nil"/>
              <w:right w:val="nil"/>
            </w:tcBorders>
            <w:shd w:val="clear" w:color="auto" w:fill="auto"/>
            <w:noWrap/>
            <w:vAlign w:val="bottom"/>
          </w:tcPr>
          <w:p w:rsidR="00BA4918" w:rsidRPr="00BA4918" w:rsidRDefault="00BA4918" w:rsidP="00BA4918">
            <w:pPr>
              <w:spacing w:after="0" w:line="240" w:lineRule="auto"/>
              <w:jc w:val="right"/>
              <w:rPr>
                <w:rFonts w:ascii="Times New Roman" w:eastAsia="Times New Roman" w:hAnsi="Times New Roman" w:cs="Times New Roman"/>
                <w:b/>
                <w:bCs/>
              </w:rPr>
            </w:pPr>
          </w:p>
        </w:tc>
      </w:tr>
      <w:tr w:rsidR="00BA4918" w:rsidRPr="00BA4918" w:rsidTr="00BA4918">
        <w:trPr>
          <w:cantSplit/>
          <w:trHeight w:val="20"/>
          <w:jc w:val="center"/>
        </w:trPr>
        <w:tc>
          <w:tcPr>
            <w:tcW w:w="420" w:type="dxa"/>
            <w:tcBorders>
              <w:top w:val="nil"/>
              <w:left w:val="nil"/>
              <w:bottom w:val="nil"/>
              <w:right w:val="nil"/>
            </w:tcBorders>
            <w:shd w:val="clear" w:color="000000" w:fill="D9D9D9"/>
            <w:noWrap/>
            <w:vAlign w:val="bottom"/>
            <w:hideMark/>
          </w:tcPr>
          <w:p w:rsidR="00BA4918" w:rsidRPr="00BA4918" w:rsidRDefault="00BA4918" w:rsidP="00BA4918">
            <w:pPr>
              <w:spacing w:after="0" w:line="240" w:lineRule="auto"/>
              <w:jc w:val="center"/>
              <w:rPr>
                <w:rFonts w:ascii="Times New Roman" w:eastAsia="Times New Roman" w:hAnsi="Times New Roman" w:cs="Times New Roman"/>
                <w:b/>
                <w:bCs/>
              </w:rPr>
            </w:pPr>
            <w:r w:rsidRPr="00BA4918">
              <w:rPr>
                <w:rFonts w:ascii="Times New Roman" w:eastAsia="Times New Roman" w:hAnsi="Times New Roman" w:cs="Times New Roman"/>
                <w:b/>
                <w:bCs/>
              </w:rPr>
              <w:t>5</w:t>
            </w:r>
          </w:p>
        </w:tc>
        <w:tc>
          <w:tcPr>
            <w:tcW w:w="520" w:type="dxa"/>
            <w:tcBorders>
              <w:top w:val="nil"/>
              <w:left w:val="nil"/>
              <w:bottom w:val="nil"/>
              <w:right w:val="nil"/>
            </w:tcBorders>
            <w:shd w:val="clear" w:color="000000" w:fill="D9D9D9"/>
            <w:noWrap/>
            <w:vAlign w:val="bottom"/>
            <w:hideMark/>
          </w:tcPr>
          <w:p w:rsidR="00BA4918" w:rsidRPr="00BA4918" w:rsidRDefault="00BA4918" w:rsidP="00BA4918">
            <w:pPr>
              <w:spacing w:after="0" w:line="240" w:lineRule="auto"/>
              <w:jc w:val="center"/>
              <w:rPr>
                <w:rFonts w:ascii="Times New Roman" w:eastAsia="Times New Roman" w:hAnsi="Times New Roman" w:cs="Times New Roman"/>
                <w:b/>
                <w:bCs/>
              </w:rPr>
            </w:pPr>
            <w:r w:rsidRPr="00BA4918">
              <w:rPr>
                <w:rFonts w:ascii="Times New Roman" w:eastAsia="Times New Roman" w:hAnsi="Times New Roman" w:cs="Times New Roman"/>
                <w:b/>
                <w:bCs/>
              </w:rPr>
              <w:t> </w:t>
            </w:r>
          </w:p>
        </w:tc>
        <w:tc>
          <w:tcPr>
            <w:tcW w:w="540" w:type="dxa"/>
            <w:tcBorders>
              <w:top w:val="nil"/>
              <w:left w:val="nil"/>
              <w:bottom w:val="nil"/>
              <w:right w:val="nil"/>
            </w:tcBorders>
            <w:shd w:val="clear" w:color="000000" w:fill="D9D9D9"/>
            <w:noWrap/>
            <w:hideMark/>
          </w:tcPr>
          <w:p w:rsidR="00BA4918" w:rsidRPr="00BA4918" w:rsidRDefault="00BA4918" w:rsidP="00BA4918">
            <w:pPr>
              <w:spacing w:after="0" w:line="240" w:lineRule="auto"/>
              <w:jc w:val="center"/>
              <w:rPr>
                <w:rFonts w:ascii="Times New Roman" w:eastAsia="Times New Roman" w:hAnsi="Times New Roman" w:cs="Times New Roman"/>
                <w:b/>
                <w:bCs/>
              </w:rPr>
            </w:pPr>
            <w:r w:rsidRPr="00BA4918">
              <w:rPr>
                <w:rFonts w:ascii="Times New Roman" w:eastAsia="Times New Roman" w:hAnsi="Times New Roman" w:cs="Times New Roman"/>
                <w:b/>
                <w:bCs/>
              </w:rPr>
              <w:t> </w:t>
            </w:r>
          </w:p>
        </w:tc>
        <w:tc>
          <w:tcPr>
            <w:tcW w:w="5260" w:type="dxa"/>
            <w:tcBorders>
              <w:top w:val="nil"/>
              <w:left w:val="nil"/>
              <w:bottom w:val="nil"/>
              <w:right w:val="nil"/>
            </w:tcBorders>
            <w:shd w:val="clear" w:color="000000" w:fill="D9D9D9"/>
            <w:vAlign w:val="bottom"/>
            <w:hideMark/>
          </w:tcPr>
          <w:p w:rsidR="00BA4918" w:rsidRPr="00BA4918" w:rsidRDefault="00BA4918" w:rsidP="00BA4918">
            <w:pPr>
              <w:spacing w:after="0" w:line="240" w:lineRule="auto"/>
              <w:rPr>
                <w:rFonts w:ascii="Times New Roman" w:eastAsia="Times New Roman" w:hAnsi="Times New Roman" w:cs="Times New Roman"/>
                <w:b/>
                <w:bCs/>
              </w:rPr>
            </w:pPr>
            <w:r w:rsidRPr="00BA4918">
              <w:rPr>
                <w:rFonts w:ascii="Times New Roman" w:eastAsia="Times New Roman" w:hAnsi="Times New Roman" w:cs="Times New Roman"/>
                <w:b/>
                <w:bCs/>
              </w:rPr>
              <w:t>Издаци за нефинансијку имовину</w:t>
            </w:r>
          </w:p>
        </w:tc>
        <w:tc>
          <w:tcPr>
            <w:tcW w:w="1620" w:type="dxa"/>
            <w:tcBorders>
              <w:top w:val="nil"/>
              <w:left w:val="nil"/>
              <w:bottom w:val="nil"/>
              <w:right w:val="nil"/>
            </w:tcBorders>
            <w:shd w:val="clear" w:color="000000" w:fill="D9D9D9"/>
            <w:noWrap/>
            <w:vAlign w:val="bottom"/>
            <w:hideMark/>
          </w:tcPr>
          <w:p w:rsidR="00BA4918" w:rsidRPr="00BA4918" w:rsidRDefault="00BA4918" w:rsidP="00BA4918">
            <w:pPr>
              <w:spacing w:after="0" w:line="240" w:lineRule="auto"/>
              <w:jc w:val="right"/>
              <w:rPr>
                <w:rFonts w:ascii="Times New Roman" w:eastAsia="Times New Roman" w:hAnsi="Times New Roman" w:cs="Times New Roman"/>
                <w:b/>
                <w:bCs/>
              </w:rPr>
            </w:pPr>
            <w:r w:rsidRPr="00BA4918">
              <w:rPr>
                <w:rFonts w:ascii="Times New Roman" w:eastAsia="Times New Roman" w:hAnsi="Times New Roman" w:cs="Times New Roman"/>
                <w:b/>
                <w:bCs/>
              </w:rPr>
              <w:t>2.704.463.123</w:t>
            </w:r>
          </w:p>
        </w:tc>
        <w:tc>
          <w:tcPr>
            <w:tcW w:w="1540" w:type="dxa"/>
            <w:tcBorders>
              <w:top w:val="nil"/>
              <w:left w:val="nil"/>
              <w:bottom w:val="nil"/>
              <w:right w:val="nil"/>
            </w:tcBorders>
            <w:shd w:val="clear" w:color="000000" w:fill="D9D9D9"/>
            <w:noWrap/>
            <w:vAlign w:val="bottom"/>
            <w:hideMark/>
          </w:tcPr>
          <w:p w:rsidR="00BA4918" w:rsidRPr="00BA4918" w:rsidRDefault="00BA4918" w:rsidP="00BA4918">
            <w:pPr>
              <w:spacing w:after="0" w:line="240" w:lineRule="auto"/>
              <w:jc w:val="right"/>
              <w:rPr>
                <w:rFonts w:ascii="Times New Roman" w:eastAsia="Times New Roman" w:hAnsi="Times New Roman" w:cs="Times New Roman"/>
                <w:b/>
                <w:bCs/>
              </w:rPr>
            </w:pPr>
            <w:r w:rsidRPr="00BA4918">
              <w:rPr>
                <w:rFonts w:ascii="Times New Roman" w:eastAsia="Times New Roman" w:hAnsi="Times New Roman" w:cs="Times New Roman"/>
                <w:b/>
                <w:bCs/>
              </w:rPr>
              <w:t>107.747.000</w:t>
            </w:r>
          </w:p>
        </w:tc>
        <w:tc>
          <w:tcPr>
            <w:tcW w:w="1740" w:type="dxa"/>
            <w:tcBorders>
              <w:top w:val="nil"/>
              <w:left w:val="nil"/>
              <w:bottom w:val="nil"/>
              <w:right w:val="nil"/>
            </w:tcBorders>
            <w:shd w:val="clear" w:color="000000" w:fill="D9D9D9"/>
            <w:noWrap/>
            <w:vAlign w:val="bottom"/>
            <w:hideMark/>
          </w:tcPr>
          <w:p w:rsidR="00BA4918" w:rsidRPr="00BA4918" w:rsidRDefault="00BA4918" w:rsidP="00BA4918">
            <w:pPr>
              <w:spacing w:after="0" w:line="240" w:lineRule="auto"/>
              <w:jc w:val="right"/>
              <w:rPr>
                <w:rFonts w:ascii="Times New Roman" w:eastAsia="Times New Roman" w:hAnsi="Times New Roman" w:cs="Times New Roman"/>
                <w:b/>
                <w:bCs/>
              </w:rPr>
            </w:pPr>
            <w:r w:rsidRPr="00BA4918">
              <w:rPr>
                <w:rFonts w:ascii="Times New Roman" w:eastAsia="Times New Roman" w:hAnsi="Times New Roman" w:cs="Times New Roman"/>
                <w:b/>
                <w:bCs/>
              </w:rPr>
              <w:t>2.812.210.123</w:t>
            </w: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i/>
                <w:iCs/>
              </w:rPr>
            </w:pPr>
            <w:r w:rsidRPr="00BA4918">
              <w:rPr>
                <w:rFonts w:ascii="Times New Roman" w:eastAsia="Times New Roman" w:hAnsi="Times New Roman" w:cs="Times New Roman"/>
                <w:i/>
                <w:iCs/>
              </w:rPr>
              <w:t>51</w:t>
            </w: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i/>
                <w:iCs/>
              </w:rPr>
            </w:pP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i/>
                <w:iCs/>
              </w:rPr>
            </w:pPr>
            <w:r w:rsidRPr="00BA4918">
              <w:rPr>
                <w:rFonts w:ascii="Times New Roman" w:eastAsia="Times New Roman" w:hAnsi="Times New Roman" w:cs="Times New Roman"/>
                <w:i/>
                <w:iCs/>
              </w:rPr>
              <w:t>Основна средства</w:t>
            </w:r>
          </w:p>
        </w:tc>
        <w:tc>
          <w:tcPr>
            <w:tcW w:w="16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i/>
                <w:iCs/>
              </w:rPr>
            </w:pPr>
            <w:r w:rsidRPr="00BA4918">
              <w:rPr>
                <w:rFonts w:ascii="Times New Roman" w:eastAsia="Times New Roman" w:hAnsi="Times New Roman" w:cs="Times New Roman"/>
                <w:i/>
                <w:iCs/>
              </w:rPr>
              <w:t>2.432.778.123</w:t>
            </w: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i/>
                <w:iCs/>
              </w:rPr>
            </w:pPr>
            <w:r w:rsidRPr="00BA4918">
              <w:rPr>
                <w:rFonts w:ascii="Times New Roman" w:eastAsia="Times New Roman" w:hAnsi="Times New Roman" w:cs="Times New Roman"/>
                <w:i/>
                <w:iCs/>
              </w:rPr>
              <w:t>14.147.000</w:t>
            </w: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i/>
                <w:iCs/>
              </w:rPr>
            </w:pPr>
            <w:r w:rsidRPr="00BA4918">
              <w:rPr>
                <w:rFonts w:ascii="Times New Roman" w:eastAsia="Times New Roman" w:hAnsi="Times New Roman" w:cs="Times New Roman"/>
                <w:i/>
                <w:iCs/>
              </w:rPr>
              <w:t>2.446.925.123</w:t>
            </w: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rPr>
            </w:pPr>
            <w:r w:rsidRPr="00BA4918">
              <w:rPr>
                <w:rFonts w:ascii="Times New Roman" w:eastAsia="Times New Roman" w:hAnsi="Times New Roman" w:cs="Times New Roman"/>
              </w:rPr>
              <w:t>511</w:t>
            </w: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r w:rsidRPr="00BA4918">
              <w:rPr>
                <w:rFonts w:ascii="Times New Roman" w:eastAsia="Times New Roman" w:hAnsi="Times New Roman" w:cs="Times New Roman"/>
              </w:rPr>
              <w:t>Зграде и грађевински објекти</w:t>
            </w:r>
          </w:p>
        </w:tc>
        <w:tc>
          <w:tcPr>
            <w:tcW w:w="162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2.243.313.123</w:t>
            </w: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2.243.313.123</w:t>
            </w: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rPr>
            </w:pPr>
            <w:r w:rsidRPr="00BA4918">
              <w:rPr>
                <w:rFonts w:ascii="Times New Roman" w:eastAsia="Times New Roman" w:hAnsi="Times New Roman" w:cs="Times New Roman"/>
              </w:rPr>
              <w:t>512</w:t>
            </w: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r w:rsidRPr="00BA4918">
              <w:rPr>
                <w:rFonts w:ascii="Times New Roman" w:eastAsia="Times New Roman" w:hAnsi="Times New Roman" w:cs="Times New Roman"/>
              </w:rPr>
              <w:t>Машине и опрема</w:t>
            </w:r>
          </w:p>
        </w:tc>
        <w:tc>
          <w:tcPr>
            <w:tcW w:w="162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95.287.000</w:t>
            </w: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12.217.000</w:t>
            </w: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107.504.000</w:t>
            </w: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rPr>
            </w:pPr>
            <w:r w:rsidRPr="00BA4918">
              <w:rPr>
                <w:rFonts w:ascii="Times New Roman" w:eastAsia="Times New Roman" w:hAnsi="Times New Roman" w:cs="Times New Roman"/>
              </w:rPr>
              <w:t>513</w:t>
            </w: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r w:rsidRPr="00BA4918">
              <w:rPr>
                <w:rFonts w:ascii="Times New Roman" w:eastAsia="Times New Roman" w:hAnsi="Times New Roman" w:cs="Times New Roman"/>
              </w:rPr>
              <w:t>Остале некретнине и опрема</w:t>
            </w:r>
          </w:p>
        </w:tc>
        <w:tc>
          <w:tcPr>
            <w:tcW w:w="162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42.060.000</w:t>
            </w: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42.060.000</w:t>
            </w: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rPr>
            </w:pPr>
            <w:r w:rsidRPr="00BA4918">
              <w:rPr>
                <w:rFonts w:ascii="Times New Roman" w:eastAsia="Times New Roman" w:hAnsi="Times New Roman" w:cs="Times New Roman"/>
              </w:rPr>
              <w:t>515</w:t>
            </w: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r w:rsidRPr="00BA4918">
              <w:rPr>
                <w:rFonts w:ascii="Times New Roman" w:eastAsia="Times New Roman" w:hAnsi="Times New Roman" w:cs="Times New Roman"/>
              </w:rPr>
              <w:t>Нематеријална имовина</w:t>
            </w:r>
          </w:p>
        </w:tc>
        <w:tc>
          <w:tcPr>
            <w:tcW w:w="162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52.118.000</w:t>
            </w: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1.930.000</w:t>
            </w: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54.048.000</w:t>
            </w: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rPr>
                <w:rFonts w:ascii="Times New Roman" w:eastAsia="Times New Roman" w:hAnsi="Times New Roman" w:cs="Times New Roman"/>
              </w:rPr>
            </w:pPr>
          </w:p>
        </w:tc>
      </w:tr>
      <w:tr w:rsidR="001243A1" w:rsidRPr="00BA4918" w:rsidTr="00BA4918">
        <w:trPr>
          <w:cantSplit/>
          <w:trHeight w:val="20"/>
          <w:jc w:val="center"/>
        </w:trPr>
        <w:tc>
          <w:tcPr>
            <w:tcW w:w="420" w:type="dxa"/>
            <w:tcBorders>
              <w:top w:val="nil"/>
              <w:left w:val="nil"/>
              <w:bottom w:val="nil"/>
              <w:right w:val="nil"/>
            </w:tcBorders>
            <w:shd w:val="clear" w:color="auto" w:fill="auto"/>
            <w:noWrap/>
            <w:vAlign w:val="bottom"/>
          </w:tcPr>
          <w:p w:rsidR="001243A1" w:rsidRPr="00BA4918" w:rsidRDefault="001243A1"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tcPr>
          <w:p w:rsidR="001243A1" w:rsidRPr="00BA4918" w:rsidRDefault="001243A1" w:rsidP="00BA4918">
            <w:pPr>
              <w:spacing w:after="0" w:line="240" w:lineRule="auto"/>
              <w:jc w:val="center"/>
              <w:rPr>
                <w:rFonts w:ascii="Times New Roman" w:eastAsia="Times New Roman" w:hAnsi="Times New Roman" w:cs="Times New Roman"/>
                <w:i/>
                <w:iCs/>
              </w:rPr>
            </w:pPr>
          </w:p>
        </w:tc>
        <w:tc>
          <w:tcPr>
            <w:tcW w:w="540" w:type="dxa"/>
            <w:tcBorders>
              <w:top w:val="nil"/>
              <w:left w:val="nil"/>
              <w:bottom w:val="nil"/>
              <w:right w:val="nil"/>
            </w:tcBorders>
            <w:shd w:val="clear" w:color="auto" w:fill="auto"/>
            <w:noWrap/>
          </w:tcPr>
          <w:p w:rsidR="001243A1" w:rsidRPr="00BA4918" w:rsidRDefault="001243A1" w:rsidP="00BA4918">
            <w:pPr>
              <w:spacing w:after="0" w:line="240" w:lineRule="auto"/>
              <w:jc w:val="center"/>
              <w:rPr>
                <w:rFonts w:ascii="Times New Roman" w:eastAsia="Times New Roman" w:hAnsi="Times New Roman" w:cs="Times New Roman"/>
                <w:i/>
                <w:iCs/>
              </w:rPr>
            </w:pPr>
          </w:p>
        </w:tc>
        <w:tc>
          <w:tcPr>
            <w:tcW w:w="5260" w:type="dxa"/>
            <w:tcBorders>
              <w:top w:val="nil"/>
              <w:left w:val="nil"/>
              <w:bottom w:val="nil"/>
              <w:right w:val="nil"/>
            </w:tcBorders>
            <w:shd w:val="clear" w:color="auto" w:fill="auto"/>
            <w:vAlign w:val="bottom"/>
          </w:tcPr>
          <w:p w:rsidR="001243A1" w:rsidRPr="00BA4918" w:rsidRDefault="001243A1" w:rsidP="00BA4918">
            <w:pPr>
              <w:spacing w:after="0" w:line="240" w:lineRule="auto"/>
              <w:rPr>
                <w:rFonts w:ascii="Times New Roman" w:eastAsia="Times New Roman" w:hAnsi="Times New Roman" w:cs="Times New Roman"/>
                <w:i/>
                <w:iCs/>
              </w:rPr>
            </w:pPr>
          </w:p>
        </w:tc>
        <w:tc>
          <w:tcPr>
            <w:tcW w:w="1620" w:type="dxa"/>
            <w:tcBorders>
              <w:top w:val="nil"/>
              <w:left w:val="nil"/>
              <w:bottom w:val="nil"/>
              <w:right w:val="nil"/>
            </w:tcBorders>
            <w:shd w:val="clear" w:color="auto" w:fill="auto"/>
            <w:noWrap/>
            <w:vAlign w:val="bottom"/>
          </w:tcPr>
          <w:p w:rsidR="001243A1" w:rsidRPr="00BA4918" w:rsidRDefault="001243A1" w:rsidP="00BA4918">
            <w:pPr>
              <w:spacing w:after="0" w:line="240" w:lineRule="auto"/>
              <w:jc w:val="right"/>
              <w:rPr>
                <w:rFonts w:ascii="Times New Roman" w:eastAsia="Times New Roman" w:hAnsi="Times New Roman" w:cs="Times New Roman"/>
                <w:i/>
                <w:iCs/>
              </w:rPr>
            </w:pPr>
          </w:p>
        </w:tc>
        <w:tc>
          <w:tcPr>
            <w:tcW w:w="1540" w:type="dxa"/>
            <w:tcBorders>
              <w:top w:val="nil"/>
              <w:left w:val="nil"/>
              <w:bottom w:val="nil"/>
              <w:right w:val="nil"/>
            </w:tcBorders>
            <w:shd w:val="clear" w:color="auto" w:fill="auto"/>
            <w:noWrap/>
            <w:vAlign w:val="bottom"/>
          </w:tcPr>
          <w:p w:rsidR="001243A1" w:rsidRPr="00BA4918" w:rsidRDefault="001243A1" w:rsidP="00BA4918">
            <w:pPr>
              <w:spacing w:after="0" w:line="240" w:lineRule="auto"/>
              <w:jc w:val="right"/>
              <w:rPr>
                <w:rFonts w:ascii="Times New Roman" w:eastAsia="Times New Roman" w:hAnsi="Times New Roman" w:cs="Times New Roman"/>
                <w:i/>
                <w:iCs/>
              </w:rPr>
            </w:pPr>
          </w:p>
        </w:tc>
        <w:tc>
          <w:tcPr>
            <w:tcW w:w="1740" w:type="dxa"/>
            <w:tcBorders>
              <w:top w:val="nil"/>
              <w:left w:val="nil"/>
              <w:bottom w:val="nil"/>
              <w:right w:val="nil"/>
            </w:tcBorders>
            <w:shd w:val="clear" w:color="auto" w:fill="auto"/>
            <w:noWrap/>
            <w:vAlign w:val="bottom"/>
          </w:tcPr>
          <w:p w:rsidR="001243A1" w:rsidRPr="00BA4918" w:rsidRDefault="001243A1" w:rsidP="00BA4918">
            <w:pPr>
              <w:spacing w:after="0" w:line="240" w:lineRule="auto"/>
              <w:jc w:val="right"/>
              <w:rPr>
                <w:rFonts w:ascii="Times New Roman" w:eastAsia="Times New Roman" w:hAnsi="Times New Roman" w:cs="Times New Roman"/>
                <w:i/>
                <w:iCs/>
              </w:rPr>
            </w:pP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i/>
                <w:iCs/>
              </w:rPr>
            </w:pPr>
            <w:r w:rsidRPr="00BA4918">
              <w:rPr>
                <w:rFonts w:ascii="Times New Roman" w:eastAsia="Times New Roman" w:hAnsi="Times New Roman" w:cs="Times New Roman"/>
                <w:i/>
                <w:iCs/>
              </w:rPr>
              <w:t>52</w:t>
            </w: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i/>
                <w:iCs/>
              </w:rPr>
            </w:pP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i/>
                <w:iCs/>
              </w:rPr>
            </w:pPr>
            <w:r w:rsidRPr="00BA4918">
              <w:rPr>
                <w:rFonts w:ascii="Times New Roman" w:eastAsia="Times New Roman" w:hAnsi="Times New Roman" w:cs="Times New Roman"/>
                <w:i/>
                <w:iCs/>
              </w:rPr>
              <w:t>Залихе</w:t>
            </w:r>
          </w:p>
        </w:tc>
        <w:tc>
          <w:tcPr>
            <w:tcW w:w="16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i/>
                <w:iCs/>
              </w:rPr>
            </w:pPr>
            <w:r w:rsidRPr="00BA4918">
              <w:rPr>
                <w:rFonts w:ascii="Times New Roman" w:eastAsia="Times New Roman" w:hAnsi="Times New Roman" w:cs="Times New Roman"/>
                <w:i/>
                <w:iCs/>
              </w:rPr>
              <w:t>685.000</w:t>
            </w: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i/>
                <w:iCs/>
              </w:rPr>
            </w:pPr>
            <w:r w:rsidRPr="00BA4918">
              <w:rPr>
                <w:rFonts w:ascii="Times New Roman" w:eastAsia="Times New Roman" w:hAnsi="Times New Roman" w:cs="Times New Roman"/>
                <w:i/>
                <w:iCs/>
              </w:rPr>
              <w:t>93.600.000</w:t>
            </w: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i/>
                <w:iCs/>
              </w:rPr>
            </w:pPr>
            <w:r w:rsidRPr="00BA4918">
              <w:rPr>
                <w:rFonts w:ascii="Times New Roman" w:eastAsia="Times New Roman" w:hAnsi="Times New Roman" w:cs="Times New Roman"/>
                <w:i/>
                <w:iCs/>
              </w:rPr>
              <w:t>94.285.000</w:t>
            </w: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rPr>
            </w:pPr>
            <w:r w:rsidRPr="00BA4918">
              <w:rPr>
                <w:rFonts w:ascii="Times New Roman" w:eastAsia="Times New Roman" w:hAnsi="Times New Roman" w:cs="Times New Roman"/>
              </w:rPr>
              <w:t>521</w:t>
            </w: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r w:rsidRPr="00BA4918">
              <w:rPr>
                <w:rFonts w:ascii="Times New Roman" w:eastAsia="Times New Roman" w:hAnsi="Times New Roman" w:cs="Times New Roman"/>
              </w:rPr>
              <w:t>Робне резерве</w:t>
            </w:r>
          </w:p>
        </w:tc>
        <w:tc>
          <w:tcPr>
            <w:tcW w:w="162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85.000</w:t>
            </w: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85.000</w:t>
            </w: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rPr>
            </w:pPr>
            <w:r w:rsidRPr="00BA4918">
              <w:rPr>
                <w:rFonts w:ascii="Times New Roman" w:eastAsia="Times New Roman" w:hAnsi="Times New Roman" w:cs="Times New Roman"/>
              </w:rPr>
              <w:t>523</w:t>
            </w: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r w:rsidRPr="00BA4918">
              <w:rPr>
                <w:rFonts w:ascii="Times New Roman" w:eastAsia="Times New Roman" w:hAnsi="Times New Roman" w:cs="Times New Roman"/>
              </w:rPr>
              <w:t>Залихе робе за даљу продају</w:t>
            </w:r>
          </w:p>
        </w:tc>
        <w:tc>
          <w:tcPr>
            <w:tcW w:w="162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600.000</w:t>
            </w: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93.600.000</w:t>
            </w: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94.200.000</w:t>
            </w: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rPr>
                <w:rFonts w:ascii="Times New Roman" w:eastAsia="Times New Roman" w:hAnsi="Times New Roman" w:cs="Times New Roman"/>
              </w:rPr>
            </w:pPr>
          </w:p>
        </w:tc>
      </w:tr>
      <w:tr w:rsidR="001243A1" w:rsidRPr="00BA4918" w:rsidTr="00BA4918">
        <w:trPr>
          <w:cantSplit/>
          <w:trHeight w:val="20"/>
          <w:jc w:val="center"/>
        </w:trPr>
        <w:tc>
          <w:tcPr>
            <w:tcW w:w="420" w:type="dxa"/>
            <w:tcBorders>
              <w:top w:val="nil"/>
              <w:left w:val="nil"/>
              <w:bottom w:val="nil"/>
              <w:right w:val="nil"/>
            </w:tcBorders>
            <w:shd w:val="clear" w:color="auto" w:fill="auto"/>
            <w:noWrap/>
            <w:vAlign w:val="bottom"/>
          </w:tcPr>
          <w:p w:rsidR="001243A1" w:rsidRPr="00BA4918" w:rsidRDefault="001243A1"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tcPr>
          <w:p w:rsidR="001243A1" w:rsidRPr="00BA4918" w:rsidRDefault="001243A1" w:rsidP="00BA4918">
            <w:pPr>
              <w:spacing w:after="0" w:line="240" w:lineRule="auto"/>
              <w:jc w:val="center"/>
              <w:rPr>
                <w:rFonts w:ascii="Times New Roman" w:eastAsia="Times New Roman" w:hAnsi="Times New Roman" w:cs="Times New Roman"/>
                <w:i/>
                <w:iCs/>
              </w:rPr>
            </w:pPr>
          </w:p>
        </w:tc>
        <w:tc>
          <w:tcPr>
            <w:tcW w:w="540" w:type="dxa"/>
            <w:tcBorders>
              <w:top w:val="nil"/>
              <w:left w:val="nil"/>
              <w:bottom w:val="nil"/>
              <w:right w:val="nil"/>
            </w:tcBorders>
            <w:shd w:val="clear" w:color="auto" w:fill="auto"/>
            <w:noWrap/>
          </w:tcPr>
          <w:p w:rsidR="001243A1" w:rsidRPr="00BA4918" w:rsidRDefault="001243A1" w:rsidP="00BA4918">
            <w:pPr>
              <w:spacing w:after="0" w:line="240" w:lineRule="auto"/>
              <w:jc w:val="center"/>
              <w:rPr>
                <w:rFonts w:ascii="Times New Roman" w:eastAsia="Times New Roman" w:hAnsi="Times New Roman" w:cs="Times New Roman"/>
                <w:i/>
                <w:iCs/>
              </w:rPr>
            </w:pPr>
          </w:p>
        </w:tc>
        <w:tc>
          <w:tcPr>
            <w:tcW w:w="5260" w:type="dxa"/>
            <w:tcBorders>
              <w:top w:val="nil"/>
              <w:left w:val="nil"/>
              <w:bottom w:val="nil"/>
              <w:right w:val="nil"/>
            </w:tcBorders>
            <w:shd w:val="clear" w:color="auto" w:fill="auto"/>
            <w:vAlign w:val="bottom"/>
          </w:tcPr>
          <w:p w:rsidR="001243A1" w:rsidRPr="00BA4918" w:rsidRDefault="001243A1" w:rsidP="00BA4918">
            <w:pPr>
              <w:spacing w:after="0" w:line="240" w:lineRule="auto"/>
              <w:rPr>
                <w:rFonts w:ascii="Times New Roman" w:eastAsia="Times New Roman" w:hAnsi="Times New Roman" w:cs="Times New Roman"/>
                <w:i/>
                <w:iCs/>
              </w:rPr>
            </w:pPr>
          </w:p>
        </w:tc>
        <w:tc>
          <w:tcPr>
            <w:tcW w:w="1620" w:type="dxa"/>
            <w:tcBorders>
              <w:top w:val="nil"/>
              <w:left w:val="nil"/>
              <w:bottom w:val="nil"/>
              <w:right w:val="nil"/>
            </w:tcBorders>
            <w:shd w:val="clear" w:color="auto" w:fill="auto"/>
            <w:noWrap/>
            <w:vAlign w:val="bottom"/>
          </w:tcPr>
          <w:p w:rsidR="001243A1" w:rsidRPr="00BA4918" w:rsidRDefault="001243A1" w:rsidP="00BA4918">
            <w:pPr>
              <w:spacing w:after="0" w:line="240" w:lineRule="auto"/>
              <w:jc w:val="right"/>
              <w:rPr>
                <w:rFonts w:ascii="Times New Roman" w:eastAsia="Times New Roman" w:hAnsi="Times New Roman" w:cs="Times New Roman"/>
                <w:i/>
                <w:iCs/>
              </w:rPr>
            </w:pPr>
          </w:p>
        </w:tc>
        <w:tc>
          <w:tcPr>
            <w:tcW w:w="1540" w:type="dxa"/>
            <w:tcBorders>
              <w:top w:val="nil"/>
              <w:left w:val="nil"/>
              <w:bottom w:val="nil"/>
              <w:right w:val="nil"/>
            </w:tcBorders>
            <w:shd w:val="clear" w:color="auto" w:fill="auto"/>
            <w:noWrap/>
            <w:vAlign w:val="bottom"/>
          </w:tcPr>
          <w:p w:rsidR="001243A1" w:rsidRPr="00BA4918" w:rsidRDefault="001243A1" w:rsidP="00BA4918">
            <w:pPr>
              <w:spacing w:after="0" w:line="240" w:lineRule="auto"/>
              <w:jc w:val="right"/>
              <w:rPr>
                <w:rFonts w:ascii="Times New Roman" w:eastAsia="Times New Roman" w:hAnsi="Times New Roman" w:cs="Times New Roman"/>
                <w:i/>
                <w:iCs/>
              </w:rPr>
            </w:pPr>
          </w:p>
        </w:tc>
        <w:tc>
          <w:tcPr>
            <w:tcW w:w="1740" w:type="dxa"/>
            <w:tcBorders>
              <w:top w:val="nil"/>
              <w:left w:val="nil"/>
              <w:bottom w:val="nil"/>
              <w:right w:val="nil"/>
            </w:tcBorders>
            <w:shd w:val="clear" w:color="auto" w:fill="auto"/>
            <w:noWrap/>
            <w:vAlign w:val="bottom"/>
          </w:tcPr>
          <w:p w:rsidR="001243A1" w:rsidRPr="00BA4918" w:rsidRDefault="001243A1" w:rsidP="00BA4918">
            <w:pPr>
              <w:spacing w:after="0" w:line="240" w:lineRule="auto"/>
              <w:jc w:val="right"/>
              <w:rPr>
                <w:rFonts w:ascii="Times New Roman" w:eastAsia="Times New Roman" w:hAnsi="Times New Roman" w:cs="Times New Roman"/>
                <w:i/>
                <w:iCs/>
              </w:rPr>
            </w:pP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i/>
                <w:iCs/>
              </w:rPr>
            </w:pPr>
            <w:r w:rsidRPr="00BA4918">
              <w:rPr>
                <w:rFonts w:ascii="Times New Roman" w:eastAsia="Times New Roman" w:hAnsi="Times New Roman" w:cs="Times New Roman"/>
                <w:i/>
                <w:iCs/>
              </w:rPr>
              <w:t>54</w:t>
            </w: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i/>
                <w:iCs/>
              </w:rPr>
            </w:pP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i/>
                <w:iCs/>
              </w:rPr>
            </w:pPr>
            <w:r w:rsidRPr="00BA4918">
              <w:rPr>
                <w:rFonts w:ascii="Times New Roman" w:eastAsia="Times New Roman" w:hAnsi="Times New Roman" w:cs="Times New Roman"/>
                <w:i/>
                <w:iCs/>
              </w:rPr>
              <w:t>Природна имовинa</w:t>
            </w:r>
          </w:p>
        </w:tc>
        <w:tc>
          <w:tcPr>
            <w:tcW w:w="16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i/>
                <w:iCs/>
              </w:rPr>
            </w:pPr>
            <w:r w:rsidRPr="00BA4918">
              <w:rPr>
                <w:rFonts w:ascii="Times New Roman" w:eastAsia="Times New Roman" w:hAnsi="Times New Roman" w:cs="Times New Roman"/>
                <w:i/>
                <w:iCs/>
              </w:rPr>
              <w:t>271.000.000</w:t>
            </w: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i/>
                <w:iCs/>
              </w:rPr>
            </w:pPr>
            <w:r w:rsidRPr="00BA4918">
              <w:rPr>
                <w:rFonts w:ascii="Times New Roman" w:eastAsia="Times New Roman" w:hAnsi="Times New Roman" w:cs="Times New Roman"/>
                <w:i/>
                <w:iCs/>
              </w:rPr>
              <w:t>0</w:t>
            </w: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i/>
                <w:iCs/>
              </w:rPr>
            </w:pPr>
            <w:r w:rsidRPr="00BA4918">
              <w:rPr>
                <w:rFonts w:ascii="Times New Roman" w:eastAsia="Times New Roman" w:hAnsi="Times New Roman" w:cs="Times New Roman"/>
                <w:i/>
                <w:iCs/>
              </w:rPr>
              <w:t>271.000.000</w:t>
            </w: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rPr>
            </w:pPr>
            <w:r w:rsidRPr="00BA4918">
              <w:rPr>
                <w:rFonts w:ascii="Times New Roman" w:eastAsia="Times New Roman" w:hAnsi="Times New Roman" w:cs="Times New Roman"/>
              </w:rPr>
              <w:t>541</w:t>
            </w: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r w:rsidRPr="00BA4918">
              <w:rPr>
                <w:rFonts w:ascii="Times New Roman" w:eastAsia="Times New Roman" w:hAnsi="Times New Roman" w:cs="Times New Roman"/>
              </w:rPr>
              <w:t>Земљиште</w:t>
            </w:r>
          </w:p>
        </w:tc>
        <w:tc>
          <w:tcPr>
            <w:tcW w:w="162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271.000.000</w:t>
            </w: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271.000.000</w:t>
            </w: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rPr>
                <w:rFonts w:ascii="Times New Roman" w:eastAsia="Times New Roman" w:hAnsi="Times New Roman" w:cs="Times New Roman"/>
              </w:rPr>
            </w:pP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rPr>
                <w:rFonts w:ascii="Times New Roman" w:eastAsia="Times New Roman" w:hAnsi="Times New Roman" w:cs="Times New Roman"/>
              </w:rPr>
            </w:pPr>
          </w:p>
        </w:tc>
      </w:tr>
      <w:tr w:rsidR="00BA4918" w:rsidRPr="00BA4918" w:rsidTr="00BA4918">
        <w:trPr>
          <w:cantSplit/>
          <w:trHeight w:val="20"/>
          <w:jc w:val="center"/>
        </w:trPr>
        <w:tc>
          <w:tcPr>
            <w:tcW w:w="420" w:type="dxa"/>
            <w:tcBorders>
              <w:top w:val="nil"/>
              <w:left w:val="nil"/>
              <w:bottom w:val="nil"/>
              <w:right w:val="nil"/>
            </w:tcBorders>
            <w:shd w:val="clear" w:color="auto" w:fill="auto"/>
            <w:noWrap/>
          </w:tcPr>
          <w:p w:rsidR="00BA4918" w:rsidRPr="00BA4918" w:rsidRDefault="00BA4918" w:rsidP="00BA4918">
            <w:pPr>
              <w:spacing w:after="0" w:line="240" w:lineRule="auto"/>
              <w:jc w:val="center"/>
              <w:rPr>
                <w:rFonts w:ascii="Times New Roman" w:eastAsia="Times New Roman" w:hAnsi="Times New Roman" w:cs="Times New Roman"/>
                <w:b/>
                <w:bCs/>
              </w:rPr>
            </w:pPr>
          </w:p>
        </w:tc>
        <w:tc>
          <w:tcPr>
            <w:tcW w:w="520" w:type="dxa"/>
            <w:tcBorders>
              <w:top w:val="nil"/>
              <w:left w:val="nil"/>
              <w:bottom w:val="nil"/>
              <w:right w:val="nil"/>
            </w:tcBorders>
            <w:shd w:val="clear" w:color="auto" w:fill="auto"/>
            <w:noWrap/>
            <w:vAlign w:val="bottom"/>
          </w:tcPr>
          <w:p w:rsidR="00BA4918" w:rsidRPr="00BA4918" w:rsidRDefault="00BA4918" w:rsidP="00BA4918">
            <w:pPr>
              <w:spacing w:after="0" w:line="240" w:lineRule="auto"/>
              <w:jc w:val="center"/>
              <w:rPr>
                <w:rFonts w:ascii="Times New Roman" w:eastAsia="Times New Roman" w:hAnsi="Times New Roman" w:cs="Times New Roman"/>
                <w:b/>
                <w:bCs/>
              </w:rPr>
            </w:pPr>
          </w:p>
        </w:tc>
        <w:tc>
          <w:tcPr>
            <w:tcW w:w="540" w:type="dxa"/>
            <w:tcBorders>
              <w:top w:val="nil"/>
              <w:left w:val="nil"/>
              <w:bottom w:val="nil"/>
              <w:right w:val="nil"/>
            </w:tcBorders>
            <w:shd w:val="clear" w:color="auto" w:fill="auto"/>
            <w:noWrap/>
          </w:tcPr>
          <w:p w:rsidR="00BA4918" w:rsidRPr="00BA4918" w:rsidRDefault="00BA4918" w:rsidP="00BA4918">
            <w:pPr>
              <w:spacing w:after="0" w:line="240" w:lineRule="auto"/>
              <w:jc w:val="center"/>
              <w:rPr>
                <w:rFonts w:ascii="Times New Roman" w:eastAsia="Times New Roman" w:hAnsi="Times New Roman" w:cs="Times New Roman"/>
                <w:b/>
                <w:bCs/>
              </w:rPr>
            </w:pPr>
          </w:p>
        </w:tc>
        <w:tc>
          <w:tcPr>
            <w:tcW w:w="5260" w:type="dxa"/>
            <w:tcBorders>
              <w:top w:val="nil"/>
              <w:left w:val="nil"/>
              <w:bottom w:val="nil"/>
              <w:right w:val="nil"/>
            </w:tcBorders>
            <w:shd w:val="clear" w:color="auto" w:fill="auto"/>
            <w:vAlign w:val="bottom"/>
          </w:tcPr>
          <w:p w:rsidR="00BA4918" w:rsidRPr="00BA4918" w:rsidRDefault="00BA4918" w:rsidP="00BA4918">
            <w:pPr>
              <w:spacing w:after="0" w:line="240" w:lineRule="auto"/>
              <w:rPr>
                <w:rFonts w:ascii="Times New Roman" w:eastAsia="Times New Roman" w:hAnsi="Times New Roman" w:cs="Times New Roman"/>
                <w:b/>
                <w:bCs/>
              </w:rPr>
            </w:pPr>
          </w:p>
        </w:tc>
        <w:tc>
          <w:tcPr>
            <w:tcW w:w="1620" w:type="dxa"/>
            <w:tcBorders>
              <w:top w:val="nil"/>
              <w:left w:val="nil"/>
              <w:bottom w:val="nil"/>
              <w:right w:val="nil"/>
            </w:tcBorders>
            <w:shd w:val="clear" w:color="auto" w:fill="auto"/>
            <w:vAlign w:val="bottom"/>
          </w:tcPr>
          <w:p w:rsidR="00BA4918" w:rsidRPr="00BA4918" w:rsidRDefault="00BA4918" w:rsidP="00BA4918">
            <w:pPr>
              <w:spacing w:after="0" w:line="240" w:lineRule="auto"/>
              <w:jc w:val="right"/>
              <w:rPr>
                <w:rFonts w:ascii="Times New Roman" w:eastAsia="Times New Roman" w:hAnsi="Times New Roman" w:cs="Times New Roman"/>
                <w:b/>
                <w:bCs/>
              </w:rPr>
            </w:pPr>
          </w:p>
        </w:tc>
        <w:tc>
          <w:tcPr>
            <w:tcW w:w="1540" w:type="dxa"/>
            <w:tcBorders>
              <w:top w:val="nil"/>
              <w:left w:val="nil"/>
              <w:bottom w:val="nil"/>
              <w:right w:val="nil"/>
            </w:tcBorders>
            <w:shd w:val="clear" w:color="auto" w:fill="auto"/>
            <w:vAlign w:val="bottom"/>
          </w:tcPr>
          <w:p w:rsidR="00BA4918" w:rsidRPr="00BA4918" w:rsidRDefault="00BA4918" w:rsidP="00BA4918">
            <w:pPr>
              <w:spacing w:after="0" w:line="240" w:lineRule="auto"/>
              <w:jc w:val="right"/>
              <w:rPr>
                <w:rFonts w:ascii="Times New Roman" w:eastAsia="Times New Roman" w:hAnsi="Times New Roman" w:cs="Times New Roman"/>
                <w:b/>
                <w:bCs/>
              </w:rPr>
            </w:pPr>
          </w:p>
        </w:tc>
        <w:tc>
          <w:tcPr>
            <w:tcW w:w="1740" w:type="dxa"/>
            <w:tcBorders>
              <w:top w:val="nil"/>
              <w:left w:val="nil"/>
              <w:bottom w:val="nil"/>
              <w:right w:val="nil"/>
            </w:tcBorders>
            <w:shd w:val="clear" w:color="auto" w:fill="auto"/>
            <w:vAlign w:val="bottom"/>
          </w:tcPr>
          <w:p w:rsidR="00BA4918" w:rsidRPr="00BA4918" w:rsidRDefault="00BA4918" w:rsidP="00BA4918">
            <w:pPr>
              <w:spacing w:after="0" w:line="240" w:lineRule="auto"/>
              <w:jc w:val="right"/>
              <w:rPr>
                <w:rFonts w:ascii="Times New Roman" w:eastAsia="Times New Roman" w:hAnsi="Times New Roman" w:cs="Times New Roman"/>
                <w:b/>
                <w:bCs/>
              </w:rPr>
            </w:pPr>
          </w:p>
        </w:tc>
      </w:tr>
      <w:tr w:rsidR="00BA4918" w:rsidRPr="00BA4918" w:rsidTr="00BA4918">
        <w:trPr>
          <w:cantSplit/>
          <w:trHeight w:val="20"/>
          <w:jc w:val="center"/>
        </w:trPr>
        <w:tc>
          <w:tcPr>
            <w:tcW w:w="420" w:type="dxa"/>
            <w:tcBorders>
              <w:top w:val="nil"/>
              <w:left w:val="nil"/>
              <w:bottom w:val="nil"/>
              <w:right w:val="nil"/>
            </w:tcBorders>
            <w:shd w:val="clear" w:color="000000" w:fill="D9D9D9"/>
            <w:noWrap/>
            <w:hideMark/>
          </w:tcPr>
          <w:p w:rsidR="00BA4918" w:rsidRPr="00BA4918" w:rsidRDefault="00BA4918" w:rsidP="00BA4918">
            <w:pPr>
              <w:spacing w:after="0" w:line="240" w:lineRule="auto"/>
              <w:jc w:val="center"/>
              <w:rPr>
                <w:rFonts w:ascii="Times New Roman" w:eastAsia="Times New Roman" w:hAnsi="Times New Roman" w:cs="Times New Roman"/>
                <w:b/>
                <w:bCs/>
              </w:rPr>
            </w:pPr>
            <w:r w:rsidRPr="00BA4918">
              <w:rPr>
                <w:rFonts w:ascii="Times New Roman" w:eastAsia="Times New Roman" w:hAnsi="Times New Roman" w:cs="Times New Roman"/>
                <w:b/>
                <w:bCs/>
              </w:rPr>
              <w:t>6</w:t>
            </w:r>
          </w:p>
        </w:tc>
        <w:tc>
          <w:tcPr>
            <w:tcW w:w="520" w:type="dxa"/>
            <w:tcBorders>
              <w:top w:val="nil"/>
              <w:left w:val="nil"/>
              <w:bottom w:val="nil"/>
              <w:right w:val="nil"/>
            </w:tcBorders>
            <w:shd w:val="clear" w:color="000000" w:fill="D9D9D9"/>
            <w:noWrap/>
            <w:vAlign w:val="bottom"/>
            <w:hideMark/>
          </w:tcPr>
          <w:p w:rsidR="00BA4918" w:rsidRPr="00BA4918" w:rsidRDefault="00BA4918" w:rsidP="00BA4918">
            <w:pPr>
              <w:spacing w:after="0" w:line="240" w:lineRule="auto"/>
              <w:jc w:val="center"/>
              <w:rPr>
                <w:rFonts w:ascii="Times New Roman" w:eastAsia="Times New Roman" w:hAnsi="Times New Roman" w:cs="Times New Roman"/>
                <w:b/>
                <w:bCs/>
              </w:rPr>
            </w:pPr>
            <w:r w:rsidRPr="00BA4918">
              <w:rPr>
                <w:rFonts w:ascii="Times New Roman" w:eastAsia="Times New Roman" w:hAnsi="Times New Roman" w:cs="Times New Roman"/>
                <w:b/>
                <w:bCs/>
              </w:rPr>
              <w:t> </w:t>
            </w:r>
          </w:p>
        </w:tc>
        <w:tc>
          <w:tcPr>
            <w:tcW w:w="540" w:type="dxa"/>
            <w:tcBorders>
              <w:top w:val="nil"/>
              <w:left w:val="nil"/>
              <w:bottom w:val="nil"/>
              <w:right w:val="nil"/>
            </w:tcBorders>
            <w:shd w:val="clear" w:color="000000" w:fill="D9D9D9"/>
            <w:noWrap/>
            <w:hideMark/>
          </w:tcPr>
          <w:p w:rsidR="00BA4918" w:rsidRPr="00BA4918" w:rsidRDefault="00BA4918" w:rsidP="00BA4918">
            <w:pPr>
              <w:spacing w:after="0" w:line="240" w:lineRule="auto"/>
              <w:jc w:val="center"/>
              <w:rPr>
                <w:rFonts w:ascii="Times New Roman" w:eastAsia="Times New Roman" w:hAnsi="Times New Roman" w:cs="Times New Roman"/>
                <w:b/>
                <w:bCs/>
              </w:rPr>
            </w:pPr>
            <w:r w:rsidRPr="00BA4918">
              <w:rPr>
                <w:rFonts w:ascii="Times New Roman" w:eastAsia="Times New Roman" w:hAnsi="Times New Roman" w:cs="Times New Roman"/>
                <w:b/>
                <w:bCs/>
              </w:rPr>
              <w:t> </w:t>
            </w:r>
          </w:p>
        </w:tc>
        <w:tc>
          <w:tcPr>
            <w:tcW w:w="5260" w:type="dxa"/>
            <w:tcBorders>
              <w:top w:val="nil"/>
              <w:left w:val="nil"/>
              <w:bottom w:val="nil"/>
              <w:right w:val="nil"/>
            </w:tcBorders>
            <w:shd w:val="clear" w:color="000000" w:fill="D9D9D9"/>
            <w:vAlign w:val="bottom"/>
            <w:hideMark/>
          </w:tcPr>
          <w:p w:rsidR="00BA4918" w:rsidRPr="00BA4918" w:rsidRDefault="00BA4918" w:rsidP="00BA4918">
            <w:pPr>
              <w:spacing w:after="0" w:line="240" w:lineRule="auto"/>
              <w:rPr>
                <w:rFonts w:ascii="Times New Roman" w:eastAsia="Times New Roman" w:hAnsi="Times New Roman" w:cs="Times New Roman"/>
                <w:b/>
                <w:bCs/>
              </w:rPr>
            </w:pPr>
            <w:r w:rsidRPr="00BA4918">
              <w:rPr>
                <w:rFonts w:ascii="Times New Roman" w:eastAsia="Times New Roman" w:hAnsi="Times New Roman" w:cs="Times New Roman"/>
                <w:b/>
                <w:bCs/>
              </w:rPr>
              <w:t>Издаци за отплату главнице и набавку финансијске имовине</w:t>
            </w:r>
          </w:p>
        </w:tc>
        <w:tc>
          <w:tcPr>
            <w:tcW w:w="1620" w:type="dxa"/>
            <w:tcBorders>
              <w:top w:val="nil"/>
              <w:left w:val="nil"/>
              <w:bottom w:val="nil"/>
              <w:right w:val="nil"/>
            </w:tcBorders>
            <w:shd w:val="clear" w:color="000000" w:fill="D9D9D9"/>
            <w:vAlign w:val="bottom"/>
            <w:hideMark/>
          </w:tcPr>
          <w:p w:rsidR="00BA4918" w:rsidRPr="00BA4918" w:rsidRDefault="00BA4918" w:rsidP="00BA4918">
            <w:pPr>
              <w:spacing w:after="0" w:line="240" w:lineRule="auto"/>
              <w:jc w:val="right"/>
              <w:rPr>
                <w:rFonts w:ascii="Times New Roman" w:eastAsia="Times New Roman" w:hAnsi="Times New Roman" w:cs="Times New Roman"/>
                <w:b/>
                <w:bCs/>
              </w:rPr>
            </w:pPr>
            <w:r w:rsidRPr="00BA4918">
              <w:rPr>
                <w:rFonts w:ascii="Times New Roman" w:eastAsia="Times New Roman" w:hAnsi="Times New Roman" w:cs="Times New Roman"/>
                <w:b/>
                <w:bCs/>
              </w:rPr>
              <w:t>273.200.000</w:t>
            </w:r>
          </w:p>
        </w:tc>
        <w:tc>
          <w:tcPr>
            <w:tcW w:w="1540" w:type="dxa"/>
            <w:tcBorders>
              <w:top w:val="nil"/>
              <w:left w:val="nil"/>
              <w:bottom w:val="nil"/>
              <w:right w:val="nil"/>
            </w:tcBorders>
            <w:shd w:val="clear" w:color="000000" w:fill="D9D9D9"/>
            <w:vAlign w:val="bottom"/>
            <w:hideMark/>
          </w:tcPr>
          <w:p w:rsidR="00BA4918" w:rsidRPr="00BA4918" w:rsidRDefault="00BA4918" w:rsidP="00BA4918">
            <w:pPr>
              <w:spacing w:after="0" w:line="240" w:lineRule="auto"/>
              <w:jc w:val="right"/>
              <w:rPr>
                <w:rFonts w:ascii="Times New Roman" w:eastAsia="Times New Roman" w:hAnsi="Times New Roman" w:cs="Times New Roman"/>
                <w:b/>
                <w:bCs/>
              </w:rPr>
            </w:pPr>
            <w:r w:rsidRPr="00BA4918">
              <w:rPr>
                <w:rFonts w:ascii="Times New Roman" w:eastAsia="Times New Roman" w:hAnsi="Times New Roman" w:cs="Times New Roman"/>
                <w:b/>
                <w:bCs/>
              </w:rPr>
              <w:t>0</w:t>
            </w:r>
          </w:p>
        </w:tc>
        <w:tc>
          <w:tcPr>
            <w:tcW w:w="1740" w:type="dxa"/>
            <w:tcBorders>
              <w:top w:val="nil"/>
              <w:left w:val="nil"/>
              <w:bottom w:val="nil"/>
              <w:right w:val="nil"/>
            </w:tcBorders>
            <w:shd w:val="clear" w:color="000000" w:fill="D9D9D9"/>
            <w:vAlign w:val="bottom"/>
            <w:hideMark/>
          </w:tcPr>
          <w:p w:rsidR="00BA4918" w:rsidRPr="00BA4918" w:rsidRDefault="00BA4918" w:rsidP="00BA4918">
            <w:pPr>
              <w:spacing w:after="0" w:line="240" w:lineRule="auto"/>
              <w:jc w:val="right"/>
              <w:rPr>
                <w:rFonts w:ascii="Times New Roman" w:eastAsia="Times New Roman" w:hAnsi="Times New Roman" w:cs="Times New Roman"/>
                <w:b/>
                <w:bCs/>
              </w:rPr>
            </w:pPr>
            <w:r w:rsidRPr="00BA4918">
              <w:rPr>
                <w:rFonts w:ascii="Times New Roman" w:eastAsia="Times New Roman" w:hAnsi="Times New Roman" w:cs="Times New Roman"/>
                <w:b/>
                <w:bCs/>
              </w:rPr>
              <w:t>273.200.000</w:t>
            </w: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i/>
                <w:iCs/>
              </w:rPr>
            </w:pPr>
            <w:r w:rsidRPr="00BA4918">
              <w:rPr>
                <w:rFonts w:ascii="Times New Roman" w:eastAsia="Times New Roman" w:hAnsi="Times New Roman" w:cs="Times New Roman"/>
                <w:i/>
                <w:iCs/>
              </w:rPr>
              <w:t>61</w:t>
            </w: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i/>
                <w:iCs/>
              </w:rPr>
            </w:pP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i/>
                <w:iCs/>
              </w:rPr>
            </w:pPr>
            <w:r w:rsidRPr="00BA4918">
              <w:rPr>
                <w:rFonts w:ascii="Times New Roman" w:eastAsia="Times New Roman" w:hAnsi="Times New Roman" w:cs="Times New Roman"/>
                <w:i/>
                <w:iCs/>
              </w:rPr>
              <w:t>Отплата главнице</w:t>
            </w:r>
          </w:p>
        </w:tc>
        <w:tc>
          <w:tcPr>
            <w:tcW w:w="16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i/>
                <w:iCs/>
              </w:rPr>
            </w:pPr>
            <w:r w:rsidRPr="00BA4918">
              <w:rPr>
                <w:rFonts w:ascii="Times New Roman" w:eastAsia="Times New Roman" w:hAnsi="Times New Roman" w:cs="Times New Roman"/>
                <w:i/>
                <w:iCs/>
              </w:rPr>
              <w:t>218.000.000</w:t>
            </w: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i/>
                <w:iCs/>
              </w:rPr>
            </w:pPr>
            <w:r w:rsidRPr="00BA4918">
              <w:rPr>
                <w:rFonts w:ascii="Times New Roman" w:eastAsia="Times New Roman" w:hAnsi="Times New Roman" w:cs="Times New Roman"/>
                <w:i/>
                <w:iCs/>
              </w:rPr>
              <w:t>0</w:t>
            </w: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i/>
                <w:iCs/>
              </w:rPr>
            </w:pPr>
            <w:r w:rsidRPr="00BA4918">
              <w:rPr>
                <w:rFonts w:ascii="Times New Roman" w:eastAsia="Times New Roman" w:hAnsi="Times New Roman" w:cs="Times New Roman"/>
                <w:i/>
                <w:iCs/>
              </w:rPr>
              <w:t>218.000.000</w:t>
            </w: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rPr>
            </w:pPr>
            <w:r w:rsidRPr="00BA4918">
              <w:rPr>
                <w:rFonts w:ascii="Times New Roman" w:eastAsia="Times New Roman" w:hAnsi="Times New Roman" w:cs="Times New Roman"/>
              </w:rPr>
              <w:t>611</w:t>
            </w: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r w:rsidRPr="00BA4918">
              <w:rPr>
                <w:rFonts w:ascii="Times New Roman" w:eastAsia="Times New Roman" w:hAnsi="Times New Roman" w:cs="Times New Roman"/>
              </w:rPr>
              <w:t>Отплата главнице домаћим кредиторима</w:t>
            </w:r>
          </w:p>
        </w:tc>
        <w:tc>
          <w:tcPr>
            <w:tcW w:w="162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218.000.000</w:t>
            </w: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218.000.000</w:t>
            </w: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rPr>
            </w:pP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rPr>
                <w:rFonts w:ascii="Times New Roman" w:eastAsia="Times New Roman" w:hAnsi="Times New Roman" w:cs="Times New Roman"/>
              </w:rPr>
            </w:pP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rPr>
                <w:rFonts w:ascii="Times New Roman" w:eastAsia="Times New Roman" w:hAnsi="Times New Roman" w:cs="Times New Roman"/>
              </w:rPr>
            </w:pPr>
          </w:p>
        </w:tc>
      </w:tr>
      <w:tr w:rsidR="001243A1" w:rsidRPr="00BA4918" w:rsidTr="00BA4918">
        <w:trPr>
          <w:cantSplit/>
          <w:trHeight w:val="20"/>
          <w:jc w:val="center"/>
        </w:trPr>
        <w:tc>
          <w:tcPr>
            <w:tcW w:w="420" w:type="dxa"/>
            <w:tcBorders>
              <w:top w:val="nil"/>
              <w:left w:val="nil"/>
              <w:bottom w:val="nil"/>
              <w:right w:val="nil"/>
            </w:tcBorders>
            <w:shd w:val="clear" w:color="auto" w:fill="auto"/>
            <w:noWrap/>
            <w:vAlign w:val="bottom"/>
          </w:tcPr>
          <w:p w:rsidR="001243A1" w:rsidRPr="00BA4918" w:rsidRDefault="001243A1" w:rsidP="00BA4918">
            <w:pPr>
              <w:spacing w:after="0" w:line="240" w:lineRule="auto"/>
              <w:jc w:val="center"/>
              <w:rPr>
                <w:rFonts w:ascii="Times New Roman" w:eastAsia="Times New Roman" w:hAnsi="Times New Roman" w:cs="Times New Roman"/>
                <w:i/>
                <w:iCs/>
              </w:rPr>
            </w:pPr>
          </w:p>
        </w:tc>
        <w:tc>
          <w:tcPr>
            <w:tcW w:w="520" w:type="dxa"/>
            <w:tcBorders>
              <w:top w:val="nil"/>
              <w:left w:val="nil"/>
              <w:bottom w:val="nil"/>
              <w:right w:val="nil"/>
            </w:tcBorders>
            <w:shd w:val="clear" w:color="auto" w:fill="auto"/>
            <w:noWrap/>
            <w:vAlign w:val="bottom"/>
          </w:tcPr>
          <w:p w:rsidR="001243A1" w:rsidRPr="00BA4918" w:rsidRDefault="001243A1" w:rsidP="00BA4918">
            <w:pPr>
              <w:spacing w:after="0" w:line="240" w:lineRule="auto"/>
              <w:jc w:val="center"/>
              <w:rPr>
                <w:rFonts w:ascii="Times New Roman" w:eastAsia="Times New Roman" w:hAnsi="Times New Roman" w:cs="Times New Roman"/>
                <w:i/>
                <w:iCs/>
              </w:rPr>
            </w:pPr>
          </w:p>
        </w:tc>
        <w:tc>
          <w:tcPr>
            <w:tcW w:w="540" w:type="dxa"/>
            <w:tcBorders>
              <w:top w:val="nil"/>
              <w:left w:val="nil"/>
              <w:bottom w:val="nil"/>
              <w:right w:val="nil"/>
            </w:tcBorders>
            <w:shd w:val="clear" w:color="auto" w:fill="auto"/>
            <w:noWrap/>
          </w:tcPr>
          <w:p w:rsidR="001243A1" w:rsidRPr="00BA4918" w:rsidRDefault="001243A1" w:rsidP="00BA4918">
            <w:pPr>
              <w:spacing w:after="0" w:line="240" w:lineRule="auto"/>
              <w:jc w:val="center"/>
              <w:rPr>
                <w:rFonts w:ascii="Times New Roman" w:eastAsia="Times New Roman" w:hAnsi="Times New Roman" w:cs="Times New Roman"/>
                <w:i/>
                <w:iCs/>
              </w:rPr>
            </w:pPr>
          </w:p>
        </w:tc>
        <w:tc>
          <w:tcPr>
            <w:tcW w:w="5260" w:type="dxa"/>
            <w:tcBorders>
              <w:top w:val="nil"/>
              <w:left w:val="nil"/>
              <w:bottom w:val="nil"/>
              <w:right w:val="nil"/>
            </w:tcBorders>
            <w:shd w:val="clear" w:color="auto" w:fill="auto"/>
            <w:vAlign w:val="bottom"/>
          </w:tcPr>
          <w:p w:rsidR="001243A1" w:rsidRPr="00BA4918" w:rsidRDefault="001243A1" w:rsidP="00BA4918">
            <w:pPr>
              <w:spacing w:after="0" w:line="240" w:lineRule="auto"/>
              <w:rPr>
                <w:rFonts w:ascii="Times New Roman" w:eastAsia="Times New Roman" w:hAnsi="Times New Roman" w:cs="Times New Roman"/>
                <w:i/>
                <w:iCs/>
              </w:rPr>
            </w:pPr>
          </w:p>
        </w:tc>
        <w:tc>
          <w:tcPr>
            <w:tcW w:w="1620" w:type="dxa"/>
            <w:tcBorders>
              <w:top w:val="nil"/>
              <w:left w:val="nil"/>
              <w:bottom w:val="nil"/>
              <w:right w:val="nil"/>
            </w:tcBorders>
            <w:shd w:val="clear" w:color="auto" w:fill="auto"/>
            <w:noWrap/>
            <w:vAlign w:val="bottom"/>
          </w:tcPr>
          <w:p w:rsidR="001243A1" w:rsidRPr="00BA4918" w:rsidRDefault="001243A1" w:rsidP="00BA4918">
            <w:pPr>
              <w:spacing w:after="0" w:line="240" w:lineRule="auto"/>
              <w:jc w:val="right"/>
              <w:rPr>
                <w:rFonts w:ascii="Times New Roman" w:eastAsia="Times New Roman" w:hAnsi="Times New Roman" w:cs="Times New Roman"/>
                <w:i/>
                <w:iCs/>
              </w:rPr>
            </w:pPr>
          </w:p>
        </w:tc>
        <w:tc>
          <w:tcPr>
            <w:tcW w:w="1540" w:type="dxa"/>
            <w:tcBorders>
              <w:top w:val="nil"/>
              <w:left w:val="nil"/>
              <w:bottom w:val="nil"/>
              <w:right w:val="nil"/>
            </w:tcBorders>
            <w:shd w:val="clear" w:color="auto" w:fill="auto"/>
            <w:noWrap/>
            <w:vAlign w:val="bottom"/>
          </w:tcPr>
          <w:p w:rsidR="001243A1" w:rsidRPr="00BA4918" w:rsidRDefault="001243A1" w:rsidP="00BA4918">
            <w:pPr>
              <w:spacing w:after="0" w:line="240" w:lineRule="auto"/>
              <w:jc w:val="right"/>
              <w:rPr>
                <w:rFonts w:ascii="Times New Roman" w:eastAsia="Times New Roman" w:hAnsi="Times New Roman" w:cs="Times New Roman"/>
                <w:i/>
                <w:iCs/>
              </w:rPr>
            </w:pPr>
          </w:p>
        </w:tc>
        <w:tc>
          <w:tcPr>
            <w:tcW w:w="1740" w:type="dxa"/>
            <w:tcBorders>
              <w:top w:val="nil"/>
              <w:left w:val="nil"/>
              <w:bottom w:val="nil"/>
              <w:right w:val="nil"/>
            </w:tcBorders>
            <w:shd w:val="clear" w:color="auto" w:fill="auto"/>
            <w:noWrap/>
            <w:vAlign w:val="bottom"/>
          </w:tcPr>
          <w:p w:rsidR="001243A1" w:rsidRPr="00BA4918" w:rsidRDefault="001243A1" w:rsidP="00BA4918">
            <w:pPr>
              <w:spacing w:after="0" w:line="240" w:lineRule="auto"/>
              <w:jc w:val="right"/>
              <w:rPr>
                <w:rFonts w:ascii="Times New Roman" w:eastAsia="Times New Roman" w:hAnsi="Times New Roman" w:cs="Times New Roman"/>
                <w:i/>
                <w:iCs/>
              </w:rPr>
            </w:pPr>
          </w:p>
        </w:tc>
      </w:tr>
      <w:tr w:rsidR="00BA4918" w:rsidRPr="00BA4918" w:rsidTr="00BA4918">
        <w:trPr>
          <w:cantSplit/>
          <w:trHeight w:val="20"/>
          <w:jc w:val="center"/>
        </w:trPr>
        <w:tc>
          <w:tcPr>
            <w:tcW w:w="4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i/>
                <w:iCs/>
              </w:rPr>
            </w:pPr>
          </w:p>
        </w:tc>
        <w:tc>
          <w:tcPr>
            <w:tcW w:w="5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i/>
                <w:iCs/>
              </w:rPr>
            </w:pPr>
            <w:r w:rsidRPr="00BA4918">
              <w:rPr>
                <w:rFonts w:ascii="Times New Roman" w:eastAsia="Times New Roman" w:hAnsi="Times New Roman" w:cs="Times New Roman"/>
                <w:i/>
                <w:iCs/>
              </w:rPr>
              <w:t>62</w:t>
            </w:r>
          </w:p>
        </w:tc>
        <w:tc>
          <w:tcPr>
            <w:tcW w:w="540" w:type="dxa"/>
            <w:tcBorders>
              <w:top w:val="nil"/>
              <w:left w:val="nil"/>
              <w:bottom w:val="nil"/>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i/>
                <w:iCs/>
              </w:rPr>
            </w:pPr>
          </w:p>
        </w:tc>
        <w:tc>
          <w:tcPr>
            <w:tcW w:w="526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i/>
                <w:iCs/>
              </w:rPr>
            </w:pPr>
            <w:r w:rsidRPr="00BA4918">
              <w:rPr>
                <w:rFonts w:ascii="Times New Roman" w:eastAsia="Times New Roman" w:hAnsi="Times New Roman" w:cs="Times New Roman"/>
                <w:i/>
                <w:iCs/>
              </w:rPr>
              <w:t>Набавка финансијске имовине</w:t>
            </w:r>
          </w:p>
        </w:tc>
        <w:tc>
          <w:tcPr>
            <w:tcW w:w="162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i/>
                <w:iCs/>
              </w:rPr>
            </w:pPr>
            <w:r w:rsidRPr="00BA4918">
              <w:rPr>
                <w:rFonts w:ascii="Times New Roman" w:eastAsia="Times New Roman" w:hAnsi="Times New Roman" w:cs="Times New Roman"/>
                <w:i/>
                <w:iCs/>
              </w:rPr>
              <w:t>55.200.000</w:t>
            </w: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i/>
                <w:iCs/>
              </w:rPr>
            </w:pPr>
            <w:r w:rsidRPr="00BA4918">
              <w:rPr>
                <w:rFonts w:ascii="Times New Roman" w:eastAsia="Times New Roman" w:hAnsi="Times New Roman" w:cs="Times New Roman"/>
                <w:i/>
                <w:iCs/>
              </w:rPr>
              <w:t>0</w:t>
            </w: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i/>
                <w:iCs/>
              </w:rPr>
            </w:pPr>
            <w:r w:rsidRPr="00BA4918">
              <w:rPr>
                <w:rFonts w:ascii="Times New Roman" w:eastAsia="Times New Roman" w:hAnsi="Times New Roman" w:cs="Times New Roman"/>
                <w:i/>
                <w:iCs/>
              </w:rPr>
              <w:t>55.200.000</w:t>
            </w:r>
          </w:p>
        </w:tc>
      </w:tr>
      <w:tr w:rsidR="00BA4918" w:rsidRPr="00BA4918" w:rsidTr="00BA4918">
        <w:trPr>
          <w:cantSplit/>
          <w:trHeight w:val="20"/>
          <w:jc w:val="center"/>
        </w:trPr>
        <w:tc>
          <w:tcPr>
            <w:tcW w:w="420" w:type="dxa"/>
            <w:tcBorders>
              <w:top w:val="nil"/>
              <w:left w:val="nil"/>
              <w:bottom w:val="single" w:sz="8" w:space="0" w:color="auto"/>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r w:rsidRPr="00BA4918">
              <w:rPr>
                <w:rFonts w:ascii="Times New Roman" w:eastAsia="Times New Roman" w:hAnsi="Times New Roman" w:cs="Times New Roman"/>
              </w:rPr>
              <w:t> </w:t>
            </w:r>
          </w:p>
        </w:tc>
        <w:tc>
          <w:tcPr>
            <w:tcW w:w="520" w:type="dxa"/>
            <w:tcBorders>
              <w:top w:val="nil"/>
              <w:left w:val="nil"/>
              <w:bottom w:val="single" w:sz="8" w:space="0" w:color="auto"/>
              <w:right w:val="nil"/>
            </w:tcBorders>
            <w:shd w:val="clear" w:color="auto" w:fill="auto"/>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r w:rsidRPr="00BA4918">
              <w:rPr>
                <w:rFonts w:ascii="Times New Roman" w:eastAsia="Times New Roman" w:hAnsi="Times New Roman" w:cs="Times New Roman"/>
              </w:rPr>
              <w:t> </w:t>
            </w:r>
          </w:p>
        </w:tc>
        <w:tc>
          <w:tcPr>
            <w:tcW w:w="540" w:type="dxa"/>
            <w:tcBorders>
              <w:top w:val="nil"/>
              <w:left w:val="nil"/>
              <w:bottom w:val="single" w:sz="8" w:space="0" w:color="auto"/>
              <w:right w:val="nil"/>
            </w:tcBorders>
            <w:shd w:val="clear" w:color="auto" w:fill="auto"/>
            <w:noWrap/>
            <w:hideMark/>
          </w:tcPr>
          <w:p w:rsidR="00BA4918" w:rsidRPr="00BA4918" w:rsidRDefault="00BA4918" w:rsidP="00BA4918">
            <w:pPr>
              <w:spacing w:after="0" w:line="240" w:lineRule="auto"/>
              <w:jc w:val="center"/>
              <w:rPr>
                <w:rFonts w:ascii="Times New Roman" w:eastAsia="Times New Roman" w:hAnsi="Times New Roman" w:cs="Times New Roman"/>
              </w:rPr>
            </w:pPr>
            <w:r w:rsidRPr="00BA4918">
              <w:rPr>
                <w:rFonts w:ascii="Times New Roman" w:eastAsia="Times New Roman" w:hAnsi="Times New Roman" w:cs="Times New Roman"/>
              </w:rPr>
              <w:t>621</w:t>
            </w:r>
          </w:p>
        </w:tc>
        <w:tc>
          <w:tcPr>
            <w:tcW w:w="5260" w:type="dxa"/>
            <w:tcBorders>
              <w:top w:val="nil"/>
              <w:left w:val="nil"/>
              <w:bottom w:val="single" w:sz="8" w:space="0" w:color="auto"/>
              <w:right w:val="nil"/>
            </w:tcBorders>
            <w:shd w:val="clear" w:color="auto" w:fill="auto"/>
            <w:vAlign w:val="bottom"/>
            <w:hideMark/>
          </w:tcPr>
          <w:p w:rsidR="00BA4918" w:rsidRPr="00BA4918" w:rsidRDefault="00BA4918" w:rsidP="00BA4918">
            <w:pPr>
              <w:spacing w:after="0" w:line="240" w:lineRule="auto"/>
              <w:rPr>
                <w:rFonts w:ascii="Times New Roman" w:eastAsia="Times New Roman" w:hAnsi="Times New Roman" w:cs="Times New Roman"/>
              </w:rPr>
            </w:pPr>
            <w:r w:rsidRPr="00BA4918">
              <w:rPr>
                <w:rFonts w:ascii="Times New Roman" w:eastAsia="Times New Roman" w:hAnsi="Times New Roman" w:cs="Times New Roman"/>
              </w:rPr>
              <w:t>Набавка домаће финансијске имовине</w:t>
            </w:r>
          </w:p>
        </w:tc>
        <w:tc>
          <w:tcPr>
            <w:tcW w:w="1620" w:type="dxa"/>
            <w:tcBorders>
              <w:top w:val="nil"/>
              <w:left w:val="nil"/>
              <w:bottom w:val="nil"/>
              <w:right w:val="nil"/>
            </w:tcBorders>
            <w:shd w:val="clear" w:color="auto" w:fill="auto"/>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55.200.000</w:t>
            </w:r>
          </w:p>
        </w:tc>
        <w:tc>
          <w:tcPr>
            <w:tcW w:w="15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0</w:t>
            </w:r>
          </w:p>
        </w:tc>
        <w:tc>
          <w:tcPr>
            <w:tcW w:w="1740" w:type="dxa"/>
            <w:tcBorders>
              <w:top w:val="nil"/>
              <w:left w:val="nil"/>
              <w:bottom w:val="nil"/>
              <w:right w:val="nil"/>
            </w:tcBorders>
            <w:shd w:val="clear" w:color="auto" w:fill="auto"/>
            <w:noWrap/>
            <w:vAlign w:val="bottom"/>
            <w:hideMark/>
          </w:tcPr>
          <w:p w:rsidR="00BA4918" w:rsidRPr="00BA4918" w:rsidRDefault="00BA4918" w:rsidP="00BA4918">
            <w:pPr>
              <w:spacing w:after="0" w:line="240" w:lineRule="auto"/>
              <w:jc w:val="right"/>
              <w:rPr>
                <w:rFonts w:ascii="Times New Roman" w:eastAsia="Times New Roman" w:hAnsi="Times New Roman" w:cs="Times New Roman"/>
              </w:rPr>
            </w:pPr>
            <w:r w:rsidRPr="00BA4918">
              <w:rPr>
                <w:rFonts w:ascii="Times New Roman" w:eastAsia="Times New Roman" w:hAnsi="Times New Roman" w:cs="Times New Roman"/>
              </w:rPr>
              <w:t>55.200.000</w:t>
            </w:r>
          </w:p>
        </w:tc>
      </w:tr>
      <w:tr w:rsidR="00BA4918" w:rsidRPr="00BA4918" w:rsidTr="00BA4918">
        <w:trPr>
          <w:cantSplit/>
          <w:trHeight w:val="20"/>
          <w:jc w:val="center"/>
        </w:trPr>
        <w:tc>
          <w:tcPr>
            <w:tcW w:w="420" w:type="dxa"/>
            <w:tcBorders>
              <w:top w:val="nil"/>
              <w:left w:val="nil"/>
              <w:bottom w:val="single" w:sz="8" w:space="0" w:color="auto"/>
              <w:right w:val="nil"/>
            </w:tcBorders>
            <w:shd w:val="clear" w:color="000000" w:fill="D9D9D9"/>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r w:rsidRPr="00BA4918">
              <w:rPr>
                <w:rFonts w:ascii="Times New Roman" w:eastAsia="Times New Roman" w:hAnsi="Times New Roman" w:cs="Times New Roman"/>
              </w:rPr>
              <w:t> </w:t>
            </w:r>
          </w:p>
        </w:tc>
        <w:tc>
          <w:tcPr>
            <w:tcW w:w="520" w:type="dxa"/>
            <w:tcBorders>
              <w:top w:val="nil"/>
              <w:left w:val="nil"/>
              <w:bottom w:val="single" w:sz="8" w:space="0" w:color="auto"/>
              <w:right w:val="nil"/>
            </w:tcBorders>
            <w:shd w:val="clear" w:color="000000" w:fill="D9D9D9"/>
            <w:noWrap/>
            <w:vAlign w:val="bottom"/>
            <w:hideMark/>
          </w:tcPr>
          <w:p w:rsidR="00BA4918" w:rsidRPr="00BA4918" w:rsidRDefault="00BA4918" w:rsidP="00BA4918">
            <w:pPr>
              <w:spacing w:after="0" w:line="240" w:lineRule="auto"/>
              <w:jc w:val="center"/>
              <w:rPr>
                <w:rFonts w:ascii="Times New Roman" w:eastAsia="Times New Roman" w:hAnsi="Times New Roman" w:cs="Times New Roman"/>
              </w:rPr>
            </w:pPr>
            <w:r w:rsidRPr="00BA4918">
              <w:rPr>
                <w:rFonts w:ascii="Times New Roman" w:eastAsia="Times New Roman" w:hAnsi="Times New Roman" w:cs="Times New Roman"/>
              </w:rPr>
              <w:t> </w:t>
            </w:r>
          </w:p>
        </w:tc>
        <w:tc>
          <w:tcPr>
            <w:tcW w:w="540" w:type="dxa"/>
            <w:tcBorders>
              <w:top w:val="nil"/>
              <w:left w:val="nil"/>
              <w:bottom w:val="single" w:sz="8" w:space="0" w:color="auto"/>
              <w:right w:val="nil"/>
            </w:tcBorders>
            <w:shd w:val="clear" w:color="000000" w:fill="D9D9D9"/>
            <w:noWrap/>
            <w:hideMark/>
          </w:tcPr>
          <w:p w:rsidR="00BA4918" w:rsidRPr="00BA4918" w:rsidRDefault="00BA4918" w:rsidP="00BA4918">
            <w:pPr>
              <w:spacing w:after="0" w:line="240" w:lineRule="auto"/>
              <w:jc w:val="center"/>
              <w:rPr>
                <w:rFonts w:ascii="Times New Roman" w:eastAsia="Times New Roman" w:hAnsi="Times New Roman" w:cs="Times New Roman"/>
              </w:rPr>
            </w:pPr>
            <w:r w:rsidRPr="00BA4918">
              <w:rPr>
                <w:rFonts w:ascii="Times New Roman" w:eastAsia="Times New Roman" w:hAnsi="Times New Roman" w:cs="Times New Roman"/>
              </w:rPr>
              <w:t> </w:t>
            </w:r>
          </w:p>
        </w:tc>
        <w:tc>
          <w:tcPr>
            <w:tcW w:w="5260" w:type="dxa"/>
            <w:tcBorders>
              <w:top w:val="nil"/>
              <w:left w:val="nil"/>
              <w:bottom w:val="single" w:sz="8" w:space="0" w:color="auto"/>
              <w:right w:val="nil"/>
            </w:tcBorders>
            <w:shd w:val="clear" w:color="000000" w:fill="D9D9D9"/>
            <w:vAlign w:val="bottom"/>
            <w:hideMark/>
          </w:tcPr>
          <w:p w:rsidR="00BA4918" w:rsidRPr="00BA4918" w:rsidRDefault="00BA4918" w:rsidP="00BA4918">
            <w:pPr>
              <w:spacing w:after="0" w:line="240" w:lineRule="auto"/>
              <w:rPr>
                <w:rFonts w:ascii="Times New Roman" w:eastAsia="Times New Roman" w:hAnsi="Times New Roman" w:cs="Times New Roman"/>
                <w:b/>
                <w:bCs/>
              </w:rPr>
            </w:pPr>
            <w:r w:rsidRPr="00BA4918">
              <w:rPr>
                <w:rFonts w:ascii="Times New Roman" w:eastAsia="Times New Roman" w:hAnsi="Times New Roman" w:cs="Times New Roman"/>
                <w:b/>
                <w:bCs/>
              </w:rPr>
              <w:t>УКУПНО:</w:t>
            </w:r>
          </w:p>
        </w:tc>
        <w:tc>
          <w:tcPr>
            <w:tcW w:w="1620" w:type="dxa"/>
            <w:tcBorders>
              <w:top w:val="single" w:sz="8" w:space="0" w:color="auto"/>
              <w:left w:val="nil"/>
              <w:bottom w:val="single" w:sz="8" w:space="0" w:color="auto"/>
              <w:right w:val="nil"/>
            </w:tcBorders>
            <w:shd w:val="clear" w:color="000000" w:fill="D9D9D9"/>
            <w:noWrap/>
            <w:vAlign w:val="bottom"/>
            <w:hideMark/>
          </w:tcPr>
          <w:p w:rsidR="00BA4918" w:rsidRPr="00BA4918" w:rsidRDefault="00BA4918" w:rsidP="00BA4918">
            <w:pPr>
              <w:spacing w:after="0" w:line="240" w:lineRule="auto"/>
              <w:jc w:val="right"/>
              <w:rPr>
                <w:rFonts w:ascii="Times New Roman" w:eastAsia="Times New Roman" w:hAnsi="Times New Roman" w:cs="Times New Roman"/>
                <w:b/>
                <w:bCs/>
              </w:rPr>
            </w:pPr>
            <w:r w:rsidRPr="00BA4918">
              <w:rPr>
                <w:rFonts w:ascii="Times New Roman" w:eastAsia="Times New Roman" w:hAnsi="Times New Roman" w:cs="Times New Roman"/>
                <w:b/>
                <w:bCs/>
              </w:rPr>
              <w:t>11.796.347.123</w:t>
            </w:r>
          </w:p>
        </w:tc>
        <w:tc>
          <w:tcPr>
            <w:tcW w:w="1540" w:type="dxa"/>
            <w:tcBorders>
              <w:top w:val="single" w:sz="8" w:space="0" w:color="auto"/>
              <w:left w:val="nil"/>
              <w:bottom w:val="single" w:sz="8" w:space="0" w:color="auto"/>
              <w:right w:val="nil"/>
            </w:tcBorders>
            <w:shd w:val="clear" w:color="000000" w:fill="D9D9D9"/>
            <w:noWrap/>
            <w:vAlign w:val="bottom"/>
            <w:hideMark/>
          </w:tcPr>
          <w:p w:rsidR="00BA4918" w:rsidRPr="00BA4918" w:rsidRDefault="00BA4918" w:rsidP="00BA4918">
            <w:pPr>
              <w:spacing w:after="0" w:line="240" w:lineRule="auto"/>
              <w:jc w:val="right"/>
              <w:rPr>
                <w:rFonts w:ascii="Times New Roman" w:eastAsia="Times New Roman" w:hAnsi="Times New Roman" w:cs="Times New Roman"/>
                <w:b/>
                <w:bCs/>
              </w:rPr>
            </w:pPr>
            <w:r w:rsidRPr="00BA4918">
              <w:rPr>
                <w:rFonts w:ascii="Times New Roman" w:eastAsia="Times New Roman" w:hAnsi="Times New Roman" w:cs="Times New Roman"/>
                <w:b/>
                <w:bCs/>
              </w:rPr>
              <w:t>385.190.000</w:t>
            </w:r>
          </w:p>
        </w:tc>
        <w:tc>
          <w:tcPr>
            <w:tcW w:w="1740" w:type="dxa"/>
            <w:tcBorders>
              <w:top w:val="single" w:sz="8" w:space="0" w:color="auto"/>
              <w:left w:val="nil"/>
              <w:bottom w:val="single" w:sz="8" w:space="0" w:color="auto"/>
              <w:right w:val="nil"/>
            </w:tcBorders>
            <w:shd w:val="clear" w:color="000000" w:fill="D9D9D9"/>
            <w:noWrap/>
            <w:vAlign w:val="bottom"/>
            <w:hideMark/>
          </w:tcPr>
          <w:p w:rsidR="00BA4918" w:rsidRPr="00BA4918" w:rsidRDefault="00BA4918" w:rsidP="00BA4918">
            <w:pPr>
              <w:spacing w:after="0" w:line="240" w:lineRule="auto"/>
              <w:jc w:val="right"/>
              <w:rPr>
                <w:rFonts w:ascii="Times New Roman" w:eastAsia="Times New Roman" w:hAnsi="Times New Roman" w:cs="Times New Roman"/>
                <w:b/>
                <w:bCs/>
              </w:rPr>
            </w:pPr>
            <w:r w:rsidRPr="00BA4918">
              <w:rPr>
                <w:rFonts w:ascii="Times New Roman" w:eastAsia="Times New Roman" w:hAnsi="Times New Roman" w:cs="Times New Roman"/>
                <w:b/>
                <w:bCs/>
              </w:rPr>
              <w:t>12.181.537.123</w:t>
            </w:r>
          </w:p>
        </w:tc>
      </w:tr>
    </w:tbl>
    <w:p w:rsidR="00731250" w:rsidRDefault="00731250" w:rsidP="00AC7758">
      <w:pPr>
        <w:spacing w:after="0" w:line="240" w:lineRule="auto"/>
        <w:jc w:val="both"/>
        <w:rPr>
          <w:rFonts w:ascii="Times New Roman" w:hAnsi="Times New Roman" w:cs="Times New Roman"/>
          <w:sz w:val="26"/>
          <w:szCs w:val="26"/>
          <w:lang w:val="sr-Latn-RS"/>
        </w:rPr>
      </w:pPr>
    </w:p>
    <w:p w:rsidR="0042474D" w:rsidRDefault="0042474D" w:rsidP="00AC7758">
      <w:pPr>
        <w:spacing w:after="0" w:line="240" w:lineRule="auto"/>
        <w:jc w:val="both"/>
        <w:rPr>
          <w:rFonts w:ascii="Times New Roman" w:hAnsi="Times New Roman" w:cs="Times New Roman"/>
          <w:sz w:val="26"/>
          <w:szCs w:val="26"/>
          <w:lang w:val="sr-Latn-RS"/>
        </w:rPr>
      </w:pPr>
    </w:p>
    <w:p w:rsidR="004E3684" w:rsidRDefault="004E3684" w:rsidP="00AC7758">
      <w:pPr>
        <w:spacing w:after="0" w:line="240" w:lineRule="auto"/>
        <w:jc w:val="both"/>
        <w:rPr>
          <w:rFonts w:ascii="Times New Roman" w:hAnsi="Times New Roman" w:cs="Times New Roman"/>
          <w:sz w:val="26"/>
          <w:szCs w:val="26"/>
          <w:lang w:val="sr-Cyrl-RS"/>
        </w:rPr>
      </w:pPr>
    </w:p>
    <w:p w:rsidR="00FB6EEF" w:rsidRDefault="00FB6EEF" w:rsidP="00AC7758">
      <w:pPr>
        <w:spacing w:after="0" w:line="240" w:lineRule="auto"/>
        <w:jc w:val="both"/>
        <w:rPr>
          <w:rFonts w:ascii="Times New Roman" w:hAnsi="Times New Roman" w:cs="Times New Roman"/>
          <w:sz w:val="26"/>
          <w:szCs w:val="26"/>
          <w:lang w:val="sr-Cyrl-RS"/>
        </w:rPr>
      </w:pPr>
    </w:p>
    <w:p w:rsidR="00B41886" w:rsidRPr="00B41886" w:rsidRDefault="00B41886" w:rsidP="00AC7758">
      <w:pPr>
        <w:spacing w:after="0" w:line="240" w:lineRule="auto"/>
        <w:jc w:val="both"/>
        <w:rPr>
          <w:rFonts w:ascii="Times New Roman" w:hAnsi="Times New Roman" w:cs="Times New Roman"/>
          <w:sz w:val="26"/>
          <w:szCs w:val="26"/>
          <w:lang w:val="sr-Cyrl-RS"/>
        </w:rPr>
      </w:pPr>
    </w:p>
    <w:p w:rsidR="0037349A" w:rsidRDefault="0037349A" w:rsidP="00AC7758">
      <w:pPr>
        <w:spacing w:after="0" w:line="240" w:lineRule="auto"/>
        <w:jc w:val="both"/>
        <w:rPr>
          <w:rFonts w:ascii="Times New Roman" w:hAnsi="Times New Roman" w:cs="Times New Roman"/>
          <w:sz w:val="26"/>
          <w:szCs w:val="26"/>
          <w:lang w:val="sr-Latn-RS"/>
        </w:rPr>
      </w:pPr>
    </w:p>
    <w:p w:rsidR="0037349A" w:rsidRDefault="0037349A" w:rsidP="00AC7758">
      <w:pPr>
        <w:spacing w:after="0" w:line="240" w:lineRule="auto"/>
        <w:jc w:val="both"/>
        <w:rPr>
          <w:rFonts w:ascii="Times New Roman" w:hAnsi="Times New Roman" w:cs="Times New Roman"/>
          <w:sz w:val="26"/>
          <w:szCs w:val="26"/>
          <w:lang w:val="sr-Latn-RS"/>
        </w:rPr>
      </w:pPr>
    </w:p>
    <w:p w:rsidR="0037349A" w:rsidRDefault="0037349A" w:rsidP="00AC7758">
      <w:pPr>
        <w:spacing w:after="0" w:line="240" w:lineRule="auto"/>
        <w:jc w:val="both"/>
        <w:rPr>
          <w:rFonts w:ascii="Times New Roman" w:hAnsi="Times New Roman" w:cs="Times New Roman"/>
          <w:sz w:val="26"/>
          <w:szCs w:val="26"/>
          <w:lang w:val="sr-Latn-RS"/>
        </w:rPr>
      </w:pPr>
    </w:p>
    <w:p w:rsidR="00B935D3" w:rsidRDefault="00B935D3" w:rsidP="00AC7758">
      <w:pPr>
        <w:spacing w:after="0" w:line="240" w:lineRule="auto"/>
        <w:jc w:val="both"/>
        <w:rPr>
          <w:rFonts w:ascii="Times New Roman" w:hAnsi="Times New Roman" w:cs="Times New Roman"/>
          <w:sz w:val="26"/>
          <w:szCs w:val="26"/>
          <w:lang w:val="sr-Latn-RS"/>
        </w:rPr>
      </w:pPr>
    </w:p>
    <w:p w:rsidR="00B935D3" w:rsidRDefault="00B935D3" w:rsidP="00AC7758">
      <w:pPr>
        <w:spacing w:after="0" w:line="240" w:lineRule="auto"/>
        <w:jc w:val="both"/>
        <w:rPr>
          <w:rFonts w:ascii="Times New Roman" w:hAnsi="Times New Roman" w:cs="Times New Roman"/>
          <w:sz w:val="26"/>
          <w:szCs w:val="26"/>
          <w:lang w:val="sr-Latn-RS"/>
        </w:rPr>
      </w:pPr>
    </w:p>
    <w:p w:rsidR="0037349A" w:rsidRDefault="0037349A" w:rsidP="00AC7758">
      <w:pPr>
        <w:spacing w:after="0" w:line="240" w:lineRule="auto"/>
        <w:jc w:val="both"/>
        <w:rPr>
          <w:rFonts w:ascii="Times New Roman" w:hAnsi="Times New Roman" w:cs="Times New Roman"/>
          <w:sz w:val="26"/>
          <w:szCs w:val="26"/>
          <w:lang w:val="sr-Latn-RS"/>
        </w:rPr>
      </w:pPr>
    </w:p>
    <w:p w:rsidR="0037349A" w:rsidRDefault="0037349A" w:rsidP="00AC7758">
      <w:pPr>
        <w:spacing w:after="0" w:line="240" w:lineRule="auto"/>
        <w:jc w:val="both"/>
        <w:rPr>
          <w:rFonts w:ascii="Times New Roman" w:hAnsi="Times New Roman" w:cs="Times New Roman"/>
          <w:sz w:val="26"/>
          <w:szCs w:val="26"/>
          <w:lang w:val="sr-Latn-RS"/>
        </w:rPr>
      </w:pPr>
    </w:p>
    <w:p w:rsidR="00731250" w:rsidRDefault="00731250" w:rsidP="00AC7758">
      <w:pPr>
        <w:spacing w:after="0" w:line="240" w:lineRule="auto"/>
        <w:jc w:val="both"/>
        <w:rPr>
          <w:rFonts w:ascii="Times New Roman" w:hAnsi="Times New Roman" w:cs="Times New Roman"/>
          <w:sz w:val="26"/>
          <w:szCs w:val="26"/>
          <w:lang w:val="sr-Latn-RS"/>
        </w:rPr>
      </w:pPr>
    </w:p>
    <w:p w:rsidR="00731250" w:rsidRDefault="00731250" w:rsidP="00AC7758">
      <w:pPr>
        <w:spacing w:after="0" w:line="240" w:lineRule="auto"/>
        <w:jc w:val="both"/>
        <w:rPr>
          <w:rFonts w:ascii="Times New Roman" w:hAnsi="Times New Roman" w:cs="Times New Roman"/>
          <w:sz w:val="26"/>
          <w:szCs w:val="26"/>
          <w:lang w:val="sr-Latn-RS"/>
        </w:rPr>
      </w:pPr>
    </w:p>
    <w:p w:rsidR="00731250" w:rsidRDefault="00731250" w:rsidP="00AC7758">
      <w:pPr>
        <w:spacing w:after="0" w:line="240" w:lineRule="auto"/>
        <w:jc w:val="both"/>
        <w:rPr>
          <w:rFonts w:ascii="Times New Roman" w:hAnsi="Times New Roman" w:cs="Times New Roman"/>
          <w:sz w:val="26"/>
          <w:szCs w:val="26"/>
          <w:lang w:val="sr-Latn-RS"/>
        </w:rPr>
      </w:pPr>
    </w:p>
    <w:p w:rsidR="00731250" w:rsidRDefault="00731250" w:rsidP="00AC7758">
      <w:pPr>
        <w:spacing w:after="0" w:line="240" w:lineRule="auto"/>
        <w:jc w:val="both"/>
        <w:rPr>
          <w:rFonts w:ascii="Times New Roman" w:hAnsi="Times New Roman" w:cs="Times New Roman"/>
          <w:sz w:val="26"/>
          <w:szCs w:val="26"/>
          <w:lang w:val="sr-Latn-RS"/>
        </w:rPr>
      </w:pPr>
    </w:p>
    <w:p w:rsidR="006D2BA2" w:rsidRDefault="006D2BA2" w:rsidP="006D2BA2">
      <w:pPr>
        <w:spacing w:after="0" w:line="240" w:lineRule="auto"/>
        <w:jc w:val="center"/>
        <w:rPr>
          <w:rFonts w:ascii="Times New Roman" w:hAnsi="Times New Roman" w:cs="Times New Roman"/>
          <w:sz w:val="26"/>
          <w:szCs w:val="26"/>
          <w:lang w:val="sr-Cyrl-CS"/>
        </w:rPr>
      </w:pPr>
      <w:r w:rsidRPr="009E368A">
        <w:rPr>
          <w:rFonts w:ascii="Times New Roman" w:hAnsi="Times New Roman" w:cs="Times New Roman"/>
          <w:sz w:val="26"/>
          <w:szCs w:val="26"/>
          <w:lang w:val="sr-Cyrl-CS"/>
        </w:rPr>
        <w:t>Члан 7.</w:t>
      </w:r>
    </w:p>
    <w:p w:rsidR="006D2BA2" w:rsidRDefault="006D2BA2" w:rsidP="006D2BA2">
      <w:pPr>
        <w:spacing w:after="0" w:line="240" w:lineRule="auto"/>
        <w:jc w:val="both"/>
        <w:rPr>
          <w:rFonts w:ascii="Times New Roman" w:hAnsi="Times New Roman" w:cs="Times New Roman"/>
          <w:sz w:val="26"/>
          <w:szCs w:val="26"/>
          <w:lang w:val="sr-Cyrl-CS"/>
        </w:rPr>
      </w:pPr>
    </w:p>
    <w:p w:rsidR="00BB36F8" w:rsidRPr="00CB5CEA" w:rsidRDefault="006D2BA2" w:rsidP="00AC7758">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Расходи и издаци из члана 6. ове одлуке </w:t>
      </w:r>
      <w:r w:rsidR="00A202CE">
        <w:rPr>
          <w:rFonts w:ascii="Times New Roman" w:hAnsi="Times New Roman" w:cs="Times New Roman"/>
          <w:sz w:val="26"/>
          <w:szCs w:val="26"/>
          <w:lang w:val="sr-Cyrl-CS"/>
        </w:rPr>
        <w:t>у укупном износу</w:t>
      </w:r>
      <w:r w:rsidR="00281B07">
        <w:rPr>
          <w:rFonts w:ascii="Times New Roman" w:hAnsi="Times New Roman" w:cs="Times New Roman"/>
          <w:sz w:val="26"/>
          <w:szCs w:val="26"/>
          <w:lang w:val="sr-Cyrl-CS"/>
        </w:rPr>
        <w:t xml:space="preserve"> </w:t>
      </w:r>
      <w:r w:rsidR="00281B07" w:rsidRPr="00E75577">
        <w:rPr>
          <w:rFonts w:ascii="Times New Roman" w:hAnsi="Times New Roman" w:cs="Times New Roman"/>
          <w:sz w:val="26"/>
          <w:szCs w:val="26"/>
          <w:lang w:val="sr-Cyrl-CS"/>
        </w:rPr>
        <w:t xml:space="preserve">од </w:t>
      </w:r>
      <w:r w:rsidR="00281B07" w:rsidRPr="00CB5CEA">
        <w:rPr>
          <w:rFonts w:ascii="Times New Roman" w:hAnsi="Times New Roman" w:cs="Times New Roman"/>
          <w:sz w:val="26"/>
          <w:szCs w:val="26"/>
          <w:lang w:val="sr-Cyrl-CS"/>
        </w:rPr>
        <w:t>1</w:t>
      </w:r>
      <w:r w:rsidR="00731250" w:rsidRPr="00CB5CEA">
        <w:rPr>
          <w:rFonts w:ascii="Times New Roman" w:hAnsi="Times New Roman" w:cs="Times New Roman"/>
          <w:sz w:val="26"/>
          <w:szCs w:val="26"/>
          <w:lang w:val="sr-Cyrl-CS"/>
        </w:rPr>
        <w:t>2</w:t>
      </w:r>
      <w:r w:rsidR="00281B07" w:rsidRPr="00CB5CEA">
        <w:rPr>
          <w:rFonts w:ascii="Times New Roman" w:hAnsi="Times New Roman" w:cs="Times New Roman"/>
          <w:sz w:val="26"/>
          <w:szCs w:val="26"/>
          <w:lang w:val="sr-Cyrl-CS"/>
        </w:rPr>
        <w:t>.</w:t>
      </w:r>
      <w:r w:rsidR="00731250" w:rsidRPr="00CB5CEA">
        <w:rPr>
          <w:rFonts w:ascii="Times New Roman" w:hAnsi="Times New Roman" w:cs="Times New Roman"/>
          <w:sz w:val="26"/>
          <w:szCs w:val="26"/>
          <w:lang w:val="sr-Cyrl-CS"/>
        </w:rPr>
        <w:t>1</w:t>
      </w:r>
      <w:r w:rsidR="00CB5CEA" w:rsidRPr="00CB5CEA">
        <w:rPr>
          <w:rFonts w:ascii="Times New Roman" w:hAnsi="Times New Roman" w:cs="Times New Roman"/>
          <w:sz w:val="26"/>
          <w:szCs w:val="26"/>
          <w:lang w:val="sr-Latn-RS"/>
        </w:rPr>
        <w:t>81</w:t>
      </w:r>
      <w:r w:rsidR="00E75577" w:rsidRPr="00CB5CEA">
        <w:rPr>
          <w:rFonts w:ascii="Times New Roman" w:hAnsi="Times New Roman" w:cs="Times New Roman"/>
          <w:sz w:val="26"/>
          <w:szCs w:val="26"/>
          <w:lang w:val="sr-Latn-RS"/>
        </w:rPr>
        <w:t>.</w:t>
      </w:r>
      <w:r w:rsidR="00CB5CEA" w:rsidRPr="00CB5CEA">
        <w:rPr>
          <w:rFonts w:ascii="Times New Roman" w:hAnsi="Times New Roman" w:cs="Times New Roman"/>
          <w:sz w:val="26"/>
          <w:szCs w:val="26"/>
          <w:lang w:val="sr-Latn-RS"/>
        </w:rPr>
        <w:t>537</w:t>
      </w:r>
      <w:r w:rsidR="00E75577" w:rsidRPr="00CB5CEA">
        <w:rPr>
          <w:rFonts w:ascii="Times New Roman" w:hAnsi="Times New Roman" w:cs="Times New Roman"/>
          <w:sz w:val="26"/>
          <w:szCs w:val="26"/>
          <w:lang w:val="sr-Latn-RS"/>
        </w:rPr>
        <w:t>.123</w:t>
      </w:r>
      <w:r w:rsidR="00281B07" w:rsidRPr="00CB5CEA">
        <w:rPr>
          <w:rFonts w:ascii="Times New Roman" w:hAnsi="Times New Roman" w:cs="Times New Roman"/>
          <w:sz w:val="26"/>
          <w:szCs w:val="26"/>
          <w:lang w:val="sr-Cyrl-CS"/>
        </w:rPr>
        <w:t xml:space="preserve"> динара и то у износу од </w:t>
      </w:r>
      <w:r w:rsidR="00731250" w:rsidRPr="00CB5CEA">
        <w:rPr>
          <w:rFonts w:ascii="Times New Roman" w:hAnsi="Times New Roman" w:cs="Times New Roman"/>
          <w:sz w:val="26"/>
          <w:szCs w:val="26"/>
          <w:lang w:val="sr-Cyrl-CS"/>
        </w:rPr>
        <w:t>1</w:t>
      </w:r>
      <w:r w:rsidR="00731250" w:rsidRPr="00CB5CEA">
        <w:rPr>
          <w:rFonts w:ascii="Times New Roman" w:hAnsi="Times New Roman" w:cs="Times New Roman"/>
          <w:sz w:val="26"/>
          <w:szCs w:val="26"/>
          <w:lang w:val="sr-Latn-RS"/>
        </w:rPr>
        <w:t>1</w:t>
      </w:r>
      <w:r w:rsidR="00731250" w:rsidRPr="00CB5CEA">
        <w:rPr>
          <w:rFonts w:ascii="Times New Roman" w:hAnsi="Times New Roman" w:cs="Times New Roman"/>
          <w:sz w:val="26"/>
          <w:szCs w:val="26"/>
          <w:lang w:val="sr-Cyrl-CS"/>
        </w:rPr>
        <w:t>.</w:t>
      </w:r>
      <w:r w:rsidR="00CB5CEA" w:rsidRPr="00CB5CEA">
        <w:rPr>
          <w:rFonts w:ascii="Times New Roman" w:hAnsi="Times New Roman" w:cs="Times New Roman"/>
          <w:sz w:val="26"/>
          <w:szCs w:val="26"/>
          <w:lang w:val="sr-Latn-RS"/>
        </w:rPr>
        <w:t>796</w:t>
      </w:r>
      <w:r w:rsidR="00731250" w:rsidRPr="00CB5CEA">
        <w:rPr>
          <w:rFonts w:ascii="Times New Roman" w:hAnsi="Times New Roman" w:cs="Times New Roman"/>
          <w:sz w:val="26"/>
          <w:szCs w:val="26"/>
          <w:lang w:val="sr-Latn-RS"/>
        </w:rPr>
        <w:t>.</w:t>
      </w:r>
      <w:r w:rsidR="00CB5CEA" w:rsidRPr="00CB5CEA">
        <w:rPr>
          <w:rFonts w:ascii="Times New Roman" w:hAnsi="Times New Roman" w:cs="Times New Roman"/>
          <w:sz w:val="26"/>
          <w:szCs w:val="26"/>
          <w:lang w:val="sr-Latn-RS"/>
        </w:rPr>
        <w:t>347</w:t>
      </w:r>
      <w:r w:rsidR="00731250" w:rsidRPr="00CB5CEA">
        <w:rPr>
          <w:rFonts w:ascii="Times New Roman" w:hAnsi="Times New Roman" w:cs="Times New Roman"/>
          <w:sz w:val="26"/>
          <w:szCs w:val="26"/>
          <w:lang w:val="sr-Latn-RS"/>
        </w:rPr>
        <w:t>.123</w:t>
      </w:r>
      <w:r w:rsidR="00731250" w:rsidRPr="00CB5CEA">
        <w:rPr>
          <w:rFonts w:ascii="Times New Roman" w:hAnsi="Times New Roman" w:cs="Times New Roman"/>
          <w:sz w:val="26"/>
          <w:szCs w:val="26"/>
          <w:lang w:val="sr-Cyrl-CS"/>
        </w:rPr>
        <w:t xml:space="preserve"> </w:t>
      </w:r>
      <w:r w:rsidR="00731250" w:rsidRPr="00CB5CEA">
        <w:rPr>
          <w:rFonts w:ascii="Times New Roman" w:hAnsi="Times New Roman" w:cs="Times New Roman"/>
          <w:sz w:val="26"/>
          <w:szCs w:val="26"/>
          <w:lang w:val="sr-Cyrl-RS"/>
        </w:rPr>
        <w:t xml:space="preserve">динара </w:t>
      </w:r>
      <w:r w:rsidR="001F4507" w:rsidRPr="00CB5CEA">
        <w:rPr>
          <w:rFonts w:ascii="Times New Roman" w:hAnsi="Times New Roman" w:cs="Times New Roman"/>
          <w:sz w:val="26"/>
          <w:szCs w:val="26"/>
          <w:lang w:val="sr-Cyrl-CS"/>
        </w:rPr>
        <w:t xml:space="preserve">- средства из буџета и </w:t>
      </w:r>
      <w:r w:rsidR="00235956" w:rsidRPr="00CB5CEA">
        <w:rPr>
          <w:rFonts w:ascii="Times New Roman" w:hAnsi="Times New Roman" w:cs="Times New Roman"/>
          <w:sz w:val="26"/>
          <w:szCs w:val="26"/>
          <w:lang w:val="sr-Cyrl-RS"/>
        </w:rPr>
        <w:t>38</w:t>
      </w:r>
      <w:r w:rsidR="00E75577" w:rsidRPr="00CB5CEA">
        <w:rPr>
          <w:rFonts w:ascii="Times New Roman" w:hAnsi="Times New Roman" w:cs="Times New Roman"/>
          <w:sz w:val="26"/>
          <w:szCs w:val="26"/>
          <w:lang w:val="sr-Latn-RS"/>
        </w:rPr>
        <w:t>5.</w:t>
      </w:r>
      <w:r w:rsidR="001B2AE2" w:rsidRPr="00CB5CEA">
        <w:rPr>
          <w:rFonts w:ascii="Times New Roman" w:hAnsi="Times New Roman" w:cs="Times New Roman"/>
          <w:sz w:val="26"/>
          <w:szCs w:val="26"/>
          <w:lang w:val="sr-Latn-RS"/>
        </w:rPr>
        <w:t>190</w:t>
      </w:r>
      <w:r w:rsidR="00281B07" w:rsidRPr="00CB5CEA">
        <w:rPr>
          <w:rFonts w:ascii="Times New Roman" w:hAnsi="Times New Roman" w:cs="Times New Roman"/>
          <w:sz w:val="26"/>
          <w:szCs w:val="26"/>
          <w:lang w:val="sr-Cyrl-CS"/>
        </w:rPr>
        <w:t>.000 динара – средства из осталих извора</w:t>
      </w:r>
      <w:r w:rsidR="00A202CE" w:rsidRPr="00CB5CEA">
        <w:rPr>
          <w:rFonts w:ascii="Times New Roman" w:hAnsi="Times New Roman" w:cs="Times New Roman"/>
          <w:sz w:val="26"/>
          <w:szCs w:val="26"/>
          <w:lang w:val="sr-Cyrl-CS"/>
        </w:rPr>
        <w:t xml:space="preserve">, </w:t>
      </w:r>
      <w:r w:rsidRPr="00CB5CEA">
        <w:rPr>
          <w:rFonts w:ascii="Times New Roman" w:hAnsi="Times New Roman" w:cs="Times New Roman"/>
          <w:sz w:val="26"/>
          <w:szCs w:val="26"/>
          <w:lang w:val="sr-Cyrl-CS"/>
        </w:rPr>
        <w:t>користе се за следеће програме:</w:t>
      </w:r>
    </w:p>
    <w:p w:rsidR="00281B07" w:rsidRDefault="00281B07" w:rsidP="00AC7758">
      <w:pPr>
        <w:spacing w:after="0" w:line="240" w:lineRule="auto"/>
        <w:jc w:val="both"/>
        <w:rPr>
          <w:rFonts w:ascii="Times New Roman" w:hAnsi="Times New Roman" w:cs="Times New Roman"/>
          <w:sz w:val="26"/>
          <w:szCs w:val="26"/>
          <w:lang w:val="sr-Cyrl-CS"/>
        </w:rPr>
      </w:pPr>
    </w:p>
    <w:p w:rsidR="00BB36F8" w:rsidRDefault="00BB36F8" w:rsidP="00AC7758">
      <w:pPr>
        <w:spacing w:after="0" w:line="240" w:lineRule="auto"/>
        <w:jc w:val="both"/>
        <w:rPr>
          <w:rFonts w:ascii="Times New Roman" w:hAnsi="Times New Roman" w:cs="Times New Roman"/>
          <w:sz w:val="26"/>
          <w:szCs w:val="26"/>
          <w:lang w:val="sr-Cyrl-CS"/>
        </w:rPr>
      </w:pPr>
    </w:p>
    <w:p w:rsidR="00BB36F8" w:rsidRDefault="006D2BA2" w:rsidP="006D2BA2">
      <w:pPr>
        <w:spacing w:after="0" w:line="240" w:lineRule="auto"/>
        <w:jc w:val="center"/>
        <w:rPr>
          <w:rFonts w:ascii="Times New Roman" w:hAnsi="Times New Roman" w:cs="Times New Roman"/>
          <w:sz w:val="26"/>
          <w:szCs w:val="26"/>
          <w:lang w:val="sr-Cyrl-CS"/>
        </w:rPr>
      </w:pPr>
      <w:r>
        <w:rPr>
          <w:rFonts w:ascii="Times New Roman" w:hAnsi="Times New Roman" w:cs="Times New Roman"/>
          <w:sz w:val="26"/>
          <w:szCs w:val="26"/>
          <w:lang w:val="sr-Cyrl-CS"/>
        </w:rPr>
        <w:t>ПЛАН РАСХОДА ПО ПРОГРАМИМА</w:t>
      </w:r>
    </w:p>
    <w:p w:rsidR="006D2BA2" w:rsidRDefault="006D2BA2" w:rsidP="006D2BA2">
      <w:pPr>
        <w:spacing w:after="0" w:line="240" w:lineRule="auto"/>
        <w:jc w:val="center"/>
        <w:rPr>
          <w:rFonts w:ascii="Times New Roman" w:hAnsi="Times New Roman" w:cs="Times New Roman"/>
          <w:sz w:val="26"/>
          <w:szCs w:val="26"/>
          <w:lang w:val="sr-Latn-RS"/>
        </w:rPr>
      </w:pPr>
      <w:r>
        <w:rPr>
          <w:rFonts w:ascii="Times New Roman" w:hAnsi="Times New Roman" w:cs="Times New Roman"/>
          <w:sz w:val="26"/>
          <w:szCs w:val="26"/>
          <w:lang w:val="sr-Cyrl-CS"/>
        </w:rPr>
        <w:t>за период 01. 01. -</w:t>
      </w:r>
      <w:r w:rsidR="00326B76">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31. 12. 20</w:t>
      </w:r>
      <w:r w:rsidR="0052592C">
        <w:rPr>
          <w:rFonts w:ascii="Times New Roman" w:hAnsi="Times New Roman" w:cs="Times New Roman"/>
          <w:sz w:val="26"/>
          <w:szCs w:val="26"/>
          <w:lang w:val="sr-Cyrl-CS"/>
        </w:rPr>
        <w:t>2</w:t>
      </w:r>
      <w:r w:rsidR="00E40DC9">
        <w:rPr>
          <w:rFonts w:ascii="Times New Roman" w:hAnsi="Times New Roman" w:cs="Times New Roman"/>
          <w:sz w:val="26"/>
          <w:szCs w:val="26"/>
          <w:lang w:val="sr-Latn-RS"/>
        </w:rPr>
        <w:t>1</w:t>
      </w:r>
      <w:r>
        <w:rPr>
          <w:rFonts w:ascii="Times New Roman" w:hAnsi="Times New Roman" w:cs="Times New Roman"/>
          <w:sz w:val="26"/>
          <w:szCs w:val="26"/>
          <w:lang w:val="sr-Cyrl-CS"/>
        </w:rPr>
        <w:t xml:space="preserve">. </w:t>
      </w:r>
      <w:r w:rsidR="00D464C4">
        <w:rPr>
          <w:rFonts w:ascii="Times New Roman" w:hAnsi="Times New Roman" w:cs="Times New Roman"/>
          <w:sz w:val="26"/>
          <w:szCs w:val="26"/>
          <w:lang w:val="sr-Cyrl-CS"/>
        </w:rPr>
        <w:t>г</w:t>
      </w:r>
      <w:r>
        <w:rPr>
          <w:rFonts w:ascii="Times New Roman" w:hAnsi="Times New Roman" w:cs="Times New Roman"/>
          <w:sz w:val="26"/>
          <w:szCs w:val="26"/>
          <w:lang w:val="sr-Cyrl-CS"/>
        </w:rPr>
        <w:t>одине</w:t>
      </w:r>
    </w:p>
    <w:p w:rsidR="00CB5CEA" w:rsidRDefault="00CB5CEA" w:rsidP="006D2BA2">
      <w:pPr>
        <w:spacing w:after="0" w:line="240" w:lineRule="auto"/>
        <w:jc w:val="center"/>
        <w:rPr>
          <w:rFonts w:ascii="Times New Roman" w:hAnsi="Times New Roman" w:cs="Times New Roman"/>
          <w:sz w:val="26"/>
          <w:szCs w:val="26"/>
          <w:lang w:val="sr-Latn-RS"/>
        </w:rPr>
      </w:pPr>
    </w:p>
    <w:p w:rsidR="00CB5CEA" w:rsidRDefault="00CB5CEA" w:rsidP="006D2BA2">
      <w:pPr>
        <w:spacing w:after="0" w:line="240" w:lineRule="auto"/>
        <w:jc w:val="center"/>
        <w:rPr>
          <w:rFonts w:ascii="Times New Roman" w:hAnsi="Times New Roman" w:cs="Times New Roman"/>
          <w:sz w:val="26"/>
          <w:szCs w:val="26"/>
          <w:lang w:val="sr-Cyrl-RS"/>
        </w:rPr>
      </w:pPr>
    </w:p>
    <w:p w:rsidR="00D464C4" w:rsidRDefault="00D464C4" w:rsidP="006D2BA2">
      <w:pPr>
        <w:spacing w:after="0" w:line="240" w:lineRule="auto"/>
        <w:jc w:val="center"/>
        <w:rPr>
          <w:rFonts w:ascii="Times New Roman" w:hAnsi="Times New Roman" w:cs="Times New Roman"/>
          <w:sz w:val="26"/>
          <w:szCs w:val="26"/>
          <w:lang w:val="sr-Cyrl-RS"/>
        </w:rPr>
      </w:pPr>
    </w:p>
    <w:tbl>
      <w:tblPr>
        <w:tblW w:w="10840" w:type="dxa"/>
        <w:jc w:val="center"/>
        <w:tblInd w:w="103" w:type="dxa"/>
        <w:tblLook w:val="04A0" w:firstRow="1" w:lastRow="0" w:firstColumn="1" w:lastColumn="0" w:noHBand="0" w:noVBand="1"/>
      </w:tblPr>
      <w:tblGrid>
        <w:gridCol w:w="5931"/>
        <w:gridCol w:w="390"/>
        <w:gridCol w:w="1591"/>
        <w:gridCol w:w="1337"/>
        <w:gridCol w:w="1591"/>
      </w:tblGrid>
      <w:tr w:rsidR="00D464C4" w:rsidRPr="00D464C4" w:rsidTr="00D464C4">
        <w:trPr>
          <w:trHeight w:val="870"/>
          <w:jc w:val="center"/>
        </w:trPr>
        <w:tc>
          <w:tcPr>
            <w:tcW w:w="5931" w:type="dxa"/>
            <w:tcBorders>
              <w:top w:val="single" w:sz="4" w:space="0" w:color="auto"/>
              <w:left w:val="single" w:sz="4" w:space="0" w:color="auto"/>
              <w:bottom w:val="single" w:sz="4" w:space="0" w:color="auto"/>
              <w:right w:val="nil"/>
            </w:tcBorders>
            <w:shd w:val="clear" w:color="auto" w:fill="auto"/>
            <w:vAlign w:val="center"/>
            <w:hideMark/>
          </w:tcPr>
          <w:p w:rsidR="00D464C4" w:rsidRPr="00D464C4" w:rsidRDefault="00D464C4" w:rsidP="00D464C4">
            <w:pPr>
              <w:spacing w:after="0" w:line="240" w:lineRule="auto"/>
              <w:jc w:val="center"/>
              <w:rPr>
                <w:rFonts w:ascii="Times New Roman" w:eastAsia="Times New Roman" w:hAnsi="Times New Roman" w:cs="Times New Roman"/>
                <w:b/>
                <w:bCs/>
              </w:rPr>
            </w:pPr>
            <w:r w:rsidRPr="00D464C4">
              <w:rPr>
                <w:rFonts w:ascii="Times New Roman" w:eastAsia="Times New Roman" w:hAnsi="Times New Roman" w:cs="Times New Roman"/>
                <w:b/>
                <w:bCs/>
              </w:rPr>
              <w:t>ПРОГРАМ</w:t>
            </w:r>
          </w:p>
        </w:tc>
        <w:tc>
          <w:tcPr>
            <w:tcW w:w="390" w:type="dxa"/>
            <w:tcBorders>
              <w:top w:val="single" w:sz="4" w:space="0" w:color="auto"/>
              <w:left w:val="nil"/>
              <w:bottom w:val="single" w:sz="4" w:space="0" w:color="auto"/>
              <w:right w:val="single" w:sz="4" w:space="0" w:color="auto"/>
            </w:tcBorders>
            <w:shd w:val="clear" w:color="auto" w:fill="auto"/>
            <w:vAlign w:val="center"/>
            <w:hideMark/>
          </w:tcPr>
          <w:p w:rsidR="00D464C4" w:rsidRPr="00D464C4" w:rsidRDefault="00D464C4" w:rsidP="00D464C4">
            <w:pPr>
              <w:spacing w:after="0" w:line="240" w:lineRule="auto"/>
              <w:jc w:val="center"/>
              <w:rPr>
                <w:rFonts w:ascii="Times New Roman" w:eastAsia="Times New Roman" w:hAnsi="Times New Roman" w:cs="Times New Roman"/>
                <w:b/>
                <w:bCs/>
              </w:rPr>
            </w:pPr>
            <w:r w:rsidRPr="00D464C4">
              <w:rPr>
                <w:rFonts w:ascii="Times New Roman" w:eastAsia="Times New Roman" w:hAnsi="Times New Roman" w:cs="Times New Roman"/>
                <w:b/>
                <w:bCs/>
              </w:rPr>
              <w:t> </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D464C4" w:rsidRPr="00D464C4" w:rsidRDefault="00D464C4" w:rsidP="00D464C4">
            <w:pPr>
              <w:spacing w:after="0" w:line="240" w:lineRule="auto"/>
              <w:jc w:val="center"/>
              <w:rPr>
                <w:rFonts w:ascii="Times New Roman" w:eastAsia="Times New Roman" w:hAnsi="Times New Roman" w:cs="Times New Roman"/>
                <w:b/>
                <w:bCs/>
              </w:rPr>
            </w:pPr>
            <w:r w:rsidRPr="00D464C4">
              <w:rPr>
                <w:rFonts w:ascii="Times New Roman" w:eastAsia="Times New Roman" w:hAnsi="Times New Roman" w:cs="Times New Roman"/>
                <w:b/>
                <w:bCs/>
              </w:rPr>
              <w:t xml:space="preserve">План за 2021. годину </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D464C4" w:rsidRPr="00D464C4" w:rsidRDefault="00D464C4" w:rsidP="00D464C4">
            <w:pPr>
              <w:spacing w:after="0" w:line="240" w:lineRule="auto"/>
              <w:jc w:val="center"/>
              <w:rPr>
                <w:rFonts w:ascii="Times New Roman" w:eastAsia="Times New Roman" w:hAnsi="Times New Roman" w:cs="Times New Roman"/>
                <w:b/>
                <w:bCs/>
              </w:rPr>
            </w:pPr>
            <w:r w:rsidRPr="00D464C4">
              <w:rPr>
                <w:rFonts w:ascii="Times New Roman" w:eastAsia="Times New Roman" w:hAnsi="Times New Roman" w:cs="Times New Roman"/>
                <w:b/>
                <w:bCs/>
              </w:rPr>
              <w:t>План расхода из сопствених прихода</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D464C4" w:rsidRPr="00D464C4" w:rsidRDefault="00D464C4" w:rsidP="00D464C4">
            <w:pPr>
              <w:spacing w:after="0" w:line="240" w:lineRule="auto"/>
              <w:jc w:val="center"/>
              <w:rPr>
                <w:rFonts w:ascii="Times New Roman" w:eastAsia="Times New Roman" w:hAnsi="Times New Roman" w:cs="Times New Roman"/>
                <w:b/>
                <w:bCs/>
              </w:rPr>
            </w:pPr>
            <w:r w:rsidRPr="00D464C4">
              <w:rPr>
                <w:rFonts w:ascii="Times New Roman" w:eastAsia="Times New Roman" w:hAnsi="Times New Roman" w:cs="Times New Roman"/>
                <w:b/>
                <w:bCs/>
              </w:rPr>
              <w:t>Укупно</w:t>
            </w:r>
          </w:p>
        </w:tc>
      </w:tr>
      <w:tr w:rsidR="00D464C4" w:rsidRPr="00D464C4" w:rsidTr="00D464C4">
        <w:trPr>
          <w:trHeight w:val="255"/>
          <w:jc w:val="center"/>
        </w:trPr>
        <w:tc>
          <w:tcPr>
            <w:tcW w:w="5931" w:type="dxa"/>
            <w:tcBorders>
              <w:top w:val="nil"/>
              <w:left w:val="single" w:sz="4" w:space="0" w:color="auto"/>
              <w:bottom w:val="single" w:sz="4" w:space="0" w:color="auto"/>
              <w:right w:val="nil"/>
            </w:tcBorders>
            <w:shd w:val="clear" w:color="auto" w:fill="auto"/>
            <w:vAlign w:val="center"/>
            <w:hideMark/>
          </w:tcPr>
          <w:p w:rsidR="00D464C4" w:rsidRPr="00D464C4" w:rsidRDefault="00D464C4" w:rsidP="00D464C4">
            <w:pPr>
              <w:spacing w:after="0" w:line="240" w:lineRule="auto"/>
              <w:jc w:val="center"/>
              <w:rPr>
                <w:rFonts w:ascii="Times New Roman" w:eastAsia="Times New Roman" w:hAnsi="Times New Roman" w:cs="Times New Roman"/>
              </w:rPr>
            </w:pPr>
            <w:r w:rsidRPr="00D464C4">
              <w:rPr>
                <w:rFonts w:ascii="Times New Roman" w:eastAsia="Times New Roman" w:hAnsi="Times New Roman" w:cs="Times New Roman"/>
              </w:rPr>
              <w:t>1</w:t>
            </w:r>
          </w:p>
        </w:tc>
        <w:tc>
          <w:tcPr>
            <w:tcW w:w="390" w:type="dxa"/>
            <w:tcBorders>
              <w:top w:val="nil"/>
              <w:left w:val="nil"/>
              <w:bottom w:val="single" w:sz="4" w:space="0" w:color="auto"/>
              <w:right w:val="single" w:sz="4" w:space="0" w:color="auto"/>
            </w:tcBorders>
            <w:shd w:val="clear" w:color="auto" w:fill="auto"/>
            <w:vAlign w:val="center"/>
            <w:hideMark/>
          </w:tcPr>
          <w:p w:rsidR="00D464C4" w:rsidRPr="00D464C4" w:rsidRDefault="00D464C4" w:rsidP="00D464C4">
            <w:pPr>
              <w:spacing w:after="0" w:line="240" w:lineRule="auto"/>
              <w:jc w:val="center"/>
              <w:rPr>
                <w:rFonts w:ascii="Times New Roman" w:eastAsia="Times New Roman" w:hAnsi="Times New Roman" w:cs="Times New Roman"/>
              </w:rPr>
            </w:pPr>
            <w:r w:rsidRPr="00D464C4">
              <w:rPr>
                <w:rFonts w:ascii="Times New Roman" w:eastAsia="Times New Roman" w:hAnsi="Times New Roman" w:cs="Times New Roman"/>
              </w:rPr>
              <w:t> </w:t>
            </w:r>
          </w:p>
        </w:tc>
        <w:tc>
          <w:tcPr>
            <w:tcW w:w="1591" w:type="dxa"/>
            <w:tcBorders>
              <w:top w:val="nil"/>
              <w:left w:val="nil"/>
              <w:bottom w:val="single" w:sz="4" w:space="0" w:color="auto"/>
              <w:right w:val="single" w:sz="4" w:space="0" w:color="auto"/>
            </w:tcBorders>
            <w:shd w:val="clear" w:color="auto" w:fill="auto"/>
            <w:vAlign w:val="center"/>
            <w:hideMark/>
          </w:tcPr>
          <w:p w:rsidR="00D464C4" w:rsidRPr="00D464C4" w:rsidRDefault="00D464C4" w:rsidP="00D464C4">
            <w:pPr>
              <w:spacing w:after="0" w:line="240" w:lineRule="auto"/>
              <w:jc w:val="center"/>
              <w:rPr>
                <w:rFonts w:ascii="Times New Roman" w:eastAsia="Times New Roman" w:hAnsi="Times New Roman" w:cs="Times New Roman"/>
              </w:rPr>
            </w:pPr>
            <w:r w:rsidRPr="00D464C4">
              <w:rPr>
                <w:rFonts w:ascii="Times New Roman" w:eastAsia="Times New Roman" w:hAnsi="Times New Roman" w:cs="Times New Roman"/>
              </w:rPr>
              <w:t>2</w:t>
            </w:r>
          </w:p>
        </w:tc>
        <w:tc>
          <w:tcPr>
            <w:tcW w:w="1337" w:type="dxa"/>
            <w:tcBorders>
              <w:top w:val="nil"/>
              <w:left w:val="nil"/>
              <w:bottom w:val="single" w:sz="4" w:space="0" w:color="auto"/>
              <w:right w:val="single" w:sz="4" w:space="0" w:color="auto"/>
            </w:tcBorders>
            <w:shd w:val="clear" w:color="auto" w:fill="auto"/>
            <w:vAlign w:val="center"/>
            <w:hideMark/>
          </w:tcPr>
          <w:p w:rsidR="00D464C4" w:rsidRPr="00D464C4" w:rsidRDefault="00D464C4" w:rsidP="00D464C4">
            <w:pPr>
              <w:spacing w:after="0" w:line="240" w:lineRule="auto"/>
              <w:jc w:val="center"/>
              <w:rPr>
                <w:rFonts w:ascii="Times New Roman" w:eastAsia="Times New Roman" w:hAnsi="Times New Roman" w:cs="Times New Roman"/>
              </w:rPr>
            </w:pPr>
            <w:r w:rsidRPr="00D464C4">
              <w:rPr>
                <w:rFonts w:ascii="Times New Roman" w:eastAsia="Times New Roman" w:hAnsi="Times New Roman" w:cs="Times New Roman"/>
              </w:rPr>
              <w:t> </w:t>
            </w:r>
          </w:p>
        </w:tc>
        <w:tc>
          <w:tcPr>
            <w:tcW w:w="1591" w:type="dxa"/>
            <w:tcBorders>
              <w:top w:val="nil"/>
              <w:left w:val="nil"/>
              <w:bottom w:val="single" w:sz="4" w:space="0" w:color="auto"/>
              <w:right w:val="single" w:sz="4" w:space="0" w:color="auto"/>
            </w:tcBorders>
            <w:shd w:val="clear" w:color="auto" w:fill="auto"/>
            <w:vAlign w:val="center"/>
            <w:hideMark/>
          </w:tcPr>
          <w:p w:rsidR="00D464C4" w:rsidRPr="00D464C4" w:rsidRDefault="00D464C4" w:rsidP="00D464C4">
            <w:pPr>
              <w:spacing w:after="0" w:line="240" w:lineRule="auto"/>
              <w:jc w:val="center"/>
              <w:rPr>
                <w:rFonts w:ascii="Times New Roman" w:eastAsia="Times New Roman" w:hAnsi="Times New Roman" w:cs="Times New Roman"/>
              </w:rPr>
            </w:pPr>
            <w:r w:rsidRPr="00D464C4">
              <w:rPr>
                <w:rFonts w:ascii="Times New Roman" w:eastAsia="Times New Roman" w:hAnsi="Times New Roman" w:cs="Times New Roman"/>
              </w:rPr>
              <w:t> </w:t>
            </w:r>
          </w:p>
        </w:tc>
      </w:tr>
      <w:tr w:rsidR="00D464C4" w:rsidRPr="00D464C4" w:rsidTr="00D464C4">
        <w:trPr>
          <w:trHeight w:val="240"/>
          <w:jc w:val="center"/>
        </w:trPr>
        <w:tc>
          <w:tcPr>
            <w:tcW w:w="5931" w:type="dxa"/>
            <w:tcBorders>
              <w:top w:val="nil"/>
              <w:left w:val="single" w:sz="4" w:space="0" w:color="auto"/>
              <w:bottom w:val="single" w:sz="4" w:space="0" w:color="auto"/>
              <w:right w:val="nil"/>
            </w:tcBorders>
            <w:shd w:val="clear" w:color="auto" w:fill="auto"/>
            <w:vAlign w:val="center"/>
            <w:hideMark/>
          </w:tcPr>
          <w:p w:rsidR="00D464C4" w:rsidRPr="00D464C4" w:rsidRDefault="00D464C4" w:rsidP="00D464C4">
            <w:pPr>
              <w:spacing w:after="0" w:line="240" w:lineRule="auto"/>
              <w:rPr>
                <w:rFonts w:ascii="Times New Roman" w:eastAsia="Times New Roman" w:hAnsi="Times New Roman" w:cs="Times New Roman"/>
              </w:rPr>
            </w:pPr>
            <w:r w:rsidRPr="00D464C4">
              <w:rPr>
                <w:rFonts w:ascii="Times New Roman" w:eastAsia="Times New Roman" w:hAnsi="Times New Roman" w:cs="Times New Roman"/>
              </w:rPr>
              <w:t xml:space="preserve">  1 - Становање, урбанизам и просторно планирање</w:t>
            </w:r>
          </w:p>
        </w:tc>
        <w:tc>
          <w:tcPr>
            <w:tcW w:w="390"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center"/>
              <w:rPr>
                <w:rFonts w:ascii="Times New Roman" w:eastAsia="Times New Roman" w:hAnsi="Times New Roman" w:cs="Times New Roman"/>
              </w:rPr>
            </w:pPr>
            <w:r w:rsidRPr="00D464C4">
              <w:rPr>
                <w:rFonts w:ascii="Times New Roman" w:eastAsia="Times New Roman" w:hAnsi="Times New Roman" w:cs="Times New Roman"/>
              </w:rPr>
              <w:t> </w:t>
            </w:r>
          </w:p>
        </w:tc>
        <w:tc>
          <w:tcPr>
            <w:tcW w:w="1591"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right"/>
              <w:rPr>
                <w:rFonts w:ascii="Times New Roman" w:eastAsia="Times New Roman" w:hAnsi="Times New Roman" w:cs="Times New Roman"/>
              </w:rPr>
            </w:pPr>
            <w:r w:rsidRPr="00D464C4">
              <w:rPr>
                <w:rFonts w:ascii="Times New Roman" w:eastAsia="Times New Roman" w:hAnsi="Times New Roman" w:cs="Times New Roman"/>
              </w:rPr>
              <w:t>1.326.061.123</w:t>
            </w:r>
          </w:p>
        </w:tc>
        <w:tc>
          <w:tcPr>
            <w:tcW w:w="1337"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right"/>
              <w:rPr>
                <w:rFonts w:ascii="Times New Roman" w:eastAsia="Times New Roman" w:hAnsi="Times New Roman" w:cs="Times New Roman"/>
              </w:rPr>
            </w:pPr>
            <w:r w:rsidRPr="00D464C4">
              <w:rPr>
                <w:rFonts w:ascii="Times New Roman" w:eastAsia="Times New Roman" w:hAnsi="Times New Roman" w:cs="Times New Roman"/>
              </w:rPr>
              <w:t>0</w:t>
            </w:r>
          </w:p>
        </w:tc>
        <w:tc>
          <w:tcPr>
            <w:tcW w:w="1591"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right"/>
              <w:rPr>
                <w:rFonts w:ascii="Times New Roman" w:eastAsia="Times New Roman" w:hAnsi="Times New Roman" w:cs="Times New Roman"/>
              </w:rPr>
            </w:pPr>
            <w:r w:rsidRPr="00D464C4">
              <w:rPr>
                <w:rFonts w:ascii="Times New Roman" w:eastAsia="Times New Roman" w:hAnsi="Times New Roman" w:cs="Times New Roman"/>
              </w:rPr>
              <w:t>1.326.061.123</w:t>
            </w:r>
          </w:p>
        </w:tc>
      </w:tr>
      <w:tr w:rsidR="00D464C4" w:rsidRPr="00D464C4" w:rsidTr="00D464C4">
        <w:trPr>
          <w:trHeight w:val="240"/>
          <w:jc w:val="center"/>
        </w:trPr>
        <w:tc>
          <w:tcPr>
            <w:tcW w:w="5931" w:type="dxa"/>
            <w:tcBorders>
              <w:top w:val="nil"/>
              <w:left w:val="single" w:sz="4" w:space="0" w:color="auto"/>
              <w:bottom w:val="single" w:sz="4" w:space="0" w:color="auto"/>
              <w:right w:val="nil"/>
            </w:tcBorders>
            <w:shd w:val="clear" w:color="auto" w:fill="auto"/>
            <w:vAlign w:val="center"/>
            <w:hideMark/>
          </w:tcPr>
          <w:p w:rsidR="00D464C4" w:rsidRPr="00D464C4" w:rsidRDefault="00D464C4" w:rsidP="00D464C4">
            <w:pPr>
              <w:spacing w:after="0" w:line="240" w:lineRule="auto"/>
              <w:rPr>
                <w:rFonts w:ascii="Times New Roman" w:eastAsia="Times New Roman" w:hAnsi="Times New Roman" w:cs="Times New Roman"/>
                <w:color w:val="000000"/>
              </w:rPr>
            </w:pPr>
            <w:r w:rsidRPr="00D464C4">
              <w:rPr>
                <w:rFonts w:ascii="Times New Roman" w:eastAsia="Times New Roman" w:hAnsi="Times New Roman" w:cs="Times New Roman"/>
                <w:color w:val="000000"/>
              </w:rPr>
              <w:t xml:space="preserve">  2 - Комуналне делатности</w:t>
            </w:r>
          </w:p>
        </w:tc>
        <w:tc>
          <w:tcPr>
            <w:tcW w:w="390"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center"/>
              <w:rPr>
                <w:rFonts w:ascii="Times New Roman" w:eastAsia="Times New Roman" w:hAnsi="Times New Roman" w:cs="Times New Roman"/>
              </w:rPr>
            </w:pPr>
            <w:r w:rsidRPr="00D464C4">
              <w:rPr>
                <w:rFonts w:ascii="Times New Roman" w:eastAsia="Times New Roman" w:hAnsi="Times New Roman" w:cs="Times New Roman"/>
              </w:rPr>
              <w:t> </w:t>
            </w:r>
          </w:p>
        </w:tc>
        <w:tc>
          <w:tcPr>
            <w:tcW w:w="1591"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right"/>
              <w:rPr>
                <w:rFonts w:ascii="Times New Roman" w:eastAsia="Times New Roman" w:hAnsi="Times New Roman" w:cs="Times New Roman"/>
              </w:rPr>
            </w:pPr>
            <w:r w:rsidRPr="00D464C4">
              <w:rPr>
                <w:rFonts w:ascii="Times New Roman" w:eastAsia="Times New Roman" w:hAnsi="Times New Roman" w:cs="Times New Roman"/>
              </w:rPr>
              <w:t>985.808.000</w:t>
            </w:r>
          </w:p>
        </w:tc>
        <w:tc>
          <w:tcPr>
            <w:tcW w:w="1337"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right"/>
              <w:rPr>
                <w:rFonts w:ascii="Times New Roman" w:eastAsia="Times New Roman" w:hAnsi="Times New Roman" w:cs="Times New Roman"/>
              </w:rPr>
            </w:pPr>
            <w:r w:rsidRPr="00D464C4">
              <w:rPr>
                <w:rFonts w:ascii="Times New Roman" w:eastAsia="Times New Roman" w:hAnsi="Times New Roman" w:cs="Times New Roman"/>
              </w:rPr>
              <w:t>0</w:t>
            </w:r>
          </w:p>
        </w:tc>
        <w:tc>
          <w:tcPr>
            <w:tcW w:w="1591"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right"/>
              <w:rPr>
                <w:rFonts w:ascii="Times New Roman" w:eastAsia="Times New Roman" w:hAnsi="Times New Roman" w:cs="Times New Roman"/>
              </w:rPr>
            </w:pPr>
            <w:r w:rsidRPr="00D464C4">
              <w:rPr>
                <w:rFonts w:ascii="Times New Roman" w:eastAsia="Times New Roman" w:hAnsi="Times New Roman" w:cs="Times New Roman"/>
              </w:rPr>
              <w:t>985.808.000</w:t>
            </w:r>
          </w:p>
        </w:tc>
      </w:tr>
      <w:tr w:rsidR="00D464C4" w:rsidRPr="00D464C4" w:rsidTr="00D464C4">
        <w:trPr>
          <w:trHeight w:val="240"/>
          <w:jc w:val="center"/>
        </w:trPr>
        <w:tc>
          <w:tcPr>
            <w:tcW w:w="5931" w:type="dxa"/>
            <w:tcBorders>
              <w:top w:val="nil"/>
              <w:left w:val="single" w:sz="4" w:space="0" w:color="auto"/>
              <w:bottom w:val="single" w:sz="4" w:space="0" w:color="auto"/>
              <w:right w:val="nil"/>
            </w:tcBorders>
            <w:shd w:val="clear" w:color="auto" w:fill="auto"/>
            <w:vAlign w:val="center"/>
            <w:hideMark/>
          </w:tcPr>
          <w:p w:rsidR="00D464C4" w:rsidRPr="00D464C4" w:rsidRDefault="00D464C4" w:rsidP="00D464C4">
            <w:pPr>
              <w:spacing w:after="0" w:line="240" w:lineRule="auto"/>
              <w:rPr>
                <w:rFonts w:ascii="Times New Roman" w:eastAsia="Times New Roman" w:hAnsi="Times New Roman" w:cs="Times New Roman"/>
                <w:color w:val="000000"/>
              </w:rPr>
            </w:pPr>
            <w:r w:rsidRPr="00D464C4">
              <w:rPr>
                <w:rFonts w:ascii="Times New Roman" w:eastAsia="Times New Roman" w:hAnsi="Times New Roman" w:cs="Times New Roman"/>
                <w:color w:val="000000"/>
              </w:rPr>
              <w:t xml:space="preserve">  3 - Локални економски развој</w:t>
            </w:r>
          </w:p>
        </w:tc>
        <w:tc>
          <w:tcPr>
            <w:tcW w:w="390"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center"/>
              <w:rPr>
                <w:rFonts w:ascii="Times New Roman" w:eastAsia="Times New Roman" w:hAnsi="Times New Roman" w:cs="Times New Roman"/>
              </w:rPr>
            </w:pPr>
            <w:r w:rsidRPr="00D464C4">
              <w:rPr>
                <w:rFonts w:ascii="Times New Roman" w:eastAsia="Times New Roman" w:hAnsi="Times New Roman" w:cs="Times New Roman"/>
              </w:rPr>
              <w:t> </w:t>
            </w:r>
          </w:p>
        </w:tc>
        <w:tc>
          <w:tcPr>
            <w:tcW w:w="1591"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right"/>
              <w:rPr>
                <w:rFonts w:ascii="Times New Roman" w:eastAsia="Times New Roman" w:hAnsi="Times New Roman" w:cs="Times New Roman"/>
              </w:rPr>
            </w:pPr>
            <w:r w:rsidRPr="00D464C4">
              <w:rPr>
                <w:rFonts w:ascii="Times New Roman" w:eastAsia="Times New Roman" w:hAnsi="Times New Roman" w:cs="Times New Roman"/>
              </w:rPr>
              <w:t>273.586.000</w:t>
            </w:r>
          </w:p>
        </w:tc>
        <w:tc>
          <w:tcPr>
            <w:tcW w:w="1337"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right"/>
              <w:rPr>
                <w:rFonts w:ascii="Times New Roman" w:eastAsia="Times New Roman" w:hAnsi="Times New Roman" w:cs="Times New Roman"/>
              </w:rPr>
            </w:pPr>
            <w:r w:rsidRPr="00D464C4">
              <w:rPr>
                <w:rFonts w:ascii="Times New Roman" w:eastAsia="Times New Roman" w:hAnsi="Times New Roman" w:cs="Times New Roman"/>
              </w:rPr>
              <w:t>0</w:t>
            </w:r>
          </w:p>
        </w:tc>
        <w:tc>
          <w:tcPr>
            <w:tcW w:w="1591"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right"/>
              <w:rPr>
                <w:rFonts w:ascii="Times New Roman" w:eastAsia="Times New Roman" w:hAnsi="Times New Roman" w:cs="Times New Roman"/>
              </w:rPr>
            </w:pPr>
            <w:r w:rsidRPr="00D464C4">
              <w:rPr>
                <w:rFonts w:ascii="Times New Roman" w:eastAsia="Times New Roman" w:hAnsi="Times New Roman" w:cs="Times New Roman"/>
              </w:rPr>
              <w:t>273.586.000</w:t>
            </w:r>
          </w:p>
        </w:tc>
      </w:tr>
      <w:tr w:rsidR="00D464C4" w:rsidRPr="00D464C4" w:rsidTr="00D464C4">
        <w:trPr>
          <w:trHeight w:val="240"/>
          <w:jc w:val="center"/>
        </w:trPr>
        <w:tc>
          <w:tcPr>
            <w:tcW w:w="5931" w:type="dxa"/>
            <w:tcBorders>
              <w:top w:val="nil"/>
              <w:left w:val="single" w:sz="4" w:space="0" w:color="auto"/>
              <w:bottom w:val="single" w:sz="4" w:space="0" w:color="auto"/>
              <w:right w:val="nil"/>
            </w:tcBorders>
            <w:shd w:val="clear" w:color="auto" w:fill="auto"/>
            <w:vAlign w:val="center"/>
            <w:hideMark/>
          </w:tcPr>
          <w:p w:rsidR="00D464C4" w:rsidRPr="00D464C4" w:rsidRDefault="00D464C4" w:rsidP="00D464C4">
            <w:pPr>
              <w:spacing w:after="0" w:line="240" w:lineRule="auto"/>
              <w:rPr>
                <w:rFonts w:ascii="Times New Roman" w:eastAsia="Times New Roman" w:hAnsi="Times New Roman" w:cs="Times New Roman"/>
                <w:color w:val="000000"/>
              </w:rPr>
            </w:pPr>
            <w:r w:rsidRPr="00D464C4">
              <w:rPr>
                <w:rFonts w:ascii="Times New Roman" w:eastAsia="Times New Roman" w:hAnsi="Times New Roman" w:cs="Times New Roman"/>
                <w:color w:val="000000"/>
              </w:rPr>
              <w:t xml:space="preserve">  4 - Развој туризма</w:t>
            </w:r>
          </w:p>
        </w:tc>
        <w:tc>
          <w:tcPr>
            <w:tcW w:w="390"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center"/>
              <w:rPr>
                <w:rFonts w:ascii="Times New Roman" w:eastAsia="Times New Roman" w:hAnsi="Times New Roman" w:cs="Times New Roman"/>
              </w:rPr>
            </w:pPr>
            <w:r w:rsidRPr="00D464C4">
              <w:rPr>
                <w:rFonts w:ascii="Times New Roman" w:eastAsia="Times New Roman" w:hAnsi="Times New Roman" w:cs="Times New Roman"/>
              </w:rPr>
              <w:t> </w:t>
            </w:r>
          </w:p>
        </w:tc>
        <w:tc>
          <w:tcPr>
            <w:tcW w:w="1591"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right"/>
              <w:rPr>
                <w:rFonts w:ascii="Times New Roman" w:eastAsia="Times New Roman" w:hAnsi="Times New Roman" w:cs="Times New Roman"/>
              </w:rPr>
            </w:pPr>
            <w:r w:rsidRPr="00D464C4">
              <w:rPr>
                <w:rFonts w:ascii="Times New Roman" w:eastAsia="Times New Roman" w:hAnsi="Times New Roman" w:cs="Times New Roman"/>
              </w:rPr>
              <w:t>616.977.000</w:t>
            </w:r>
          </w:p>
        </w:tc>
        <w:tc>
          <w:tcPr>
            <w:tcW w:w="1337"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right"/>
              <w:rPr>
                <w:rFonts w:ascii="Times New Roman" w:eastAsia="Times New Roman" w:hAnsi="Times New Roman" w:cs="Times New Roman"/>
              </w:rPr>
            </w:pPr>
            <w:r w:rsidRPr="00D464C4">
              <w:rPr>
                <w:rFonts w:ascii="Times New Roman" w:eastAsia="Times New Roman" w:hAnsi="Times New Roman" w:cs="Times New Roman"/>
              </w:rPr>
              <w:t>0</w:t>
            </w:r>
          </w:p>
        </w:tc>
        <w:tc>
          <w:tcPr>
            <w:tcW w:w="1591"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right"/>
              <w:rPr>
                <w:rFonts w:ascii="Times New Roman" w:eastAsia="Times New Roman" w:hAnsi="Times New Roman" w:cs="Times New Roman"/>
              </w:rPr>
            </w:pPr>
            <w:r w:rsidRPr="00D464C4">
              <w:rPr>
                <w:rFonts w:ascii="Times New Roman" w:eastAsia="Times New Roman" w:hAnsi="Times New Roman" w:cs="Times New Roman"/>
              </w:rPr>
              <w:t>616.977.000</w:t>
            </w:r>
          </w:p>
        </w:tc>
      </w:tr>
      <w:tr w:rsidR="00D464C4" w:rsidRPr="00D464C4" w:rsidTr="00D464C4">
        <w:trPr>
          <w:trHeight w:val="240"/>
          <w:jc w:val="center"/>
        </w:trPr>
        <w:tc>
          <w:tcPr>
            <w:tcW w:w="5931" w:type="dxa"/>
            <w:tcBorders>
              <w:top w:val="nil"/>
              <w:left w:val="single" w:sz="4" w:space="0" w:color="auto"/>
              <w:bottom w:val="single" w:sz="4" w:space="0" w:color="auto"/>
              <w:right w:val="nil"/>
            </w:tcBorders>
            <w:shd w:val="clear" w:color="auto" w:fill="auto"/>
            <w:vAlign w:val="center"/>
            <w:hideMark/>
          </w:tcPr>
          <w:p w:rsidR="00D464C4" w:rsidRPr="00D464C4" w:rsidRDefault="00D464C4" w:rsidP="00D464C4">
            <w:pPr>
              <w:spacing w:after="0" w:line="240" w:lineRule="auto"/>
              <w:rPr>
                <w:rFonts w:ascii="Times New Roman" w:eastAsia="Times New Roman" w:hAnsi="Times New Roman" w:cs="Times New Roman"/>
                <w:color w:val="000000"/>
              </w:rPr>
            </w:pPr>
            <w:r w:rsidRPr="00D464C4">
              <w:rPr>
                <w:rFonts w:ascii="Times New Roman" w:eastAsia="Times New Roman" w:hAnsi="Times New Roman" w:cs="Times New Roman"/>
                <w:color w:val="000000"/>
              </w:rPr>
              <w:t xml:space="preserve">  5 - Пољопривреда и рурални развој</w:t>
            </w:r>
          </w:p>
        </w:tc>
        <w:tc>
          <w:tcPr>
            <w:tcW w:w="390"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center"/>
              <w:rPr>
                <w:rFonts w:ascii="Times New Roman" w:eastAsia="Times New Roman" w:hAnsi="Times New Roman" w:cs="Times New Roman"/>
              </w:rPr>
            </w:pPr>
            <w:r w:rsidRPr="00D464C4">
              <w:rPr>
                <w:rFonts w:ascii="Times New Roman" w:eastAsia="Times New Roman" w:hAnsi="Times New Roman" w:cs="Times New Roman"/>
              </w:rPr>
              <w:t> </w:t>
            </w:r>
          </w:p>
        </w:tc>
        <w:tc>
          <w:tcPr>
            <w:tcW w:w="1591"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right"/>
              <w:rPr>
                <w:rFonts w:ascii="Times New Roman" w:eastAsia="Times New Roman" w:hAnsi="Times New Roman" w:cs="Times New Roman"/>
              </w:rPr>
            </w:pPr>
            <w:r w:rsidRPr="00D464C4">
              <w:rPr>
                <w:rFonts w:ascii="Times New Roman" w:eastAsia="Times New Roman" w:hAnsi="Times New Roman" w:cs="Times New Roman"/>
              </w:rPr>
              <w:t>73.160.000</w:t>
            </w:r>
          </w:p>
        </w:tc>
        <w:tc>
          <w:tcPr>
            <w:tcW w:w="1337"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right"/>
              <w:rPr>
                <w:rFonts w:ascii="Times New Roman" w:eastAsia="Times New Roman" w:hAnsi="Times New Roman" w:cs="Times New Roman"/>
              </w:rPr>
            </w:pPr>
            <w:r w:rsidRPr="00D464C4">
              <w:rPr>
                <w:rFonts w:ascii="Times New Roman" w:eastAsia="Times New Roman" w:hAnsi="Times New Roman" w:cs="Times New Roman"/>
              </w:rPr>
              <w:t>0</w:t>
            </w:r>
          </w:p>
        </w:tc>
        <w:tc>
          <w:tcPr>
            <w:tcW w:w="1591"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right"/>
              <w:rPr>
                <w:rFonts w:ascii="Times New Roman" w:eastAsia="Times New Roman" w:hAnsi="Times New Roman" w:cs="Times New Roman"/>
              </w:rPr>
            </w:pPr>
            <w:r w:rsidRPr="00D464C4">
              <w:rPr>
                <w:rFonts w:ascii="Times New Roman" w:eastAsia="Times New Roman" w:hAnsi="Times New Roman" w:cs="Times New Roman"/>
              </w:rPr>
              <w:t>73.160.000</w:t>
            </w:r>
          </w:p>
        </w:tc>
      </w:tr>
      <w:tr w:rsidR="00D464C4" w:rsidRPr="00D464C4" w:rsidTr="00D464C4">
        <w:trPr>
          <w:trHeight w:val="240"/>
          <w:jc w:val="center"/>
        </w:trPr>
        <w:tc>
          <w:tcPr>
            <w:tcW w:w="5931" w:type="dxa"/>
            <w:tcBorders>
              <w:top w:val="nil"/>
              <w:left w:val="single" w:sz="4" w:space="0" w:color="auto"/>
              <w:bottom w:val="single" w:sz="4" w:space="0" w:color="auto"/>
              <w:right w:val="nil"/>
            </w:tcBorders>
            <w:shd w:val="clear" w:color="auto" w:fill="auto"/>
            <w:vAlign w:val="center"/>
            <w:hideMark/>
          </w:tcPr>
          <w:p w:rsidR="00D464C4" w:rsidRPr="00D464C4" w:rsidRDefault="00D464C4" w:rsidP="00D464C4">
            <w:pPr>
              <w:spacing w:after="0" w:line="240" w:lineRule="auto"/>
              <w:rPr>
                <w:rFonts w:ascii="Times New Roman" w:eastAsia="Times New Roman" w:hAnsi="Times New Roman" w:cs="Times New Roman"/>
                <w:color w:val="000000"/>
              </w:rPr>
            </w:pPr>
            <w:r w:rsidRPr="00D464C4">
              <w:rPr>
                <w:rFonts w:ascii="Times New Roman" w:eastAsia="Times New Roman" w:hAnsi="Times New Roman" w:cs="Times New Roman"/>
                <w:color w:val="000000"/>
              </w:rPr>
              <w:t xml:space="preserve">  6 - Заштита животне средине</w:t>
            </w:r>
          </w:p>
        </w:tc>
        <w:tc>
          <w:tcPr>
            <w:tcW w:w="390"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center"/>
              <w:rPr>
                <w:rFonts w:ascii="Times New Roman" w:eastAsia="Times New Roman" w:hAnsi="Times New Roman" w:cs="Times New Roman"/>
              </w:rPr>
            </w:pPr>
            <w:r w:rsidRPr="00D464C4">
              <w:rPr>
                <w:rFonts w:ascii="Times New Roman" w:eastAsia="Times New Roman" w:hAnsi="Times New Roman" w:cs="Times New Roman"/>
              </w:rPr>
              <w:t> </w:t>
            </w:r>
          </w:p>
        </w:tc>
        <w:tc>
          <w:tcPr>
            <w:tcW w:w="1591"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right"/>
              <w:rPr>
                <w:rFonts w:ascii="Times New Roman" w:eastAsia="Times New Roman" w:hAnsi="Times New Roman" w:cs="Times New Roman"/>
              </w:rPr>
            </w:pPr>
            <w:r w:rsidRPr="00D464C4">
              <w:rPr>
                <w:rFonts w:ascii="Times New Roman" w:eastAsia="Times New Roman" w:hAnsi="Times New Roman" w:cs="Times New Roman"/>
              </w:rPr>
              <w:t>132.200.000</w:t>
            </w:r>
          </w:p>
        </w:tc>
        <w:tc>
          <w:tcPr>
            <w:tcW w:w="1337"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right"/>
              <w:rPr>
                <w:rFonts w:ascii="Times New Roman" w:eastAsia="Times New Roman" w:hAnsi="Times New Roman" w:cs="Times New Roman"/>
              </w:rPr>
            </w:pPr>
            <w:r w:rsidRPr="00D464C4">
              <w:rPr>
                <w:rFonts w:ascii="Times New Roman" w:eastAsia="Times New Roman" w:hAnsi="Times New Roman" w:cs="Times New Roman"/>
              </w:rPr>
              <w:t>0</w:t>
            </w:r>
          </w:p>
        </w:tc>
        <w:tc>
          <w:tcPr>
            <w:tcW w:w="1591"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right"/>
              <w:rPr>
                <w:rFonts w:ascii="Times New Roman" w:eastAsia="Times New Roman" w:hAnsi="Times New Roman" w:cs="Times New Roman"/>
              </w:rPr>
            </w:pPr>
            <w:r w:rsidRPr="00D464C4">
              <w:rPr>
                <w:rFonts w:ascii="Times New Roman" w:eastAsia="Times New Roman" w:hAnsi="Times New Roman" w:cs="Times New Roman"/>
              </w:rPr>
              <w:t>132.200.000</w:t>
            </w:r>
          </w:p>
        </w:tc>
      </w:tr>
      <w:tr w:rsidR="00D464C4" w:rsidRPr="00D464C4" w:rsidTr="00D464C4">
        <w:trPr>
          <w:trHeight w:val="240"/>
          <w:jc w:val="center"/>
        </w:trPr>
        <w:tc>
          <w:tcPr>
            <w:tcW w:w="5931" w:type="dxa"/>
            <w:tcBorders>
              <w:top w:val="nil"/>
              <w:left w:val="single" w:sz="4" w:space="0" w:color="auto"/>
              <w:bottom w:val="single" w:sz="4" w:space="0" w:color="auto"/>
              <w:right w:val="nil"/>
            </w:tcBorders>
            <w:shd w:val="clear" w:color="auto" w:fill="auto"/>
            <w:vAlign w:val="center"/>
            <w:hideMark/>
          </w:tcPr>
          <w:p w:rsidR="00D464C4" w:rsidRPr="00D464C4" w:rsidRDefault="00D464C4" w:rsidP="00D464C4">
            <w:pPr>
              <w:spacing w:after="0" w:line="240" w:lineRule="auto"/>
              <w:rPr>
                <w:rFonts w:ascii="Times New Roman" w:eastAsia="Times New Roman" w:hAnsi="Times New Roman" w:cs="Times New Roman"/>
                <w:color w:val="000000"/>
              </w:rPr>
            </w:pPr>
            <w:r w:rsidRPr="00D464C4">
              <w:rPr>
                <w:rFonts w:ascii="Times New Roman" w:eastAsia="Times New Roman" w:hAnsi="Times New Roman" w:cs="Times New Roman"/>
                <w:color w:val="000000"/>
              </w:rPr>
              <w:t xml:space="preserve">  7 - Организација саобраћаја и саобраћајна инфраструктура</w:t>
            </w:r>
          </w:p>
        </w:tc>
        <w:tc>
          <w:tcPr>
            <w:tcW w:w="390"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center"/>
              <w:rPr>
                <w:rFonts w:ascii="Times New Roman" w:eastAsia="Times New Roman" w:hAnsi="Times New Roman" w:cs="Times New Roman"/>
              </w:rPr>
            </w:pPr>
            <w:r w:rsidRPr="00D464C4">
              <w:rPr>
                <w:rFonts w:ascii="Times New Roman" w:eastAsia="Times New Roman" w:hAnsi="Times New Roman" w:cs="Times New Roman"/>
              </w:rPr>
              <w:t> </w:t>
            </w:r>
          </w:p>
        </w:tc>
        <w:tc>
          <w:tcPr>
            <w:tcW w:w="1591"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right"/>
              <w:rPr>
                <w:rFonts w:ascii="Times New Roman" w:eastAsia="Times New Roman" w:hAnsi="Times New Roman" w:cs="Times New Roman"/>
              </w:rPr>
            </w:pPr>
            <w:r w:rsidRPr="00D464C4">
              <w:rPr>
                <w:rFonts w:ascii="Times New Roman" w:eastAsia="Times New Roman" w:hAnsi="Times New Roman" w:cs="Times New Roman"/>
              </w:rPr>
              <w:t>1.316.530.000</w:t>
            </w:r>
          </w:p>
        </w:tc>
        <w:tc>
          <w:tcPr>
            <w:tcW w:w="1337"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right"/>
              <w:rPr>
                <w:rFonts w:ascii="Times New Roman" w:eastAsia="Times New Roman" w:hAnsi="Times New Roman" w:cs="Times New Roman"/>
              </w:rPr>
            </w:pPr>
            <w:r w:rsidRPr="00D464C4">
              <w:rPr>
                <w:rFonts w:ascii="Times New Roman" w:eastAsia="Times New Roman" w:hAnsi="Times New Roman" w:cs="Times New Roman"/>
              </w:rPr>
              <w:t>0</w:t>
            </w:r>
          </w:p>
        </w:tc>
        <w:tc>
          <w:tcPr>
            <w:tcW w:w="1591"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right"/>
              <w:rPr>
                <w:rFonts w:ascii="Times New Roman" w:eastAsia="Times New Roman" w:hAnsi="Times New Roman" w:cs="Times New Roman"/>
              </w:rPr>
            </w:pPr>
            <w:r w:rsidRPr="00D464C4">
              <w:rPr>
                <w:rFonts w:ascii="Times New Roman" w:eastAsia="Times New Roman" w:hAnsi="Times New Roman" w:cs="Times New Roman"/>
              </w:rPr>
              <w:t>1.316.530.000</w:t>
            </w:r>
          </w:p>
        </w:tc>
      </w:tr>
      <w:tr w:rsidR="00D464C4" w:rsidRPr="00D464C4" w:rsidTr="00D464C4">
        <w:trPr>
          <w:trHeight w:val="240"/>
          <w:jc w:val="center"/>
        </w:trPr>
        <w:tc>
          <w:tcPr>
            <w:tcW w:w="5931" w:type="dxa"/>
            <w:tcBorders>
              <w:top w:val="nil"/>
              <w:left w:val="single" w:sz="4" w:space="0" w:color="auto"/>
              <w:bottom w:val="single" w:sz="4" w:space="0" w:color="auto"/>
              <w:right w:val="nil"/>
            </w:tcBorders>
            <w:shd w:val="clear" w:color="auto" w:fill="auto"/>
            <w:vAlign w:val="center"/>
            <w:hideMark/>
          </w:tcPr>
          <w:p w:rsidR="00D464C4" w:rsidRPr="00D464C4" w:rsidRDefault="00D464C4" w:rsidP="00D464C4">
            <w:pPr>
              <w:spacing w:after="0" w:line="240" w:lineRule="auto"/>
              <w:rPr>
                <w:rFonts w:ascii="Times New Roman" w:eastAsia="Times New Roman" w:hAnsi="Times New Roman" w:cs="Times New Roman"/>
                <w:color w:val="000000"/>
              </w:rPr>
            </w:pPr>
            <w:r w:rsidRPr="00D464C4">
              <w:rPr>
                <w:rFonts w:ascii="Times New Roman" w:eastAsia="Times New Roman" w:hAnsi="Times New Roman" w:cs="Times New Roman"/>
                <w:color w:val="000000"/>
              </w:rPr>
              <w:t xml:space="preserve">  8 – Предшколско васпитање и образовање</w:t>
            </w:r>
          </w:p>
        </w:tc>
        <w:tc>
          <w:tcPr>
            <w:tcW w:w="390"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center"/>
              <w:rPr>
                <w:rFonts w:ascii="Times New Roman" w:eastAsia="Times New Roman" w:hAnsi="Times New Roman" w:cs="Times New Roman"/>
              </w:rPr>
            </w:pPr>
            <w:r w:rsidRPr="00D464C4">
              <w:rPr>
                <w:rFonts w:ascii="Times New Roman" w:eastAsia="Times New Roman" w:hAnsi="Times New Roman" w:cs="Times New Roman"/>
              </w:rPr>
              <w:t> </w:t>
            </w:r>
          </w:p>
        </w:tc>
        <w:tc>
          <w:tcPr>
            <w:tcW w:w="1591"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right"/>
              <w:rPr>
                <w:rFonts w:ascii="Times New Roman" w:eastAsia="Times New Roman" w:hAnsi="Times New Roman" w:cs="Times New Roman"/>
              </w:rPr>
            </w:pPr>
            <w:r w:rsidRPr="00D464C4">
              <w:rPr>
                <w:rFonts w:ascii="Times New Roman" w:eastAsia="Times New Roman" w:hAnsi="Times New Roman" w:cs="Times New Roman"/>
              </w:rPr>
              <w:t>976.908.000</w:t>
            </w:r>
          </w:p>
        </w:tc>
        <w:tc>
          <w:tcPr>
            <w:tcW w:w="1337"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right"/>
              <w:rPr>
                <w:rFonts w:ascii="Times New Roman" w:eastAsia="Times New Roman" w:hAnsi="Times New Roman" w:cs="Times New Roman"/>
              </w:rPr>
            </w:pPr>
            <w:r w:rsidRPr="00D464C4">
              <w:rPr>
                <w:rFonts w:ascii="Times New Roman" w:eastAsia="Times New Roman" w:hAnsi="Times New Roman" w:cs="Times New Roman"/>
              </w:rPr>
              <w:t>189.419.000</w:t>
            </w:r>
          </w:p>
        </w:tc>
        <w:tc>
          <w:tcPr>
            <w:tcW w:w="1591"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right"/>
              <w:rPr>
                <w:rFonts w:ascii="Times New Roman" w:eastAsia="Times New Roman" w:hAnsi="Times New Roman" w:cs="Times New Roman"/>
              </w:rPr>
            </w:pPr>
            <w:r w:rsidRPr="00D464C4">
              <w:rPr>
                <w:rFonts w:ascii="Times New Roman" w:eastAsia="Times New Roman" w:hAnsi="Times New Roman" w:cs="Times New Roman"/>
              </w:rPr>
              <w:t>1.166.327.000</w:t>
            </w:r>
          </w:p>
        </w:tc>
      </w:tr>
      <w:tr w:rsidR="00D464C4" w:rsidRPr="00D464C4" w:rsidTr="00D464C4">
        <w:trPr>
          <w:trHeight w:val="240"/>
          <w:jc w:val="center"/>
        </w:trPr>
        <w:tc>
          <w:tcPr>
            <w:tcW w:w="5931" w:type="dxa"/>
            <w:tcBorders>
              <w:top w:val="nil"/>
              <w:left w:val="single" w:sz="4" w:space="0" w:color="auto"/>
              <w:bottom w:val="single" w:sz="4" w:space="0" w:color="auto"/>
              <w:right w:val="nil"/>
            </w:tcBorders>
            <w:shd w:val="clear" w:color="auto" w:fill="auto"/>
            <w:vAlign w:val="center"/>
            <w:hideMark/>
          </w:tcPr>
          <w:p w:rsidR="00D464C4" w:rsidRPr="00D464C4" w:rsidRDefault="00D464C4" w:rsidP="00D464C4">
            <w:pPr>
              <w:spacing w:after="0" w:line="240" w:lineRule="auto"/>
              <w:rPr>
                <w:rFonts w:ascii="Times New Roman" w:eastAsia="Times New Roman" w:hAnsi="Times New Roman" w:cs="Times New Roman"/>
                <w:color w:val="000000"/>
              </w:rPr>
            </w:pPr>
            <w:r w:rsidRPr="00D464C4">
              <w:rPr>
                <w:rFonts w:ascii="Times New Roman" w:eastAsia="Times New Roman" w:hAnsi="Times New Roman" w:cs="Times New Roman"/>
                <w:color w:val="000000"/>
              </w:rPr>
              <w:t xml:space="preserve">  9 – Основно образовање и васпитање</w:t>
            </w:r>
          </w:p>
        </w:tc>
        <w:tc>
          <w:tcPr>
            <w:tcW w:w="390"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center"/>
              <w:rPr>
                <w:rFonts w:ascii="Times New Roman" w:eastAsia="Times New Roman" w:hAnsi="Times New Roman" w:cs="Times New Roman"/>
              </w:rPr>
            </w:pPr>
            <w:r w:rsidRPr="00D464C4">
              <w:rPr>
                <w:rFonts w:ascii="Times New Roman" w:eastAsia="Times New Roman" w:hAnsi="Times New Roman" w:cs="Times New Roman"/>
              </w:rPr>
              <w:t> </w:t>
            </w:r>
          </w:p>
        </w:tc>
        <w:tc>
          <w:tcPr>
            <w:tcW w:w="1591"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right"/>
              <w:rPr>
                <w:rFonts w:ascii="Times New Roman" w:eastAsia="Times New Roman" w:hAnsi="Times New Roman" w:cs="Times New Roman"/>
              </w:rPr>
            </w:pPr>
            <w:r w:rsidRPr="00D464C4">
              <w:rPr>
                <w:rFonts w:ascii="Times New Roman" w:eastAsia="Times New Roman" w:hAnsi="Times New Roman" w:cs="Times New Roman"/>
              </w:rPr>
              <w:t>526.000.000</w:t>
            </w:r>
          </w:p>
        </w:tc>
        <w:tc>
          <w:tcPr>
            <w:tcW w:w="1337"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right"/>
              <w:rPr>
                <w:rFonts w:ascii="Times New Roman" w:eastAsia="Times New Roman" w:hAnsi="Times New Roman" w:cs="Times New Roman"/>
              </w:rPr>
            </w:pPr>
            <w:r w:rsidRPr="00D464C4">
              <w:rPr>
                <w:rFonts w:ascii="Times New Roman" w:eastAsia="Times New Roman" w:hAnsi="Times New Roman" w:cs="Times New Roman"/>
              </w:rPr>
              <w:t>0</w:t>
            </w:r>
          </w:p>
        </w:tc>
        <w:tc>
          <w:tcPr>
            <w:tcW w:w="1591"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right"/>
              <w:rPr>
                <w:rFonts w:ascii="Times New Roman" w:eastAsia="Times New Roman" w:hAnsi="Times New Roman" w:cs="Times New Roman"/>
              </w:rPr>
            </w:pPr>
            <w:r w:rsidRPr="00D464C4">
              <w:rPr>
                <w:rFonts w:ascii="Times New Roman" w:eastAsia="Times New Roman" w:hAnsi="Times New Roman" w:cs="Times New Roman"/>
              </w:rPr>
              <w:t>526.000.000</w:t>
            </w:r>
          </w:p>
        </w:tc>
      </w:tr>
      <w:tr w:rsidR="00D464C4" w:rsidRPr="00D464C4" w:rsidTr="00D464C4">
        <w:trPr>
          <w:trHeight w:val="240"/>
          <w:jc w:val="center"/>
        </w:trPr>
        <w:tc>
          <w:tcPr>
            <w:tcW w:w="5931" w:type="dxa"/>
            <w:tcBorders>
              <w:top w:val="nil"/>
              <w:left w:val="single" w:sz="4" w:space="0" w:color="auto"/>
              <w:bottom w:val="single" w:sz="4" w:space="0" w:color="auto"/>
              <w:right w:val="nil"/>
            </w:tcBorders>
            <w:shd w:val="clear" w:color="auto" w:fill="auto"/>
            <w:vAlign w:val="center"/>
            <w:hideMark/>
          </w:tcPr>
          <w:p w:rsidR="00D464C4" w:rsidRPr="00D464C4" w:rsidRDefault="00D464C4" w:rsidP="00D464C4">
            <w:pPr>
              <w:spacing w:after="0" w:line="240" w:lineRule="auto"/>
              <w:rPr>
                <w:rFonts w:ascii="Times New Roman" w:eastAsia="Times New Roman" w:hAnsi="Times New Roman" w:cs="Times New Roman"/>
                <w:color w:val="000000"/>
              </w:rPr>
            </w:pPr>
            <w:r w:rsidRPr="00D464C4">
              <w:rPr>
                <w:rFonts w:ascii="Times New Roman" w:eastAsia="Times New Roman" w:hAnsi="Times New Roman" w:cs="Times New Roman"/>
                <w:color w:val="000000"/>
              </w:rPr>
              <w:t>10 – Средње образовање и васпитање</w:t>
            </w:r>
          </w:p>
        </w:tc>
        <w:tc>
          <w:tcPr>
            <w:tcW w:w="390"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center"/>
              <w:rPr>
                <w:rFonts w:ascii="Times New Roman" w:eastAsia="Times New Roman" w:hAnsi="Times New Roman" w:cs="Times New Roman"/>
              </w:rPr>
            </w:pPr>
            <w:r w:rsidRPr="00D464C4">
              <w:rPr>
                <w:rFonts w:ascii="Times New Roman" w:eastAsia="Times New Roman" w:hAnsi="Times New Roman" w:cs="Times New Roman"/>
              </w:rPr>
              <w:t> </w:t>
            </w:r>
          </w:p>
        </w:tc>
        <w:tc>
          <w:tcPr>
            <w:tcW w:w="1591"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right"/>
              <w:rPr>
                <w:rFonts w:ascii="Times New Roman" w:eastAsia="Times New Roman" w:hAnsi="Times New Roman" w:cs="Times New Roman"/>
              </w:rPr>
            </w:pPr>
            <w:r w:rsidRPr="00D464C4">
              <w:rPr>
                <w:rFonts w:ascii="Times New Roman" w:eastAsia="Times New Roman" w:hAnsi="Times New Roman" w:cs="Times New Roman"/>
              </w:rPr>
              <w:t>254.000.000</w:t>
            </w:r>
          </w:p>
        </w:tc>
        <w:tc>
          <w:tcPr>
            <w:tcW w:w="1337"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right"/>
              <w:rPr>
                <w:rFonts w:ascii="Times New Roman" w:eastAsia="Times New Roman" w:hAnsi="Times New Roman" w:cs="Times New Roman"/>
              </w:rPr>
            </w:pPr>
            <w:r w:rsidRPr="00D464C4">
              <w:rPr>
                <w:rFonts w:ascii="Times New Roman" w:eastAsia="Times New Roman" w:hAnsi="Times New Roman" w:cs="Times New Roman"/>
              </w:rPr>
              <w:t>0</w:t>
            </w:r>
          </w:p>
        </w:tc>
        <w:tc>
          <w:tcPr>
            <w:tcW w:w="1591"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right"/>
              <w:rPr>
                <w:rFonts w:ascii="Times New Roman" w:eastAsia="Times New Roman" w:hAnsi="Times New Roman" w:cs="Times New Roman"/>
              </w:rPr>
            </w:pPr>
            <w:r w:rsidRPr="00D464C4">
              <w:rPr>
                <w:rFonts w:ascii="Times New Roman" w:eastAsia="Times New Roman" w:hAnsi="Times New Roman" w:cs="Times New Roman"/>
              </w:rPr>
              <w:t>254.000.000</w:t>
            </w:r>
          </w:p>
        </w:tc>
      </w:tr>
      <w:tr w:rsidR="00D464C4" w:rsidRPr="00D464C4" w:rsidTr="00D464C4">
        <w:trPr>
          <w:trHeight w:val="240"/>
          <w:jc w:val="center"/>
        </w:trPr>
        <w:tc>
          <w:tcPr>
            <w:tcW w:w="5931" w:type="dxa"/>
            <w:tcBorders>
              <w:top w:val="nil"/>
              <w:left w:val="single" w:sz="4" w:space="0" w:color="auto"/>
              <w:bottom w:val="single" w:sz="4" w:space="0" w:color="auto"/>
              <w:right w:val="nil"/>
            </w:tcBorders>
            <w:shd w:val="clear" w:color="auto" w:fill="auto"/>
            <w:vAlign w:val="center"/>
            <w:hideMark/>
          </w:tcPr>
          <w:p w:rsidR="00D464C4" w:rsidRPr="00D464C4" w:rsidRDefault="00D464C4" w:rsidP="00D464C4">
            <w:pPr>
              <w:spacing w:after="0" w:line="240" w:lineRule="auto"/>
              <w:rPr>
                <w:rFonts w:ascii="Times New Roman" w:eastAsia="Times New Roman" w:hAnsi="Times New Roman" w:cs="Times New Roman"/>
                <w:color w:val="000000"/>
              </w:rPr>
            </w:pPr>
            <w:r w:rsidRPr="00D464C4">
              <w:rPr>
                <w:rFonts w:ascii="Times New Roman" w:eastAsia="Times New Roman" w:hAnsi="Times New Roman" w:cs="Times New Roman"/>
                <w:color w:val="000000"/>
              </w:rPr>
              <w:t>11 - Социјална и дечија заштита</w:t>
            </w:r>
          </w:p>
        </w:tc>
        <w:tc>
          <w:tcPr>
            <w:tcW w:w="390"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center"/>
              <w:rPr>
                <w:rFonts w:ascii="Times New Roman" w:eastAsia="Times New Roman" w:hAnsi="Times New Roman" w:cs="Times New Roman"/>
              </w:rPr>
            </w:pPr>
            <w:r w:rsidRPr="00D464C4">
              <w:rPr>
                <w:rFonts w:ascii="Times New Roman" w:eastAsia="Times New Roman" w:hAnsi="Times New Roman" w:cs="Times New Roman"/>
              </w:rPr>
              <w:t> </w:t>
            </w:r>
          </w:p>
        </w:tc>
        <w:tc>
          <w:tcPr>
            <w:tcW w:w="1591"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right"/>
              <w:rPr>
                <w:rFonts w:ascii="Times New Roman" w:eastAsia="Times New Roman" w:hAnsi="Times New Roman" w:cs="Times New Roman"/>
              </w:rPr>
            </w:pPr>
            <w:r w:rsidRPr="00D464C4">
              <w:rPr>
                <w:rFonts w:ascii="Times New Roman" w:eastAsia="Times New Roman" w:hAnsi="Times New Roman" w:cs="Times New Roman"/>
              </w:rPr>
              <w:t>805.654.000</w:t>
            </w:r>
          </w:p>
        </w:tc>
        <w:tc>
          <w:tcPr>
            <w:tcW w:w="1337"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right"/>
              <w:rPr>
                <w:rFonts w:ascii="Times New Roman" w:eastAsia="Times New Roman" w:hAnsi="Times New Roman" w:cs="Times New Roman"/>
              </w:rPr>
            </w:pPr>
            <w:r w:rsidRPr="00D464C4">
              <w:rPr>
                <w:rFonts w:ascii="Times New Roman" w:eastAsia="Times New Roman" w:hAnsi="Times New Roman" w:cs="Times New Roman"/>
              </w:rPr>
              <w:t>1.680.000</w:t>
            </w:r>
          </w:p>
        </w:tc>
        <w:tc>
          <w:tcPr>
            <w:tcW w:w="1591"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right"/>
              <w:rPr>
                <w:rFonts w:ascii="Times New Roman" w:eastAsia="Times New Roman" w:hAnsi="Times New Roman" w:cs="Times New Roman"/>
              </w:rPr>
            </w:pPr>
            <w:r w:rsidRPr="00D464C4">
              <w:rPr>
                <w:rFonts w:ascii="Times New Roman" w:eastAsia="Times New Roman" w:hAnsi="Times New Roman" w:cs="Times New Roman"/>
              </w:rPr>
              <w:t>807.334.000</w:t>
            </w:r>
          </w:p>
        </w:tc>
      </w:tr>
      <w:tr w:rsidR="00D464C4" w:rsidRPr="00D464C4" w:rsidTr="00D464C4">
        <w:trPr>
          <w:trHeight w:val="240"/>
          <w:jc w:val="center"/>
        </w:trPr>
        <w:tc>
          <w:tcPr>
            <w:tcW w:w="5931" w:type="dxa"/>
            <w:tcBorders>
              <w:top w:val="nil"/>
              <w:left w:val="single" w:sz="4" w:space="0" w:color="auto"/>
              <w:bottom w:val="single" w:sz="4" w:space="0" w:color="auto"/>
              <w:right w:val="nil"/>
            </w:tcBorders>
            <w:shd w:val="clear" w:color="auto" w:fill="auto"/>
            <w:vAlign w:val="center"/>
            <w:hideMark/>
          </w:tcPr>
          <w:p w:rsidR="00D464C4" w:rsidRPr="00D464C4" w:rsidRDefault="00D464C4" w:rsidP="00D464C4">
            <w:pPr>
              <w:spacing w:after="0" w:line="240" w:lineRule="auto"/>
              <w:rPr>
                <w:rFonts w:ascii="Times New Roman" w:eastAsia="Times New Roman" w:hAnsi="Times New Roman" w:cs="Times New Roman"/>
                <w:color w:val="000000"/>
              </w:rPr>
            </w:pPr>
            <w:r w:rsidRPr="00D464C4">
              <w:rPr>
                <w:rFonts w:ascii="Times New Roman" w:eastAsia="Times New Roman" w:hAnsi="Times New Roman" w:cs="Times New Roman"/>
                <w:color w:val="000000"/>
              </w:rPr>
              <w:t>12 - Здравствена заштита</w:t>
            </w:r>
          </w:p>
        </w:tc>
        <w:tc>
          <w:tcPr>
            <w:tcW w:w="390"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center"/>
              <w:rPr>
                <w:rFonts w:ascii="Times New Roman" w:eastAsia="Times New Roman" w:hAnsi="Times New Roman" w:cs="Times New Roman"/>
              </w:rPr>
            </w:pPr>
            <w:r w:rsidRPr="00D464C4">
              <w:rPr>
                <w:rFonts w:ascii="Times New Roman" w:eastAsia="Times New Roman" w:hAnsi="Times New Roman" w:cs="Times New Roman"/>
              </w:rPr>
              <w:t> </w:t>
            </w:r>
          </w:p>
        </w:tc>
        <w:tc>
          <w:tcPr>
            <w:tcW w:w="1591"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right"/>
              <w:rPr>
                <w:rFonts w:ascii="Times New Roman" w:eastAsia="Times New Roman" w:hAnsi="Times New Roman" w:cs="Times New Roman"/>
              </w:rPr>
            </w:pPr>
            <w:r w:rsidRPr="00D464C4">
              <w:rPr>
                <w:rFonts w:ascii="Times New Roman" w:eastAsia="Times New Roman" w:hAnsi="Times New Roman" w:cs="Times New Roman"/>
              </w:rPr>
              <w:t>83.610.000</w:t>
            </w:r>
          </w:p>
        </w:tc>
        <w:tc>
          <w:tcPr>
            <w:tcW w:w="1337"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right"/>
              <w:rPr>
                <w:rFonts w:ascii="Times New Roman" w:eastAsia="Times New Roman" w:hAnsi="Times New Roman" w:cs="Times New Roman"/>
              </w:rPr>
            </w:pPr>
            <w:r w:rsidRPr="00D464C4">
              <w:rPr>
                <w:rFonts w:ascii="Times New Roman" w:eastAsia="Times New Roman" w:hAnsi="Times New Roman" w:cs="Times New Roman"/>
              </w:rPr>
              <w:t>0</w:t>
            </w:r>
          </w:p>
        </w:tc>
        <w:tc>
          <w:tcPr>
            <w:tcW w:w="1591"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right"/>
              <w:rPr>
                <w:rFonts w:ascii="Times New Roman" w:eastAsia="Times New Roman" w:hAnsi="Times New Roman" w:cs="Times New Roman"/>
              </w:rPr>
            </w:pPr>
            <w:r w:rsidRPr="00D464C4">
              <w:rPr>
                <w:rFonts w:ascii="Times New Roman" w:eastAsia="Times New Roman" w:hAnsi="Times New Roman" w:cs="Times New Roman"/>
              </w:rPr>
              <w:t>83.610.000</w:t>
            </w:r>
          </w:p>
        </w:tc>
      </w:tr>
      <w:tr w:rsidR="00D464C4" w:rsidRPr="00D464C4" w:rsidTr="00D464C4">
        <w:trPr>
          <w:trHeight w:val="240"/>
          <w:jc w:val="center"/>
        </w:trPr>
        <w:tc>
          <w:tcPr>
            <w:tcW w:w="5931" w:type="dxa"/>
            <w:tcBorders>
              <w:top w:val="nil"/>
              <w:left w:val="single" w:sz="4" w:space="0" w:color="auto"/>
              <w:bottom w:val="single" w:sz="4" w:space="0" w:color="auto"/>
              <w:right w:val="nil"/>
            </w:tcBorders>
            <w:shd w:val="clear" w:color="auto" w:fill="auto"/>
            <w:vAlign w:val="center"/>
            <w:hideMark/>
          </w:tcPr>
          <w:p w:rsidR="00D464C4" w:rsidRPr="00D464C4" w:rsidRDefault="00D464C4" w:rsidP="00D464C4">
            <w:pPr>
              <w:spacing w:after="0" w:line="240" w:lineRule="auto"/>
              <w:rPr>
                <w:rFonts w:ascii="Times New Roman" w:eastAsia="Times New Roman" w:hAnsi="Times New Roman" w:cs="Times New Roman"/>
                <w:color w:val="000000"/>
              </w:rPr>
            </w:pPr>
            <w:r w:rsidRPr="00D464C4">
              <w:rPr>
                <w:rFonts w:ascii="Times New Roman" w:eastAsia="Times New Roman" w:hAnsi="Times New Roman" w:cs="Times New Roman"/>
                <w:color w:val="000000"/>
              </w:rPr>
              <w:t>13 - Развој културе и информисања</w:t>
            </w:r>
          </w:p>
        </w:tc>
        <w:tc>
          <w:tcPr>
            <w:tcW w:w="390"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center"/>
              <w:rPr>
                <w:rFonts w:ascii="Times New Roman" w:eastAsia="Times New Roman" w:hAnsi="Times New Roman" w:cs="Times New Roman"/>
              </w:rPr>
            </w:pPr>
            <w:r w:rsidRPr="00D464C4">
              <w:rPr>
                <w:rFonts w:ascii="Times New Roman" w:eastAsia="Times New Roman" w:hAnsi="Times New Roman" w:cs="Times New Roman"/>
              </w:rPr>
              <w:t> </w:t>
            </w:r>
          </w:p>
        </w:tc>
        <w:tc>
          <w:tcPr>
            <w:tcW w:w="1591"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right"/>
              <w:rPr>
                <w:rFonts w:ascii="Times New Roman" w:eastAsia="Times New Roman" w:hAnsi="Times New Roman" w:cs="Times New Roman"/>
              </w:rPr>
            </w:pPr>
            <w:r w:rsidRPr="00D464C4">
              <w:rPr>
                <w:rFonts w:ascii="Times New Roman" w:eastAsia="Times New Roman" w:hAnsi="Times New Roman" w:cs="Times New Roman"/>
              </w:rPr>
              <w:t>886.772.000</w:t>
            </w:r>
          </w:p>
        </w:tc>
        <w:tc>
          <w:tcPr>
            <w:tcW w:w="1337"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right"/>
              <w:rPr>
                <w:rFonts w:ascii="Times New Roman" w:eastAsia="Times New Roman" w:hAnsi="Times New Roman" w:cs="Times New Roman"/>
              </w:rPr>
            </w:pPr>
            <w:r w:rsidRPr="00D464C4">
              <w:rPr>
                <w:rFonts w:ascii="Times New Roman" w:eastAsia="Times New Roman" w:hAnsi="Times New Roman" w:cs="Times New Roman"/>
              </w:rPr>
              <w:t>87.182.000</w:t>
            </w:r>
          </w:p>
        </w:tc>
        <w:tc>
          <w:tcPr>
            <w:tcW w:w="1591"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right"/>
              <w:rPr>
                <w:rFonts w:ascii="Times New Roman" w:eastAsia="Times New Roman" w:hAnsi="Times New Roman" w:cs="Times New Roman"/>
              </w:rPr>
            </w:pPr>
            <w:r w:rsidRPr="00D464C4">
              <w:rPr>
                <w:rFonts w:ascii="Times New Roman" w:eastAsia="Times New Roman" w:hAnsi="Times New Roman" w:cs="Times New Roman"/>
              </w:rPr>
              <w:t>973.954.000</w:t>
            </w:r>
          </w:p>
        </w:tc>
      </w:tr>
      <w:tr w:rsidR="00D464C4" w:rsidRPr="00D464C4" w:rsidTr="00D464C4">
        <w:trPr>
          <w:trHeight w:val="240"/>
          <w:jc w:val="center"/>
        </w:trPr>
        <w:tc>
          <w:tcPr>
            <w:tcW w:w="5931" w:type="dxa"/>
            <w:tcBorders>
              <w:top w:val="nil"/>
              <w:left w:val="single" w:sz="4" w:space="0" w:color="auto"/>
              <w:bottom w:val="single" w:sz="4" w:space="0" w:color="auto"/>
              <w:right w:val="nil"/>
            </w:tcBorders>
            <w:shd w:val="clear" w:color="auto" w:fill="auto"/>
            <w:vAlign w:val="center"/>
            <w:hideMark/>
          </w:tcPr>
          <w:p w:rsidR="00D464C4" w:rsidRPr="00D464C4" w:rsidRDefault="00D464C4" w:rsidP="00D464C4">
            <w:pPr>
              <w:spacing w:after="0" w:line="240" w:lineRule="auto"/>
              <w:rPr>
                <w:rFonts w:ascii="Times New Roman" w:eastAsia="Times New Roman" w:hAnsi="Times New Roman" w:cs="Times New Roman"/>
                <w:color w:val="000000"/>
              </w:rPr>
            </w:pPr>
            <w:r w:rsidRPr="00D464C4">
              <w:rPr>
                <w:rFonts w:ascii="Times New Roman" w:eastAsia="Times New Roman" w:hAnsi="Times New Roman" w:cs="Times New Roman"/>
                <w:color w:val="000000"/>
              </w:rPr>
              <w:t>14 - Развој спорта и омладине</w:t>
            </w:r>
          </w:p>
        </w:tc>
        <w:tc>
          <w:tcPr>
            <w:tcW w:w="390"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center"/>
              <w:rPr>
                <w:rFonts w:ascii="Times New Roman" w:eastAsia="Times New Roman" w:hAnsi="Times New Roman" w:cs="Times New Roman"/>
              </w:rPr>
            </w:pPr>
            <w:r w:rsidRPr="00D464C4">
              <w:rPr>
                <w:rFonts w:ascii="Times New Roman" w:eastAsia="Times New Roman" w:hAnsi="Times New Roman" w:cs="Times New Roman"/>
              </w:rPr>
              <w:t> </w:t>
            </w:r>
          </w:p>
        </w:tc>
        <w:tc>
          <w:tcPr>
            <w:tcW w:w="1591"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right"/>
              <w:rPr>
                <w:rFonts w:ascii="Times New Roman" w:eastAsia="Times New Roman" w:hAnsi="Times New Roman" w:cs="Times New Roman"/>
              </w:rPr>
            </w:pPr>
            <w:r w:rsidRPr="00D464C4">
              <w:rPr>
                <w:rFonts w:ascii="Times New Roman" w:eastAsia="Times New Roman" w:hAnsi="Times New Roman" w:cs="Times New Roman"/>
              </w:rPr>
              <w:t>484.131.000</w:t>
            </w:r>
          </w:p>
        </w:tc>
        <w:tc>
          <w:tcPr>
            <w:tcW w:w="1337"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right"/>
              <w:rPr>
                <w:rFonts w:ascii="Times New Roman" w:eastAsia="Times New Roman" w:hAnsi="Times New Roman" w:cs="Times New Roman"/>
              </w:rPr>
            </w:pPr>
            <w:r w:rsidRPr="00D464C4">
              <w:rPr>
                <w:rFonts w:ascii="Times New Roman" w:eastAsia="Times New Roman" w:hAnsi="Times New Roman" w:cs="Times New Roman"/>
              </w:rPr>
              <w:t>92.436.000</w:t>
            </w:r>
          </w:p>
        </w:tc>
        <w:tc>
          <w:tcPr>
            <w:tcW w:w="1591"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right"/>
              <w:rPr>
                <w:rFonts w:ascii="Times New Roman" w:eastAsia="Times New Roman" w:hAnsi="Times New Roman" w:cs="Times New Roman"/>
              </w:rPr>
            </w:pPr>
            <w:r w:rsidRPr="00D464C4">
              <w:rPr>
                <w:rFonts w:ascii="Times New Roman" w:eastAsia="Times New Roman" w:hAnsi="Times New Roman" w:cs="Times New Roman"/>
              </w:rPr>
              <w:t>576.567.000</w:t>
            </w:r>
          </w:p>
        </w:tc>
      </w:tr>
      <w:tr w:rsidR="00D464C4" w:rsidRPr="00D464C4" w:rsidTr="00D464C4">
        <w:trPr>
          <w:trHeight w:val="240"/>
          <w:jc w:val="center"/>
        </w:trPr>
        <w:tc>
          <w:tcPr>
            <w:tcW w:w="5931" w:type="dxa"/>
            <w:tcBorders>
              <w:top w:val="nil"/>
              <w:left w:val="single" w:sz="4" w:space="0" w:color="auto"/>
              <w:bottom w:val="single" w:sz="4" w:space="0" w:color="auto"/>
              <w:right w:val="nil"/>
            </w:tcBorders>
            <w:shd w:val="clear" w:color="auto" w:fill="auto"/>
            <w:vAlign w:val="center"/>
            <w:hideMark/>
          </w:tcPr>
          <w:p w:rsidR="00D464C4" w:rsidRPr="00D464C4" w:rsidRDefault="00D464C4" w:rsidP="00D464C4">
            <w:pPr>
              <w:spacing w:after="0" w:line="240" w:lineRule="auto"/>
              <w:rPr>
                <w:rFonts w:ascii="Times New Roman" w:eastAsia="Times New Roman" w:hAnsi="Times New Roman" w:cs="Times New Roman"/>
              </w:rPr>
            </w:pPr>
            <w:r w:rsidRPr="00D464C4">
              <w:rPr>
                <w:rFonts w:ascii="Times New Roman" w:eastAsia="Times New Roman" w:hAnsi="Times New Roman" w:cs="Times New Roman"/>
              </w:rPr>
              <w:t>15 - Опште услуге локалне самоуправе</w:t>
            </w:r>
          </w:p>
        </w:tc>
        <w:tc>
          <w:tcPr>
            <w:tcW w:w="390"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center"/>
              <w:rPr>
                <w:rFonts w:ascii="Times New Roman" w:eastAsia="Times New Roman" w:hAnsi="Times New Roman" w:cs="Times New Roman"/>
              </w:rPr>
            </w:pPr>
            <w:r w:rsidRPr="00D464C4">
              <w:rPr>
                <w:rFonts w:ascii="Times New Roman" w:eastAsia="Times New Roman" w:hAnsi="Times New Roman" w:cs="Times New Roman"/>
              </w:rPr>
              <w:t> </w:t>
            </w:r>
          </w:p>
        </w:tc>
        <w:tc>
          <w:tcPr>
            <w:tcW w:w="1591"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right"/>
              <w:rPr>
                <w:rFonts w:ascii="Times New Roman" w:eastAsia="Times New Roman" w:hAnsi="Times New Roman" w:cs="Times New Roman"/>
              </w:rPr>
            </w:pPr>
            <w:r w:rsidRPr="00D464C4">
              <w:rPr>
                <w:rFonts w:ascii="Times New Roman" w:eastAsia="Times New Roman" w:hAnsi="Times New Roman" w:cs="Times New Roman"/>
              </w:rPr>
              <w:t>2.930.859.000</w:t>
            </w:r>
          </w:p>
        </w:tc>
        <w:tc>
          <w:tcPr>
            <w:tcW w:w="1337"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right"/>
              <w:rPr>
                <w:rFonts w:ascii="Times New Roman" w:eastAsia="Times New Roman" w:hAnsi="Times New Roman" w:cs="Times New Roman"/>
              </w:rPr>
            </w:pPr>
            <w:r w:rsidRPr="00D464C4">
              <w:rPr>
                <w:rFonts w:ascii="Times New Roman" w:eastAsia="Times New Roman" w:hAnsi="Times New Roman" w:cs="Times New Roman"/>
              </w:rPr>
              <w:t>14.473.000</w:t>
            </w:r>
          </w:p>
        </w:tc>
        <w:tc>
          <w:tcPr>
            <w:tcW w:w="1591"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right"/>
              <w:rPr>
                <w:rFonts w:ascii="Times New Roman" w:eastAsia="Times New Roman" w:hAnsi="Times New Roman" w:cs="Times New Roman"/>
              </w:rPr>
            </w:pPr>
            <w:r w:rsidRPr="00D464C4">
              <w:rPr>
                <w:rFonts w:ascii="Times New Roman" w:eastAsia="Times New Roman" w:hAnsi="Times New Roman" w:cs="Times New Roman"/>
              </w:rPr>
              <w:t>2.945.332.000</w:t>
            </w:r>
          </w:p>
        </w:tc>
      </w:tr>
      <w:tr w:rsidR="00D464C4" w:rsidRPr="00D464C4" w:rsidTr="00D464C4">
        <w:trPr>
          <w:trHeight w:val="240"/>
          <w:jc w:val="center"/>
        </w:trPr>
        <w:tc>
          <w:tcPr>
            <w:tcW w:w="5931" w:type="dxa"/>
            <w:tcBorders>
              <w:top w:val="nil"/>
              <w:left w:val="single" w:sz="4" w:space="0" w:color="auto"/>
              <w:bottom w:val="single" w:sz="4" w:space="0" w:color="auto"/>
              <w:right w:val="nil"/>
            </w:tcBorders>
            <w:shd w:val="clear" w:color="auto" w:fill="auto"/>
            <w:vAlign w:val="center"/>
            <w:hideMark/>
          </w:tcPr>
          <w:p w:rsidR="00D464C4" w:rsidRPr="00D464C4" w:rsidRDefault="00D464C4" w:rsidP="00D464C4">
            <w:pPr>
              <w:spacing w:after="0" w:line="240" w:lineRule="auto"/>
              <w:rPr>
                <w:rFonts w:ascii="Times New Roman" w:eastAsia="Times New Roman" w:hAnsi="Times New Roman" w:cs="Times New Roman"/>
              </w:rPr>
            </w:pPr>
            <w:r w:rsidRPr="00D464C4">
              <w:rPr>
                <w:rFonts w:ascii="Times New Roman" w:eastAsia="Times New Roman" w:hAnsi="Times New Roman" w:cs="Times New Roman"/>
              </w:rPr>
              <w:t>16 - Политички систем локалне самоуправе</w:t>
            </w:r>
          </w:p>
        </w:tc>
        <w:tc>
          <w:tcPr>
            <w:tcW w:w="390"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center"/>
              <w:rPr>
                <w:rFonts w:ascii="Times New Roman" w:eastAsia="Times New Roman" w:hAnsi="Times New Roman" w:cs="Times New Roman"/>
              </w:rPr>
            </w:pPr>
            <w:r w:rsidRPr="00D464C4">
              <w:rPr>
                <w:rFonts w:ascii="Times New Roman" w:eastAsia="Times New Roman" w:hAnsi="Times New Roman" w:cs="Times New Roman"/>
              </w:rPr>
              <w:t> </w:t>
            </w:r>
          </w:p>
        </w:tc>
        <w:tc>
          <w:tcPr>
            <w:tcW w:w="1591"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right"/>
              <w:rPr>
                <w:rFonts w:ascii="Times New Roman" w:eastAsia="Times New Roman" w:hAnsi="Times New Roman" w:cs="Times New Roman"/>
              </w:rPr>
            </w:pPr>
            <w:r w:rsidRPr="00D464C4">
              <w:rPr>
                <w:rFonts w:ascii="Times New Roman" w:eastAsia="Times New Roman" w:hAnsi="Times New Roman" w:cs="Times New Roman"/>
              </w:rPr>
              <w:t>110.091.000</w:t>
            </w:r>
          </w:p>
        </w:tc>
        <w:tc>
          <w:tcPr>
            <w:tcW w:w="1337"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right"/>
              <w:rPr>
                <w:rFonts w:ascii="Times New Roman" w:eastAsia="Times New Roman" w:hAnsi="Times New Roman" w:cs="Times New Roman"/>
              </w:rPr>
            </w:pPr>
            <w:r w:rsidRPr="00D464C4">
              <w:rPr>
                <w:rFonts w:ascii="Times New Roman" w:eastAsia="Times New Roman" w:hAnsi="Times New Roman" w:cs="Times New Roman"/>
              </w:rPr>
              <w:t>0</w:t>
            </w:r>
          </w:p>
        </w:tc>
        <w:tc>
          <w:tcPr>
            <w:tcW w:w="1591"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right"/>
              <w:rPr>
                <w:rFonts w:ascii="Times New Roman" w:eastAsia="Times New Roman" w:hAnsi="Times New Roman" w:cs="Times New Roman"/>
              </w:rPr>
            </w:pPr>
            <w:r w:rsidRPr="00D464C4">
              <w:rPr>
                <w:rFonts w:ascii="Times New Roman" w:eastAsia="Times New Roman" w:hAnsi="Times New Roman" w:cs="Times New Roman"/>
              </w:rPr>
              <w:t>110.091.000</w:t>
            </w:r>
          </w:p>
        </w:tc>
      </w:tr>
      <w:tr w:rsidR="00D464C4" w:rsidRPr="00D464C4" w:rsidTr="00D464C4">
        <w:trPr>
          <w:trHeight w:val="240"/>
          <w:jc w:val="center"/>
        </w:trPr>
        <w:tc>
          <w:tcPr>
            <w:tcW w:w="5931" w:type="dxa"/>
            <w:tcBorders>
              <w:top w:val="nil"/>
              <w:left w:val="single" w:sz="4" w:space="0" w:color="auto"/>
              <w:bottom w:val="single" w:sz="4" w:space="0" w:color="auto"/>
              <w:right w:val="nil"/>
            </w:tcBorders>
            <w:shd w:val="clear" w:color="auto" w:fill="auto"/>
            <w:vAlign w:val="center"/>
            <w:hideMark/>
          </w:tcPr>
          <w:p w:rsidR="00D464C4" w:rsidRPr="00D464C4" w:rsidRDefault="00D464C4" w:rsidP="00D464C4">
            <w:pPr>
              <w:spacing w:after="0" w:line="240" w:lineRule="auto"/>
              <w:rPr>
                <w:rFonts w:ascii="Times New Roman" w:eastAsia="Times New Roman" w:hAnsi="Times New Roman" w:cs="Times New Roman"/>
              </w:rPr>
            </w:pPr>
            <w:r w:rsidRPr="00D464C4">
              <w:rPr>
                <w:rFonts w:ascii="Times New Roman" w:eastAsia="Times New Roman" w:hAnsi="Times New Roman" w:cs="Times New Roman"/>
              </w:rPr>
              <w:t>17 - Енергетска ефикасност и обновљиви извори енергије</w:t>
            </w:r>
          </w:p>
        </w:tc>
        <w:tc>
          <w:tcPr>
            <w:tcW w:w="390"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center"/>
              <w:rPr>
                <w:rFonts w:ascii="Times New Roman" w:eastAsia="Times New Roman" w:hAnsi="Times New Roman" w:cs="Times New Roman"/>
              </w:rPr>
            </w:pPr>
            <w:r w:rsidRPr="00D464C4">
              <w:rPr>
                <w:rFonts w:ascii="Times New Roman" w:eastAsia="Times New Roman" w:hAnsi="Times New Roman" w:cs="Times New Roman"/>
              </w:rPr>
              <w:t> </w:t>
            </w:r>
          </w:p>
        </w:tc>
        <w:tc>
          <w:tcPr>
            <w:tcW w:w="1591"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right"/>
              <w:rPr>
                <w:rFonts w:ascii="Times New Roman" w:eastAsia="Times New Roman" w:hAnsi="Times New Roman" w:cs="Times New Roman"/>
              </w:rPr>
            </w:pPr>
            <w:r w:rsidRPr="00D464C4">
              <w:rPr>
                <w:rFonts w:ascii="Times New Roman" w:eastAsia="Times New Roman" w:hAnsi="Times New Roman" w:cs="Times New Roman"/>
              </w:rPr>
              <w:t>14.000.000</w:t>
            </w:r>
          </w:p>
        </w:tc>
        <w:tc>
          <w:tcPr>
            <w:tcW w:w="1337"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right"/>
              <w:rPr>
                <w:rFonts w:ascii="Times New Roman" w:eastAsia="Times New Roman" w:hAnsi="Times New Roman" w:cs="Times New Roman"/>
              </w:rPr>
            </w:pPr>
            <w:r w:rsidRPr="00D464C4">
              <w:rPr>
                <w:rFonts w:ascii="Times New Roman" w:eastAsia="Times New Roman" w:hAnsi="Times New Roman" w:cs="Times New Roman"/>
              </w:rPr>
              <w:t>0</w:t>
            </w:r>
          </w:p>
        </w:tc>
        <w:tc>
          <w:tcPr>
            <w:tcW w:w="1591"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right"/>
              <w:rPr>
                <w:rFonts w:ascii="Times New Roman" w:eastAsia="Times New Roman" w:hAnsi="Times New Roman" w:cs="Times New Roman"/>
              </w:rPr>
            </w:pPr>
            <w:r w:rsidRPr="00D464C4">
              <w:rPr>
                <w:rFonts w:ascii="Times New Roman" w:eastAsia="Times New Roman" w:hAnsi="Times New Roman" w:cs="Times New Roman"/>
              </w:rPr>
              <w:t>14.000.000</w:t>
            </w:r>
          </w:p>
        </w:tc>
      </w:tr>
      <w:tr w:rsidR="00D464C4" w:rsidRPr="00D464C4" w:rsidTr="00D464C4">
        <w:trPr>
          <w:trHeight w:val="240"/>
          <w:jc w:val="center"/>
        </w:trPr>
        <w:tc>
          <w:tcPr>
            <w:tcW w:w="5931" w:type="dxa"/>
            <w:tcBorders>
              <w:top w:val="nil"/>
              <w:left w:val="single" w:sz="4" w:space="0" w:color="auto"/>
              <w:bottom w:val="single" w:sz="4" w:space="0" w:color="auto"/>
              <w:right w:val="nil"/>
            </w:tcBorders>
            <w:shd w:val="clear" w:color="auto" w:fill="auto"/>
            <w:vAlign w:val="bottom"/>
            <w:hideMark/>
          </w:tcPr>
          <w:p w:rsidR="00D464C4" w:rsidRPr="00D464C4" w:rsidRDefault="00D464C4" w:rsidP="00D464C4">
            <w:pPr>
              <w:spacing w:after="0" w:line="240" w:lineRule="auto"/>
              <w:rPr>
                <w:rFonts w:ascii="Times New Roman" w:eastAsia="Times New Roman" w:hAnsi="Times New Roman" w:cs="Times New Roman"/>
                <w:b/>
                <w:bCs/>
              </w:rPr>
            </w:pPr>
            <w:r w:rsidRPr="00D464C4">
              <w:rPr>
                <w:rFonts w:ascii="Times New Roman" w:eastAsia="Times New Roman" w:hAnsi="Times New Roman" w:cs="Times New Roman"/>
                <w:b/>
                <w:bCs/>
              </w:rPr>
              <w:t>УКУПНО:</w:t>
            </w:r>
          </w:p>
        </w:tc>
        <w:tc>
          <w:tcPr>
            <w:tcW w:w="390"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center"/>
              <w:rPr>
                <w:rFonts w:ascii="Times New Roman" w:eastAsia="Times New Roman" w:hAnsi="Times New Roman" w:cs="Times New Roman"/>
                <w:b/>
                <w:bCs/>
              </w:rPr>
            </w:pPr>
            <w:r w:rsidRPr="00D464C4">
              <w:rPr>
                <w:rFonts w:ascii="Times New Roman" w:eastAsia="Times New Roman" w:hAnsi="Times New Roman" w:cs="Times New Roman"/>
                <w:b/>
                <w:bCs/>
              </w:rPr>
              <w:t> </w:t>
            </w:r>
          </w:p>
        </w:tc>
        <w:tc>
          <w:tcPr>
            <w:tcW w:w="1591"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right"/>
              <w:rPr>
                <w:rFonts w:ascii="Times New Roman" w:eastAsia="Times New Roman" w:hAnsi="Times New Roman" w:cs="Times New Roman"/>
                <w:b/>
                <w:bCs/>
              </w:rPr>
            </w:pPr>
            <w:r w:rsidRPr="00D464C4">
              <w:rPr>
                <w:rFonts w:ascii="Times New Roman" w:eastAsia="Times New Roman" w:hAnsi="Times New Roman" w:cs="Times New Roman"/>
                <w:b/>
                <w:bCs/>
              </w:rPr>
              <w:t>11.796.347.123</w:t>
            </w:r>
          </w:p>
        </w:tc>
        <w:tc>
          <w:tcPr>
            <w:tcW w:w="1337"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right"/>
              <w:rPr>
                <w:rFonts w:ascii="Times New Roman" w:eastAsia="Times New Roman" w:hAnsi="Times New Roman" w:cs="Times New Roman"/>
                <w:b/>
                <w:bCs/>
              </w:rPr>
            </w:pPr>
            <w:r w:rsidRPr="00D464C4">
              <w:rPr>
                <w:rFonts w:ascii="Times New Roman" w:eastAsia="Times New Roman" w:hAnsi="Times New Roman" w:cs="Times New Roman"/>
                <w:b/>
                <w:bCs/>
              </w:rPr>
              <w:t>385.190.000</w:t>
            </w:r>
          </w:p>
        </w:tc>
        <w:tc>
          <w:tcPr>
            <w:tcW w:w="1591" w:type="dxa"/>
            <w:tcBorders>
              <w:top w:val="nil"/>
              <w:left w:val="nil"/>
              <w:bottom w:val="single" w:sz="4" w:space="0" w:color="auto"/>
              <w:right w:val="single" w:sz="4" w:space="0" w:color="auto"/>
            </w:tcBorders>
            <w:shd w:val="clear" w:color="auto" w:fill="auto"/>
            <w:noWrap/>
            <w:vAlign w:val="bottom"/>
            <w:hideMark/>
          </w:tcPr>
          <w:p w:rsidR="00D464C4" w:rsidRPr="00D464C4" w:rsidRDefault="00D464C4" w:rsidP="00D464C4">
            <w:pPr>
              <w:spacing w:after="0" w:line="240" w:lineRule="auto"/>
              <w:jc w:val="right"/>
              <w:rPr>
                <w:rFonts w:ascii="Times New Roman" w:eastAsia="Times New Roman" w:hAnsi="Times New Roman" w:cs="Times New Roman"/>
                <w:b/>
                <w:bCs/>
              </w:rPr>
            </w:pPr>
            <w:r w:rsidRPr="00D464C4">
              <w:rPr>
                <w:rFonts w:ascii="Times New Roman" w:eastAsia="Times New Roman" w:hAnsi="Times New Roman" w:cs="Times New Roman"/>
                <w:b/>
                <w:bCs/>
              </w:rPr>
              <w:t>12.181.537.123</w:t>
            </w:r>
          </w:p>
        </w:tc>
      </w:tr>
    </w:tbl>
    <w:p w:rsidR="00D464C4" w:rsidRPr="00D464C4" w:rsidRDefault="00D464C4" w:rsidP="006D2BA2">
      <w:pPr>
        <w:spacing w:after="0" w:line="240" w:lineRule="auto"/>
        <w:jc w:val="center"/>
        <w:rPr>
          <w:rFonts w:ascii="Times New Roman" w:hAnsi="Times New Roman" w:cs="Times New Roman"/>
          <w:sz w:val="26"/>
          <w:szCs w:val="26"/>
          <w:lang w:val="sr-Cyrl-RS"/>
        </w:rPr>
      </w:pPr>
    </w:p>
    <w:p w:rsidR="0037349A" w:rsidRDefault="0037349A" w:rsidP="006D2BA2">
      <w:pPr>
        <w:spacing w:after="0" w:line="240" w:lineRule="auto"/>
        <w:jc w:val="center"/>
        <w:rPr>
          <w:rFonts w:ascii="Times New Roman" w:hAnsi="Times New Roman" w:cs="Times New Roman"/>
          <w:sz w:val="26"/>
          <w:szCs w:val="26"/>
          <w:lang w:val="sr-Latn-RS"/>
        </w:rPr>
      </w:pPr>
    </w:p>
    <w:p w:rsidR="00E75577" w:rsidRDefault="00E75577" w:rsidP="006D2BA2">
      <w:pPr>
        <w:spacing w:after="0" w:line="240" w:lineRule="auto"/>
        <w:jc w:val="center"/>
        <w:rPr>
          <w:rFonts w:ascii="Times New Roman" w:hAnsi="Times New Roman" w:cs="Times New Roman"/>
          <w:sz w:val="26"/>
          <w:szCs w:val="26"/>
          <w:lang w:val="sr-Cyrl-RS"/>
        </w:rPr>
      </w:pPr>
    </w:p>
    <w:p w:rsidR="00EB2D5F" w:rsidRPr="00EB2D5F" w:rsidRDefault="00EB2D5F" w:rsidP="006D2BA2">
      <w:pPr>
        <w:spacing w:after="0" w:line="240" w:lineRule="auto"/>
        <w:jc w:val="center"/>
        <w:rPr>
          <w:rFonts w:ascii="Times New Roman" w:hAnsi="Times New Roman" w:cs="Times New Roman"/>
          <w:sz w:val="26"/>
          <w:szCs w:val="26"/>
          <w:lang w:val="sr-Cyrl-RS"/>
        </w:rPr>
      </w:pPr>
    </w:p>
    <w:p w:rsidR="001B2E8B" w:rsidRPr="001B2E8B" w:rsidRDefault="001B2E8B" w:rsidP="006D2BA2">
      <w:pPr>
        <w:spacing w:after="0" w:line="240" w:lineRule="auto"/>
        <w:jc w:val="center"/>
        <w:rPr>
          <w:rFonts w:ascii="Times New Roman" w:hAnsi="Times New Roman" w:cs="Times New Roman"/>
          <w:sz w:val="26"/>
          <w:szCs w:val="26"/>
          <w:lang w:val="sr-Cyrl-RS"/>
        </w:rPr>
      </w:pPr>
    </w:p>
    <w:p w:rsidR="00B935D3" w:rsidRDefault="00B935D3" w:rsidP="006D2BA2">
      <w:pPr>
        <w:spacing w:after="0" w:line="240" w:lineRule="auto"/>
        <w:jc w:val="center"/>
        <w:rPr>
          <w:rFonts w:ascii="Times New Roman" w:hAnsi="Times New Roman" w:cs="Times New Roman"/>
          <w:sz w:val="26"/>
          <w:szCs w:val="26"/>
          <w:lang w:val="sr-Cyrl-RS"/>
        </w:rPr>
      </w:pPr>
    </w:p>
    <w:p w:rsidR="00065355" w:rsidRPr="00065355" w:rsidRDefault="00065355" w:rsidP="006D2BA2">
      <w:pPr>
        <w:spacing w:after="0" w:line="240" w:lineRule="auto"/>
        <w:jc w:val="center"/>
        <w:rPr>
          <w:rFonts w:ascii="Times New Roman" w:hAnsi="Times New Roman" w:cs="Times New Roman"/>
          <w:sz w:val="26"/>
          <w:szCs w:val="26"/>
          <w:lang w:val="sr-Cyrl-RS"/>
        </w:rPr>
      </w:pPr>
    </w:p>
    <w:p w:rsidR="00BB36F8" w:rsidRDefault="00BB36F8" w:rsidP="00AC7758">
      <w:pPr>
        <w:spacing w:after="0" w:line="240" w:lineRule="auto"/>
        <w:jc w:val="both"/>
        <w:rPr>
          <w:rFonts w:ascii="Times New Roman" w:hAnsi="Times New Roman" w:cs="Times New Roman"/>
          <w:sz w:val="26"/>
          <w:szCs w:val="26"/>
          <w:lang w:val="sr-Latn-RS"/>
        </w:rPr>
      </w:pPr>
    </w:p>
    <w:p w:rsidR="00C2298B" w:rsidRDefault="00C2298B" w:rsidP="00AC7758">
      <w:pPr>
        <w:spacing w:after="0" w:line="240" w:lineRule="auto"/>
        <w:jc w:val="both"/>
        <w:rPr>
          <w:rFonts w:ascii="Times New Roman" w:hAnsi="Times New Roman" w:cs="Times New Roman"/>
          <w:sz w:val="26"/>
          <w:szCs w:val="26"/>
          <w:lang w:val="sr-Latn-RS"/>
        </w:rPr>
      </w:pPr>
    </w:p>
    <w:p w:rsidR="00C2298B" w:rsidRDefault="00C2298B" w:rsidP="00AC7758">
      <w:pPr>
        <w:spacing w:after="0" w:line="240" w:lineRule="auto"/>
        <w:jc w:val="both"/>
        <w:rPr>
          <w:rFonts w:ascii="Times New Roman" w:hAnsi="Times New Roman" w:cs="Times New Roman"/>
          <w:sz w:val="26"/>
          <w:szCs w:val="26"/>
          <w:lang w:val="sr-Latn-RS"/>
        </w:rPr>
      </w:pPr>
    </w:p>
    <w:p w:rsidR="005D2937" w:rsidRDefault="005D2937" w:rsidP="00AC7758">
      <w:pPr>
        <w:spacing w:after="0" w:line="240" w:lineRule="auto"/>
        <w:jc w:val="both"/>
        <w:rPr>
          <w:rFonts w:ascii="Times New Roman" w:hAnsi="Times New Roman" w:cs="Times New Roman"/>
          <w:sz w:val="26"/>
          <w:szCs w:val="26"/>
          <w:lang w:val="sr-Latn-RS"/>
        </w:rPr>
      </w:pPr>
    </w:p>
    <w:p w:rsidR="00B71F8F" w:rsidRDefault="00B71F8F">
      <w:pPr>
        <w:rPr>
          <w:rFonts w:ascii="Times New Roman" w:hAnsi="Times New Roman" w:cs="Times New Roman"/>
          <w:sz w:val="26"/>
          <w:szCs w:val="26"/>
          <w:lang w:val="sr-Latn-RS"/>
        </w:rPr>
      </w:pPr>
      <w:r>
        <w:rPr>
          <w:rFonts w:ascii="Times New Roman" w:hAnsi="Times New Roman" w:cs="Times New Roman"/>
          <w:sz w:val="26"/>
          <w:szCs w:val="26"/>
          <w:lang w:val="sr-Latn-RS"/>
        </w:rPr>
        <w:br w:type="page"/>
      </w:r>
    </w:p>
    <w:p w:rsidR="00FC196D" w:rsidRDefault="00A202CE" w:rsidP="00AC7758">
      <w:pPr>
        <w:spacing w:after="0" w:line="240" w:lineRule="auto"/>
        <w:jc w:val="center"/>
        <w:rPr>
          <w:rFonts w:ascii="Times New Roman" w:hAnsi="Times New Roman" w:cs="Times New Roman"/>
          <w:sz w:val="26"/>
          <w:szCs w:val="26"/>
          <w:lang w:val="sr-Cyrl-CS"/>
        </w:rPr>
      </w:pPr>
      <w:r>
        <w:rPr>
          <w:rFonts w:ascii="Times New Roman" w:hAnsi="Times New Roman" w:cs="Times New Roman"/>
          <w:sz w:val="26"/>
          <w:szCs w:val="26"/>
          <w:lang w:val="sr-Cyrl-CS"/>
        </w:rPr>
        <w:t>Члан 8</w:t>
      </w:r>
      <w:r w:rsidR="00FC196D" w:rsidRPr="009E368A">
        <w:rPr>
          <w:rFonts w:ascii="Times New Roman" w:hAnsi="Times New Roman" w:cs="Times New Roman"/>
          <w:sz w:val="26"/>
          <w:szCs w:val="26"/>
          <w:lang w:val="sr-Cyrl-CS"/>
        </w:rPr>
        <w:t>.</w:t>
      </w:r>
    </w:p>
    <w:p w:rsidR="00BB36F8" w:rsidRPr="009E368A" w:rsidRDefault="00BB36F8" w:rsidP="00AC7758">
      <w:pPr>
        <w:spacing w:after="0" w:line="240" w:lineRule="auto"/>
        <w:jc w:val="center"/>
        <w:rPr>
          <w:rFonts w:ascii="Times New Roman" w:hAnsi="Times New Roman" w:cs="Times New Roman"/>
          <w:sz w:val="26"/>
          <w:szCs w:val="26"/>
          <w:lang w:val="sr-Cyrl-CS"/>
        </w:rPr>
      </w:pPr>
    </w:p>
    <w:p w:rsidR="00FA754E" w:rsidRDefault="00FC196D" w:rsidP="00AC7758">
      <w:pPr>
        <w:spacing w:after="0" w:line="240" w:lineRule="auto"/>
        <w:jc w:val="both"/>
        <w:rPr>
          <w:rFonts w:ascii="Times New Roman" w:hAnsi="Times New Roman" w:cs="Times New Roman"/>
          <w:sz w:val="26"/>
          <w:szCs w:val="26"/>
          <w:lang w:val="sr-Cyrl-CS"/>
        </w:rPr>
      </w:pPr>
      <w:r w:rsidRPr="009E368A">
        <w:rPr>
          <w:rFonts w:ascii="Times New Roman" w:hAnsi="Times New Roman" w:cs="Times New Roman"/>
          <w:sz w:val="26"/>
          <w:szCs w:val="26"/>
          <w:lang w:val="sr-Cyrl-CS"/>
        </w:rPr>
        <w:tab/>
        <w:t>Планирани капитални издаци буџетских корисника за 20</w:t>
      </w:r>
      <w:r w:rsidR="0052592C">
        <w:rPr>
          <w:rFonts w:ascii="Times New Roman" w:hAnsi="Times New Roman" w:cs="Times New Roman"/>
          <w:sz w:val="26"/>
          <w:szCs w:val="26"/>
          <w:lang w:val="sr-Cyrl-CS"/>
        </w:rPr>
        <w:t>2</w:t>
      </w:r>
      <w:r w:rsidR="00E40DC9">
        <w:rPr>
          <w:rFonts w:ascii="Times New Roman" w:hAnsi="Times New Roman" w:cs="Times New Roman"/>
          <w:sz w:val="26"/>
          <w:szCs w:val="26"/>
          <w:lang w:val="sr-Latn-RS"/>
        </w:rPr>
        <w:t>1</w:t>
      </w:r>
      <w:r w:rsidR="00C0489F">
        <w:rPr>
          <w:rFonts w:ascii="Times New Roman" w:hAnsi="Times New Roman" w:cs="Times New Roman"/>
          <w:sz w:val="26"/>
          <w:szCs w:val="26"/>
          <w:lang w:val="sr-Cyrl-CS"/>
        </w:rPr>
        <w:t>, 202</w:t>
      </w:r>
      <w:r w:rsidR="00E40DC9">
        <w:rPr>
          <w:rFonts w:ascii="Times New Roman" w:hAnsi="Times New Roman" w:cs="Times New Roman"/>
          <w:sz w:val="26"/>
          <w:szCs w:val="26"/>
          <w:lang w:val="sr-Latn-RS"/>
        </w:rPr>
        <w:t>2</w:t>
      </w:r>
      <w:r w:rsidRPr="009E368A">
        <w:rPr>
          <w:rFonts w:ascii="Times New Roman" w:hAnsi="Times New Roman" w:cs="Times New Roman"/>
          <w:sz w:val="26"/>
          <w:szCs w:val="26"/>
          <w:lang w:val="sr-Cyrl-CS"/>
        </w:rPr>
        <w:t>. и 20</w:t>
      </w:r>
      <w:r w:rsidR="00C53228">
        <w:rPr>
          <w:rFonts w:ascii="Times New Roman" w:hAnsi="Times New Roman" w:cs="Times New Roman"/>
          <w:sz w:val="26"/>
          <w:szCs w:val="26"/>
          <w:lang w:val="sr-Cyrl-CS"/>
        </w:rPr>
        <w:t>2</w:t>
      </w:r>
      <w:r w:rsidR="00E40DC9">
        <w:rPr>
          <w:rFonts w:ascii="Times New Roman" w:hAnsi="Times New Roman" w:cs="Times New Roman"/>
          <w:sz w:val="26"/>
          <w:szCs w:val="26"/>
          <w:lang w:val="sr-Latn-RS"/>
        </w:rPr>
        <w:t>3</w:t>
      </w:r>
      <w:r w:rsidRPr="009E368A">
        <w:rPr>
          <w:rFonts w:ascii="Times New Roman" w:hAnsi="Times New Roman" w:cs="Times New Roman"/>
          <w:sz w:val="26"/>
          <w:szCs w:val="26"/>
          <w:lang w:val="sr-Cyrl-CS"/>
        </w:rPr>
        <w:t>. годину исказују се у следећем прегледу:</w:t>
      </w:r>
    </w:p>
    <w:p w:rsidR="00DE0980" w:rsidRDefault="00DE0980" w:rsidP="00AC7758">
      <w:pPr>
        <w:spacing w:after="0" w:line="240" w:lineRule="auto"/>
        <w:jc w:val="both"/>
        <w:rPr>
          <w:rFonts w:ascii="Times New Roman" w:hAnsi="Times New Roman" w:cs="Times New Roman"/>
          <w:sz w:val="26"/>
          <w:szCs w:val="26"/>
          <w:lang w:val="sr-Cyrl-CS"/>
        </w:rPr>
      </w:pPr>
    </w:p>
    <w:tbl>
      <w:tblPr>
        <w:tblW w:w="11634" w:type="dxa"/>
        <w:jc w:val="center"/>
        <w:tblInd w:w="103" w:type="dxa"/>
        <w:tblLook w:val="04A0" w:firstRow="1" w:lastRow="0" w:firstColumn="1" w:lastColumn="0" w:noHBand="0" w:noVBand="1"/>
      </w:tblPr>
      <w:tblGrid>
        <w:gridCol w:w="435"/>
        <w:gridCol w:w="4053"/>
        <w:gridCol w:w="1144"/>
        <w:gridCol w:w="1347"/>
        <w:gridCol w:w="1276"/>
        <w:gridCol w:w="1116"/>
        <w:gridCol w:w="1147"/>
        <w:gridCol w:w="1116"/>
      </w:tblGrid>
      <w:tr w:rsidR="00DE0980" w:rsidRPr="00DE0980" w:rsidTr="00DE0980">
        <w:trPr>
          <w:cantSplit/>
          <w:trHeight w:val="1190"/>
          <w:tblHeader/>
          <w:jc w:val="center"/>
        </w:trPr>
        <w:tc>
          <w:tcPr>
            <w:tcW w:w="435" w:type="dxa"/>
            <w:tcBorders>
              <w:top w:val="single" w:sz="4" w:space="0" w:color="auto"/>
              <w:left w:val="single" w:sz="4" w:space="0" w:color="auto"/>
              <w:bottom w:val="single" w:sz="4" w:space="0" w:color="auto"/>
              <w:right w:val="single" w:sz="4" w:space="0" w:color="auto"/>
            </w:tcBorders>
            <w:shd w:val="clear" w:color="000000" w:fill="C5D9F1"/>
            <w:textDirection w:val="btLr"/>
            <w:vAlign w:val="center"/>
            <w:hideMark/>
          </w:tcPr>
          <w:p w:rsidR="00DE0980" w:rsidRPr="00DE0980" w:rsidRDefault="00DE0980" w:rsidP="00DE0980">
            <w:pPr>
              <w:spacing w:after="0" w:line="240" w:lineRule="auto"/>
              <w:jc w:val="center"/>
              <w:rPr>
                <w:rFonts w:ascii="Times New Roman" w:eastAsia="Times New Roman" w:hAnsi="Times New Roman" w:cs="Times New Roman"/>
                <w:b/>
                <w:bCs/>
                <w:sz w:val="18"/>
                <w:szCs w:val="18"/>
              </w:rPr>
            </w:pPr>
            <w:r w:rsidRPr="00DE0980">
              <w:rPr>
                <w:rFonts w:ascii="Times New Roman" w:eastAsia="Times New Roman" w:hAnsi="Times New Roman" w:cs="Times New Roman"/>
                <w:b/>
                <w:bCs/>
                <w:sz w:val="18"/>
                <w:szCs w:val="18"/>
              </w:rPr>
              <w:t>Приоритет</w:t>
            </w:r>
          </w:p>
        </w:tc>
        <w:tc>
          <w:tcPr>
            <w:tcW w:w="4053" w:type="dxa"/>
            <w:tcBorders>
              <w:top w:val="single" w:sz="4" w:space="0" w:color="auto"/>
              <w:left w:val="single" w:sz="4" w:space="0" w:color="auto"/>
              <w:bottom w:val="single" w:sz="4" w:space="0" w:color="auto"/>
              <w:right w:val="nil"/>
            </w:tcBorders>
            <w:shd w:val="clear" w:color="000000" w:fill="C5D9F1"/>
            <w:noWrap/>
            <w:vAlign w:val="center"/>
            <w:hideMark/>
          </w:tcPr>
          <w:p w:rsidR="00DE0980" w:rsidRPr="00DE0980" w:rsidRDefault="00DE0980" w:rsidP="00DE0980">
            <w:pPr>
              <w:spacing w:after="0" w:line="240" w:lineRule="auto"/>
              <w:jc w:val="center"/>
              <w:rPr>
                <w:rFonts w:ascii="Times New Roman" w:eastAsia="Times New Roman" w:hAnsi="Times New Roman" w:cs="Times New Roman"/>
                <w:b/>
                <w:bCs/>
                <w:sz w:val="18"/>
                <w:szCs w:val="18"/>
              </w:rPr>
            </w:pPr>
            <w:r w:rsidRPr="00DE0980">
              <w:rPr>
                <w:rFonts w:ascii="Times New Roman" w:eastAsia="Times New Roman" w:hAnsi="Times New Roman" w:cs="Times New Roman"/>
                <w:b/>
                <w:bCs/>
                <w:sz w:val="18"/>
                <w:szCs w:val="18"/>
              </w:rPr>
              <w:t>Назив капиталног пројекта</w:t>
            </w:r>
          </w:p>
        </w:tc>
        <w:tc>
          <w:tcPr>
            <w:tcW w:w="1144" w:type="dxa"/>
            <w:tcBorders>
              <w:top w:val="single" w:sz="4" w:space="0" w:color="auto"/>
              <w:left w:val="nil"/>
              <w:bottom w:val="single" w:sz="4" w:space="0" w:color="auto"/>
              <w:right w:val="single" w:sz="4" w:space="0" w:color="auto"/>
            </w:tcBorders>
            <w:shd w:val="clear" w:color="000000" w:fill="C5D9F1"/>
            <w:noWrap/>
            <w:vAlign w:val="center"/>
            <w:hideMark/>
          </w:tcPr>
          <w:p w:rsidR="00DE0980" w:rsidRPr="00DE0980" w:rsidRDefault="00DE0980" w:rsidP="00DE0980">
            <w:pPr>
              <w:spacing w:after="0" w:line="240" w:lineRule="auto"/>
              <w:jc w:val="center"/>
              <w:rPr>
                <w:rFonts w:ascii="Times New Roman" w:eastAsia="Times New Roman" w:hAnsi="Times New Roman" w:cs="Times New Roman"/>
                <w:b/>
                <w:bCs/>
                <w:sz w:val="18"/>
                <w:szCs w:val="18"/>
              </w:rPr>
            </w:pPr>
            <w:r w:rsidRPr="00DE0980">
              <w:rPr>
                <w:rFonts w:ascii="Times New Roman" w:eastAsia="Times New Roman" w:hAnsi="Times New Roman" w:cs="Times New Roman"/>
                <w:b/>
                <w:bCs/>
                <w:sz w:val="18"/>
                <w:szCs w:val="18"/>
              </w:rPr>
              <w:t> </w:t>
            </w:r>
          </w:p>
        </w:tc>
        <w:tc>
          <w:tcPr>
            <w:tcW w:w="1347" w:type="dxa"/>
            <w:tcBorders>
              <w:top w:val="single" w:sz="4" w:space="0" w:color="auto"/>
              <w:left w:val="nil"/>
              <w:bottom w:val="single" w:sz="4" w:space="0" w:color="auto"/>
              <w:right w:val="single" w:sz="4" w:space="0" w:color="auto"/>
            </w:tcBorders>
            <w:shd w:val="clear" w:color="000000" w:fill="C5D9F1"/>
            <w:vAlign w:val="center"/>
            <w:hideMark/>
          </w:tcPr>
          <w:p w:rsidR="00DE0980" w:rsidRPr="00DE0980" w:rsidRDefault="00DE0980" w:rsidP="00DE0980">
            <w:pPr>
              <w:spacing w:after="0" w:line="240" w:lineRule="auto"/>
              <w:jc w:val="center"/>
              <w:rPr>
                <w:rFonts w:ascii="Times New Roman" w:eastAsia="Times New Roman" w:hAnsi="Times New Roman" w:cs="Times New Roman"/>
                <w:b/>
                <w:bCs/>
                <w:sz w:val="18"/>
                <w:szCs w:val="18"/>
              </w:rPr>
            </w:pPr>
            <w:r w:rsidRPr="00DE0980">
              <w:rPr>
                <w:rFonts w:ascii="Times New Roman" w:eastAsia="Times New Roman" w:hAnsi="Times New Roman" w:cs="Times New Roman"/>
                <w:b/>
                <w:bCs/>
                <w:sz w:val="18"/>
                <w:szCs w:val="18"/>
              </w:rPr>
              <w:t>Укупна вредност пројекта</w:t>
            </w:r>
          </w:p>
        </w:tc>
        <w:tc>
          <w:tcPr>
            <w:tcW w:w="1276"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DE0980" w:rsidRPr="00DE0980" w:rsidRDefault="00DE0980" w:rsidP="00DE0980">
            <w:pPr>
              <w:spacing w:after="0" w:line="240" w:lineRule="auto"/>
              <w:jc w:val="center"/>
              <w:rPr>
                <w:rFonts w:ascii="Times New Roman" w:eastAsia="Times New Roman" w:hAnsi="Times New Roman" w:cs="Times New Roman"/>
                <w:b/>
                <w:bCs/>
                <w:sz w:val="18"/>
                <w:szCs w:val="18"/>
              </w:rPr>
            </w:pPr>
            <w:r w:rsidRPr="00DE0980">
              <w:rPr>
                <w:rFonts w:ascii="Times New Roman" w:eastAsia="Times New Roman" w:hAnsi="Times New Roman" w:cs="Times New Roman"/>
                <w:b/>
                <w:bCs/>
                <w:sz w:val="18"/>
                <w:szCs w:val="18"/>
              </w:rPr>
              <w:t>2021</w:t>
            </w:r>
          </w:p>
        </w:tc>
        <w:tc>
          <w:tcPr>
            <w:tcW w:w="1116" w:type="dxa"/>
            <w:tcBorders>
              <w:top w:val="single" w:sz="4" w:space="0" w:color="auto"/>
              <w:left w:val="nil"/>
              <w:bottom w:val="single" w:sz="4" w:space="0" w:color="auto"/>
              <w:right w:val="single" w:sz="4" w:space="0" w:color="auto"/>
            </w:tcBorders>
            <w:shd w:val="clear" w:color="000000" w:fill="C5D9F1"/>
            <w:vAlign w:val="center"/>
            <w:hideMark/>
          </w:tcPr>
          <w:p w:rsidR="00DE0980" w:rsidRPr="00DE0980" w:rsidRDefault="00DE0980" w:rsidP="00DE0980">
            <w:pPr>
              <w:spacing w:after="0" w:line="240" w:lineRule="auto"/>
              <w:jc w:val="center"/>
              <w:rPr>
                <w:rFonts w:ascii="Times New Roman" w:eastAsia="Times New Roman" w:hAnsi="Times New Roman" w:cs="Times New Roman"/>
                <w:b/>
                <w:bCs/>
                <w:sz w:val="18"/>
                <w:szCs w:val="18"/>
              </w:rPr>
            </w:pPr>
            <w:r w:rsidRPr="00DE0980">
              <w:rPr>
                <w:rFonts w:ascii="Times New Roman" w:eastAsia="Times New Roman" w:hAnsi="Times New Roman" w:cs="Times New Roman"/>
                <w:b/>
                <w:bCs/>
                <w:sz w:val="18"/>
                <w:szCs w:val="18"/>
              </w:rPr>
              <w:t>2022</w:t>
            </w:r>
          </w:p>
        </w:tc>
        <w:tc>
          <w:tcPr>
            <w:tcW w:w="1147" w:type="dxa"/>
            <w:tcBorders>
              <w:top w:val="single" w:sz="4" w:space="0" w:color="auto"/>
              <w:left w:val="nil"/>
              <w:bottom w:val="single" w:sz="4" w:space="0" w:color="auto"/>
              <w:right w:val="single" w:sz="4" w:space="0" w:color="auto"/>
            </w:tcBorders>
            <w:shd w:val="clear" w:color="000000" w:fill="C5D9F1"/>
            <w:vAlign w:val="center"/>
            <w:hideMark/>
          </w:tcPr>
          <w:p w:rsidR="00DE0980" w:rsidRPr="00DE0980" w:rsidRDefault="00DE0980" w:rsidP="00DE0980">
            <w:pPr>
              <w:spacing w:after="0" w:line="240" w:lineRule="auto"/>
              <w:jc w:val="center"/>
              <w:rPr>
                <w:rFonts w:ascii="Times New Roman" w:eastAsia="Times New Roman" w:hAnsi="Times New Roman" w:cs="Times New Roman"/>
                <w:b/>
                <w:bCs/>
                <w:sz w:val="18"/>
                <w:szCs w:val="18"/>
              </w:rPr>
            </w:pPr>
            <w:r w:rsidRPr="00DE0980">
              <w:rPr>
                <w:rFonts w:ascii="Times New Roman" w:eastAsia="Times New Roman" w:hAnsi="Times New Roman" w:cs="Times New Roman"/>
                <w:b/>
                <w:bCs/>
                <w:sz w:val="18"/>
                <w:szCs w:val="18"/>
              </w:rPr>
              <w:t>2023</w:t>
            </w:r>
          </w:p>
        </w:tc>
        <w:tc>
          <w:tcPr>
            <w:tcW w:w="1116" w:type="dxa"/>
            <w:tcBorders>
              <w:top w:val="single" w:sz="4" w:space="0" w:color="auto"/>
              <w:left w:val="nil"/>
              <w:bottom w:val="single" w:sz="4" w:space="0" w:color="auto"/>
              <w:right w:val="single" w:sz="4" w:space="0" w:color="auto"/>
            </w:tcBorders>
            <w:shd w:val="clear" w:color="000000" w:fill="C5D9F1"/>
            <w:vAlign w:val="center"/>
            <w:hideMark/>
          </w:tcPr>
          <w:p w:rsidR="00DE0980" w:rsidRPr="00DE0980" w:rsidRDefault="00DE0980" w:rsidP="00DE0980">
            <w:pPr>
              <w:spacing w:after="0" w:line="240" w:lineRule="auto"/>
              <w:jc w:val="center"/>
              <w:rPr>
                <w:rFonts w:ascii="Times New Roman" w:eastAsia="Times New Roman" w:hAnsi="Times New Roman" w:cs="Times New Roman"/>
                <w:b/>
                <w:bCs/>
                <w:sz w:val="18"/>
                <w:szCs w:val="18"/>
              </w:rPr>
            </w:pPr>
            <w:r w:rsidRPr="00DE0980">
              <w:rPr>
                <w:rFonts w:ascii="Times New Roman" w:eastAsia="Times New Roman" w:hAnsi="Times New Roman" w:cs="Times New Roman"/>
                <w:b/>
                <w:bCs/>
                <w:sz w:val="18"/>
                <w:szCs w:val="18"/>
              </w:rPr>
              <w:t>Након   2023</w:t>
            </w:r>
          </w:p>
        </w:tc>
      </w:tr>
      <w:tr w:rsidR="00DE0980" w:rsidRPr="00DE0980" w:rsidTr="00DE0980">
        <w:trPr>
          <w:cantSplit/>
          <w:trHeight w:val="20"/>
          <w:tblHeader/>
          <w:jc w:val="center"/>
        </w:trPr>
        <w:tc>
          <w:tcPr>
            <w:tcW w:w="435" w:type="dxa"/>
            <w:tcBorders>
              <w:top w:val="nil"/>
              <w:left w:val="single" w:sz="8" w:space="0" w:color="auto"/>
              <w:bottom w:val="nil"/>
              <w:right w:val="single" w:sz="4" w:space="0" w:color="auto"/>
            </w:tcBorders>
            <w:shd w:val="clear" w:color="000000" w:fill="8DB4E2"/>
            <w:hideMark/>
          </w:tcPr>
          <w:p w:rsidR="00DE0980" w:rsidRPr="00DE0980" w:rsidRDefault="00DE0980" w:rsidP="00DE0980">
            <w:pPr>
              <w:spacing w:after="0" w:line="240" w:lineRule="auto"/>
              <w:jc w:val="center"/>
              <w:rPr>
                <w:rFonts w:ascii="Times New Roman" w:eastAsia="Times New Roman" w:hAnsi="Times New Roman" w:cs="Times New Roman"/>
                <w:b/>
                <w:bCs/>
                <w:sz w:val="18"/>
                <w:szCs w:val="18"/>
              </w:rPr>
            </w:pPr>
            <w:r w:rsidRPr="00DE0980">
              <w:rPr>
                <w:rFonts w:ascii="Times New Roman" w:eastAsia="Times New Roman" w:hAnsi="Times New Roman" w:cs="Times New Roman"/>
                <w:b/>
                <w:bCs/>
                <w:sz w:val="18"/>
                <w:szCs w:val="18"/>
              </w:rPr>
              <w:t>1</w:t>
            </w:r>
          </w:p>
        </w:tc>
        <w:tc>
          <w:tcPr>
            <w:tcW w:w="4053" w:type="dxa"/>
            <w:tcBorders>
              <w:top w:val="nil"/>
              <w:left w:val="single" w:sz="8" w:space="0" w:color="auto"/>
              <w:bottom w:val="nil"/>
              <w:right w:val="nil"/>
            </w:tcBorders>
            <w:shd w:val="clear" w:color="000000" w:fill="8DB4E2"/>
            <w:hideMark/>
          </w:tcPr>
          <w:p w:rsidR="00DE0980" w:rsidRPr="00DE0980" w:rsidRDefault="00DE0980" w:rsidP="00DE0980">
            <w:pPr>
              <w:spacing w:after="0" w:line="240" w:lineRule="auto"/>
              <w:jc w:val="center"/>
              <w:rPr>
                <w:rFonts w:ascii="Times New Roman" w:eastAsia="Times New Roman" w:hAnsi="Times New Roman" w:cs="Times New Roman"/>
                <w:b/>
                <w:bCs/>
                <w:sz w:val="18"/>
                <w:szCs w:val="18"/>
              </w:rPr>
            </w:pPr>
            <w:r w:rsidRPr="00DE0980">
              <w:rPr>
                <w:rFonts w:ascii="Times New Roman" w:eastAsia="Times New Roman" w:hAnsi="Times New Roman" w:cs="Times New Roman"/>
                <w:b/>
                <w:bCs/>
                <w:sz w:val="18"/>
                <w:szCs w:val="18"/>
              </w:rPr>
              <w:t>2</w:t>
            </w:r>
          </w:p>
        </w:tc>
        <w:tc>
          <w:tcPr>
            <w:tcW w:w="1144" w:type="dxa"/>
            <w:tcBorders>
              <w:top w:val="nil"/>
              <w:left w:val="nil"/>
              <w:bottom w:val="nil"/>
              <w:right w:val="single" w:sz="4" w:space="0" w:color="auto"/>
            </w:tcBorders>
            <w:shd w:val="clear" w:color="000000" w:fill="8DB4E2"/>
            <w:hideMark/>
          </w:tcPr>
          <w:p w:rsidR="00DE0980" w:rsidRPr="00DE0980" w:rsidRDefault="00DE0980" w:rsidP="00DE0980">
            <w:pPr>
              <w:spacing w:after="0" w:line="240" w:lineRule="auto"/>
              <w:jc w:val="center"/>
              <w:rPr>
                <w:rFonts w:ascii="Times New Roman" w:eastAsia="Times New Roman" w:hAnsi="Times New Roman" w:cs="Times New Roman"/>
                <w:b/>
                <w:bCs/>
                <w:sz w:val="18"/>
                <w:szCs w:val="18"/>
              </w:rPr>
            </w:pPr>
            <w:r w:rsidRPr="00DE0980">
              <w:rPr>
                <w:rFonts w:ascii="Times New Roman" w:eastAsia="Times New Roman" w:hAnsi="Times New Roman" w:cs="Times New Roman"/>
                <w:b/>
                <w:bCs/>
                <w:sz w:val="18"/>
                <w:szCs w:val="18"/>
              </w:rPr>
              <w:t> </w:t>
            </w:r>
          </w:p>
        </w:tc>
        <w:tc>
          <w:tcPr>
            <w:tcW w:w="1347" w:type="dxa"/>
            <w:tcBorders>
              <w:top w:val="nil"/>
              <w:left w:val="nil"/>
              <w:bottom w:val="nil"/>
              <w:right w:val="single" w:sz="4" w:space="0" w:color="auto"/>
            </w:tcBorders>
            <w:shd w:val="clear" w:color="000000" w:fill="8DB4E2"/>
            <w:hideMark/>
          </w:tcPr>
          <w:p w:rsidR="00DE0980" w:rsidRPr="00DE0980" w:rsidRDefault="00DE0980" w:rsidP="00DE0980">
            <w:pPr>
              <w:spacing w:after="0" w:line="240" w:lineRule="auto"/>
              <w:jc w:val="center"/>
              <w:rPr>
                <w:rFonts w:ascii="Times New Roman" w:eastAsia="Times New Roman" w:hAnsi="Times New Roman" w:cs="Times New Roman"/>
                <w:b/>
                <w:bCs/>
                <w:sz w:val="18"/>
                <w:szCs w:val="18"/>
                <w:lang w:val="sr-Cyrl-RS"/>
              </w:rPr>
            </w:pPr>
            <w:r w:rsidRPr="00DE0980">
              <w:rPr>
                <w:rFonts w:ascii="Times New Roman" w:eastAsia="Times New Roman" w:hAnsi="Times New Roman" w:cs="Times New Roman"/>
                <w:b/>
                <w:bCs/>
                <w:sz w:val="18"/>
                <w:szCs w:val="18"/>
                <w:lang w:val="sr-Cyrl-RS"/>
              </w:rPr>
              <w:t>3</w:t>
            </w:r>
          </w:p>
        </w:tc>
        <w:tc>
          <w:tcPr>
            <w:tcW w:w="1276" w:type="dxa"/>
            <w:tcBorders>
              <w:top w:val="nil"/>
              <w:left w:val="single" w:sz="4" w:space="0" w:color="auto"/>
              <w:bottom w:val="nil"/>
              <w:right w:val="single" w:sz="4" w:space="0" w:color="auto"/>
            </w:tcBorders>
            <w:shd w:val="clear" w:color="000000" w:fill="8DB4E2"/>
            <w:hideMark/>
          </w:tcPr>
          <w:p w:rsidR="00DE0980" w:rsidRPr="00DE0980" w:rsidRDefault="00DE0980" w:rsidP="00DE0980">
            <w:pPr>
              <w:spacing w:after="0" w:line="240" w:lineRule="auto"/>
              <w:jc w:val="center"/>
              <w:rPr>
                <w:rFonts w:ascii="Times New Roman" w:eastAsia="Times New Roman" w:hAnsi="Times New Roman" w:cs="Times New Roman"/>
                <w:b/>
                <w:bCs/>
                <w:sz w:val="18"/>
                <w:szCs w:val="18"/>
                <w:lang w:val="sr-Cyrl-RS"/>
              </w:rPr>
            </w:pPr>
            <w:r w:rsidRPr="00DE0980">
              <w:rPr>
                <w:rFonts w:ascii="Times New Roman" w:eastAsia="Times New Roman" w:hAnsi="Times New Roman" w:cs="Times New Roman"/>
                <w:b/>
                <w:bCs/>
                <w:sz w:val="18"/>
                <w:szCs w:val="18"/>
                <w:lang w:val="sr-Cyrl-RS"/>
              </w:rPr>
              <w:t>4</w:t>
            </w:r>
          </w:p>
        </w:tc>
        <w:tc>
          <w:tcPr>
            <w:tcW w:w="1116" w:type="dxa"/>
            <w:tcBorders>
              <w:top w:val="nil"/>
              <w:left w:val="nil"/>
              <w:bottom w:val="nil"/>
              <w:right w:val="single" w:sz="4" w:space="0" w:color="auto"/>
            </w:tcBorders>
            <w:shd w:val="clear" w:color="000000" w:fill="8DB4E2"/>
            <w:hideMark/>
          </w:tcPr>
          <w:p w:rsidR="00DE0980" w:rsidRPr="00DE0980" w:rsidRDefault="00DE0980" w:rsidP="00DE0980">
            <w:pPr>
              <w:spacing w:after="0" w:line="240" w:lineRule="auto"/>
              <w:jc w:val="center"/>
              <w:rPr>
                <w:rFonts w:ascii="Times New Roman" w:eastAsia="Times New Roman" w:hAnsi="Times New Roman" w:cs="Times New Roman"/>
                <w:b/>
                <w:bCs/>
                <w:sz w:val="18"/>
                <w:szCs w:val="18"/>
                <w:lang w:val="sr-Cyrl-RS"/>
              </w:rPr>
            </w:pPr>
            <w:r w:rsidRPr="00DE0980">
              <w:rPr>
                <w:rFonts w:ascii="Times New Roman" w:eastAsia="Times New Roman" w:hAnsi="Times New Roman" w:cs="Times New Roman"/>
                <w:b/>
                <w:bCs/>
                <w:sz w:val="18"/>
                <w:szCs w:val="18"/>
                <w:lang w:val="sr-Cyrl-RS"/>
              </w:rPr>
              <w:t>5</w:t>
            </w:r>
          </w:p>
        </w:tc>
        <w:tc>
          <w:tcPr>
            <w:tcW w:w="1147" w:type="dxa"/>
            <w:tcBorders>
              <w:top w:val="nil"/>
              <w:left w:val="nil"/>
              <w:bottom w:val="nil"/>
              <w:right w:val="single" w:sz="4" w:space="0" w:color="auto"/>
            </w:tcBorders>
            <w:shd w:val="clear" w:color="000000" w:fill="8DB4E2"/>
            <w:hideMark/>
          </w:tcPr>
          <w:p w:rsidR="00DE0980" w:rsidRPr="00DE0980" w:rsidRDefault="00DE0980" w:rsidP="00DE0980">
            <w:pPr>
              <w:spacing w:after="0" w:line="240" w:lineRule="auto"/>
              <w:jc w:val="center"/>
              <w:rPr>
                <w:rFonts w:ascii="Times New Roman" w:eastAsia="Times New Roman" w:hAnsi="Times New Roman" w:cs="Times New Roman"/>
                <w:b/>
                <w:bCs/>
                <w:sz w:val="18"/>
                <w:szCs w:val="18"/>
                <w:lang w:val="sr-Cyrl-RS"/>
              </w:rPr>
            </w:pPr>
            <w:r w:rsidRPr="00DE0980">
              <w:rPr>
                <w:rFonts w:ascii="Times New Roman" w:eastAsia="Times New Roman" w:hAnsi="Times New Roman" w:cs="Times New Roman"/>
                <w:b/>
                <w:bCs/>
                <w:sz w:val="18"/>
                <w:szCs w:val="18"/>
                <w:lang w:val="sr-Cyrl-RS"/>
              </w:rPr>
              <w:t>6</w:t>
            </w:r>
          </w:p>
        </w:tc>
        <w:tc>
          <w:tcPr>
            <w:tcW w:w="1116" w:type="dxa"/>
            <w:tcBorders>
              <w:top w:val="nil"/>
              <w:left w:val="nil"/>
              <w:bottom w:val="nil"/>
              <w:right w:val="single" w:sz="4" w:space="0" w:color="auto"/>
            </w:tcBorders>
            <w:shd w:val="clear" w:color="000000" w:fill="8DB4E2"/>
            <w:hideMark/>
          </w:tcPr>
          <w:p w:rsidR="00DE0980" w:rsidRPr="00DE0980" w:rsidRDefault="00DE0980" w:rsidP="00DE0980">
            <w:pPr>
              <w:spacing w:after="0" w:line="240" w:lineRule="auto"/>
              <w:jc w:val="center"/>
              <w:rPr>
                <w:rFonts w:ascii="Times New Roman" w:eastAsia="Times New Roman" w:hAnsi="Times New Roman" w:cs="Times New Roman"/>
                <w:b/>
                <w:bCs/>
                <w:sz w:val="18"/>
                <w:szCs w:val="18"/>
              </w:rPr>
            </w:pPr>
            <w:r w:rsidRPr="00DE0980">
              <w:rPr>
                <w:rFonts w:ascii="Times New Roman" w:eastAsia="Times New Roman" w:hAnsi="Times New Roman" w:cs="Times New Roman"/>
                <w:b/>
                <w:bCs/>
                <w:sz w:val="18"/>
                <w:szCs w:val="18"/>
              </w:rPr>
              <w:t>9</w:t>
            </w:r>
          </w:p>
        </w:tc>
      </w:tr>
      <w:tr w:rsidR="00DE0980" w:rsidRPr="00DE0980" w:rsidTr="00DE0980">
        <w:trPr>
          <w:cantSplit/>
          <w:trHeight w:val="20"/>
          <w:jc w:val="center"/>
        </w:trPr>
        <w:tc>
          <w:tcPr>
            <w:tcW w:w="435"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E0980" w:rsidRPr="00DE0980" w:rsidRDefault="00DE0980" w:rsidP="00DE0980">
            <w:pPr>
              <w:spacing w:after="0" w:line="240" w:lineRule="auto"/>
              <w:jc w:val="center"/>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1</w:t>
            </w:r>
          </w:p>
        </w:tc>
        <w:tc>
          <w:tcPr>
            <w:tcW w:w="5197" w:type="dxa"/>
            <w:gridSpan w:val="2"/>
            <w:tcBorders>
              <w:top w:val="single" w:sz="4" w:space="0" w:color="auto"/>
              <w:left w:val="nil"/>
              <w:bottom w:val="single" w:sz="4" w:space="0" w:color="auto"/>
              <w:right w:val="single" w:sz="4" w:space="0" w:color="000000"/>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Реконструкција водосистема Кнежица-Ћурлина-Перутина-Белотинац</w:t>
            </w:r>
          </w:p>
        </w:tc>
        <w:tc>
          <w:tcPr>
            <w:tcW w:w="1347" w:type="dxa"/>
            <w:tcBorders>
              <w:top w:val="single" w:sz="4" w:space="0" w:color="auto"/>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55.000.000</w:t>
            </w:r>
          </w:p>
        </w:tc>
        <w:tc>
          <w:tcPr>
            <w:tcW w:w="1276" w:type="dxa"/>
            <w:tcBorders>
              <w:top w:val="single" w:sz="4" w:space="0" w:color="auto"/>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200.000</w:t>
            </w:r>
          </w:p>
        </w:tc>
        <w:tc>
          <w:tcPr>
            <w:tcW w:w="1116" w:type="dxa"/>
            <w:tcBorders>
              <w:top w:val="single" w:sz="4" w:space="0" w:color="auto"/>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30.277.000</w:t>
            </w:r>
          </w:p>
        </w:tc>
        <w:tc>
          <w:tcPr>
            <w:tcW w:w="1147" w:type="dxa"/>
            <w:tcBorders>
              <w:top w:val="single" w:sz="4" w:space="0" w:color="auto"/>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c>
          <w:tcPr>
            <w:tcW w:w="1116" w:type="dxa"/>
            <w:tcBorders>
              <w:top w:val="single" w:sz="4" w:space="0" w:color="auto"/>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r>
      <w:tr w:rsidR="00DE0980" w:rsidRPr="00DE0980" w:rsidTr="00DE0980">
        <w:trPr>
          <w:cantSplit/>
          <w:trHeight w:val="20"/>
          <w:jc w:val="center"/>
        </w:trPr>
        <w:tc>
          <w:tcPr>
            <w:tcW w:w="435" w:type="dxa"/>
            <w:vMerge/>
            <w:tcBorders>
              <w:top w:val="single" w:sz="4" w:space="0" w:color="auto"/>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Година почетка финансирања пројекта: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2017.</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single" w:sz="4" w:space="0" w:color="auto"/>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Година завршетка финансирања пројекта: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2021.</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single" w:sz="4" w:space="0" w:color="auto"/>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Укупна вредност пројекта: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55.000.000</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single" w:sz="4" w:space="0" w:color="auto"/>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Извори финансирања:</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single" w:sz="4" w:space="0" w:color="auto"/>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буџета града: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55.000.000</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single" w:sz="4" w:space="0" w:color="auto"/>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буџета Републике Србије:</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single" w:sz="4" w:space="0" w:color="auto"/>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осталих извора:</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val="restart"/>
            <w:tcBorders>
              <w:top w:val="nil"/>
              <w:left w:val="single" w:sz="4" w:space="0" w:color="auto"/>
              <w:bottom w:val="single" w:sz="4" w:space="0" w:color="000000"/>
              <w:right w:val="single" w:sz="4" w:space="0" w:color="auto"/>
            </w:tcBorders>
            <w:shd w:val="clear" w:color="auto" w:fill="auto"/>
            <w:noWrap/>
            <w:hideMark/>
          </w:tcPr>
          <w:p w:rsidR="00DE0980" w:rsidRPr="00DE0980" w:rsidRDefault="00DE0980" w:rsidP="00DE0980">
            <w:pPr>
              <w:spacing w:after="0" w:line="240" w:lineRule="auto"/>
              <w:jc w:val="center"/>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w:t>
            </w:r>
          </w:p>
        </w:tc>
        <w:tc>
          <w:tcPr>
            <w:tcW w:w="5197" w:type="dxa"/>
            <w:gridSpan w:val="2"/>
            <w:tcBorders>
              <w:top w:val="single" w:sz="4" w:space="0" w:color="auto"/>
              <w:left w:val="nil"/>
              <w:bottom w:val="single" w:sz="4" w:space="0" w:color="auto"/>
              <w:right w:val="single" w:sz="4" w:space="0" w:color="000000"/>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Сакупљање и прерада отпадних вода у Граду Нишу - недостајућа инфраструктура ППОВ Цигански кључ</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316.000.000</w:t>
            </w:r>
          </w:p>
        </w:tc>
        <w:tc>
          <w:tcPr>
            <w:tcW w:w="127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316.000.000</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Година почетка финансирања пројекта: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2021.</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Година завршетка финансирања пројекта: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2021.</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Укупна вредност пројекта: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316.000.000</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Извори финансирања:</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буџета града: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316.000.000</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буџета Републике Србије: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осталих извора:</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val="restart"/>
            <w:tcBorders>
              <w:top w:val="nil"/>
              <w:left w:val="single" w:sz="4" w:space="0" w:color="auto"/>
              <w:bottom w:val="single" w:sz="4" w:space="0" w:color="000000"/>
              <w:right w:val="single" w:sz="4" w:space="0" w:color="auto"/>
            </w:tcBorders>
            <w:shd w:val="clear" w:color="auto" w:fill="auto"/>
            <w:noWrap/>
            <w:hideMark/>
          </w:tcPr>
          <w:p w:rsidR="00DE0980" w:rsidRPr="00DE0980" w:rsidRDefault="00DE0980" w:rsidP="00DE0980">
            <w:pPr>
              <w:spacing w:after="0" w:line="240" w:lineRule="auto"/>
              <w:jc w:val="center"/>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3</w:t>
            </w:r>
          </w:p>
        </w:tc>
        <w:tc>
          <w:tcPr>
            <w:tcW w:w="5197" w:type="dxa"/>
            <w:gridSpan w:val="2"/>
            <w:tcBorders>
              <w:top w:val="single" w:sz="4" w:space="0" w:color="auto"/>
              <w:left w:val="nil"/>
              <w:bottom w:val="single" w:sz="4" w:space="0" w:color="auto"/>
              <w:right w:val="single" w:sz="4" w:space="0" w:color="000000"/>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Изградња Аква парка</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490.000.000</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490.000.000</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Година почетка финансирања пројекта: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2021.</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Година завршетка финансирања пројекта: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2021.</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Укупна вредност пројекта: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490.000.000</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Извори финансирања:</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буџета града: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490.000.000</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буџета Републике Србије: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осталих извора:</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val="restart"/>
            <w:tcBorders>
              <w:top w:val="nil"/>
              <w:left w:val="single" w:sz="4" w:space="0" w:color="auto"/>
              <w:bottom w:val="single" w:sz="4" w:space="0" w:color="000000"/>
              <w:right w:val="single" w:sz="4" w:space="0" w:color="auto"/>
            </w:tcBorders>
            <w:shd w:val="clear" w:color="auto" w:fill="auto"/>
            <w:noWrap/>
            <w:hideMark/>
          </w:tcPr>
          <w:p w:rsidR="00DE0980" w:rsidRPr="00DE0980" w:rsidRDefault="00DE0980" w:rsidP="00DE0980">
            <w:pPr>
              <w:spacing w:after="0" w:line="240" w:lineRule="auto"/>
              <w:jc w:val="center"/>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4</w:t>
            </w:r>
          </w:p>
        </w:tc>
        <w:tc>
          <w:tcPr>
            <w:tcW w:w="5197" w:type="dxa"/>
            <w:gridSpan w:val="2"/>
            <w:tcBorders>
              <w:top w:val="single" w:sz="4" w:space="0" w:color="auto"/>
              <w:left w:val="nil"/>
              <w:bottom w:val="single" w:sz="4" w:space="0" w:color="auto"/>
              <w:right w:val="single" w:sz="4" w:space="0" w:color="000000"/>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Сакупљање и прерада отпадних вода у Граду Нишу - недостајућа инфраструктура ППОВ Цигански кључ</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115.000.000</w:t>
            </w:r>
          </w:p>
        </w:tc>
        <w:tc>
          <w:tcPr>
            <w:tcW w:w="127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15.000.000</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100.000.000</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Година почетка финансирања пројекта: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2021.</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Година завршетка финансирања пројекта: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2022.</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Укупна вредност пројекта: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115.000.000</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Извори финансирања:</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буџета града: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115.000.000</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буџета Републике Србије: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осталих извора:</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val="restart"/>
            <w:tcBorders>
              <w:top w:val="nil"/>
              <w:left w:val="single" w:sz="4" w:space="0" w:color="auto"/>
              <w:bottom w:val="single" w:sz="4" w:space="0" w:color="000000"/>
              <w:right w:val="single" w:sz="4" w:space="0" w:color="auto"/>
            </w:tcBorders>
            <w:shd w:val="clear" w:color="auto" w:fill="auto"/>
            <w:noWrap/>
            <w:hideMark/>
          </w:tcPr>
          <w:p w:rsidR="00DE0980" w:rsidRPr="00DE0980" w:rsidRDefault="00DE0980" w:rsidP="00DE0980">
            <w:pPr>
              <w:spacing w:after="0" w:line="240" w:lineRule="auto"/>
              <w:jc w:val="center"/>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5</w:t>
            </w:r>
          </w:p>
        </w:tc>
        <w:tc>
          <w:tcPr>
            <w:tcW w:w="5197" w:type="dxa"/>
            <w:gridSpan w:val="2"/>
            <w:tcBorders>
              <w:top w:val="single" w:sz="4" w:space="0" w:color="auto"/>
              <w:left w:val="nil"/>
              <w:bottom w:val="single" w:sz="4" w:space="0" w:color="auto"/>
              <w:right w:val="single" w:sz="4" w:space="0" w:color="000000"/>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Изградња прикључака градских објеката на топловодну мрежу</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20.000.000</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20.000.000</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Година почетка финансирања пројекта: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2021.</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Година завршетка финансирања пројекта: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2021.</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Укупна вредност пројекта: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20.000.000</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Извори финансирања:</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буџета града: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20.000.000</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буџета Републике Србије: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осталих извора:</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val="restart"/>
            <w:tcBorders>
              <w:top w:val="nil"/>
              <w:left w:val="single" w:sz="4" w:space="0" w:color="auto"/>
              <w:bottom w:val="single" w:sz="4" w:space="0" w:color="000000"/>
              <w:right w:val="single" w:sz="4" w:space="0" w:color="auto"/>
            </w:tcBorders>
            <w:shd w:val="clear" w:color="auto" w:fill="auto"/>
            <w:noWrap/>
            <w:hideMark/>
          </w:tcPr>
          <w:p w:rsidR="00DE0980" w:rsidRPr="00DE0980" w:rsidRDefault="00DE0980" w:rsidP="00DE0980">
            <w:pPr>
              <w:spacing w:after="0" w:line="240" w:lineRule="auto"/>
              <w:jc w:val="center"/>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6</w:t>
            </w: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Уређење и ревитализација Нишке тврђаве - I фаза</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60.000.000</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11.725.000</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Година почетка финансирања пројекта: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2017.</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Година завршетка финансирања пројекта: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2021.</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Укупна вредност пројекта: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60.000.000</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Извори финансирања:</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буџета града: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буџета Републике Србије: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осталих извора:</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60.000.000</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val="restart"/>
            <w:tcBorders>
              <w:top w:val="nil"/>
              <w:left w:val="single" w:sz="4" w:space="0" w:color="auto"/>
              <w:bottom w:val="single" w:sz="4" w:space="0" w:color="000000"/>
              <w:right w:val="single" w:sz="4" w:space="0" w:color="auto"/>
            </w:tcBorders>
            <w:shd w:val="clear" w:color="auto" w:fill="auto"/>
            <w:noWrap/>
            <w:hideMark/>
          </w:tcPr>
          <w:p w:rsidR="00DE0980" w:rsidRPr="00DE0980" w:rsidRDefault="00DE0980" w:rsidP="00DE0980">
            <w:pPr>
              <w:spacing w:after="0" w:line="240" w:lineRule="auto"/>
              <w:jc w:val="center"/>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7</w:t>
            </w:r>
          </w:p>
        </w:tc>
        <w:tc>
          <w:tcPr>
            <w:tcW w:w="5197" w:type="dxa"/>
            <w:gridSpan w:val="2"/>
            <w:tcBorders>
              <w:top w:val="single" w:sz="4" w:space="0" w:color="auto"/>
              <w:left w:val="nil"/>
              <w:bottom w:val="single" w:sz="4" w:space="0" w:color="auto"/>
              <w:right w:val="single" w:sz="4" w:space="0" w:color="000000"/>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Наставак реконструкције и доградње 0Ш "Мирослав Антић"</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25.151.000</w:t>
            </w:r>
          </w:p>
        </w:tc>
        <w:tc>
          <w:tcPr>
            <w:tcW w:w="127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2.000.000</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Година почетка финансирања пројекта: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2016.</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Година завршетка финансирања пројекта: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2021.</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Укупна вредност пројекта: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25.151.000</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Извори финансирања:</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буџета града: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25.151.000</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буџета Републике Србије: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осталих извора:</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val="restart"/>
            <w:tcBorders>
              <w:top w:val="nil"/>
              <w:left w:val="single" w:sz="4" w:space="0" w:color="auto"/>
              <w:bottom w:val="single" w:sz="4" w:space="0" w:color="000000"/>
              <w:right w:val="single" w:sz="4" w:space="0" w:color="auto"/>
            </w:tcBorders>
            <w:shd w:val="clear" w:color="auto" w:fill="auto"/>
            <w:noWrap/>
            <w:hideMark/>
          </w:tcPr>
          <w:p w:rsidR="00DE0980" w:rsidRPr="00DE0980" w:rsidRDefault="00DE0980" w:rsidP="00DE0980">
            <w:pPr>
              <w:spacing w:after="0" w:line="240" w:lineRule="auto"/>
              <w:jc w:val="center"/>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8</w:t>
            </w:r>
          </w:p>
        </w:tc>
        <w:tc>
          <w:tcPr>
            <w:tcW w:w="5197" w:type="dxa"/>
            <w:gridSpan w:val="2"/>
            <w:tcBorders>
              <w:top w:val="single" w:sz="4" w:space="0" w:color="auto"/>
              <w:left w:val="nil"/>
              <w:bottom w:val="single" w:sz="4" w:space="0" w:color="auto"/>
              <w:right w:val="single" w:sz="4" w:space="0" w:color="000000"/>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Припрема и израда свих врста урбанистичко-техничких докумената (урбанистички пројекти и др.), техничке документације, техничке контроле, претходних радова, урбанистичко-архитектонских конкурса и др.</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25.000.000</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25.000.000</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Година почетка финансирања пројекта: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2021.</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Година завршетка финансирања пројекта: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2021.</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Укупна вредност пројекта: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25.000.000</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Извори финансирања:</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буџета града: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25.000.000</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буџета Републике Србије: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осталих извора:</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val="restart"/>
            <w:tcBorders>
              <w:top w:val="nil"/>
              <w:left w:val="single" w:sz="4" w:space="0" w:color="auto"/>
              <w:bottom w:val="single" w:sz="4" w:space="0" w:color="000000"/>
              <w:right w:val="single" w:sz="4" w:space="0" w:color="auto"/>
            </w:tcBorders>
            <w:shd w:val="clear" w:color="auto" w:fill="auto"/>
            <w:noWrap/>
            <w:hideMark/>
          </w:tcPr>
          <w:p w:rsidR="00DE0980" w:rsidRPr="00DE0980" w:rsidRDefault="00DE0980" w:rsidP="00DE0980">
            <w:pPr>
              <w:spacing w:after="0" w:line="240" w:lineRule="auto"/>
              <w:jc w:val="center"/>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9</w:t>
            </w:r>
          </w:p>
        </w:tc>
        <w:tc>
          <w:tcPr>
            <w:tcW w:w="5197" w:type="dxa"/>
            <w:gridSpan w:val="2"/>
            <w:tcBorders>
              <w:top w:val="single" w:sz="4" w:space="0" w:color="auto"/>
              <w:left w:val="nil"/>
              <w:bottom w:val="single" w:sz="4" w:space="0" w:color="auto"/>
              <w:right w:val="single" w:sz="4" w:space="0" w:color="000000"/>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Пројекат "Градови у фокусу" (Виртуозна презентација вишеслојног културног идентитета модерног Ниша)</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42.442.000</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42.442.000</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Година почетка финансирања пројекта: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2018.</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Година завршетка финансирања пројекта: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2021.</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Укупна вредност пројекта: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42.442.000</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Извори финансирања:</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буџета града: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19.663.000</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буџета Републике Србије: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осталих извора:</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22.779.000</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val="restart"/>
            <w:tcBorders>
              <w:top w:val="nil"/>
              <w:left w:val="single" w:sz="4" w:space="0" w:color="auto"/>
              <w:bottom w:val="single" w:sz="4" w:space="0" w:color="000000"/>
              <w:right w:val="single" w:sz="4" w:space="0" w:color="auto"/>
            </w:tcBorders>
            <w:shd w:val="clear" w:color="auto" w:fill="auto"/>
            <w:noWrap/>
            <w:hideMark/>
          </w:tcPr>
          <w:p w:rsidR="00DE0980" w:rsidRPr="00DE0980" w:rsidRDefault="00DE0980" w:rsidP="00DE0980">
            <w:pPr>
              <w:spacing w:after="0" w:line="240" w:lineRule="auto"/>
              <w:jc w:val="center"/>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10</w:t>
            </w:r>
          </w:p>
        </w:tc>
        <w:tc>
          <w:tcPr>
            <w:tcW w:w="5197" w:type="dxa"/>
            <w:gridSpan w:val="2"/>
            <w:tcBorders>
              <w:top w:val="single" w:sz="4" w:space="0" w:color="auto"/>
              <w:left w:val="nil"/>
              <w:bottom w:val="single" w:sz="4" w:space="0" w:color="auto"/>
              <w:right w:val="single" w:sz="4" w:space="0" w:color="000000"/>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Израда пројекта за извођење радова за мултифункционални Експо центар у Нишу </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6.030.000</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6.030.000</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Година почетка финансирања пројекта: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2019.</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Година завршетка финансирања пројекта: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2021.</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Укупна вредност пројекта: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6.030.000</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Извори финансирања:</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буџета града: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буџета Републике Србије: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осталих извора:</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6.030.000</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val="restart"/>
            <w:tcBorders>
              <w:top w:val="nil"/>
              <w:left w:val="single" w:sz="4" w:space="0" w:color="auto"/>
              <w:bottom w:val="single" w:sz="4" w:space="0" w:color="000000"/>
              <w:right w:val="single" w:sz="4" w:space="0" w:color="auto"/>
            </w:tcBorders>
            <w:shd w:val="clear" w:color="auto" w:fill="auto"/>
            <w:noWrap/>
            <w:hideMark/>
          </w:tcPr>
          <w:p w:rsidR="00DE0980" w:rsidRPr="00DE0980" w:rsidRDefault="00DE0980" w:rsidP="00DE0980">
            <w:pPr>
              <w:spacing w:after="0" w:line="240" w:lineRule="auto"/>
              <w:jc w:val="center"/>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11</w:t>
            </w:r>
          </w:p>
        </w:tc>
        <w:tc>
          <w:tcPr>
            <w:tcW w:w="5197" w:type="dxa"/>
            <w:gridSpan w:val="2"/>
            <w:tcBorders>
              <w:top w:val="single" w:sz="4" w:space="0" w:color="auto"/>
              <w:left w:val="nil"/>
              <w:bottom w:val="single" w:sz="4" w:space="0" w:color="auto"/>
              <w:right w:val="single" w:sz="4" w:space="0" w:color="000000"/>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Санација бедема-ескарпи Нишке тврђаве</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100.000.000</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100.000</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99.900.000</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Година почетка финансирања пројекта: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2018.</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Година завршетка финансирања пројекта: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2021.</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Укупна вредност пројекта: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100.000.000</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Извори финансирања:</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буџета града: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100.000.000</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буџета Републике Србије: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осталих извора:</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val="restart"/>
            <w:tcBorders>
              <w:top w:val="nil"/>
              <w:left w:val="single" w:sz="4" w:space="0" w:color="auto"/>
              <w:bottom w:val="single" w:sz="4" w:space="0" w:color="000000"/>
              <w:right w:val="single" w:sz="4" w:space="0" w:color="auto"/>
            </w:tcBorders>
            <w:shd w:val="clear" w:color="auto" w:fill="auto"/>
            <w:noWrap/>
            <w:hideMark/>
          </w:tcPr>
          <w:p w:rsidR="00DE0980" w:rsidRPr="00DE0980" w:rsidRDefault="00DE0980" w:rsidP="00DE0980">
            <w:pPr>
              <w:spacing w:after="0" w:line="240" w:lineRule="auto"/>
              <w:jc w:val="center"/>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12</w:t>
            </w:r>
          </w:p>
        </w:tc>
        <w:tc>
          <w:tcPr>
            <w:tcW w:w="5197" w:type="dxa"/>
            <w:gridSpan w:val="2"/>
            <w:tcBorders>
              <w:top w:val="single" w:sz="4" w:space="0" w:color="auto"/>
              <w:left w:val="nil"/>
              <w:bottom w:val="single" w:sz="4" w:space="0" w:color="auto"/>
              <w:right w:val="single" w:sz="4" w:space="0" w:color="000000"/>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Дигитално обележавање улазака у Град</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37.500.000</w:t>
            </w:r>
          </w:p>
        </w:tc>
        <w:tc>
          <w:tcPr>
            <w:tcW w:w="127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37.500.000</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Година почетка финансирања пројекта: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2020.</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Година завршетка финансирања пројекта: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2021.</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Укупна вредност пројекта: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37.500.000</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Извори финансирања:</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буџета града: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37.500.000</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буџета Републике Србије: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осталих извора:</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val="restart"/>
            <w:tcBorders>
              <w:top w:val="nil"/>
              <w:left w:val="single" w:sz="4" w:space="0" w:color="auto"/>
              <w:bottom w:val="single" w:sz="4" w:space="0" w:color="000000"/>
              <w:right w:val="single" w:sz="4" w:space="0" w:color="auto"/>
            </w:tcBorders>
            <w:shd w:val="clear" w:color="auto" w:fill="auto"/>
            <w:noWrap/>
            <w:hideMark/>
          </w:tcPr>
          <w:p w:rsidR="00DE0980" w:rsidRPr="00DE0980" w:rsidRDefault="00DE0980" w:rsidP="00DE0980">
            <w:pPr>
              <w:spacing w:after="0" w:line="240" w:lineRule="auto"/>
              <w:jc w:val="center"/>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13</w:t>
            </w:r>
          </w:p>
        </w:tc>
        <w:tc>
          <w:tcPr>
            <w:tcW w:w="5197" w:type="dxa"/>
            <w:gridSpan w:val="2"/>
            <w:tcBorders>
              <w:top w:val="single" w:sz="4" w:space="0" w:color="auto"/>
              <w:left w:val="nil"/>
              <w:bottom w:val="single" w:sz="4" w:space="0" w:color="auto"/>
              <w:right w:val="single" w:sz="4" w:space="0" w:color="000000"/>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Изградња "Терми Кулиште" у Нишкој Бањи</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60.000.000</w:t>
            </w:r>
          </w:p>
        </w:tc>
        <w:tc>
          <w:tcPr>
            <w:tcW w:w="127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60.000.000</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Година почетка финансирања пројекта: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2020.</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Година завршетка финансирања пројекта: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2021.</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Укупна вредност пројекта: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60.000.000</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Извори финансирања:</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буџета града: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20.000.000</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буџета Републике Србије: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осталих извора:</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40.000.000</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val="restart"/>
            <w:tcBorders>
              <w:top w:val="nil"/>
              <w:left w:val="single" w:sz="4" w:space="0" w:color="auto"/>
              <w:bottom w:val="single" w:sz="4" w:space="0" w:color="000000"/>
              <w:right w:val="single" w:sz="4" w:space="0" w:color="auto"/>
            </w:tcBorders>
            <w:shd w:val="clear" w:color="auto" w:fill="auto"/>
            <w:noWrap/>
            <w:hideMark/>
          </w:tcPr>
          <w:p w:rsidR="00DE0980" w:rsidRPr="00DE0980" w:rsidRDefault="00DE0980" w:rsidP="00DE0980">
            <w:pPr>
              <w:spacing w:after="0" w:line="240" w:lineRule="auto"/>
              <w:jc w:val="center"/>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14</w:t>
            </w: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Фасаде зграда града Ниша</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210.000.000</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50.000</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160.051.000</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Година почетка финансирања пројекта: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2017.</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Година завршетка финансирања пројекта: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2022.</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Укупна вредност пројекта: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210.000.000</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Извори финансирања:</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буџета града: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210.000.000</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буџета Републике Србије: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осталих извора:</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val="restart"/>
            <w:tcBorders>
              <w:top w:val="nil"/>
              <w:left w:val="single" w:sz="4" w:space="0" w:color="auto"/>
              <w:bottom w:val="single" w:sz="4" w:space="0" w:color="000000"/>
              <w:right w:val="single" w:sz="4" w:space="0" w:color="auto"/>
            </w:tcBorders>
            <w:shd w:val="clear" w:color="auto" w:fill="auto"/>
            <w:noWrap/>
            <w:hideMark/>
          </w:tcPr>
          <w:p w:rsidR="00DE0980" w:rsidRPr="00DE0980" w:rsidRDefault="00DE0980" w:rsidP="00DE0980">
            <w:pPr>
              <w:spacing w:after="0" w:line="240" w:lineRule="auto"/>
              <w:jc w:val="center"/>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15</w:t>
            </w:r>
          </w:p>
        </w:tc>
        <w:tc>
          <w:tcPr>
            <w:tcW w:w="5197" w:type="dxa"/>
            <w:gridSpan w:val="2"/>
            <w:tcBorders>
              <w:top w:val="single" w:sz="4" w:space="0" w:color="auto"/>
              <w:left w:val="nil"/>
              <w:bottom w:val="single" w:sz="4" w:space="0" w:color="auto"/>
              <w:right w:val="single" w:sz="4" w:space="0" w:color="000000"/>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Набавка административне опреме у оквиру пројекта "TOMORROW"</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240.000</w:t>
            </w:r>
          </w:p>
        </w:tc>
        <w:tc>
          <w:tcPr>
            <w:tcW w:w="127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240.000</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Година почетка финансирања пројекта: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2019.</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Година завршетка финансирања пројекта: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2022.</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Укупна вредност пројекта: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240.000</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Извори финансирања:</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буџета града: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буџета Републике Србије: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осталих извора:</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240.000</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val="restart"/>
            <w:tcBorders>
              <w:top w:val="nil"/>
              <w:left w:val="single" w:sz="4" w:space="0" w:color="auto"/>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center"/>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16</w:t>
            </w:r>
          </w:p>
        </w:tc>
        <w:tc>
          <w:tcPr>
            <w:tcW w:w="5197" w:type="dxa"/>
            <w:gridSpan w:val="2"/>
            <w:tcBorders>
              <w:top w:val="single" w:sz="4" w:space="0" w:color="auto"/>
              <w:left w:val="nil"/>
              <w:bottom w:val="single" w:sz="4" w:space="0" w:color="auto"/>
              <w:right w:val="single" w:sz="4" w:space="0" w:color="000000"/>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Набавка  административне опреме у оквиру пројекта "Унапређење  географског информационог система Града Ниша" (Програм ЕУ ПРО)</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2.394.000</w:t>
            </w:r>
          </w:p>
        </w:tc>
        <w:tc>
          <w:tcPr>
            <w:tcW w:w="127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2.394.000</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r>
      <w:tr w:rsidR="00DE0980" w:rsidRPr="00DE0980" w:rsidTr="00DE0980">
        <w:trPr>
          <w:cantSplit/>
          <w:trHeight w:val="20"/>
          <w:jc w:val="center"/>
        </w:trPr>
        <w:tc>
          <w:tcPr>
            <w:tcW w:w="435" w:type="dxa"/>
            <w:vMerge/>
            <w:tcBorders>
              <w:top w:val="nil"/>
              <w:left w:val="single" w:sz="4" w:space="0" w:color="auto"/>
              <w:bottom w:val="single" w:sz="4" w:space="0" w:color="auto"/>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Година почетка финансирања пројекта: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2019.</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auto"/>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Година завршетка финансирања пројекта: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2021.</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auto"/>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Укупна вредност пројекта: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2.394.000</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auto"/>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Извори финансирања:</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auto"/>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буџета града: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auto"/>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буџета Републике Србије: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auto"/>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осталих извора:</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2.394.000</w:t>
            </w:r>
          </w:p>
        </w:tc>
        <w:tc>
          <w:tcPr>
            <w:tcW w:w="1347"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val="restart"/>
            <w:tcBorders>
              <w:top w:val="nil"/>
              <w:left w:val="single" w:sz="4" w:space="0" w:color="auto"/>
              <w:bottom w:val="single" w:sz="4" w:space="0" w:color="000000"/>
              <w:right w:val="single" w:sz="4" w:space="0" w:color="auto"/>
            </w:tcBorders>
            <w:shd w:val="clear" w:color="auto" w:fill="auto"/>
            <w:noWrap/>
            <w:hideMark/>
          </w:tcPr>
          <w:p w:rsidR="00DE0980" w:rsidRPr="00DE0980" w:rsidRDefault="00DE0980" w:rsidP="00DE0980">
            <w:pPr>
              <w:spacing w:after="0" w:line="240" w:lineRule="auto"/>
              <w:jc w:val="center"/>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17</w:t>
            </w:r>
          </w:p>
        </w:tc>
        <w:tc>
          <w:tcPr>
            <w:tcW w:w="5197" w:type="dxa"/>
            <w:gridSpan w:val="2"/>
            <w:tcBorders>
              <w:top w:val="single" w:sz="4" w:space="0" w:color="auto"/>
              <w:left w:val="nil"/>
              <w:bottom w:val="single" w:sz="4" w:space="0" w:color="auto"/>
              <w:right w:val="single" w:sz="4" w:space="0" w:color="000000"/>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Уговор о преносу права трајног коришћења станова уз накнаду од ЈП "Градска стамбена агенција" Ниш на Град Ниш</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118.849.000</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9.334.000</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9.334.000</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9.334.000</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27.991.000</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Година почетка финансирања пројекта: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2010.</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Година завршетка финансирања пројекта: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2026.</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Укупна вредност пројекта: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118.849.000</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Извори финансирања:</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буџета града: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118.849.000</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буџета Републике Србије: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осталих извора:</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val="restart"/>
            <w:tcBorders>
              <w:top w:val="nil"/>
              <w:left w:val="single" w:sz="4" w:space="0" w:color="auto"/>
              <w:bottom w:val="single" w:sz="4" w:space="0" w:color="000000"/>
              <w:right w:val="single" w:sz="4" w:space="0" w:color="auto"/>
            </w:tcBorders>
            <w:shd w:val="clear" w:color="auto" w:fill="auto"/>
            <w:noWrap/>
            <w:hideMark/>
          </w:tcPr>
          <w:p w:rsidR="00DE0980" w:rsidRPr="00DE0980" w:rsidRDefault="00DE0980" w:rsidP="00DE0980">
            <w:pPr>
              <w:spacing w:after="0" w:line="240" w:lineRule="auto"/>
              <w:jc w:val="center"/>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18</w:t>
            </w:r>
          </w:p>
        </w:tc>
        <w:tc>
          <w:tcPr>
            <w:tcW w:w="5197" w:type="dxa"/>
            <w:gridSpan w:val="2"/>
            <w:tcBorders>
              <w:top w:val="single" w:sz="4" w:space="0" w:color="auto"/>
              <w:left w:val="nil"/>
              <w:bottom w:val="single" w:sz="4" w:space="0" w:color="auto"/>
              <w:right w:val="single" w:sz="4" w:space="0" w:color="000000"/>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Уговор о преносу права коришћења на пословном простору уз накнаду, закљученог између Града Ниша и Фондације за решавање стамбених потреба младих научних радника и уметника Универзитета у Нишу</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136.126.000</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500.000</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500.000</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500.000</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91.000.000</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Година почетка финансирања пројекта: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2010.</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Година завршетка финансирања пројекта:                   </w:t>
            </w:r>
          </w:p>
        </w:tc>
        <w:tc>
          <w:tcPr>
            <w:tcW w:w="1144" w:type="dxa"/>
            <w:tcBorders>
              <w:top w:val="nil"/>
              <w:left w:val="nil"/>
              <w:bottom w:val="single" w:sz="4" w:space="0" w:color="auto"/>
              <w:right w:val="single" w:sz="4" w:space="0" w:color="auto"/>
            </w:tcBorders>
            <w:shd w:val="clear" w:color="000000" w:fill="FFFFFF"/>
            <w:noWrap/>
            <w:vAlign w:val="bottom"/>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2023.</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Укупна вредност пројекта: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136.126.000</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Извори финансирања:</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буџета града: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136.126.000</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буџета Републике Србије: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осталих извора:</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val="restart"/>
            <w:tcBorders>
              <w:top w:val="nil"/>
              <w:left w:val="single" w:sz="4" w:space="0" w:color="auto"/>
              <w:bottom w:val="single" w:sz="4" w:space="0" w:color="000000"/>
              <w:right w:val="single" w:sz="4" w:space="0" w:color="auto"/>
            </w:tcBorders>
            <w:shd w:val="clear" w:color="000000" w:fill="FFFFFF"/>
            <w:noWrap/>
            <w:hideMark/>
          </w:tcPr>
          <w:p w:rsidR="00DE0980" w:rsidRPr="00DE0980" w:rsidRDefault="00DE0980" w:rsidP="00DE0980">
            <w:pPr>
              <w:spacing w:after="0" w:line="240" w:lineRule="auto"/>
              <w:jc w:val="center"/>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19</w:t>
            </w:r>
          </w:p>
        </w:tc>
        <w:tc>
          <w:tcPr>
            <w:tcW w:w="4053" w:type="dxa"/>
            <w:tcBorders>
              <w:top w:val="nil"/>
              <w:left w:val="single" w:sz="4" w:space="0" w:color="auto"/>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САП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350.000.000</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20.000.000</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95.000.000</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95.000.000</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140.000.000</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single" w:sz="4" w:space="0" w:color="auto"/>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Година почетка финансирања пројекта: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2021.</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single" w:sz="4" w:space="0" w:color="auto"/>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Година завршетка финансирања пројекта: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2024.</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single" w:sz="4" w:space="0" w:color="auto"/>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Укупна вредност пројекта: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350.000.000</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vAlign w:val="bottom"/>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vAlign w:val="bottom"/>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vAlign w:val="bottom"/>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vAlign w:val="bottom"/>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single" w:sz="4" w:space="0" w:color="auto"/>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Извори финансирања:</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single" w:sz="4" w:space="0" w:color="auto"/>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буџета града: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350.000.000</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single" w:sz="4" w:space="0" w:color="auto"/>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буџета Републике Србије: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single" w:sz="4" w:space="0" w:color="auto"/>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осталих извора:</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val="restart"/>
            <w:tcBorders>
              <w:top w:val="nil"/>
              <w:left w:val="single" w:sz="4" w:space="0" w:color="auto"/>
              <w:bottom w:val="single" w:sz="4" w:space="0" w:color="000000"/>
              <w:right w:val="single" w:sz="4" w:space="0" w:color="auto"/>
            </w:tcBorders>
            <w:shd w:val="clear" w:color="000000" w:fill="FFFFFF"/>
            <w:noWrap/>
            <w:hideMark/>
          </w:tcPr>
          <w:p w:rsidR="00DE0980" w:rsidRPr="00DE0980" w:rsidRDefault="00DE0980" w:rsidP="00DE0980">
            <w:pPr>
              <w:spacing w:after="0" w:line="240" w:lineRule="auto"/>
              <w:jc w:val="center"/>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w:t>
            </w:r>
          </w:p>
        </w:tc>
        <w:tc>
          <w:tcPr>
            <w:tcW w:w="4053" w:type="dxa"/>
            <w:tcBorders>
              <w:top w:val="nil"/>
              <w:left w:val="single" w:sz="4" w:space="0" w:color="auto"/>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Изградња ограде у Дечијем одмаралишту "Дивљaна"</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565.000</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565.000</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single" w:sz="4" w:space="0" w:color="auto"/>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Година почетка финансирања пројекта: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2021.</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single" w:sz="4" w:space="0" w:color="auto"/>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Година завршетка финансирања пројекта:                   </w:t>
            </w:r>
          </w:p>
        </w:tc>
        <w:tc>
          <w:tcPr>
            <w:tcW w:w="1144" w:type="dxa"/>
            <w:tcBorders>
              <w:top w:val="nil"/>
              <w:left w:val="nil"/>
              <w:bottom w:val="single" w:sz="4" w:space="0" w:color="auto"/>
              <w:right w:val="single" w:sz="4" w:space="0" w:color="auto"/>
            </w:tcBorders>
            <w:shd w:val="clear" w:color="auto" w:fill="auto"/>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2021.</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single" w:sz="4" w:space="0" w:color="auto"/>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Укупна вредност пројекта: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565.000</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single" w:sz="4" w:space="0" w:color="auto"/>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Извори финансирања:</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single" w:sz="4" w:space="0" w:color="auto"/>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буџета града: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65.000</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single" w:sz="4" w:space="0" w:color="auto"/>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буџета Републике Србије: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single" w:sz="4" w:space="0" w:color="auto"/>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осталих извора:</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500.000</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val="restart"/>
            <w:tcBorders>
              <w:top w:val="nil"/>
              <w:left w:val="single" w:sz="4" w:space="0" w:color="auto"/>
              <w:bottom w:val="single" w:sz="4" w:space="0" w:color="000000"/>
              <w:right w:val="single" w:sz="4" w:space="0" w:color="auto"/>
            </w:tcBorders>
            <w:shd w:val="clear" w:color="000000" w:fill="FFFFFF"/>
            <w:noWrap/>
            <w:hideMark/>
          </w:tcPr>
          <w:p w:rsidR="00DE0980" w:rsidRPr="00DE0980" w:rsidRDefault="00DE0980" w:rsidP="00DE0980">
            <w:pPr>
              <w:spacing w:after="0" w:line="240" w:lineRule="auto"/>
              <w:jc w:val="center"/>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5197" w:type="dxa"/>
            <w:gridSpan w:val="2"/>
            <w:tcBorders>
              <w:top w:val="nil"/>
              <w:left w:val="nil"/>
              <w:bottom w:val="single" w:sz="4" w:space="0" w:color="auto"/>
              <w:right w:val="single" w:sz="4" w:space="0" w:color="000000"/>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Извођење радова на изградњи водоводне мреже</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297.000.000</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125.000.000</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100.000.000</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Година почетка финансирања пројекта: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2020.</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Година завршетка финансирања пројекта: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2022.</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Укупна вредност пројекта: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297.000.000</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Извори финансирања:</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буџета града: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297.000.000</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буџета Републике Србије: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осталих извора:</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val="restart"/>
            <w:tcBorders>
              <w:top w:val="nil"/>
              <w:left w:val="single" w:sz="4" w:space="0" w:color="auto"/>
              <w:bottom w:val="single" w:sz="4" w:space="0" w:color="000000"/>
              <w:right w:val="single" w:sz="4" w:space="0" w:color="auto"/>
            </w:tcBorders>
            <w:shd w:val="clear" w:color="000000" w:fill="FFFFFF"/>
            <w:noWrap/>
            <w:hideMark/>
          </w:tcPr>
          <w:p w:rsidR="00DE0980" w:rsidRPr="00DE0980" w:rsidRDefault="00DE0980" w:rsidP="00DE0980">
            <w:pPr>
              <w:spacing w:after="0" w:line="240" w:lineRule="auto"/>
              <w:jc w:val="center"/>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5197" w:type="dxa"/>
            <w:gridSpan w:val="2"/>
            <w:tcBorders>
              <w:top w:val="single" w:sz="4" w:space="0" w:color="auto"/>
              <w:left w:val="nil"/>
              <w:bottom w:val="single" w:sz="4" w:space="0" w:color="auto"/>
              <w:right w:val="single" w:sz="4" w:space="0" w:color="000000"/>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Извођење радова на изградњи канализационе мреже</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277.000.000</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125.000.000</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50.000.000</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Година почетка финансирања пројекта: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2020.</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Година завршетка финансирања пројекта: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2022.</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Укупна вредност пројекта: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277.000.000</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Извори финансирања:</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буџета града: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277.000.000</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буџета Републике Србије: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осталих извора:</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val="restart"/>
            <w:tcBorders>
              <w:top w:val="nil"/>
              <w:left w:val="single" w:sz="4" w:space="0" w:color="auto"/>
              <w:bottom w:val="single" w:sz="4" w:space="0" w:color="000000"/>
              <w:right w:val="single" w:sz="4" w:space="0" w:color="auto"/>
            </w:tcBorders>
            <w:shd w:val="clear" w:color="000000" w:fill="FFFFFF"/>
            <w:noWrap/>
            <w:hideMark/>
          </w:tcPr>
          <w:p w:rsidR="00DE0980" w:rsidRPr="00DE0980" w:rsidRDefault="00DE0980" w:rsidP="00DE0980">
            <w:pPr>
              <w:spacing w:after="0" w:line="240" w:lineRule="auto"/>
              <w:jc w:val="center"/>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5197" w:type="dxa"/>
            <w:gridSpan w:val="2"/>
            <w:tcBorders>
              <w:top w:val="single" w:sz="4" w:space="0" w:color="auto"/>
              <w:left w:val="nil"/>
              <w:bottom w:val="single" w:sz="4" w:space="0" w:color="auto"/>
              <w:right w:val="single" w:sz="4" w:space="0" w:color="000000"/>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Изградања обданишта у Брзом броду</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65.000.000</w:t>
            </w:r>
          </w:p>
        </w:tc>
        <w:tc>
          <w:tcPr>
            <w:tcW w:w="127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20.000.000</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15.000.000</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Година почетка финансирања пројекта: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2020.</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Година завршетка финансирања пројекта: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2022.</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Укупна вредност пројекта: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65.000.000</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Извори финансирања:</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буџета града: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65.000.000</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буџета Републике Србије: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осталих извора:</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val="restart"/>
            <w:tcBorders>
              <w:top w:val="nil"/>
              <w:left w:val="single" w:sz="4" w:space="0" w:color="auto"/>
              <w:bottom w:val="single" w:sz="4" w:space="0" w:color="000000"/>
              <w:right w:val="single" w:sz="4" w:space="0" w:color="auto"/>
            </w:tcBorders>
            <w:shd w:val="clear" w:color="000000" w:fill="FFFFFF"/>
            <w:noWrap/>
            <w:hideMark/>
          </w:tcPr>
          <w:p w:rsidR="00DE0980" w:rsidRPr="00DE0980" w:rsidRDefault="00DE0980" w:rsidP="00DE0980">
            <w:pPr>
              <w:spacing w:after="0" w:line="240" w:lineRule="auto"/>
              <w:jc w:val="center"/>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Изградња обданишта у Новом селу</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47.407.808</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65.000.000</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15.000.000</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Година почетка финансирања пројекта: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2020.</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Година завршетка финансирања пројекта: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2022.</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Укупна вредност пројекта: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47.407.808</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Извори финансирања:</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буџета града: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буџета Републике Србије: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auto" w:fill="auto"/>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нераспоређени вишак прихода из ранијих година:</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27.407.808</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val="restart"/>
            <w:tcBorders>
              <w:top w:val="nil"/>
              <w:left w:val="single" w:sz="4" w:space="0" w:color="auto"/>
              <w:bottom w:val="single" w:sz="4" w:space="0" w:color="000000"/>
              <w:right w:val="single" w:sz="4" w:space="0" w:color="auto"/>
            </w:tcBorders>
            <w:shd w:val="clear" w:color="000000" w:fill="FFFFFF"/>
            <w:noWrap/>
            <w:hideMark/>
          </w:tcPr>
          <w:p w:rsidR="00DE0980" w:rsidRPr="00DE0980" w:rsidRDefault="00DE0980" w:rsidP="00DE0980">
            <w:pPr>
              <w:spacing w:after="0" w:line="240" w:lineRule="auto"/>
              <w:jc w:val="center"/>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5197" w:type="dxa"/>
            <w:gridSpan w:val="2"/>
            <w:tcBorders>
              <w:top w:val="single" w:sz="4" w:space="0" w:color="auto"/>
              <w:left w:val="nil"/>
              <w:bottom w:val="single" w:sz="4" w:space="0" w:color="auto"/>
              <w:right w:val="single" w:sz="4" w:space="0" w:color="000000"/>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Завршетак радова на изградњи цркве Василије Острошког</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100.000.000</w:t>
            </w:r>
          </w:p>
        </w:tc>
        <w:tc>
          <w:tcPr>
            <w:tcW w:w="127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100.000.000</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Година почетка финансирања пројекта: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2020.</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Година завршетка финансирања пројекта: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2022.</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Укупна вредност пројекта: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100.000.000</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Извори финансирања:</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буџета града: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100.000.000</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буџета Републике Србије: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осталих извора:</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val="restart"/>
            <w:tcBorders>
              <w:top w:val="nil"/>
              <w:left w:val="single" w:sz="4" w:space="0" w:color="auto"/>
              <w:bottom w:val="single" w:sz="8" w:space="0" w:color="000000"/>
              <w:right w:val="single" w:sz="4" w:space="0" w:color="auto"/>
            </w:tcBorders>
            <w:shd w:val="clear" w:color="000000" w:fill="FFFFFF"/>
            <w:noWrap/>
            <w:hideMark/>
          </w:tcPr>
          <w:p w:rsidR="00DE0980" w:rsidRPr="00DE0980" w:rsidRDefault="00DE0980" w:rsidP="00DE0980">
            <w:pPr>
              <w:spacing w:after="0" w:line="240" w:lineRule="auto"/>
              <w:jc w:val="center"/>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5197" w:type="dxa"/>
            <w:gridSpan w:val="2"/>
            <w:tcBorders>
              <w:top w:val="single" w:sz="4" w:space="0" w:color="auto"/>
              <w:left w:val="nil"/>
              <w:bottom w:val="single" w:sz="4" w:space="0" w:color="auto"/>
              <w:right w:val="single" w:sz="4" w:space="0" w:color="000000"/>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Санација и реконструкција помоћног терена ФК Железничар</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19.000.000</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14.000.000</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5.000.000</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r>
      <w:tr w:rsidR="00DE0980" w:rsidRPr="00DE0980" w:rsidTr="00DE0980">
        <w:trPr>
          <w:cantSplit/>
          <w:trHeight w:val="20"/>
          <w:jc w:val="center"/>
        </w:trPr>
        <w:tc>
          <w:tcPr>
            <w:tcW w:w="435" w:type="dxa"/>
            <w:vMerge/>
            <w:tcBorders>
              <w:top w:val="nil"/>
              <w:left w:val="single" w:sz="4" w:space="0" w:color="auto"/>
              <w:bottom w:val="single" w:sz="8"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Година почетка финансирања пројекта: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2020.</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8"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Година завршетка финансирања пројекта: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2022.</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8"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Укупна вредност пројекта: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19.000.000</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8"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Извори финансирања:</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8"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буџета града: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19.000.000</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8"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буџета Републике Србије: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8"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8"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осталих извора:</w:t>
            </w:r>
          </w:p>
        </w:tc>
        <w:tc>
          <w:tcPr>
            <w:tcW w:w="1144" w:type="dxa"/>
            <w:tcBorders>
              <w:top w:val="nil"/>
              <w:left w:val="nil"/>
              <w:bottom w:val="single" w:sz="8"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8"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8"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8"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8"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8"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DE0980" w:rsidRPr="00DE0980" w:rsidRDefault="00DE0980" w:rsidP="00DE0980">
            <w:pPr>
              <w:spacing w:after="0" w:line="240" w:lineRule="auto"/>
              <w:jc w:val="center"/>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5197" w:type="dxa"/>
            <w:gridSpan w:val="2"/>
            <w:tcBorders>
              <w:top w:val="single" w:sz="4" w:space="0" w:color="auto"/>
              <w:left w:val="nil"/>
              <w:bottom w:val="single" w:sz="4" w:space="0" w:color="auto"/>
              <w:right w:val="single" w:sz="4" w:space="0" w:color="000000"/>
            </w:tcBorders>
            <w:shd w:val="clear" w:color="000000" w:fill="FFFFFF"/>
            <w:vAlign w:val="bottom"/>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Трг Краља Милана</w:t>
            </w:r>
          </w:p>
        </w:tc>
        <w:tc>
          <w:tcPr>
            <w:tcW w:w="1347" w:type="dxa"/>
            <w:tcBorders>
              <w:top w:val="single" w:sz="4" w:space="0" w:color="auto"/>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525.000.000</w:t>
            </w:r>
          </w:p>
        </w:tc>
        <w:tc>
          <w:tcPr>
            <w:tcW w:w="1276" w:type="dxa"/>
            <w:tcBorders>
              <w:top w:val="single" w:sz="4" w:space="0" w:color="auto"/>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180.000.000</w:t>
            </w:r>
          </w:p>
        </w:tc>
        <w:tc>
          <w:tcPr>
            <w:tcW w:w="1116" w:type="dxa"/>
            <w:tcBorders>
              <w:top w:val="single" w:sz="4" w:space="0" w:color="auto"/>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c>
          <w:tcPr>
            <w:tcW w:w="1147" w:type="dxa"/>
            <w:tcBorders>
              <w:top w:val="single" w:sz="4" w:space="0" w:color="auto"/>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c>
          <w:tcPr>
            <w:tcW w:w="1116" w:type="dxa"/>
            <w:tcBorders>
              <w:top w:val="single" w:sz="4" w:space="0" w:color="auto"/>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r>
      <w:tr w:rsidR="00DE0980" w:rsidRPr="00DE0980" w:rsidTr="00DE0980">
        <w:trPr>
          <w:cantSplit/>
          <w:trHeight w:val="20"/>
          <w:jc w:val="center"/>
        </w:trPr>
        <w:tc>
          <w:tcPr>
            <w:tcW w:w="435" w:type="dxa"/>
            <w:vMerge/>
            <w:tcBorders>
              <w:top w:val="single" w:sz="4" w:space="0" w:color="auto"/>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Година почетка финансирања пројекта: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2020.</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single" w:sz="4" w:space="0" w:color="auto"/>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Година завршетка финансирања пројекта: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2022.</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single" w:sz="4" w:space="0" w:color="auto"/>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Укупна вредност пројекта: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525.000.000</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single" w:sz="4" w:space="0" w:color="auto"/>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Извори финансирања:</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single" w:sz="4" w:space="0" w:color="auto"/>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буџета града: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525.000.000</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single" w:sz="4" w:space="0" w:color="auto"/>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буџета Републике Србије: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single" w:sz="4" w:space="0" w:color="auto"/>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осталих извора:</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val="restart"/>
            <w:tcBorders>
              <w:top w:val="nil"/>
              <w:left w:val="single" w:sz="4" w:space="0" w:color="auto"/>
              <w:bottom w:val="single" w:sz="4" w:space="0" w:color="000000"/>
              <w:right w:val="single" w:sz="4" w:space="0" w:color="auto"/>
            </w:tcBorders>
            <w:shd w:val="clear" w:color="000000" w:fill="FFFFFF"/>
            <w:noWrap/>
            <w:hideMark/>
          </w:tcPr>
          <w:p w:rsidR="00DE0980" w:rsidRPr="00DE0980" w:rsidRDefault="00DE0980" w:rsidP="00DE0980">
            <w:pPr>
              <w:spacing w:after="0" w:line="240" w:lineRule="auto"/>
              <w:jc w:val="center"/>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5197" w:type="dxa"/>
            <w:gridSpan w:val="2"/>
            <w:tcBorders>
              <w:top w:val="single" w:sz="4" w:space="0" w:color="auto"/>
              <w:left w:val="nil"/>
              <w:bottom w:val="single" w:sz="4" w:space="0" w:color="auto"/>
              <w:right w:val="single" w:sz="4" w:space="0" w:color="000000"/>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Изградња станова за припаднике снага безбедности</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35.103.315</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35.103.315</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0</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Година почетка финансирања пројекта: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2020.</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Година завршетка финансирања пројекта: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2022.</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Укупна вредност пројекта: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35.103.315</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Извори финансирања:</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буџета града: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35.103.315</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буџета Републике Србије:                              </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vMerge/>
            <w:tcBorders>
              <w:top w:val="nil"/>
              <w:left w:val="single" w:sz="4" w:space="0" w:color="auto"/>
              <w:bottom w:val="single" w:sz="4" w:space="0" w:color="000000"/>
              <w:right w:val="single" w:sz="4" w:space="0" w:color="auto"/>
            </w:tcBorders>
            <w:vAlign w:val="center"/>
            <w:hideMark/>
          </w:tcPr>
          <w:p w:rsidR="00DE0980" w:rsidRPr="00DE0980" w:rsidRDefault="00DE0980" w:rsidP="00DE0980">
            <w:pPr>
              <w:spacing w:after="0" w:line="240" w:lineRule="auto"/>
              <w:rPr>
                <w:rFonts w:ascii="Times New Roman" w:eastAsia="Times New Roman" w:hAnsi="Times New Roman" w:cs="Times New Roman"/>
                <w:sz w:val="18"/>
                <w:szCs w:val="18"/>
              </w:rPr>
            </w:pPr>
          </w:p>
        </w:tc>
        <w:tc>
          <w:tcPr>
            <w:tcW w:w="4053" w:type="dxa"/>
            <w:tcBorders>
              <w:top w:val="nil"/>
              <w:left w:val="nil"/>
              <w:bottom w:val="single" w:sz="4" w:space="0" w:color="auto"/>
              <w:right w:val="nil"/>
            </w:tcBorders>
            <w:shd w:val="clear" w:color="000000" w:fill="FFFFFF"/>
            <w:hideMark/>
          </w:tcPr>
          <w:p w:rsidR="00DE0980" w:rsidRPr="00DE0980" w:rsidRDefault="00DE0980" w:rsidP="00DE0980">
            <w:pPr>
              <w:spacing w:after="0" w:line="240" w:lineRule="auto"/>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xml:space="preserve"> - из осталих извора:</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276" w:type="dxa"/>
            <w:tcBorders>
              <w:top w:val="nil"/>
              <w:left w:val="single" w:sz="4" w:space="0" w:color="auto"/>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47"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116" w:type="dxa"/>
            <w:tcBorders>
              <w:top w:val="nil"/>
              <w:left w:val="nil"/>
              <w:bottom w:val="single" w:sz="4" w:space="0" w:color="auto"/>
              <w:right w:val="single" w:sz="4" w:space="0" w:color="auto"/>
            </w:tcBorders>
            <w:shd w:val="clear" w:color="000000" w:fill="C4D79B"/>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r>
      <w:tr w:rsidR="00DE0980" w:rsidRPr="00DE0980" w:rsidTr="00DE0980">
        <w:trPr>
          <w:cantSplit/>
          <w:trHeight w:val="20"/>
          <w:jc w:val="center"/>
        </w:trPr>
        <w:tc>
          <w:tcPr>
            <w:tcW w:w="435" w:type="dxa"/>
            <w:tcBorders>
              <w:top w:val="nil"/>
              <w:left w:val="single" w:sz="4" w:space="0" w:color="auto"/>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center"/>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4053" w:type="dxa"/>
            <w:tcBorders>
              <w:top w:val="nil"/>
              <w:left w:val="single" w:sz="4" w:space="0" w:color="auto"/>
              <w:bottom w:val="single" w:sz="4" w:space="0" w:color="auto"/>
              <w:right w:val="nil"/>
            </w:tcBorders>
            <w:shd w:val="clear" w:color="000000" w:fill="FFFFFF"/>
            <w:vAlign w:val="bottom"/>
            <w:hideMark/>
          </w:tcPr>
          <w:p w:rsidR="00DE0980" w:rsidRPr="00DE0980" w:rsidRDefault="00DE0980" w:rsidP="00DE0980">
            <w:pPr>
              <w:spacing w:after="0" w:line="240" w:lineRule="auto"/>
              <w:jc w:val="right"/>
              <w:rPr>
                <w:rFonts w:ascii="Times New Roman" w:eastAsia="Times New Roman" w:hAnsi="Times New Roman" w:cs="Times New Roman"/>
                <w:b/>
                <w:bCs/>
                <w:sz w:val="18"/>
                <w:szCs w:val="18"/>
              </w:rPr>
            </w:pPr>
            <w:r w:rsidRPr="00DE0980">
              <w:rPr>
                <w:rFonts w:ascii="Times New Roman" w:eastAsia="Times New Roman" w:hAnsi="Times New Roman" w:cs="Times New Roman"/>
                <w:b/>
                <w:bCs/>
                <w:sz w:val="18"/>
                <w:szCs w:val="18"/>
              </w:rPr>
              <w:t>УКУПНО:</w:t>
            </w:r>
          </w:p>
        </w:tc>
        <w:tc>
          <w:tcPr>
            <w:tcW w:w="1144" w:type="dxa"/>
            <w:tcBorders>
              <w:top w:val="nil"/>
              <w:left w:val="nil"/>
              <w:bottom w:val="single" w:sz="4" w:space="0" w:color="auto"/>
              <w:right w:val="single" w:sz="4" w:space="0" w:color="auto"/>
            </w:tcBorders>
            <w:shd w:val="clear" w:color="000000" w:fill="FFFFFF"/>
            <w:noWrap/>
            <w:hideMark/>
          </w:tcPr>
          <w:p w:rsidR="00DE0980" w:rsidRPr="00DE0980" w:rsidRDefault="00DE0980" w:rsidP="00DE0980">
            <w:pPr>
              <w:spacing w:after="0" w:line="240" w:lineRule="auto"/>
              <w:jc w:val="right"/>
              <w:rPr>
                <w:rFonts w:ascii="Times New Roman" w:eastAsia="Times New Roman" w:hAnsi="Times New Roman" w:cs="Times New Roman"/>
                <w:sz w:val="18"/>
                <w:szCs w:val="18"/>
              </w:rPr>
            </w:pPr>
            <w:r w:rsidRPr="00DE0980">
              <w:rPr>
                <w:rFonts w:ascii="Times New Roman" w:eastAsia="Times New Roman" w:hAnsi="Times New Roman" w:cs="Times New Roman"/>
                <w:sz w:val="18"/>
                <w:szCs w:val="18"/>
              </w:rPr>
              <w:t> </w:t>
            </w:r>
          </w:p>
        </w:tc>
        <w:tc>
          <w:tcPr>
            <w:tcW w:w="1347" w:type="dxa"/>
            <w:tcBorders>
              <w:top w:val="nil"/>
              <w:left w:val="nil"/>
              <w:bottom w:val="single" w:sz="4" w:space="0" w:color="auto"/>
              <w:right w:val="single" w:sz="4" w:space="0" w:color="auto"/>
            </w:tcBorders>
            <w:shd w:val="clear" w:color="000000" w:fill="FFFFFF"/>
            <w:noWrap/>
            <w:vAlign w:val="bottom"/>
            <w:hideMark/>
          </w:tcPr>
          <w:p w:rsidR="00DE0980" w:rsidRPr="00DE0980" w:rsidRDefault="00DE0980" w:rsidP="00DE0980">
            <w:pPr>
              <w:spacing w:after="0" w:line="240" w:lineRule="auto"/>
              <w:jc w:val="right"/>
              <w:rPr>
                <w:rFonts w:ascii="Times New Roman" w:eastAsia="Times New Roman" w:hAnsi="Times New Roman" w:cs="Times New Roman"/>
                <w:b/>
                <w:bCs/>
                <w:sz w:val="18"/>
                <w:szCs w:val="18"/>
              </w:rPr>
            </w:pPr>
            <w:r w:rsidRPr="00DE0980">
              <w:rPr>
                <w:rFonts w:ascii="Times New Roman" w:eastAsia="Times New Roman" w:hAnsi="Times New Roman" w:cs="Times New Roman"/>
                <w:b/>
                <w:bCs/>
                <w:sz w:val="18"/>
                <w:szCs w:val="18"/>
              </w:rPr>
              <w:t>3.535.808.123</w:t>
            </w:r>
          </w:p>
        </w:tc>
        <w:tc>
          <w:tcPr>
            <w:tcW w:w="1276" w:type="dxa"/>
            <w:tcBorders>
              <w:top w:val="nil"/>
              <w:left w:val="nil"/>
              <w:bottom w:val="single" w:sz="4" w:space="0" w:color="auto"/>
              <w:right w:val="single" w:sz="4" w:space="0" w:color="auto"/>
            </w:tcBorders>
            <w:shd w:val="clear" w:color="000000" w:fill="FFFFFF"/>
            <w:noWrap/>
            <w:vAlign w:val="bottom"/>
            <w:hideMark/>
          </w:tcPr>
          <w:p w:rsidR="00DE0980" w:rsidRPr="00DE0980" w:rsidRDefault="00DE0980" w:rsidP="00DE0980">
            <w:pPr>
              <w:spacing w:after="0" w:line="240" w:lineRule="auto"/>
              <w:jc w:val="right"/>
              <w:rPr>
                <w:rFonts w:ascii="Times New Roman" w:eastAsia="Times New Roman" w:hAnsi="Times New Roman" w:cs="Times New Roman"/>
                <w:b/>
                <w:bCs/>
                <w:sz w:val="18"/>
                <w:szCs w:val="18"/>
              </w:rPr>
            </w:pPr>
            <w:r w:rsidRPr="00DE0980">
              <w:rPr>
                <w:rFonts w:ascii="Times New Roman" w:eastAsia="Times New Roman" w:hAnsi="Times New Roman" w:cs="Times New Roman"/>
                <w:b/>
                <w:bCs/>
                <w:sz w:val="18"/>
                <w:szCs w:val="18"/>
              </w:rPr>
              <w:t>1.723.183.315</w:t>
            </w:r>
          </w:p>
        </w:tc>
        <w:tc>
          <w:tcPr>
            <w:tcW w:w="1116" w:type="dxa"/>
            <w:tcBorders>
              <w:top w:val="nil"/>
              <w:left w:val="nil"/>
              <w:bottom w:val="single" w:sz="4" w:space="0" w:color="auto"/>
              <w:right w:val="single" w:sz="4" w:space="0" w:color="auto"/>
            </w:tcBorders>
            <w:shd w:val="clear" w:color="000000" w:fill="FFFFFF"/>
            <w:noWrap/>
            <w:vAlign w:val="bottom"/>
            <w:hideMark/>
          </w:tcPr>
          <w:p w:rsidR="00DE0980" w:rsidRPr="00DE0980" w:rsidRDefault="00DE0980" w:rsidP="00DE0980">
            <w:pPr>
              <w:spacing w:after="0" w:line="240" w:lineRule="auto"/>
              <w:jc w:val="right"/>
              <w:rPr>
                <w:rFonts w:ascii="Times New Roman" w:eastAsia="Times New Roman" w:hAnsi="Times New Roman" w:cs="Times New Roman"/>
                <w:b/>
                <w:bCs/>
                <w:sz w:val="18"/>
                <w:szCs w:val="18"/>
              </w:rPr>
            </w:pPr>
            <w:r w:rsidRPr="00DE0980">
              <w:rPr>
                <w:rFonts w:ascii="Times New Roman" w:eastAsia="Times New Roman" w:hAnsi="Times New Roman" w:cs="Times New Roman"/>
                <w:b/>
                <w:bCs/>
                <w:sz w:val="18"/>
                <w:szCs w:val="18"/>
              </w:rPr>
              <w:t>680.062.000</w:t>
            </w:r>
          </w:p>
        </w:tc>
        <w:tc>
          <w:tcPr>
            <w:tcW w:w="1147" w:type="dxa"/>
            <w:tcBorders>
              <w:top w:val="nil"/>
              <w:left w:val="nil"/>
              <w:bottom w:val="single" w:sz="4" w:space="0" w:color="auto"/>
              <w:right w:val="single" w:sz="4" w:space="0" w:color="auto"/>
            </w:tcBorders>
            <w:shd w:val="clear" w:color="000000" w:fill="FFFFFF"/>
            <w:noWrap/>
            <w:vAlign w:val="bottom"/>
            <w:hideMark/>
          </w:tcPr>
          <w:p w:rsidR="00DE0980" w:rsidRPr="00DE0980" w:rsidRDefault="00DE0980" w:rsidP="00DE0980">
            <w:pPr>
              <w:spacing w:after="0" w:line="240" w:lineRule="auto"/>
              <w:jc w:val="right"/>
              <w:rPr>
                <w:rFonts w:ascii="Times New Roman" w:eastAsia="Times New Roman" w:hAnsi="Times New Roman" w:cs="Times New Roman"/>
                <w:b/>
                <w:bCs/>
                <w:sz w:val="18"/>
                <w:szCs w:val="18"/>
              </w:rPr>
            </w:pPr>
            <w:r w:rsidRPr="00DE0980">
              <w:rPr>
                <w:rFonts w:ascii="Times New Roman" w:eastAsia="Times New Roman" w:hAnsi="Times New Roman" w:cs="Times New Roman"/>
                <w:b/>
                <w:bCs/>
                <w:sz w:val="18"/>
                <w:szCs w:val="18"/>
              </w:rPr>
              <w:t>104.834.000</w:t>
            </w:r>
          </w:p>
        </w:tc>
        <w:tc>
          <w:tcPr>
            <w:tcW w:w="1116" w:type="dxa"/>
            <w:tcBorders>
              <w:top w:val="nil"/>
              <w:left w:val="nil"/>
              <w:bottom w:val="single" w:sz="4" w:space="0" w:color="auto"/>
              <w:right w:val="single" w:sz="4" w:space="0" w:color="auto"/>
            </w:tcBorders>
            <w:shd w:val="clear" w:color="000000" w:fill="FFFFFF"/>
            <w:noWrap/>
            <w:vAlign w:val="bottom"/>
            <w:hideMark/>
          </w:tcPr>
          <w:p w:rsidR="00DE0980" w:rsidRPr="00DE0980" w:rsidRDefault="00DE0980" w:rsidP="00DE0980">
            <w:pPr>
              <w:spacing w:after="0" w:line="240" w:lineRule="auto"/>
              <w:jc w:val="right"/>
              <w:rPr>
                <w:rFonts w:ascii="Times New Roman" w:eastAsia="Times New Roman" w:hAnsi="Times New Roman" w:cs="Times New Roman"/>
                <w:b/>
                <w:bCs/>
                <w:sz w:val="18"/>
                <w:szCs w:val="18"/>
              </w:rPr>
            </w:pPr>
            <w:r w:rsidRPr="00DE0980">
              <w:rPr>
                <w:rFonts w:ascii="Times New Roman" w:eastAsia="Times New Roman" w:hAnsi="Times New Roman" w:cs="Times New Roman"/>
                <w:b/>
                <w:bCs/>
                <w:sz w:val="18"/>
                <w:szCs w:val="18"/>
              </w:rPr>
              <w:t>258.991.000</w:t>
            </w:r>
          </w:p>
        </w:tc>
      </w:tr>
    </w:tbl>
    <w:p w:rsidR="00DE0980" w:rsidRDefault="00DE0980" w:rsidP="00AC7758">
      <w:pPr>
        <w:spacing w:after="0" w:line="240" w:lineRule="auto"/>
        <w:jc w:val="both"/>
        <w:rPr>
          <w:rFonts w:ascii="Times New Roman" w:hAnsi="Times New Roman" w:cs="Times New Roman"/>
          <w:sz w:val="26"/>
          <w:szCs w:val="26"/>
          <w:lang w:val="sr-Cyrl-CS"/>
        </w:rPr>
      </w:pPr>
    </w:p>
    <w:p w:rsidR="00DE0980" w:rsidRDefault="00DE0980">
      <w:pPr>
        <w:rPr>
          <w:rFonts w:ascii="Times New Roman" w:hAnsi="Times New Roman" w:cs="Times New Roman"/>
          <w:sz w:val="26"/>
          <w:szCs w:val="26"/>
          <w:lang w:val="sr-Cyrl-CS"/>
        </w:rPr>
      </w:pPr>
      <w:r>
        <w:rPr>
          <w:rFonts w:ascii="Times New Roman" w:hAnsi="Times New Roman" w:cs="Times New Roman"/>
          <w:sz w:val="26"/>
          <w:szCs w:val="26"/>
          <w:lang w:val="sr-Cyrl-CS"/>
        </w:rPr>
        <w:br w:type="page"/>
      </w:r>
    </w:p>
    <w:p w:rsidR="00FC196D" w:rsidRDefault="00FC196D" w:rsidP="00AC7758">
      <w:pPr>
        <w:spacing w:after="0" w:line="240" w:lineRule="auto"/>
        <w:jc w:val="center"/>
        <w:rPr>
          <w:rFonts w:ascii="Times New Roman" w:hAnsi="Times New Roman" w:cs="Times New Roman"/>
          <w:sz w:val="26"/>
          <w:szCs w:val="26"/>
          <w:lang w:val="sr-Cyrl-CS"/>
        </w:rPr>
      </w:pPr>
      <w:r w:rsidRPr="009E368A">
        <w:rPr>
          <w:rFonts w:ascii="Times New Roman" w:hAnsi="Times New Roman" w:cs="Times New Roman"/>
          <w:sz w:val="26"/>
          <w:szCs w:val="26"/>
        </w:rPr>
        <w:t>II</w:t>
      </w:r>
      <w:r w:rsidRPr="009E368A">
        <w:rPr>
          <w:rFonts w:ascii="Times New Roman" w:hAnsi="Times New Roman" w:cs="Times New Roman"/>
          <w:sz w:val="26"/>
          <w:szCs w:val="26"/>
          <w:lang w:val="sr-Cyrl-CS"/>
        </w:rPr>
        <w:t xml:space="preserve"> ПОСЕБАН ДЕО</w:t>
      </w:r>
    </w:p>
    <w:p w:rsidR="00BB36F8" w:rsidRPr="009E368A" w:rsidRDefault="00BB36F8" w:rsidP="00AC7758">
      <w:pPr>
        <w:spacing w:after="0" w:line="240" w:lineRule="auto"/>
        <w:jc w:val="center"/>
        <w:rPr>
          <w:rFonts w:ascii="Times New Roman" w:hAnsi="Times New Roman" w:cs="Times New Roman"/>
          <w:sz w:val="26"/>
          <w:szCs w:val="26"/>
          <w:lang w:val="sr-Cyrl-CS"/>
        </w:rPr>
      </w:pPr>
    </w:p>
    <w:p w:rsidR="00FC196D" w:rsidRDefault="00EB1E7C" w:rsidP="00AC7758">
      <w:pPr>
        <w:spacing w:after="0" w:line="240" w:lineRule="auto"/>
        <w:jc w:val="center"/>
        <w:rPr>
          <w:rFonts w:ascii="Times New Roman" w:hAnsi="Times New Roman" w:cs="Times New Roman"/>
          <w:sz w:val="26"/>
          <w:szCs w:val="26"/>
          <w:lang w:val="sr-Cyrl-CS"/>
        </w:rPr>
      </w:pPr>
      <w:r>
        <w:rPr>
          <w:rFonts w:ascii="Times New Roman" w:hAnsi="Times New Roman" w:cs="Times New Roman"/>
          <w:sz w:val="26"/>
          <w:szCs w:val="26"/>
          <w:lang w:val="sr-Cyrl-CS"/>
        </w:rPr>
        <w:t>Члан 9</w:t>
      </w:r>
      <w:r w:rsidR="00FC196D" w:rsidRPr="009E368A">
        <w:rPr>
          <w:rFonts w:ascii="Times New Roman" w:hAnsi="Times New Roman" w:cs="Times New Roman"/>
          <w:sz w:val="26"/>
          <w:szCs w:val="26"/>
          <w:lang w:val="sr-Cyrl-CS"/>
        </w:rPr>
        <w:t>.</w:t>
      </w:r>
    </w:p>
    <w:p w:rsidR="00BB36F8" w:rsidRPr="009E368A" w:rsidRDefault="00BB36F8" w:rsidP="00AC7758">
      <w:pPr>
        <w:spacing w:after="0" w:line="240" w:lineRule="auto"/>
        <w:jc w:val="center"/>
        <w:rPr>
          <w:rFonts w:ascii="Times New Roman" w:hAnsi="Times New Roman" w:cs="Times New Roman"/>
          <w:sz w:val="26"/>
          <w:szCs w:val="26"/>
          <w:lang w:val="sr-Latn-CS"/>
        </w:rPr>
      </w:pPr>
    </w:p>
    <w:p w:rsidR="002C369C" w:rsidRPr="0055174D" w:rsidRDefault="00FC196D" w:rsidP="00AC7758">
      <w:pPr>
        <w:spacing w:after="0" w:line="240" w:lineRule="auto"/>
        <w:ind w:firstLine="720"/>
        <w:jc w:val="both"/>
        <w:rPr>
          <w:rFonts w:ascii="Times New Roman" w:eastAsia="Times New Roman" w:hAnsi="Times New Roman" w:cs="Times New Roman"/>
          <w:sz w:val="16"/>
          <w:szCs w:val="16"/>
          <w:lang w:val="sr-Cyrl-RS"/>
        </w:rPr>
      </w:pPr>
      <w:r w:rsidRPr="0055174D">
        <w:rPr>
          <w:rFonts w:ascii="Times New Roman" w:eastAsia="Times New Roman" w:hAnsi="Times New Roman" w:cs="Times New Roman"/>
          <w:sz w:val="26"/>
          <w:szCs w:val="26"/>
        </w:rPr>
        <w:t xml:space="preserve">Средства из буџета у износу од </w:t>
      </w:r>
      <w:r w:rsidR="00953CC4" w:rsidRPr="00290B6F">
        <w:rPr>
          <w:rFonts w:ascii="Times New Roman" w:eastAsia="Times New Roman" w:hAnsi="Times New Roman" w:cs="Times New Roman"/>
          <w:sz w:val="26"/>
          <w:szCs w:val="26"/>
        </w:rPr>
        <w:t>11</w:t>
      </w:r>
      <w:r w:rsidR="0055174D" w:rsidRPr="00290B6F">
        <w:rPr>
          <w:rFonts w:ascii="Times New Roman" w:eastAsia="Times New Roman" w:hAnsi="Times New Roman" w:cs="Times New Roman"/>
          <w:sz w:val="26"/>
          <w:szCs w:val="26"/>
          <w:lang w:val="sr-Cyrl-RS"/>
        </w:rPr>
        <w:t>.7</w:t>
      </w:r>
      <w:r w:rsidR="00290B6F" w:rsidRPr="00290B6F">
        <w:rPr>
          <w:rFonts w:ascii="Times New Roman" w:eastAsia="Times New Roman" w:hAnsi="Times New Roman" w:cs="Times New Roman"/>
          <w:sz w:val="26"/>
          <w:szCs w:val="26"/>
          <w:lang w:val="sr-Cyrl-RS"/>
        </w:rPr>
        <w:t>96</w:t>
      </w:r>
      <w:r w:rsidR="00953CC4" w:rsidRPr="00290B6F">
        <w:rPr>
          <w:rFonts w:ascii="Times New Roman" w:eastAsia="Times New Roman" w:hAnsi="Times New Roman" w:cs="Times New Roman"/>
          <w:sz w:val="26"/>
          <w:szCs w:val="26"/>
          <w:lang w:val="sr-Latn-RS"/>
        </w:rPr>
        <w:t>.</w:t>
      </w:r>
      <w:r w:rsidR="00290B6F" w:rsidRPr="00290B6F">
        <w:rPr>
          <w:rFonts w:ascii="Times New Roman" w:eastAsia="Times New Roman" w:hAnsi="Times New Roman" w:cs="Times New Roman"/>
          <w:sz w:val="26"/>
          <w:szCs w:val="26"/>
          <w:lang w:val="sr-Cyrl-RS"/>
        </w:rPr>
        <w:t>347</w:t>
      </w:r>
      <w:r w:rsidR="00953CC4" w:rsidRPr="00290B6F">
        <w:rPr>
          <w:rFonts w:ascii="Times New Roman" w:eastAsia="Times New Roman" w:hAnsi="Times New Roman" w:cs="Times New Roman"/>
          <w:sz w:val="26"/>
          <w:szCs w:val="26"/>
          <w:lang w:val="sr-Latn-RS"/>
        </w:rPr>
        <w:t>.123</w:t>
      </w:r>
      <w:r w:rsidRPr="00290B6F">
        <w:rPr>
          <w:rFonts w:ascii="Times New Roman" w:eastAsia="Times New Roman" w:hAnsi="Times New Roman" w:cs="Times New Roman"/>
          <w:sz w:val="26"/>
          <w:szCs w:val="26"/>
        </w:rPr>
        <w:t xml:space="preserve"> </w:t>
      </w:r>
      <w:r w:rsidRPr="0055174D">
        <w:rPr>
          <w:rFonts w:ascii="Times New Roman" w:eastAsia="Times New Roman" w:hAnsi="Times New Roman" w:cs="Times New Roman"/>
          <w:sz w:val="26"/>
          <w:szCs w:val="26"/>
        </w:rPr>
        <w:t>динара и с</w:t>
      </w:r>
      <w:r w:rsidRPr="0055174D">
        <w:rPr>
          <w:rFonts w:ascii="Times New Roman" w:eastAsia="Times New Roman" w:hAnsi="Times New Roman" w:cs="Times New Roman"/>
          <w:sz w:val="26"/>
          <w:szCs w:val="26"/>
          <w:lang w:val="sr-Cyrl-CS"/>
        </w:rPr>
        <w:t xml:space="preserve">редства </w:t>
      </w:r>
      <w:r w:rsidR="00810F2C" w:rsidRPr="0055174D">
        <w:rPr>
          <w:rFonts w:ascii="Times New Roman" w:eastAsia="Times New Roman" w:hAnsi="Times New Roman" w:cs="Times New Roman"/>
          <w:sz w:val="26"/>
          <w:szCs w:val="26"/>
          <w:lang w:val="sr-Cyrl-CS"/>
        </w:rPr>
        <w:t>из осталих извора</w:t>
      </w:r>
      <w:r w:rsidRPr="0055174D">
        <w:rPr>
          <w:rFonts w:ascii="Times New Roman" w:eastAsia="Times New Roman" w:hAnsi="Times New Roman" w:cs="Times New Roman"/>
          <w:sz w:val="26"/>
          <w:szCs w:val="26"/>
        </w:rPr>
        <w:t xml:space="preserve"> у износу од </w:t>
      </w:r>
      <w:r w:rsidR="00235956" w:rsidRPr="0055174D">
        <w:rPr>
          <w:rFonts w:ascii="Times New Roman" w:eastAsia="Times New Roman" w:hAnsi="Times New Roman" w:cs="Times New Roman"/>
          <w:sz w:val="26"/>
          <w:szCs w:val="26"/>
          <w:lang w:val="sr-Cyrl-RS"/>
        </w:rPr>
        <w:t>38</w:t>
      </w:r>
      <w:r w:rsidR="00953CC4" w:rsidRPr="0055174D">
        <w:rPr>
          <w:rFonts w:ascii="Times New Roman" w:eastAsia="Times New Roman" w:hAnsi="Times New Roman" w:cs="Times New Roman"/>
          <w:sz w:val="26"/>
          <w:szCs w:val="26"/>
          <w:lang w:val="sr-Latn-RS"/>
        </w:rPr>
        <w:t>5.</w:t>
      </w:r>
      <w:r w:rsidR="00A01BB9">
        <w:rPr>
          <w:rFonts w:ascii="Times New Roman" w:eastAsia="Times New Roman" w:hAnsi="Times New Roman" w:cs="Times New Roman"/>
          <w:sz w:val="26"/>
          <w:szCs w:val="26"/>
          <w:lang w:val="sr-Cyrl-RS"/>
        </w:rPr>
        <w:t>190</w:t>
      </w:r>
      <w:r w:rsidR="00E6273B" w:rsidRPr="0055174D">
        <w:rPr>
          <w:rFonts w:ascii="Times New Roman" w:eastAsia="Times New Roman" w:hAnsi="Times New Roman" w:cs="Times New Roman"/>
          <w:sz w:val="26"/>
          <w:szCs w:val="26"/>
          <w:lang w:val="sr-Latn-RS"/>
        </w:rPr>
        <w:t>.000</w:t>
      </w:r>
      <w:r w:rsidRPr="0055174D">
        <w:rPr>
          <w:rFonts w:ascii="Times New Roman" w:eastAsia="Times New Roman" w:hAnsi="Times New Roman" w:cs="Times New Roman"/>
          <w:sz w:val="26"/>
          <w:szCs w:val="26"/>
        </w:rPr>
        <w:t xml:space="preserve"> динара, распоређуј</w:t>
      </w:r>
      <w:r w:rsidR="00A53846" w:rsidRPr="0055174D">
        <w:rPr>
          <w:rFonts w:ascii="Times New Roman" w:eastAsia="Times New Roman" w:hAnsi="Times New Roman" w:cs="Times New Roman"/>
          <w:sz w:val="26"/>
          <w:szCs w:val="26"/>
          <w:lang w:val="sr-Cyrl-CS"/>
        </w:rPr>
        <w:t>у</w:t>
      </w:r>
      <w:r w:rsidRPr="0055174D">
        <w:rPr>
          <w:rFonts w:ascii="Times New Roman" w:eastAsia="Times New Roman" w:hAnsi="Times New Roman" w:cs="Times New Roman"/>
          <w:sz w:val="26"/>
          <w:szCs w:val="26"/>
        </w:rPr>
        <w:t xml:space="preserve"> се по корисницима и то:</w:t>
      </w:r>
    </w:p>
    <w:p w:rsidR="00B31D7F" w:rsidRPr="0039538B" w:rsidRDefault="00B31D7F" w:rsidP="0039538B">
      <w:pPr>
        <w:spacing w:after="0" w:line="240" w:lineRule="auto"/>
        <w:jc w:val="center"/>
        <w:rPr>
          <w:rFonts w:ascii="Times New Roman" w:eastAsia="Times New Roman" w:hAnsi="Times New Roman" w:cs="Times New Roman"/>
          <w:sz w:val="18"/>
          <w:szCs w:val="18"/>
          <w:lang w:val="sr-Cyrl-RS"/>
        </w:rPr>
      </w:pPr>
    </w:p>
    <w:tbl>
      <w:tblPr>
        <w:tblW w:w="11807" w:type="dxa"/>
        <w:jc w:val="center"/>
        <w:tblInd w:w="108" w:type="dxa"/>
        <w:tblLook w:val="04A0" w:firstRow="1" w:lastRow="0" w:firstColumn="1" w:lastColumn="0" w:noHBand="0" w:noVBand="1"/>
      </w:tblPr>
      <w:tblGrid>
        <w:gridCol w:w="459"/>
        <w:gridCol w:w="586"/>
        <w:gridCol w:w="1181"/>
        <w:gridCol w:w="556"/>
        <w:gridCol w:w="536"/>
        <w:gridCol w:w="552"/>
        <w:gridCol w:w="4509"/>
        <w:gridCol w:w="1213"/>
        <w:gridCol w:w="1028"/>
        <w:gridCol w:w="1187"/>
      </w:tblGrid>
      <w:tr w:rsidR="001E0689" w:rsidRPr="001E0689" w:rsidTr="001E0689">
        <w:trPr>
          <w:cantSplit/>
          <w:trHeight w:val="177"/>
          <w:tblHeader/>
          <w:jc w:val="center"/>
        </w:trPr>
        <w:tc>
          <w:tcPr>
            <w:tcW w:w="459" w:type="dxa"/>
            <w:vMerge w:val="restart"/>
            <w:tcBorders>
              <w:top w:val="single" w:sz="8" w:space="0" w:color="auto"/>
              <w:left w:val="nil"/>
              <w:bottom w:val="single" w:sz="8" w:space="0" w:color="000000"/>
              <w:right w:val="nil"/>
            </w:tcBorders>
            <w:shd w:val="clear" w:color="auto" w:fill="auto"/>
            <w:textDirection w:val="btLr"/>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Раздео</w:t>
            </w:r>
          </w:p>
        </w:tc>
        <w:tc>
          <w:tcPr>
            <w:tcW w:w="586" w:type="dxa"/>
            <w:vMerge w:val="restart"/>
            <w:tcBorders>
              <w:top w:val="single" w:sz="8" w:space="0" w:color="auto"/>
              <w:left w:val="nil"/>
              <w:bottom w:val="single" w:sz="8" w:space="0" w:color="000000"/>
              <w:right w:val="nil"/>
            </w:tcBorders>
            <w:shd w:val="clear" w:color="auto" w:fill="auto"/>
            <w:noWrap/>
            <w:textDirection w:val="btLr"/>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Глава</w:t>
            </w:r>
          </w:p>
        </w:tc>
        <w:tc>
          <w:tcPr>
            <w:tcW w:w="1181" w:type="dxa"/>
            <w:vMerge w:val="restart"/>
            <w:tcBorders>
              <w:top w:val="single" w:sz="8" w:space="0" w:color="auto"/>
              <w:left w:val="nil"/>
              <w:bottom w:val="single" w:sz="8" w:space="0" w:color="000000"/>
              <w:right w:val="nil"/>
            </w:tcBorders>
            <w:shd w:val="clear" w:color="auto" w:fill="auto"/>
            <w:textDirection w:val="btLr"/>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Програм / Програмска активност / Пројекат</w:t>
            </w:r>
          </w:p>
        </w:tc>
        <w:tc>
          <w:tcPr>
            <w:tcW w:w="556" w:type="dxa"/>
            <w:vMerge w:val="restart"/>
            <w:tcBorders>
              <w:top w:val="single" w:sz="8" w:space="0" w:color="auto"/>
              <w:left w:val="nil"/>
              <w:bottom w:val="single" w:sz="8" w:space="0" w:color="000000"/>
              <w:right w:val="nil"/>
            </w:tcBorders>
            <w:shd w:val="clear" w:color="auto" w:fill="auto"/>
            <w:noWrap/>
            <w:textDirection w:val="btLr"/>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Функција</w:t>
            </w:r>
          </w:p>
        </w:tc>
        <w:tc>
          <w:tcPr>
            <w:tcW w:w="536" w:type="dxa"/>
            <w:vMerge w:val="restart"/>
            <w:tcBorders>
              <w:top w:val="single" w:sz="8" w:space="0" w:color="auto"/>
              <w:left w:val="nil"/>
              <w:bottom w:val="single" w:sz="8" w:space="0" w:color="000000"/>
              <w:right w:val="nil"/>
            </w:tcBorders>
            <w:shd w:val="clear" w:color="auto" w:fill="auto"/>
            <w:noWrap/>
            <w:textDirection w:val="btLr"/>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Број позиције</w:t>
            </w:r>
          </w:p>
        </w:tc>
        <w:tc>
          <w:tcPr>
            <w:tcW w:w="552" w:type="dxa"/>
            <w:vMerge w:val="restart"/>
            <w:tcBorders>
              <w:top w:val="single" w:sz="8" w:space="0" w:color="auto"/>
              <w:left w:val="nil"/>
              <w:bottom w:val="single" w:sz="8" w:space="0" w:color="000000"/>
              <w:right w:val="nil"/>
            </w:tcBorders>
            <w:shd w:val="clear" w:color="auto" w:fill="auto"/>
            <w:textDirection w:val="btLr"/>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Економска класификација</w:t>
            </w:r>
          </w:p>
        </w:tc>
        <w:tc>
          <w:tcPr>
            <w:tcW w:w="4509" w:type="dxa"/>
            <w:vMerge w:val="restart"/>
            <w:tcBorders>
              <w:top w:val="single" w:sz="8" w:space="0" w:color="auto"/>
              <w:left w:val="nil"/>
              <w:bottom w:val="single" w:sz="8" w:space="0" w:color="000000"/>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  П  И  С</w:t>
            </w:r>
          </w:p>
        </w:tc>
        <w:tc>
          <w:tcPr>
            <w:tcW w:w="1213" w:type="dxa"/>
            <w:vMerge w:val="restart"/>
            <w:tcBorders>
              <w:top w:val="single" w:sz="8" w:space="0" w:color="auto"/>
              <w:left w:val="nil"/>
              <w:bottom w:val="single" w:sz="8" w:space="0" w:color="000000"/>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Средства из буџета </w:t>
            </w:r>
          </w:p>
        </w:tc>
        <w:tc>
          <w:tcPr>
            <w:tcW w:w="1028" w:type="dxa"/>
            <w:vMerge w:val="restart"/>
            <w:tcBorders>
              <w:top w:val="single" w:sz="8" w:space="0" w:color="auto"/>
              <w:left w:val="nil"/>
              <w:bottom w:val="single" w:sz="8" w:space="0" w:color="000000"/>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Средства из осталих извора </w:t>
            </w:r>
          </w:p>
        </w:tc>
        <w:tc>
          <w:tcPr>
            <w:tcW w:w="1187" w:type="dxa"/>
            <w:vMerge w:val="restart"/>
            <w:tcBorders>
              <w:top w:val="single" w:sz="8" w:space="0" w:color="auto"/>
              <w:left w:val="nil"/>
              <w:bottom w:val="single" w:sz="8" w:space="0" w:color="000000"/>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Укупна јавна средства </w:t>
            </w:r>
          </w:p>
        </w:tc>
      </w:tr>
      <w:tr w:rsidR="001E0689" w:rsidRPr="001E0689" w:rsidTr="001E0689">
        <w:trPr>
          <w:cantSplit/>
          <w:trHeight w:val="172"/>
          <w:tblHeader/>
          <w:jc w:val="center"/>
        </w:trPr>
        <w:tc>
          <w:tcPr>
            <w:tcW w:w="459" w:type="dxa"/>
            <w:vMerge/>
            <w:tcBorders>
              <w:top w:val="single" w:sz="8" w:space="0" w:color="auto"/>
              <w:left w:val="nil"/>
              <w:bottom w:val="single" w:sz="8" w:space="0" w:color="000000"/>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586" w:type="dxa"/>
            <w:vMerge/>
            <w:tcBorders>
              <w:top w:val="single" w:sz="8" w:space="0" w:color="auto"/>
              <w:left w:val="nil"/>
              <w:bottom w:val="single" w:sz="8" w:space="0" w:color="000000"/>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1" w:type="dxa"/>
            <w:vMerge/>
            <w:tcBorders>
              <w:top w:val="single" w:sz="8" w:space="0" w:color="auto"/>
              <w:left w:val="nil"/>
              <w:bottom w:val="single" w:sz="8" w:space="0" w:color="000000"/>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556" w:type="dxa"/>
            <w:vMerge/>
            <w:tcBorders>
              <w:top w:val="single" w:sz="8" w:space="0" w:color="auto"/>
              <w:left w:val="nil"/>
              <w:bottom w:val="single" w:sz="8" w:space="0" w:color="000000"/>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536" w:type="dxa"/>
            <w:vMerge/>
            <w:tcBorders>
              <w:top w:val="single" w:sz="8" w:space="0" w:color="auto"/>
              <w:left w:val="nil"/>
              <w:bottom w:val="single" w:sz="8" w:space="0" w:color="000000"/>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552" w:type="dxa"/>
            <w:vMerge/>
            <w:tcBorders>
              <w:top w:val="single" w:sz="8" w:space="0" w:color="auto"/>
              <w:left w:val="nil"/>
              <w:bottom w:val="single" w:sz="8" w:space="0" w:color="000000"/>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4509" w:type="dxa"/>
            <w:vMerge/>
            <w:tcBorders>
              <w:top w:val="single" w:sz="8" w:space="0" w:color="auto"/>
              <w:left w:val="nil"/>
              <w:bottom w:val="single" w:sz="8" w:space="0" w:color="000000"/>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213" w:type="dxa"/>
            <w:vMerge/>
            <w:tcBorders>
              <w:top w:val="single" w:sz="8" w:space="0" w:color="auto"/>
              <w:left w:val="nil"/>
              <w:bottom w:val="single" w:sz="8" w:space="0" w:color="000000"/>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028" w:type="dxa"/>
            <w:vMerge/>
            <w:tcBorders>
              <w:top w:val="single" w:sz="8" w:space="0" w:color="auto"/>
              <w:left w:val="nil"/>
              <w:bottom w:val="single" w:sz="8" w:space="0" w:color="000000"/>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vMerge/>
            <w:tcBorders>
              <w:top w:val="single" w:sz="8" w:space="0" w:color="auto"/>
              <w:left w:val="nil"/>
              <w:bottom w:val="single" w:sz="8" w:space="0" w:color="000000"/>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p>
        </w:tc>
      </w:tr>
      <w:tr w:rsidR="001E0689" w:rsidRPr="001E0689" w:rsidTr="001E0689">
        <w:trPr>
          <w:cantSplit/>
          <w:trHeight w:val="626"/>
          <w:tblHeader/>
          <w:jc w:val="center"/>
        </w:trPr>
        <w:tc>
          <w:tcPr>
            <w:tcW w:w="459" w:type="dxa"/>
            <w:vMerge/>
            <w:tcBorders>
              <w:top w:val="single" w:sz="8" w:space="0" w:color="auto"/>
              <w:left w:val="nil"/>
              <w:bottom w:val="single" w:sz="8" w:space="0" w:color="000000"/>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586" w:type="dxa"/>
            <w:vMerge/>
            <w:tcBorders>
              <w:top w:val="single" w:sz="8" w:space="0" w:color="auto"/>
              <w:left w:val="nil"/>
              <w:bottom w:val="single" w:sz="8" w:space="0" w:color="000000"/>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1" w:type="dxa"/>
            <w:vMerge/>
            <w:tcBorders>
              <w:top w:val="single" w:sz="8" w:space="0" w:color="auto"/>
              <w:left w:val="nil"/>
              <w:bottom w:val="single" w:sz="8" w:space="0" w:color="000000"/>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556" w:type="dxa"/>
            <w:vMerge/>
            <w:tcBorders>
              <w:top w:val="single" w:sz="8" w:space="0" w:color="auto"/>
              <w:left w:val="nil"/>
              <w:bottom w:val="single" w:sz="8" w:space="0" w:color="000000"/>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536" w:type="dxa"/>
            <w:vMerge/>
            <w:tcBorders>
              <w:top w:val="single" w:sz="8" w:space="0" w:color="auto"/>
              <w:left w:val="nil"/>
              <w:bottom w:val="single" w:sz="8" w:space="0" w:color="000000"/>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552" w:type="dxa"/>
            <w:vMerge/>
            <w:tcBorders>
              <w:top w:val="single" w:sz="8" w:space="0" w:color="auto"/>
              <w:left w:val="nil"/>
              <w:bottom w:val="single" w:sz="8" w:space="0" w:color="000000"/>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4509" w:type="dxa"/>
            <w:vMerge/>
            <w:tcBorders>
              <w:top w:val="single" w:sz="8" w:space="0" w:color="auto"/>
              <w:left w:val="nil"/>
              <w:bottom w:val="single" w:sz="8" w:space="0" w:color="000000"/>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213" w:type="dxa"/>
            <w:vMerge/>
            <w:tcBorders>
              <w:top w:val="single" w:sz="8" w:space="0" w:color="auto"/>
              <w:left w:val="nil"/>
              <w:bottom w:val="single" w:sz="8" w:space="0" w:color="000000"/>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028" w:type="dxa"/>
            <w:vMerge/>
            <w:tcBorders>
              <w:top w:val="single" w:sz="8" w:space="0" w:color="auto"/>
              <w:left w:val="nil"/>
              <w:bottom w:val="single" w:sz="8" w:space="0" w:color="000000"/>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vMerge/>
            <w:tcBorders>
              <w:top w:val="single" w:sz="8" w:space="0" w:color="auto"/>
              <w:left w:val="nil"/>
              <w:bottom w:val="single" w:sz="8" w:space="0" w:color="000000"/>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p>
        </w:tc>
      </w:tr>
      <w:tr w:rsidR="001E0689" w:rsidRPr="001E0689" w:rsidTr="001E0689">
        <w:trPr>
          <w:cantSplit/>
          <w:trHeight w:val="20"/>
          <w:tblHeader/>
          <w:jc w:val="center"/>
        </w:trPr>
        <w:tc>
          <w:tcPr>
            <w:tcW w:w="45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w:t>
            </w:r>
          </w:p>
        </w:tc>
        <w:tc>
          <w:tcPr>
            <w:tcW w:w="586" w:type="dxa"/>
            <w:tcBorders>
              <w:top w:val="nil"/>
              <w:left w:val="nil"/>
              <w:bottom w:val="single" w:sz="8" w:space="0" w:color="auto"/>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w:t>
            </w:r>
          </w:p>
        </w:tc>
        <w:tc>
          <w:tcPr>
            <w:tcW w:w="1181" w:type="dxa"/>
            <w:tcBorders>
              <w:top w:val="nil"/>
              <w:left w:val="nil"/>
              <w:bottom w:val="single" w:sz="8" w:space="0" w:color="auto"/>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w:t>
            </w:r>
          </w:p>
        </w:tc>
        <w:tc>
          <w:tcPr>
            <w:tcW w:w="556" w:type="dxa"/>
            <w:tcBorders>
              <w:top w:val="nil"/>
              <w:left w:val="nil"/>
              <w:bottom w:val="single" w:sz="8" w:space="0" w:color="auto"/>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w:t>
            </w:r>
          </w:p>
        </w:tc>
        <w:tc>
          <w:tcPr>
            <w:tcW w:w="536" w:type="dxa"/>
            <w:tcBorders>
              <w:top w:val="nil"/>
              <w:left w:val="nil"/>
              <w:bottom w:val="single" w:sz="8" w:space="0" w:color="auto"/>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w:t>
            </w:r>
          </w:p>
        </w:tc>
        <w:tc>
          <w:tcPr>
            <w:tcW w:w="552" w:type="dxa"/>
            <w:tcBorders>
              <w:top w:val="nil"/>
              <w:left w:val="nil"/>
              <w:bottom w:val="single" w:sz="8" w:space="0" w:color="auto"/>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w:t>
            </w:r>
          </w:p>
        </w:tc>
        <w:tc>
          <w:tcPr>
            <w:tcW w:w="4509" w:type="dxa"/>
            <w:tcBorders>
              <w:top w:val="nil"/>
              <w:left w:val="nil"/>
              <w:bottom w:val="single" w:sz="8" w:space="0" w:color="auto"/>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w:t>
            </w:r>
          </w:p>
        </w:tc>
        <w:tc>
          <w:tcPr>
            <w:tcW w:w="1028" w:type="dxa"/>
            <w:tcBorders>
              <w:top w:val="nil"/>
              <w:left w:val="nil"/>
              <w:bottom w:val="single" w:sz="8" w:space="0" w:color="auto"/>
              <w:right w:val="nil"/>
            </w:tcBorders>
            <w:shd w:val="clear" w:color="auto" w:fill="auto"/>
            <w:noWrap/>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w:t>
            </w:r>
          </w:p>
        </w:tc>
        <w:tc>
          <w:tcPr>
            <w:tcW w:w="1187" w:type="dxa"/>
            <w:tcBorders>
              <w:top w:val="nil"/>
              <w:left w:val="nil"/>
              <w:bottom w:val="single" w:sz="8" w:space="0" w:color="auto"/>
              <w:right w:val="nil"/>
            </w:tcBorders>
            <w:shd w:val="clear" w:color="auto" w:fill="auto"/>
            <w:noWrap/>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w:t>
            </w: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xml:space="preserve">СКУПШТИНА ГРАДА НИША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1.01</w:t>
            </w: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xml:space="preserve">СКУПШТИНА ГРАДА НИША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2101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ПРОГРАМ 16 - ПОЛИТИЧКИ СИСТЕМ ЛОКАЛНЕ САМОУПРАВЕ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2101-0001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Функционисање Скупштине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111</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Извршни и законодавни органи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Плате, додаци и накнаде запослених (зараде)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3.675.000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3.675.000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Социјални доприноси на терет послодавца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612.000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612.000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Накнаде у натури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Социјална давања запосленима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471.000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471.000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415</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Накнаде трошкова за запослене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416</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Награде запосленима и остали посебни расходи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Стални трошкови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Трошкови путовања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590.000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590.000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Услуге по уговору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65.779.000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65.779.000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Дотације невладиним организацијама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8.163.000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8.163.000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апропријација намењена је за финансирање редовног рада политичких странака у складу са законом</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482</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Порези, обавезне таксе, казне и пенали</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111: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79.642.000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79.642.000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111:</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79.642.000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79.642.000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2101-0001: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79.642.000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79.642.000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2101-0001:</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79.642.000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79.642.000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 16:</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79.642.000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79.642.000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 16:</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79.642.000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79.642.000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главу 1.1: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79.642.000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79.642.000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Главу 1.1:</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79.642.000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79.642.000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Раздео 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79.642.000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79.642.000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РАЗДЕО 1:</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79.642.000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79.642.000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w:t>
            </w: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xml:space="preserve">ГРАДОНАЧЕЛНИК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2.01</w:t>
            </w: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ГРАДОНАЧЕЛНИК</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2101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ПРОГРАМ 16 - ПОЛИТИЧКИ СИСТЕМ ЛОКАЛНЕ САМОУПРАВЕ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2101-0002</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Функционисање извршних органа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111</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Извршни и законодавни органи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Плате, додаци и накнаде запослених (зараде)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7.370.000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7.370.000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Социјални доприноси на терет послодавца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1.228.000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1.228.000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Социјална давања запосленима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415</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Накнаде трошкова за запослене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66.000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66.000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Трошкови путовања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630.000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630.000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17</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423</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Услуге по уговору</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4.982.000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4.982.000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111: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14.316.000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14.316.000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111:</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14.316.000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14.316.000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2101-0002:</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14.316.000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14.316.000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2101-0002:</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14.316.000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14.316.000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 16:</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14.316.000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14.316.000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 16:</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14.316.000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14.316.000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главу 2.1: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14.316.000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14.316.000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Главу 2.1:</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14.316.000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14.316.000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2.02</w:t>
            </w: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БУЏЕТСКА ИНСПЕКЦИЈА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0602</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ПРОГРАМ 15 - ОПШТЕ УСЛУГЕ ЛОКАЛНЕ САМОУПРАВЕ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0602-0006</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Инспекцијски послови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130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Опште услуге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18</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Плате, додаци и накнаде запослених (зараде)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5.505.000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5.505.000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19</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Социјални доприноси на терет послодавца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917.000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917.000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Социјална давања запосленима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270.000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270.000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21</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415</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Накнаде трошкова за запослене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22</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Трошкови путовања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23</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Услуге по уговору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24</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426</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Материјал</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130: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7.282.000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7.282.000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130:</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7.282.000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7.282.000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0602-0006:</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7.282.000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7.282.000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0602-0006:</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7.282.000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7.282.000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 15:</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7.282.000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7.282.000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 15:</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7.282.000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7.282.000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главу 2.2:</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7.282.000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7.282.000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Главу 2.2:</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7.282.000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7.282.000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2.03</w:t>
            </w: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СЛУЖБА ЗА ИНТЕРНУ РЕВИЗИЈУ ОРГАНА И СЛУЖБИ ГРАДА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0602</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ПРОГРАМ 15 - ОПШТЕ УСЛУГЕ ЛОКАЛНЕ САМОУПРАВЕ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xml:space="preserve"> 0602-0001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Функционисање локалне самоуправе и градских општина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130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Опште услуге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Плате, додаци и накнаде запослених (зараде)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2.945.000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2.945.000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26</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Социјални доприноси на терет послодавца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491.000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491.000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27</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Накнаде у натури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28</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Социјална давања запосленима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29</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415</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Накнаде трошкова за запослене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30</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Трошкови путовања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31</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423</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Услуге по уговору</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130: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3.676.000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3.676.000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130:</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3.676.000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3.676.000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0602-0001: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3.676.000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3.676.000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0602-0001:</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3.676.000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3.676.000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 15:</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3.676.000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3.676.000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 15:</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3.676.000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3.676.000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главу 2.3:</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3.676.000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3.676.000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Главу 2.3:</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3.676.000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3.676.000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Раздео 2:</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25.274.000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25.274.000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РАЗДЕО 2:</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25.274.000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25.274.000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w:t>
            </w: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ГРАДСКО ВЕЋЕ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3.01</w:t>
            </w: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ГРАДСКО ВЕЋЕ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2101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ПРОГРАМ 16 - ПОЛИТИЧКИ СИСТЕМ ЛОКАЛНЕ САМОУПРАВЕ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2101-0002</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Функционисање извршних органа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111</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Извршни и законодавни органи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32</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Плате, додаци и накнаде запослених (зараде)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10.088.000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10.088.000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33</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Социјални доприноси на терет послодавца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1.680.000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1.680.000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34</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Накнaде у натури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35</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Социјална давања запосленима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36</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415</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Накнаде трошкова за запослене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155.000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155.000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37</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Трошкови путовања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38</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Услуге по уговору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3.350.000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3.350.000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39</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483</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Новчане казне и пенали по решењу судова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111: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16.133.000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16.133.000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111:</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16.133.000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16.133.000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2101-0002:</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16.133.000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16.133.000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2101-0002:</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16.133.000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16.133.000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 16:</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16.133.000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16.133.000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 16:</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16.133.000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16.133.000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главу 3.01: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16.133.000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16.133.000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Главу 3.01:</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16.133.000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16.133.000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Раздео 3:</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16.133.000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16.133.000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РАЗДЕО 3:</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16.133.000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16.133.000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4</w:t>
            </w: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УПРАВА ЗА ОРГАНЕ ГРАДА И ГРАЂАНСКА СТАЊА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4.01</w:t>
            </w: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УПРАВА ЗА ОРГАНЕ ГРАДА И ГРАЂАНСКА СТАЊА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0602</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ПРОГРАМ 15 - ОПШТЕ УСЛУГЕ ЛОКАЛНЕ САМОУПРАВЕ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0602-0001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Функционисање локалне самоуправе и градских општина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130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Опште услуге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Накнаде у натури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Социјална давања запосленима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3.849.000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3.849.000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415</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Накнаде трошкова за запослене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1.420.000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1.420.000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43</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416</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Награде запосленима и остали посебни расходи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44</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421</w:t>
            </w: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Стални трошкови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4.601.000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4.601.000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45</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Трошкови путовања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3.731.000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3.731.000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46</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Услуге по уговору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76.473.000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76.473.000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47</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Специјализоване услуге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560.000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560.000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426</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Материјал</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7.380.000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7.380.000</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130: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99.494.000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99.494.000</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130:</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99.494.000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99.494.000</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0602-0001: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99.494.000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99.494.000</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0602-0001:</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99.494.000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99.494.000</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 15:</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99.494.000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99.494.000</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 15:</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99.494.000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99.494.000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Главу 4.01: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99.494.000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99.494.000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Главу 4.01:</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99.494.000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99.494.000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Раздео 4:</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99.494.000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99.494.000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РАЗДЕО 4:</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99.494.000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99.494.000</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5</w:t>
            </w: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xml:space="preserve">УПРАВА ЗА ФИНАНСИЈЕ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5.01</w:t>
            </w: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xml:space="preserve">УПРАВА ЗА ФИНАНСИЈЕ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0602</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ПРОГРАМ 15 - ОПШТЕ УСЛУГЕ ЛОКАЛНЕ САМОУПРАВЕ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0602-0001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Функционисање локалне самоуправе и градских општина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130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Опште услуге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49</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Плате, додаци и накнаде запослених (зараде)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693.953.000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693.953.000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Социјални доприноси на терет послодавца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115.547.000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115.547.000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Накнаде у натури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8.600.000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8.600.000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52</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Социјална давања запосленима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51.500.000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53</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415</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Накнаде трошкова за запослене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54</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416</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Награде запосленима и остали посебни расходи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11.500.000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55</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Стални трошкови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50.800.000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50.800.000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56</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Услуге по уговору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15.700.000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15.700.000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57</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Специјализоване услуге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7.200.000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7.200.000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58</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426</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Материјал</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59</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Порези, обавезне таксе, казне и пенали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26.150.000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26.150.000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60</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Новчане казне и пенали по решењу судова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61</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485</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Накнада штете за повреде или штету нанету од стране државних органа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130: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994.550.000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994.550.000</w:t>
            </w:r>
          </w:p>
        </w:tc>
      </w:tr>
      <w:tr w:rsidR="001E0689" w:rsidRPr="001E0689" w:rsidTr="001E0689">
        <w:trPr>
          <w:cantSplit/>
          <w:trHeight w:val="20"/>
          <w:jc w:val="center"/>
        </w:trPr>
        <w:tc>
          <w:tcPr>
            <w:tcW w:w="459"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130:</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994.550.000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994.550.000</w:t>
            </w:r>
          </w:p>
        </w:tc>
      </w:tr>
      <w:tr w:rsidR="001E0689" w:rsidRPr="001E0689" w:rsidTr="001E0689">
        <w:trPr>
          <w:cantSplit/>
          <w:trHeight w:val="20"/>
          <w:jc w:val="center"/>
        </w:trPr>
        <w:tc>
          <w:tcPr>
            <w:tcW w:w="459"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180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Трансфери општег карактера између различитих нивоа власти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62</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463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Трансфери осталим нивоима власти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236.000.000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236.000.000</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апропријација намењена је за финансирање текућег пословања и програмских активности градских општина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63</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465</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Остале дотације и трансфери</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82.300.000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82.300.000</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180: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318.300.000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318.300.000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180:</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318.300.000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318.300.000</w:t>
            </w:r>
          </w:p>
        </w:tc>
      </w:tr>
      <w:tr w:rsidR="001E0689" w:rsidRPr="001E0689" w:rsidTr="001E0689">
        <w:trPr>
          <w:cantSplit/>
          <w:trHeight w:val="20"/>
          <w:jc w:val="center"/>
        </w:trPr>
        <w:tc>
          <w:tcPr>
            <w:tcW w:w="459"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0602-0001: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1.312.850.000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1.312.850.000</w:t>
            </w:r>
          </w:p>
        </w:tc>
      </w:tr>
      <w:tr w:rsidR="001E0689" w:rsidRPr="001E0689" w:rsidTr="001E0689">
        <w:trPr>
          <w:cantSplit/>
          <w:trHeight w:val="20"/>
          <w:jc w:val="center"/>
        </w:trPr>
        <w:tc>
          <w:tcPr>
            <w:tcW w:w="459"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0602-0001:</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1.312.850.000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1.312.850.000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0602-0003</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Сервисирање јавног дуга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170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Трансакције јавног дуга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64</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441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Отплата домаћих камата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34.000.000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34.000.000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65</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444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Пратећи трошкова задуживања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66</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611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Отплата главнице домаћим кредиторима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218.000.000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218.000.000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170: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254.000.000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254.000.000</w:t>
            </w:r>
          </w:p>
        </w:tc>
      </w:tr>
      <w:tr w:rsidR="001E0689" w:rsidRPr="001E0689" w:rsidTr="001E0689">
        <w:trPr>
          <w:cantSplit/>
          <w:trHeight w:val="20"/>
          <w:jc w:val="center"/>
        </w:trPr>
        <w:tc>
          <w:tcPr>
            <w:tcW w:w="459"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Функција170:</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254.000.000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254.000.000</w:t>
            </w:r>
          </w:p>
        </w:tc>
      </w:tr>
      <w:tr w:rsidR="001E0689" w:rsidRPr="001E0689" w:rsidTr="001E0689">
        <w:trPr>
          <w:cantSplit/>
          <w:trHeight w:val="20"/>
          <w:jc w:val="center"/>
        </w:trPr>
        <w:tc>
          <w:tcPr>
            <w:tcW w:w="459"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0602-0003:</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254.000.000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254.000.000</w:t>
            </w:r>
          </w:p>
        </w:tc>
      </w:tr>
      <w:tr w:rsidR="001E0689" w:rsidRPr="001E0689" w:rsidTr="001E0689">
        <w:trPr>
          <w:cantSplit/>
          <w:trHeight w:val="20"/>
          <w:jc w:val="center"/>
        </w:trPr>
        <w:tc>
          <w:tcPr>
            <w:tcW w:w="459"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0602-0003:</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254.000.000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254.000.000</w:t>
            </w:r>
          </w:p>
        </w:tc>
      </w:tr>
      <w:tr w:rsidR="001E0689" w:rsidRPr="001E0689" w:rsidTr="001E0689">
        <w:trPr>
          <w:cantSplit/>
          <w:trHeight w:val="20"/>
          <w:jc w:val="center"/>
        </w:trPr>
        <w:tc>
          <w:tcPr>
            <w:tcW w:w="459"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0602-0009</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Текућа буџетска резерва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160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Опште јавне услуге некласификоване на другом месту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67</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499</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Средства резерве</w:t>
            </w:r>
          </w:p>
        </w:tc>
        <w:tc>
          <w:tcPr>
            <w:tcW w:w="1213"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110.000.000</w:t>
            </w:r>
          </w:p>
        </w:tc>
        <w:tc>
          <w:tcPr>
            <w:tcW w:w="1028"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апропријација намењена је за текућу буџетску резерву</w:t>
            </w:r>
          </w:p>
        </w:tc>
        <w:tc>
          <w:tcPr>
            <w:tcW w:w="1213"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160: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110.000.000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110.000.000</w:t>
            </w:r>
          </w:p>
        </w:tc>
      </w:tr>
      <w:tr w:rsidR="001E0689" w:rsidRPr="001E0689" w:rsidTr="001E0689">
        <w:trPr>
          <w:cantSplit/>
          <w:trHeight w:val="20"/>
          <w:jc w:val="center"/>
        </w:trPr>
        <w:tc>
          <w:tcPr>
            <w:tcW w:w="459"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160:</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110.000.000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110.000.000</w:t>
            </w:r>
          </w:p>
        </w:tc>
      </w:tr>
      <w:tr w:rsidR="001E0689" w:rsidRPr="001E0689" w:rsidTr="001E0689">
        <w:trPr>
          <w:cantSplit/>
          <w:trHeight w:val="20"/>
          <w:jc w:val="center"/>
        </w:trPr>
        <w:tc>
          <w:tcPr>
            <w:tcW w:w="459"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0602-0009:</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110.000.000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110.000.000</w:t>
            </w:r>
          </w:p>
        </w:tc>
      </w:tr>
      <w:tr w:rsidR="001E0689" w:rsidRPr="001E0689" w:rsidTr="001E0689">
        <w:trPr>
          <w:cantSplit/>
          <w:trHeight w:val="20"/>
          <w:jc w:val="center"/>
        </w:trPr>
        <w:tc>
          <w:tcPr>
            <w:tcW w:w="459"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0602-0009:</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110.000.000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110.000.000</w:t>
            </w:r>
          </w:p>
        </w:tc>
      </w:tr>
      <w:tr w:rsidR="001E0689" w:rsidRPr="001E0689" w:rsidTr="001E0689">
        <w:trPr>
          <w:cantSplit/>
          <w:trHeight w:val="20"/>
          <w:jc w:val="center"/>
        </w:trPr>
        <w:tc>
          <w:tcPr>
            <w:tcW w:w="459"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0602-0010</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Стална буџетска резерва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160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Опште јавне услуге некласификоване на другом месту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68</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499</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Средства резерве</w:t>
            </w:r>
          </w:p>
        </w:tc>
        <w:tc>
          <w:tcPr>
            <w:tcW w:w="1213"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5.000.000</w:t>
            </w:r>
          </w:p>
        </w:tc>
        <w:tc>
          <w:tcPr>
            <w:tcW w:w="1028"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апропријација намењена је за сталну буџетску резерву</w:t>
            </w:r>
          </w:p>
        </w:tc>
        <w:tc>
          <w:tcPr>
            <w:tcW w:w="1213"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160: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5.000.000</w:t>
            </w:r>
          </w:p>
        </w:tc>
      </w:tr>
      <w:tr w:rsidR="001E0689" w:rsidRPr="001E0689" w:rsidTr="001E0689">
        <w:trPr>
          <w:cantSplit/>
          <w:trHeight w:val="20"/>
          <w:jc w:val="center"/>
        </w:trPr>
        <w:tc>
          <w:tcPr>
            <w:tcW w:w="459"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160:</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5.000.000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5.000.000</w:t>
            </w:r>
          </w:p>
        </w:tc>
      </w:tr>
      <w:tr w:rsidR="001E0689" w:rsidRPr="001E0689" w:rsidTr="001E0689">
        <w:trPr>
          <w:cantSplit/>
          <w:trHeight w:val="20"/>
          <w:jc w:val="center"/>
        </w:trPr>
        <w:tc>
          <w:tcPr>
            <w:tcW w:w="459"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0602-0010: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5.000.000</w:t>
            </w:r>
          </w:p>
        </w:tc>
      </w:tr>
      <w:tr w:rsidR="001E0689" w:rsidRPr="001E0689" w:rsidTr="001E0689">
        <w:trPr>
          <w:cantSplit/>
          <w:trHeight w:val="20"/>
          <w:jc w:val="center"/>
        </w:trPr>
        <w:tc>
          <w:tcPr>
            <w:tcW w:w="459"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0602-0010:</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5.000.000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5.000.000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 15:</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1.681.850.000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1.681.850.000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 15:</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1.681.850.000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1.681.850.000</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Главу 5.01: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1.681.850.000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1.681.850.000</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Главу 5.01:</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1.681.850.000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1.681.850.000</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Раздео 5:</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1.681.850.000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1.681.850.000</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РАЗДЕО 5:</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1.681.850.000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1.681.850.000</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6</w:t>
            </w: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УПРАВА ЗА ГРАЂЕВИНАРСТВО</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6.01</w:t>
            </w: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УПРАВА ЗА ГРАЂЕВИНАРСТВО</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0602</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ПРОГРАМ 15 - ОПШТЕ УСЛУГЕ ЛОКАЛНЕ САМОУПРАВЕ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0602-0001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Функционисање локалне самоуправе и градских општина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130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Опште услуге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69</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Стални трошкови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70</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Услуге по уговору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31.270.000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31.270.000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71</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Специјализоване услуге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72</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425</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Текуће поправке и одржавање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73</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426</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Материјал</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74</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Машине и опрема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19.400.000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19.400.000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75</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515</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Нематеријална имовине</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45.000.000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45.000.000</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130: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129.670.000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129.670.000</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130:</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129.670.000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129.670.000</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0602-0001: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129.670.000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129.670.000</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0602-0001:</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129.670.000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129.670.000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 15:</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129.670.000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129.670.000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 15:</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129.670.000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129.670.000</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Главу 6.01: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129.670.000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129.670.000</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Главу 6.01:</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129.670.000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129.670.000</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Раздео 6:</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129.670.000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129.670.000</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РАЗДЕО 6:</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129.670.000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129.670.000</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w:t>
            </w: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УПРАВА ЗА КОМУНАЛНЕ ДЕЛАТНОСТИ И ИНСПЕКЦИЈСКЕ ПОСЛОВЕ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7.01</w:t>
            </w: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УПРАВА ЗА КОМУНАЛНЕ ДЕЛАТНОСТИ И ИНСПЕКЦИЈСКЕ ПОСЛОВЕ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1101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ПРОГРАМ 1 - СТАНОВАЊЕ, УРБАНИЗАМ И ПРОСТОРНО ПЛАНИРАЊЕ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1101-0003</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Управљање грађевинским земљиштем</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133</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Остале опште услуге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76</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Специјализоване услуге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102.760.000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102.760.000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апропријација намењена је за  обављање делатности од општег интереса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133:</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102.760.000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102.760.000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133:</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102.760.000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102.760.000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1101-0003:</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102.760.000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102.760.000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1101-0003:</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102.760.000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102.760.000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 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102.760.000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102.760.000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 1:</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102.760.000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102.760.000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1102</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ПРОГРАМ 2 - КОМУНАЛНЕ ДЕЛАТНОСТИ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xml:space="preserve">1102-0001 </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xml:space="preserve">Управљање/одржавање јавним осветљењем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640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Улична расвета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77</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421</w:t>
            </w: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Стални трошкови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155.000.000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155.000.000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Ова апропријација намењена је за накнаду трошкова електричне енергије за јавну расвету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78</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Специјализоване услуге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22.470.000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22.470.000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апропријација намењена је за новогодишњу декорацију</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640: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177.470.000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177.470.000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640:</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177.470.000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177.470.000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1102-0001: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177.470.000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177.470.000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1102-0001:</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177.470.000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177.470.000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xml:space="preserve">1102-0002 </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Одржавање јавних зелених површина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620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Развој заједнице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79</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424</w:t>
            </w: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Специјализоване услуге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152.532.000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152.532.000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апропријација намењена је одржавању јавних зелених површина и уређењу Старог гробља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80</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425</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Текуће поправке и одржавање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19.719.000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19.719.000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апропријација намењена је одржавању парковског и дечијег мобилијара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620: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172.251.000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172.251.000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620:</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172.251.000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172.251.000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1102-0002:</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172.251.000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172.251.000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1102-0002:</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172.251.000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172.251.000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1102-0003</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Одржавање чистоће на површинама јавне намене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510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Управљање отпадом</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81</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424</w:t>
            </w: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Специјализоване услуге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429.438.000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429.438.000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апропријација намењена је обављању комуналне делатности одржавања јавне хигијене и рада зимске службе и чишћењу бедема Тврђаве и споменика културе</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510: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429.438.000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429.438.000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510:</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429.438.000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429.438.000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1102-0003:</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429.438.000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429.438.000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1102-0003:</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429.438.000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429.438.000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1102-0004</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Зоохигијена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560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82</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Специјализоване услуге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20.447.000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20.447.000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апропријације намењена је за хватање паса и мачака луталица и за спровођење систематске дератизације</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560: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20.447.000</w:t>
            </w:r>
          </w:p>
        </w:tc>
        <w:tc>
          <w:tcPr>
            <w:tcW w:w="1028"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20.447.000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560:</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20.447.000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20.447.000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1102-0004:</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20.447.000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20.447.000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1102-0004:</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20.447.000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20.447.000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xml:space="preserve">1102-0006 </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Одржавање гробаља и погребне услуге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620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Развој заједнице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83</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424</w:t>
            </w: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Специјализоване услуге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50.502.000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50.502.000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пропријација намењена је за услуге рада дежурне службе и услуге одржавања зелених површина на градским гробљима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84</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621</w:t>
            </w: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Набавка домаће финансијске имовине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55.000.000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55.000.000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single" w:sz="8" w:space="0" w:color="auto"/>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aпропријација намењена је за учешће у капиталу ЈКП "Горица"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620: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105.502.000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105.502.000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620:</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105.502.000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105.502.000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1102-0006:</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105.502.000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105.502.000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1102-0006:</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105.502.000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105.502.000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 2:</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905.108.000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905.108.000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 2:</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905.108.000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905.108.000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0401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ПРОГРАМ 6-ЗАШТИТА ЖИВОТНЕ СРЕДИНЕ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0401-0004</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Управљање отпадним водама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520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Управљање отпадним водама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85</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Стални трошкови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86</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425</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Текуће поправке и одржавање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38.000.000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38.000.000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апропријација намењена је за одржавање атмосферске канализације - ЈКП "Наисус" Ниш</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520: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39.500.000</w:t>
            </w:r>
          </w:p>
        </w:tc>
        <w:tc>
          <w:tcPr>
            <w:tcW w:w="1028"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39.500.000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520:</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39.500.000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39.500.000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0401-0004:</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39.500.000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39.500.000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0401-0004:</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39.500.000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39.500.000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0401-0005</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Управљање комуналним отпадом</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510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Управљање отпадом</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87</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621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Набавка домаће финансијске имовине</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510: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510:</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0401-0005:</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0401-0005:</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 6:</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39.700.000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39.700.000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 6:</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39.700.000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39.700.000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0701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ПРОГРАМ 7 - ОРГАНИЗАЦИЈА САОБРАЋАЈА И САОБРАЋАЈНА ИНФРАСТРУКТУРА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0701-0002</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xml:space="preserve">Управљање и одржавање саобраћајне инфраструктуре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451</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Друмски саобраћај</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88</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423</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Услуге по уговору</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451: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single" w:sz="8" w:space="0" w:color="auto"/>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451:</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10.000.000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0701-0002:</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0701-0002:</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10.000.000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0701-0004</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Јавни градски и приградски превоз путника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451</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Друмски саобраћај</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89</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Услуге по уговору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613.280.000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613.280.000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апропријација намењена је за организацију, контролу и реализацију интегрисаног система у јавном превозу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90</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451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Субвенције јавним нефинансијским предузећима  и организацијама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130.000.000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апропријација намењена је за реализацију услуге јавног превоза путника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451: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743.280.000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743.280.000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451:</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743.280.000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743.280.000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0701-0004:</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743.280.000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743.280.000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0701-0004:</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743.280.000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743.280.000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0701-0005</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Унапређење безбедности саобраћаја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451</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Друмски саобраћај</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i/>
                <w:i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i/>
                <w:i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i/>
                <w:i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91</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Трошкови путовања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92</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Услуге по уговору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14.500.000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93</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Специјализоване услуге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94</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Зграде и грађевински објекти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95</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512</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Машине и опрема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22.000.000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22.000.000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451: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47.000.000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47.000.000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451:</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47.000.000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47.000.000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0701-0005:</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47.000.000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47.000.000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0701-0005:</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47.000.000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47.000.000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0701-4002</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Пројекат техничког регулисања саобраћаја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451</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Друмски саобраћај</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96</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Специјализоване услуге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Ова апропријација намењена је за израду пројеката техничког регулисања саобраћаја </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451: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451:</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1.000.000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Пројекат 0701-4002:</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Пројекат 0701-4002:</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1.000.000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0701-4003</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Набавка и постављање табли са називима улица и тргова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130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Опште услуге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97</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424</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Специјализоване услуге</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130: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130:</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7.000.000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Пројекат 0701-4003:</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Пројекат 0701-4003:</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7.000.000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0701-4004</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Елаборат-анализа оптималне организације са предлогом цена такси превоза на територији града Ниша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451</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Друмски саобраћај</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i/>
                <w:i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i/>
                <w:i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i/>
                <w:i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98</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Специјализоване услуге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апропријација намењена је за израду елабората такси превоза на територији града Ниша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451: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700.000</w:t>
            </w:r>
          </w:p>
        </w:tc>
        <w:tc>
          <w:tcPr>
            <w:tcW w:w="1028"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451:</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Пројекат 0701-4004:</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Пројекат 0701-4004:</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0701-4005</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Ауто-такси превоз путника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451</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Друмски саобраћај</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i/>
                <w:i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i/>
                <w:i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i/>
                <w:i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99</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Услуге по уговору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Специјализоване услуге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апропријација намењена је за набавку кровних ознака за такси превоз</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451: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1.300.000</w:t>
            </w:r>
          </w:p>
        </w:tc>
        <w:tc>
          <w:tcPr>
            <w:tcW w:w="1028"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451:</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1.300.000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1.300.000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Пројекат 0701-4005:</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Пројекат 0701-4005:</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1.300.000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1.300.000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tcPr>
          <w:p w:rsidR="00B55651" w:rsidRPr="001E0689" w:rsidRDefault="00B55651"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tcPr>
          <w:p w:rsidR="00B55651" w:rsidRPr="001E0689" w:rsidRDefault="00B55651"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tcPr>
          <w:p w:rsidR="00B55651" w:rsidRPr="001E0689" w:rsidRDefault="00B55651"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tcPr>
          <w:p w:rsidR="00B55651" w:rsidRPr="001E0689" w:rsidRDefault="00B55651"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tcPr>
          <w:p w:rsidR="00B55651" w:rsidRPr="001E0689" w:rsidRDefault="00B55651"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tcPr>
          <w:p w:rsidR="00B55651" w:rsidRPr="001E0689" w:rsidRDefault="00B55651"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tcPr>
          <w:p w:rsidR="00B55651" w:rsidRPr="001E0689" w:rsidRDefault="00B55651" w:rsidP="0039538B">
            <w:pPr>
              <w:spacing w:after="0" w:line="240" w:lineRule="auto"/>
              <w:rPr>
                <w:rFonts w:ascii="Times New Roman" w:eastAsia="Times New Roman" w:hAnsi="Times New Roman" w:cs="Times New Roman"/>
                <w:b/>
                <w:bCs/>
                <w:sz w:val="15"/>
                <w:szCs w:val="15"/>
              </w:rPr>
            </w:pPr>
          </w:p>
        </w:tc>
        <w:tc>
          <w:tcPr>
            <w:tcW w:w="1213" w:type="dxa"/>
            <w:tcBorders>
              <w:top w:val="nil"/>
              <w:left w:val="nil"/>
              <w:bottom w:val="nil"/>
              <w:right w:val="nil"/>
            </w:tcBorders>
            <w:shd w:val="clear" w:color="auto" w:fill="auto"/>
            <w:noWrap/>
            <w:vAlign w:val="bottom"/>
          </w:tcPr>
          <w:p w:rsidR="00B55651" w:rsidRPr="001E0689" w:rsidRDefault="00B55651"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tcPr>
          <w:p w:rsidR="00B55651" w:rsidRPr="001E0689" w:rsidRDefault="00B55651"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tcPr>
          <w:p w:rsidR="00B55651" w:rsidRPr="001E0689" w:rsidRDefault="00B55651"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0701-4006</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Плава зона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451</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Друмски саобраћај</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i/>
                <w:i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i/>
                <w:i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i/>
                <w:i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101</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Специјализоване услуге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апропријација намењена је за израду налепница за "Плаву зону"</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451: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250.000</w:t>
            </w:r>
          </w:p>
        </w:tc>
        <w:tc>
          <w:tcPr>
            <w:tcW w:w="1028"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451:</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250.000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Пројекат 0701-4006:</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Пројекат 0701-4006:</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250.000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 7:</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810.530.000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810.530.000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 7:</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810.530.000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810.530.000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0602</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ПРОГРАМ 15 - ОПШТЕ УСЛУГЕ ЛОКАЛНЕ САМОУПРАВЕ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0602-0001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Функционисање локалне самоуправе и градских општина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130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Опште услуге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102</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Услуге по уговору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103</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483</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Новчане казне и пенали по решењу судова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34.000.000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34.000.000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130: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35.000.000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35.000.000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130:</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35.000.000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35.000.000</w:t>
            </w:r>
          </w:p>
        </w:tc>
      </w:tr>
      <w:tr w:rsidR="001E0689" w:rsidRPr="001E0689" w:rsidTr="001E0689">
        <w:trPr>
          <w:cantSplit/>
          <w:trHeight w:val="20"/>
          <w:jc w:val="center"/>
        </w:trPr>
        <w:tc>
          <w:tcPr>
            <w:tcW w:w="459"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133</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Остале опште услуге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104</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485</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Накнада штете за повреде или штету нанету од стране државних органа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13.000.000</w:t>
            </w:r>
          </w:p>
        </w:tc>
      </w:tr>
      <w:tr w:rsidR="001E0689" w:rsidRPr="001E0689" w:rsidTr="001E0689">
        <w:trPr>
          <w:cantSplit/>
          <w:trHeight w:val="20"/>
          <w:jc w:val="center"/>
        </w:trPr>
        <w:tc>
          <w:tcPr>
            <w:tcW w:w="459"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апропријација намењена је за накнаду материјалне и нематеријалне штете настале услед пада на јавној површини, пада на леду и сл. и у поступку јавних набавки</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133:</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13.000.000</w:t>
            </w:r>
          </w:p>
        </w:tc>
      </w:tr>
      <w:tr w:rsidR="001E0689" w:rsidRPr="001E0689" w:rsidTr="001E0689">
        <w:trPr>
          <w:cantSplit/>
          <w:trHeight w:val="20"/>
          <w:jc w:val="center"/>
        </w:trPr>
        <w:tc>
          <w:tcPr>
            <w:tcW w:w="459"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133:</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13.000.000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13.000.000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560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105</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485</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Накнада штете за повреде или штету нанету од стране државних органа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32.000.000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32.000.000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апропријација намењена је за накнаду штете за уједе паса и мачака луталица и сл.</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560: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32.000.000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32.000.000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560:</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32.000.000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32.000.000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0602-0001: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80.000.000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0602-0001:</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80.000.000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80.000.000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 15:</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80.000.000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 15:</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80.000.000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80.000.000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0501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ПРОГРАМ 17 - ЕНЕРГЕТСКА ЕФИКАСНОСТ И ОБНОВЉИВИ ИЗВОРИ ЕНЕРГИЈЕ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0501-0001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Енергетски менаџмент</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620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Развој заједнице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106</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424</w:t>
            </w:r>
          </w:p>
        </w:tc>
        <w:tc>
          <w:tcPr>
            <w:tcW w:w="4509" w:type="dxa"/>
            <w:tcBorders>
              <w:top w:val="nil"/>
              <w:left w:val="nil"/>
              <w:bottom w:val="single" w:sz="8" w:space="0" w:color="auto"/>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Специјализоване услуге</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620: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620:</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14.000.000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14.000.000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0501-0001: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0501-0001:</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14.000.000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14.000.000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 17:</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 17:</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14.000.000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14.000.000</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Главу 7.01:</w:t>
            </w:r>
          </w:p>
        </w:tc>
        <w:tc>
          <w:tcPr>
            <w:tcW w:w="1213" w:type="dxa"/>
            <w:tcBorders>
              <w:top w:val="nil"/>
              <w:left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4"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4"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1.952.098.000</w:t>
            </w:r>
          </w:p>
        </w:tc>
        <w:tc>
          <w:tcPr>
            <w:tcW w:w="1028" w:type="dxa"/>
            <w:tcBorders>
              <w:top w:val="nil"/>
              <w:left w:val="nil"/>
              <w:bottom w:val="single" w:sz="4"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single" w:sz="4"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1.952.098.000</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4"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Главу 7.01:</w:t>
            </w:r>
          </w:p>
        </w:tc>
        <w:tc>
          <w:tcPr>
            <w:tcW w:w="1213" w:type="dxa"/>
            <w:tcBorders>
              <w:top w:val="single" w:sz="4"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1.952.098.000</w:t>
            </w:r>
          </w:p>
        </w:tc>
        <w:tc>
          <w:tcPr>
            <w:tcW w:w="1028" w:type="dxa"/>
            <w:tcBorders>
              <w:top w:val="single" w:sz="4"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4"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1.952.098.000</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Раздео 7:</w:t>
            </w:r>
          </w:p>
        </w:tc>
        <w:tc>
          <w:tcPr>
            <w:tcW w:w="1213" w:type="dxa"/>
            <w:tcBorders>
              <w:top w:val="nil"/>
              <w:left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4"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4"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1.952.098.000</w:t>
            </w:r>
          </w:p>
        </w:tc>
        <w:tc>
          <w:tcPr>
            <w:tcW w:w="1028" w:type="dxa"/>
            <w:tcBorders>
              <w:top w:val="nil"/>
              <w:left w:val="nil"/>
              <w:bottom w:val="single" w:sz="4"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single" w:sz="4"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1.952.098.000</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4"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РАЗДЕО 7:</w:t>
            </w:r>
          </w:p>
        </w:tc>
        <w:tc>
          <w:tcPr>
            <w:tcW w:w="1213" w:type="dxa"/>
            <w:tcBorders>
              <w:top w:val="single" w:sz="4"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1.952.098.000</w:t>
            </w:r>
          </w:p>
        </w:tc>
        <w:tc>
          <w:tcPr>
            <w:tcW w:w="1028" w:type="dxa"/>
            <w:tcBorders>
              <w:top w:val="single" w:sz="4"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4"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1.952.098.000</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tcPr>
          <w:p w:rsidR="00B55651" w:rsidRPr="001E0689" w:rsidRDefault="00B55651"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tcPr>
          <w:p w:rsidR="00B55651" w:rsidRPr="001E0689" w:rsidRDefault="00B55651"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tcPr>
          <w:p w:rsidR="00B55651" w:rsidRPr="001E0689" w:rsidRDefault="00B55651"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tcPr>
          <w:p w:rsidR="00B55651" w:rsidRPr="001E0689" w:rsidRDefault="00B55651"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tcPr>
          <w:p w:rsidR="00B55651" w:rsidRPr="001E0689" w:rsidRDefault="00B55651"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tcPr>
          <w:p w:rsidR="00B55651" w:rsidRPr="001E0689" w:rsidRDefault="00B55651"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tcPr>
          <w:p w:rsidR="00B55651" w:rsidRPr="001E0689" w:rsidRDefault="00B55651" w:rsidP="0039538B">
            <w:pPr>
              <w:spacing w:after="0" w:line="240" w:lineRule="auto"/>
              <w:rPr>
                <w:rFonts w:ascii="Times New Roman" w:eastAsia="Times New Roman" w:hAnsi="Times New Roman" w:cs="Times New Roman"/>
                <w:b/>
                <w:bCs/>
                <w:sz w:val="15"/>
                <w:szCs w:val="15"/>
              </w:rPr>
            </w:pPr>
          </w:p>
        </w:tc>
        <w:tc>
          <w:tcPr>
            <w:tcW w:w="1213" w:type="dxa"/>
            <w:tcBorders>
              <w:top w:val="nil"/>
              <w:left w:val="nil"/>
              <w:bottom w:val="nil"/>
              <w:right w:val="nil"/>
            </w:tcBorders>
            <w:shd w:val="clear" w:color="auto" w:fill="auto"/>
            <w:noWrap/>
            <w:vAlign w:val="bottom"/>
          </w:tcPr>
          <w:p w:rsidR="00B55651" w:rsidRPr="001E0689" w:rsidRDefault="00B55651"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tcPr>
          <w:p w:rsidR="00B55651" w:rsidRPr="001E0689" w:rsidRDefault="00B55651"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tcPr>
          <w:p w:rsidR="00B55651" w:rsidRPr="001E0689" w:rsidRDefault="00B55651"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tcPr>
          <w:p w:rsidR="00B55651" w:rsidRPr="001E0689" w:rsidRDefault="00B55651"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tcPr>
          <w:p w:rsidR="00B55651" w:rsidRPr="001E0689" w:rsidRDefault="00B55651"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tcPr>
          <w:p w:rsidR="00B55651" w:rsidRPr="001E0689" w:rsidRDefault="00B55651"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tcPr>
          <w:p w:rsidR="00B55651" w:rsidRPr="001E0689" w:rsidRDefault="00B55651"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tcPr>
          <w:p w:rsidR="00B55651" w:rsidRPr="001E0689" w:rsidRDefault="00B55651"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tcPr>
          <w:p w:rsidR="00B55651" w:rsidRPr="001E0689" w:rsidRDefault="00B55651"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tcPr>
          <w:p w:rsidR="00B55651" w:rsidRPr="001E0689" w:rsidRDefault="00B55651" w:rsidP="0039538B">
            <w:pPr>
              <w:spacing w:after="0" w:line="240" w:lineRule="auto"/>
              <w:rPr>
                <w:rFonts w:ascii="Times New Roman" w:eastAsia="Times New Roman" w:hAnsi="Times New Roman" w:cs="Times New Roman"/>
                <w:b/>
                <w:bCs/>
                <w:sz w:val="15"/>
                <w:szCs w:val="15"/>
              </w:rPr>
            </w:pPr>
          </w:p>
        </w:tc>
        <w:tc>
          <w:tcPr>
            <w:tcW w:w="1213" w:type="dxa"/>
            <w:tcBorders>
              <w:top w:val="nil"/>
              <w:left w:val="nil"/>
              <w:bottom w:val="nil"/>
              <w:right w:val="nil"/>
            </w:tcBorders>
            <w:shd w:val="clear" w:color="auto" w:fill="auto"/>
            <w:noWrap/>
            <w:vAlign w:val="bottom"/>
          </w:tcPr>
          <w:p w:rsidR="00B55651" w:rsidRPr="001E0689" w:rsidRDefault="00B55651"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tcPr>
          <w:p w:rsidR="00B55651" w:rsidRPr="001E0689" w:rsidRDefault="00B55651"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tcPr>
          <w:p w:rsidR="00B55651" w:rsidRPr="001E0689" w:rsidRDefault="00B55651"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8</w:t>
            </w: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УПРАВА ЗА ДРУШТВЕНЕ ДЕЛАТНОСТИ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8.01</w:t>
            </w: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УПРАВА ЗА ДРУШТВЕНЕ ДЕЛАТНОСТИ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2002</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ПРОГРАМ 9 - ОСНОВНО ОБРАЗОВАЊЕ И ВАСПИТАЊЕ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2002-0001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Функционисање основних школа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912</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Основно образовање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107</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463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Трансфери осталим нивоима власти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494.000.000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494.000.000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апропријација намењена је за: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449.400.000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449.400.000</w:t>
            </w:r>
          </w:p>
        </w:tc>
      </w:tr>
      <w:tr w:rsidR="001E0689" w:rsidRPr="001E0689" w:rsidTr="001E0689">
        <w:trPr>
          <w:cantSplit/>
          <w:trHeight w:val="20"/>
          <w:jc w:val="center"/>
        </w:trPr>
        <w:tc>
          <w:tcPr>
            <w:tcW w:w="459"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Текуће поправке и одржавање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21.000.000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21.000.000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Машине и опрема                         </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23.600.000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23.600.000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912:</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494.000.000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494.000.000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912:</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494.000.000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494.000.000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2002-0001: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494.000.000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494.000.000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2002-0001:</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494.000.000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494.000.000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 9:</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494.000.000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494.000.000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 9:</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494.000.000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494.000.000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2003</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ПРОГРАМ 10 - СРЕДЊЕ ОБРАЗОВАЊЕ И ВАСПИТАЊЕ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2003-0001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Функционисање средњих школа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920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 xml:space="preserve">Средње образовање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108</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463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Трансфери осталим нивоима власти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254.000.000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254.000.000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апропријација намењена је за: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223.070.000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223.070.000</w:t>
            </w:r>
          </w:p>
        </w:tc>
      </w:tr>
      <w:tr w:rsidR="001E0689" w:rsidRPr="001E0689" w:rsidTr="001E0689">
        <w:trPr>
          <w:cantSplit/>
          <w:trHeight w:val="20"/>
          <w:jc w:val="center"/>
        </w:trPr>
        <w:tc>
          <w:tcPr>
            <w:tcW w:w="459"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Текуће поправке и одржавање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11.530.000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11.530.000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Зграде и грађевински објекти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Машине и опрема                         </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10.400.000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10.400.000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920: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254.000.000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254.000.000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920:</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254.000.000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254.000.000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2003-0001: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254.000.000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254.000.000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2003-0001:</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254.000.000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254.000.000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 10: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254.000.000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254.000.000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 10:</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254.000.000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254.000.000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0901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ПРОГРАМ 11 - СОЦИЈАЛНА И ДЕЧЈА ЗАШТИТА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0901-0001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Једнократне помоћи и други облици помоћи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020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Старост</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109</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472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Накнаде за социјалну заштиту из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17.700.000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17.700.000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апропријација намењена је за: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Помоћ у кући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15.600.000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15.600.000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Финансирање припремања и допремања хране за  стара изнемогла лица     </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2.100.000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2.100.000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020: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17.700.000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17.700.000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020:</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17.700.000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17.700.000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040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Породица и деца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110</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Стални трошкови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111</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472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Накнаде за социјалну заштиту из буџета</w:t>
            </w:r>
          </w:p>
        </w:tc>
        <w:tc>
          <w:tcPr>
            <w:tcW w:w="1213"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275.581.000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275.581.000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апропријација намењена је за: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Једнократна новчана помоћ</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Интервентна новчана помоћ</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6.500.000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Делимично, односно потпуно ослобађање од плаћања стамбено-комуналних услуга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105.000.000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105.000.000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Бесплатна ужина за децу основношколског узраста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31.000.000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31.000.000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Бесплатна ужина за ученике са сметњама у развоју у школама за основно и средње образовање у Нишу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2.200.000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2.200.000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регресирање трошкова боравка деце у дечијем одмаралишту Дивљана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Регресирање трошкова исхране у продуженом боравку за децу основношколског узраста до 10 година старости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Једнократна новчана помоћ за незапослене породиље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30.000.000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Социјално становање у заштићеним условима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1.800.000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1.800.000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Трошкови бесплатног сахрањивања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Помоћ избеглим и расељеним лицима (извор 01)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3.165.000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3.165.000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Помоћ избеглим и расељеним лицима (извор 13)</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29.915.000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29.915.000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040: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245.716.000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245.716.000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Нераспоређени вишак прихода из ранијих година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29.915.000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29.915.000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040:</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275.631.000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275.631.000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0901-0001: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263.416.000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263.416.000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Нераспоређени вишак прихода из ранијих година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29.915.000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29.915.000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0901-0001:</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293.331.000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293.331.000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0901-0002</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Породични и домски смештај, прихватилиштa и друге врсте смештаја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070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Социјална помоћ угроженом становништву, некласификована на другом месту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112</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472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Накнаде за социјалну заштиту из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апропријација намењена је за: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спречавање сексуалног насиља над децом</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Помоћ жртвама трговине људима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w:t>
            </w:r>
          </w:p>
        </w:tc>
      </w:tr>
      <w:tr w:rsidR="001E0689" w:rsidRPr="001E0689" w:rsidTr="001E0689">
        <w:trPr>
          <w:cantSplit/>
          <w:trHeight w:val="20"/>
          <w:jc w:val="center"/>
        </w:trPr>
        <w:tc>
          <w:tcPr>
            <w:tcW w:w="459"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070:</w:t>
            </w:r>
          </w:p>
        </w:tc>
        <w:tc>
          <w:tcPr>
            <w:tcW w:w="1213" w:type="dxa"/>
            <w:tcBorders>
              <w:top w:val="single" w:sz="8" w:space="0" w:color="auto"/>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single" w:sz="8" w:space="0" w:color="auto"/>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Укупно за функцију 070:</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0901-0002:</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0901-0002:</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0901-0003</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Дневне услуге у заједници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010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Болест и инвалидност</w:t>
            </w:r>
          </w:p>
        </w:tc>
        <w:tc>
          <w:tcPr>
            <w:tcW w:w="1213"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p>
        </w:tc>
        <w:tc>
          <w:tcPr>
            <w:tcW w:w="1028"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p>
        </w:tc>
        <w:tc>
          <w:tcPr>
            <w:tcW w:w="1187"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113</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Дотације невладиним организацијама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27.000.000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27.000.000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апропријација намењена је за: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финансирање социјално-хуманитарних организација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22.000.000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22.000.000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финансирање удружења у области борачко-инвалидске заштите</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010: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27.000.000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27.000.000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010:</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27.000.000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27.000.000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0901-0003:</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27.000.000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27.000.000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0901-0003:</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27.000.000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27.000.000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0901-0004</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Саветодавно-терапијске и социјално-едукативне услуге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090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Социјална заштита некласификована на другом месту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114</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Специјализоване услуге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17.270.000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17.270.000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апропријација намењена  је за: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имплементацију акционог плана за Роме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Акција запошљавања Рома у Нишу из извора 01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1.450.000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Акција запошљавања Рома у Нишу из извора 13</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5.820.000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5.820.000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115</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463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Трансфери осталим нивоима власти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53.640.000</w:t>
            </w:r>
          </w:p>
        </w:tc>
        <w:tc>
          <w:tcPr>
            <w:tcW w:w="1028"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53.640.000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Ова апропријација намењена је за Установа Центар за социјални рад "Свети Сава" Ниш </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090: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65.090.000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65.090.000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Нераспоређени вишак прихода из ранијих година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5.820.000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5.820.000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090:</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70.910.000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70.910.000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0901-0004:</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65.090.000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65.090.000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Нераспоређени вишак прихода из ранијих година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5.820.000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5.820.000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0901-0004:</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70.910.000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70.910.000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0901-0005</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Подршка реализацији програма Црвеног крста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070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Социјална помоћ угроженом становништву, некласификована на другом месту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116</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Дотације невладиним организацијама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апропријација намењена је за  програмске активности Црвеног крста Ниш</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070: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070:</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0901-0005:</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0901-0005:</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7.000.000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0901-0006</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Подршка деци и породицама са децом</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040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Породица и деца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117</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423</w:t>
            </w: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Услуге по уговору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апропријација намењена је за накнаде за рад стручних комисија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118</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472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Накнаде за социјалну заштиту из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188.500.000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188.500.000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апропријација намењена је за: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Једнократна новчана помоћ за прворођено дете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Право на помоћ за опрему за новорођенче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35.000.000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35.000.000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Новчана помоћ за дупле близанце, тројке и четворке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19.000.000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19.000.000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Пакети за ђаке прваке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Накнада дела трошкова и бесплатан боравак деце у предшколским установама чији је оснивач друго правно или физичко лице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105.000.000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105.000.000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финансирање припремања и допремања хране за кориснике услуга Центра за пружање услуга социјалне заштите "Мара" Ниш</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3.500.000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119</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483</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Новчане казне и пенали по решењу судова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040: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189.700.000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189.700.000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040:</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189.700.000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189.700.000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0901-0006:</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189.700.000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189.700.000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0901-0006:</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189.700.000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189.700.000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0901-0007</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Подршка рађању и родитељству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040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Породица и деца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120</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472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Накнаде за социјалну заштиту из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апропријација намењена је за новчану помоћ за поступак вантелесне оплодње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121</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Дотације невладиним организацијама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апропријација намењена је за чланарину за чланство Удружења "Покрет за децу три плус"</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040: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3.500.000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040:</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3.500.000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0901-0007:</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3.500.000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0901-0007:</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3.500.000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0901-0008</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Подршка особама са инвалидитетом</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010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Болест и инвалидност</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122</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Услуге по уговору  из извора 13</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123</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Специјализоване услуге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апропријација намењена је за израду Стратегије приступачности Града Ниша за период 2021-2030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124</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426</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Материјал</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апропријација намењена је за инвалидску паркирну карту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125</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472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Накнаде за социјалну заштиту из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41.800.000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41.800.000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апропријација намењена је за: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борачко-инвалидску заштиту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услуге персоналне асистенције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31.000.000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31.000.000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услуге Лични пратиоци деце</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010: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42.100.000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42.100.000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Нераспоређени вишак прихода из ранијих година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010:</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42.210.000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42.210.000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0901-0008:</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42.100.000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42.100.000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Нераспоређени вишак прихода из ранијих година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0901-0008:</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42.210.000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42.210.000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0901-5125</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Изградња ограде у Дечијем одмаралишту "Дивљана"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040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Породица и деца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126</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Зграде и грађевински објекти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565.000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565.000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Део средстава ове апропријације је из извора 01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65.000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65.000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Део средстава ове апропријације је из извора 13</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040: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65.000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65.000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Нераспоређени вишак прихода из ранијих година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040:</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565.000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565.000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Пројекат 0901-5125:</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65.000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65.000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Нераспоређени вишак прихода из ранијих година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Пројекат 0901-5125:</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565.000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565.000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tcPr>
          <w:p w:rsidR="00306BDD" w:rsidRPr="001E0689" w:rsidRDefault="00306BDD"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tcPr>
          <w:p w:rsidR="00306BDD" w:rsidRPr="001E0689" w:rsidRDefault="00306BDD"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tcPr>
          <w:p w:rsidR="00306BDD" w:rsidRPr="001E0689" w:rsidRDefault="00306BDD"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tcPr>
          <w:p w:rsidR="00306BDD" w:rsidRPr="001E0689" w:rsidRDefault="00306BDD"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tcPr>
          <w:p w:rsidR="00306BDD" w:rsidRPr="001E0689" w:rsidRDefault="00306BDD"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tcPr>
          <w:p w:rsidR="00306BDD" w:rsidRPr="001E0689" w:rsidRDefault="00306BDD"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tcPr>
          <w:p w:rsidR="00306BDD" w:rsidRPr="001E0689" w:rsidRDefault="00306BDD" w:rsidP="0039538B">
            <w:pPr>
              <w:spacing w:after="0" w:line="240" w:lineRule="auto"/>
              <w:rPr>
                <w:rFonts w:ascii="Times New Roman" w:eastAsia="Times New Roman" w:hAnsi="Times New Roman" w:cs="Times New Roman"/>
                <w:b/>
                <w:bCs/>
                <w:sz w:val="15"/>
                <w:szCs w:val="15"/>
              </w:rPr>
            </w:pPr>
          </w:p>
        </w:tc>
        <w:tc>
          <w:tcPr>
            <w:tcW w:w="1213" w:type="dxa"/>
            <w:tcBorders>
              <w:top w:val="nil"/>
              <w:left w:val="nil"/>
              <w:bottom w:val="nil"/>
              <w:right w:val="nil"/>
            </w:tcBorders>
            <w:shd w:val="clear" w:color="auto" w:fill="auto"/>
            <w:noWrap/>
            <w:vAlign w:val="bottom"/>
          </w:tcPr>
          <w:p w:rsidR="00306BDD" w:rsidRPr="001E0689" w:rsidRDefault="00306BDD"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tcPr>
          <w:p w:rsidR="00306BDD" w:rsidRPr="001E0689" w:rsidRDefault="00306BDD"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tcPr>
          <w:p w:rsidR="00306BDD" w:rsidRPr="001E0689" w:rsidRDefault="00306BDD"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tcPr>
          <w:p w:rsidR="00306BDD" w:rsidRPr="001E0689" w:rsidRDefault="00306BDD"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tcPr>
          <w:p w:rsidR="00306BDD" w:rsidRPr="001E0689" w:rsidRDefault="00306BDD"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tcPr>
          <w:p w:rsidR="00306BDD" w:rsidRPr="001E0689" w:rsidRDefault="00306BDD"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tcPr>
          <w:p w:rsidR="00306BDD" w:rsidRPr="001E0689" w:rsidRDefault="00306BDD"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tcPr>
          <w:p w:rsidR="00306BDD" w:rsidRPr="001E0689" w:rsidRDefault="00306BDD"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tcPr>
          <w:p w:rsidR="00306BDD" w:rsidRPr="001E0689" w:rsidRDefault="00306BDD"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tcPr>
          <w:p w:rsidR="00306BDD" w:rsidRPr="001E0689" w:rsidRDefault="00306BDD" w:rsidP="0039538B">
            <w:pPr>
              <w:spacing w:after="0" w:line="240" w:lineRule="auto"/>
              <w:rPr>
                <w:rFonts w:ascii="Times New Roman" w:eastAsia="Times New Roman" w:hAnsi="Times New Roman" w:cs="Times New Roman"/>
                <w:b/>
                <w:bCs/>
                <w:sz w:val="15"/>
                <w:szCs w:val="15"/>
              </w:rPr>
            </w:pPr>
          </w:p>
        </w:tc>
        <w:tc>
          <w:tcPr>
            <w:tcW w:w="1213" w:type="dxa"/>
            <w:tcBorders>
              <w:top w:val="nil"/>
              <w:left w:val="nil"/>
              <w:bottom w:val="nil"/>
              <w:right w:val="nil"/>
            </w:tcBorders>
            <w:shd w:val="clear" w:color="auto" w:fill="auto"/>
            <w:noWrap/>
            <w:vAlign w:val="bottom"/>
          </w:tcPr>
          <w:p w:rsidR="00306BDD" w:rsidRPr="001E0689" w:rsidRDefault="00306BDD"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tcPr>
          <w:p w:rsidR="00306BDD" w:rsidRPr="001E0689" w:rsidRDefault="00306BDD"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tcPr>
          <w:p w:rsidR="00306BDD" w:rsidRPr="001E0689" w:rsidRDefault="00306BDD"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0901-7126</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Народна кухиња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070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Социјална помоћ угроженом становништву, некласификована на другом месту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127</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472</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Накнада за социјалну заштиту из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31.000.000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31.000.000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070: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31.000.000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31.000.000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070:</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31.000.000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31.000.000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Пројекат 0901-7126:</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31.000.000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31.000.000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Пројекат 0901-7126:</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31.000.000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31.000.000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0901-7127</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Прихватилиште за децу и младе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090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Социјална заштита некласификована на другом месту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128</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463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Трансфери осталим нивоима власти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14.700.000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14.700.000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апропријација намењена је за Дом за децу и омладину "Душко Радовић" Ниш</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090: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14.700.000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14.700.000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090:</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14.700.000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14.700.000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Пројекат 0901-7127:</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14.700.000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14.700.000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Пројекат 0901-7127:</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14.700.000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14.700.000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 11: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643.591.000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643.591.000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Нераспоређени вишак прихода из ранијих година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36.345.000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36.345.000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 11:</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679.936.000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679.936.000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1801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ПРОГРАМ 12 - ЗДРАВСТВЕНА ЗАШТИТА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1801-0001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Функционисање установа примарне здравствене заштите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760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Здравство некласификовано на другом месту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129</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464</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Дотације организацијама за обавезно социјално осигурање</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73.610.000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73.610.000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760: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73.610.000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73.610.000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760:</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73.610.000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73.610.000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1801-0001: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73.610.000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73.610.000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1801-0001:</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73.610.000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73.610.000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1801-0002</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Мртвозорство</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130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Опште услуге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130</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Специјализоване услуге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Ова апропријација намењена је за рад мртвозорске службе </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130: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130:</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8.000.000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8.000.000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1801-0002:</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1801-0002:</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8.000.000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8.000.000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 12:</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81.610.000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81.610.000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 12:</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81.610.000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81.610.000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1201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ПРОГРАМ 13 - РАЗВОЈ КУЛТУРЕ И ИНФОРМИСАЊА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1201-0002</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Јачање културне продукције и уметничког стваралаштва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820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Улуге културе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i/>
                <w:i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i/>
                <w:i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i/>
                <w:i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131</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424</w:t>
            </w: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Специјализоване услуге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1.900.000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1.900.000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132</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481</w:t>
            </w: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Дотације невладиним организацијама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47.700.000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47.700.000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133</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483</w:t>
            </w:r>
          </w:p>
        </w:tc>
        <w:tc>
          <w:tcPr>
            <w:tcW w:w="4509" w:type="dxa"/>
            <w:tcBorders>
              <w:top w:val="nil"/>
              <w:left w:val="nil"/>
              <w:bottom w:val="single" w:sz="8" w:space="0" w:color="auto"/>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Новчане казне и пенали по решењу судова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820: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49.650.000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49.650.000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820:</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49.650.000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49.650.000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1201-0002:</w:t>
            </w:r>
          </w:p>
        </w:tc>
        <w:tc>
          <w:tcPr>
            <w:tcW w:w="1213" w:type="dxa"/>
            <w:tcBorders>
              <w:top w:val="nil"/>
              <w:left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4"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4"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49.650.000</w:t>
            </w:r>
          </w:p>
        </w:tc>
        <w:tc>
          <w:tcPr>
            <w:tcW w:w="1028" w:type="dxa"/>
            <w:tcBorders>
              <w:top w:val="nil"/>
              <w:left w:val="nil"/>
              <w:bottom w:val="single" w:sz="4"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single" w:sz="4"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49.650.000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4"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1201-0002:</w:t>
            </w:r>
          </w:p>
        </w:tc>
        <w:tc>
          <w:tcPr>
            <w:tcW w:w="1213" w:type="dxa"/>
            <w:tcBorders>
              <w:top w:val="single" w:sz="4"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49.650.000</w:t>
            </w:r>
          </w:p>
        </w:tc>
        <w:tc>
          <w:tcPr>
            <w:tcW w:w="1028" w:type="dxa"/>
            <w:tcBorders>
              <w:top w:val="single" w:sz="4"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4"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49.650.000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1201-0004</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Остваривање и унапређење јавног интереса у области јавног информисања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830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Услуге емитовања и штампања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134</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423</w:t>
            </w: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Услуге по уговору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65.000.000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65.000.000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апропријација намењена је за услуге информисања и суфинансирање пројеката у области јавног информисања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135</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481</w:t>
            </w: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Дотације невладиним организацијама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4.000.000</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апропријација намењена је за суфинансирање пројеката од јавног интереса у области информисања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136</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482</w:t>
            </w: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Порези, обавезне таксе, казне и пенали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137</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483</w:t>
            </w:r>
          </w:p>
        </w:tc>
        <w:tc>
          <w:tcPr>
            <w:tcW w:w="4509" w:type="dxa"/>
            <w:tcBorders>
              <w:top w:val="nil"/>
              <w:left w:val="nil"/>
              <w:bottom w:val="single" w:sz="8" w:space="0" w:color="auto"/>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Новчане казне и пенали по решењу судова </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830: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69.150.000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69.150.000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830:</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69.150.000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69.150.000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1201-0004:</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69.150.000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69.150.000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1201-0004:</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69.150.000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69.150.000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 13:</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118.800.000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118.800.000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 13:</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118.800.000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118.800.000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1301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xml:space="preserve">ПРОГРАМ 14 - РАЗВОЈ СПОРТА И ОМЛАДИНЕ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1301-0001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Подршка локалним спортским организацијама, удружењима и савезима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810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 xml:space="preserve">Услуге рекреације и спорта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138</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Дотације невладиним организацијама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139</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483</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Новчане казне и пенали по решењу судова </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810: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200.050.000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810:</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200.050.000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200.050.000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1301-0001: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200.050.000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1301-0001:</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200.050.000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200.050.000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1301-0002</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xml:space="preserve">Подршка предшколском и школском спорту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810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 xml:space="preserve">Услуге рекреације и спорта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140</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472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Накнаде за социјалну заштиту из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141</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Дотације невладиним организацијама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14.500.000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810: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21.500.000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21.500.000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810:</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21.500.000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21.500.000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1301-0002:</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21.500.000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21.500.000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1301-0002:</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21.500.000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21.500.000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1301-0005</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Спровођење омладинске политике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130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textDirection w:val="btLr"/>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Опште услуге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142</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Услуге по уговору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апропријација намењена је за редовне активности Одсека за омладину и Канцеларије за младе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143</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Дотације невладиним организацијама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апропријација намењена је за: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реализацију пројеката за младе - 10.000.000 динара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реализацију активности Омладинског савета - 3.000.000 динара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130:</w:t>
            </w:r>
          </w:p>
        </w:tc>
        <w:tc>
          <w:tcPr>
            <w:tcW w:w="1213" w:type="dxa"/>
            <w:tcBorders>
              <w:top w:val="single" w:sz="8" w:space="0" w:color="auto"/>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single" w:sz="8" w:space="0" w:color="auto"/>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single" w:sz="8" w:space="0" w:color="auto"/>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130:</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20.000.000</w:t>
            </w:r>
          </w:p>
        </w:tc>
      </w:tr>
      <w:tr w:rsidR="001E0689" w:rsidRPr="001E0689" w:rsidTr="001E0689">
        <w:trPr>
          <w:cantSplit/>
          <w:trHeight w:val="20"/>
          <w:jc w:val="center"/>
        </w:trPr>
        <w:tc>
          <w:tcPr>
            <w:tcW w:w="459" w:type="dxa"/>
            <w:tcBorders>
              <w:top w:val="nil"/>
              <w:left w:val="nil"/>
              <w:bottom w:val="nil"/>
              <w:right w:val="nil"/>
            </w:tcBorders>
            <w:shd w:val="clear" w:color="auto" w:fill="auto"/>
            <w:textDirection w:val="btLr"/>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950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Образовање које није дефинисано нивоом</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144</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463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Трансфери осталим нивоима власти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апропријација намењена је за трошкови путовања ученика на такмичења по одлуци и закону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145</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472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Накнаде за социјалну заштиту из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апропријација намењена је за подстицај развоја талентованих ученика и студената и за награде најбољим студентима Универзитета у Нишу</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950: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23.000.000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23.000.000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950:</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23.000.000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23.000.000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1301-0005:</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43.000.000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43.000.000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1301-0005:</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43.000.000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43.000.000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 14:</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264.550.000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264.550.000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 14:</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264.550.000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264.550.000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0602</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ПРОГРАМ 15 - ОПШТЕ УСЛУГЕ ЛОКАЛНЕ САМОУПРАВЕ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0602-0001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Функционисање локалне самоуправе и градских општина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130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Опште услуге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146</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423</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Услуге по уговору </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9.470.000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9.470.000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130: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9.470.000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9.470.000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130:</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9.470.000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9.470.000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0602-0001: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9.470.000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9.470.000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0602-0001:</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9.470.000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9.470.000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 15:</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9.470.000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9.470.000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 15:</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9.470.000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9.470.000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Главу 8.01: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1.866.021.000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1.866.021.000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Нераспоређени вишак прихода из ранијих година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36.345.000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36.345.000</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Главу 8.01:</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1.902.366.000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1.902.366.000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8.02</w:t>
            </w: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ЈАВНА ПРЕДШКОЛСКА УСТАНОВА "ПЧЕЛИЦА" НИШ</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2001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ПРОГРАМ 8 - ПРЕДШКОЛСКО ВАСПИТАЊЕ И ОБРАЗОВАЊЕ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2001-0001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Функционисање и остваривање предшколског васпитања и образовања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911</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 xml:space="preserve">Предшколско образовање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147</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Плате, додаци и накнаде запослених (зараде)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600.977.000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51.709.000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652.686.000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148</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Социјални доприноси на терет послодавца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100.063.000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8.610.000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108.673.000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149</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Накнаде у натури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24.000.000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1.500.000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150</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Социјална давања запосленима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5.300.000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3.100.000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8.400.000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151</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415</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Накнаде трошкова за запослене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152</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416</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Награде запосленима и остали посебни расходи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153</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Стални трошкови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79.500.000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4.650.000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84.150.000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Део средстава ове апропријације је из извора 01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29.500.000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29.500.000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Део средстава ове апропријације је из извора 07</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154</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Трошкови путовања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750.000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155</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Услуге по уговору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7.800.000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13.800.000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21.600.000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156</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Специјализоване услуге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8.600.000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8.750.000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157</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425</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Текуће поправке и одржавање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158</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426</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Материјал</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97.300.000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15.300.000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112.600.000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159</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444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Пратећи трошкови задуживања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160</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Порези, обавезне таксе, казне и пенали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768.000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768.000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161</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Новчане казне и пенали по решењу судова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162</w:t>
            </w:r>
          </w:p>
        </w:tc>
        <w:tc>
          <w:tcPr>
            <w:tcW w:w="552" w:type="dxa"/>
            <w:tcBorders>
              <w:top w:val="nil"/>
              <w:left w:val="nil"/>
              <w:bottom w:val="nil"/>
              <w:right w:val="nil"/>
            </w:tcBorders>
            <w:shd w:val="clear" w:color="auto" w:fill="auto"/>
            <w:hideMark/>
          </w:tcPr>
          <w:p w:rsidR="0039538B" w:rsidRPr="001E0689" w:rsidRDefault="0039538B" w:rsidP="00306BDD">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485</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Накнада штете за повреде или штету нанету од стране државних органа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163</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Машине и опрема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164</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515</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Нематеријална имовина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165</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523</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Залихе робе за даљу продају</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90.000.000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911: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920.908.000</w:t>
            </w:r>
          </w:p>
        </w:tc>
        <w:tc>
          <w:tcPr>
            <w:tcW w:w="1028"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920.908.000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Сопствени приходи буџетских корисника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189.419.000</w:t>
            </w:r>
          </w:p>
        </w:tc>
        <w:tc>
          <w:tcPr>
            <w:tcW w:w="1187"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189.419.000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07</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Трансфери од других нивоа власти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911:</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970.908.000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189.419.000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1.160.327.000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2001-0001: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920.908.000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920.908.000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Сопствени приходи буџетских корисника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189.419.000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189.419.000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07</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Трансфери од других нивоа власти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2001-0001:</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970.908.000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189.419.000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1.160.327.000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 8:</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920.908.000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920.908.000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Сопствени приходи буџетских корисника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189.419.000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189.419.000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07</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Трансфери од других нивоа власти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 8:</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970.908.000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189.419.000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1.160.327.000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Главу 8.02:</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920.908.000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920.908.000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Сопствени приходи буџетских корисника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189.419.000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189.419.000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07</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Трансфери од других нивоа власти</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Главу 8.02:</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970.908.000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189.419.000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1.160.327.000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8.03</w:t>
            </w: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УСТАНОВА "СИГУРНА КУЋА ЗА ЖЕНЕ И ДЕЦУ ЖРТВЕ ПОРОДИЧНОГ НАСИЉА"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0901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ПРОГРАМ 11 - СОЦИЈАЛНА И ДЕЧИЈА ЗАШТИТА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0901-0002</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Породични и домски смештај, прихватилиштa и друге врсте смештаја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040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Породица и деца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166</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Плате, додаци и накнаде запослених (зараде)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13.150.000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13.150.000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167</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Социјални доприноси на терет послодавца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2.190.000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2.190.000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168</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Накнаде у натури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169</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Социјална давања запосленима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550.000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170</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415</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Накнаде трошкова за запослене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310.000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310.000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171</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416</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Награде запосленима и посебни расходи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65.000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65.000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172</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Стални трошкови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1.510.000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230.000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1.740.000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173</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Трошкови путовања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174</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Услуге по уговору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4.180.000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550.000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4.730.000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175</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Специјализоване услуге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176</w:t>
            </w:r>
          </w:p>
        </w:tc>
        <w:tc>
          <w:tcPr>
            <w:tcW w:w="552"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425</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Текуће поправке и одржавање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350.000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177</w:t>
            </w:r>
          </w:p>
        </w:tc>
        <w:tc>
          <w:tcPr>
            <w:tcW w:w="552"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426</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Материјал</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630.000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780.000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178</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Порези, обавезне таксе, казне и пенали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240.000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179</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Новчане казне и пенали по решењу судова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180</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512</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Машине и опрема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1.270.000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1.370.000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040: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24.885.000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24.885.000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Сопствени приходи буџетских корисника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1.680.000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1.680.000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040:</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24.885.000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1.680.000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26.565.000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0901-0002:</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24.885.000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24.885.000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Сопствени приходи буџетских корисника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1.680.000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1.680.000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0901-0002:</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24.885.000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1.680.000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26.565.000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 11: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24.885.000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24.885.000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Сопствени приходи буџетских корисника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1.680.000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1.680.000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 11:</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24.885.000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1.680.000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26.565.000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Главу 8.03:</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24.885.000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24.885.000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04</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Сопствени приходи буџетских корисника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1.680.000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1.680.000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Главу 8.03:</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24.885.000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1.680.000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26.565.000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8.04</w:t>
            </w: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ЦЕНТАР ЗА ПРУЖАЊЕ УСЛУГА СОЦИЈАЛНЕ ЗАШТИТЕ "МАРА" НИШ</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0901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ПРОГРАМ 11 - СОЦИЈАЛНА И ДЕЧИЈА ЗАШТИТА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0901-0002</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Породични и домски смештај, прихватилиштa и друге врсте смештаја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090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Социјална заштита некласификована на другом месту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181</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Плате, додаци и накнаде запослених (зараде)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59.696.000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59.696.000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182</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Социјални доприноси на терет послодавца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9.939.000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9.939.000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183</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Накнаде у натури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184</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Социјална давања запосленима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850.000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185</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415</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Накнада трошкова за запослене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186</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416</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Награде запосленима и остали посебни расходи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187</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Стални трошкови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4.270.000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4.270.000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188</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Трошкови путовања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450.000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189</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Услуге по уговору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5.050.000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190</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Специјализоване услуге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191</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425</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Текуће поправке и одржавање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2.260.000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2.260.000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192</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426</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Материјал</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1.860.000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1.860.000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193</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444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Пратећи трошкови задуживања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194</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Порези, обавезне таксе, казне и пенали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183.000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183.000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195</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Новчане казне и пенали по решењу судова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196</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Машине и опрема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675.000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675.000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197</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Остале некретнине и опрема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198</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515</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Нематеријална имовина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090:</w:t>
            </w:r>
          </w:p>
        </w:tc>
        <w:tc>
          <w:tcPr>
            <w:tcW w:w="1213" w:type="dxa"/>
            <w:tcBorders>
              <w:top w:val="single" w:sz="8" w:space="0" w:color="auto"/>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single" w:sz="8" w:space="0" w:color="auto"/>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single" w:sz="8" w:space="0" w:color="auto"/>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88.533.000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88.533.000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090:</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88.533.000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88.533.000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0901-0002:</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88.533.000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88.533.000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0901-0002:</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88.533.000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88.533.000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 11: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88.533.000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88.533.000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 11:</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88.533.000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88.533.000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Главу 8.04:</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88.533.000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88.533.000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Главу 8.04:</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88.533.000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88.533.000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8.05</w:t>
            </w: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УСТАНОВА ДЕЧИЈЕ ОДМАРАЛИШТЕ "ДИВЉАНА"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0901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ПРОГРАМ 11 - СОЦИЈАЛНА И ДЕЧИЈА ЗАШТИТА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0901-0006</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Подршка деци и породици са децом</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090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Социјална заштита некласификована на другом месту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199</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Плате, додаци и накнаде запослених (зараде)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5.134.000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5.134.000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Социјални доприноси на терет послодавца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856.000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856.000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201</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Накнаде у натури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202</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415</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Накнаде трошкова за запослене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203</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Стални трошкови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2.170.000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2.170.000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204</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Трошкови путовања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205</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Услуге по уговору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2.170.000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2.170.000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206</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Специјализоване услуге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207</w:t>
            </w:r>
          </w:p>
        </w:tc>
        <w:tc>
          <w:tcPr>
            <w:tcW w:w="552"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425</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Текуће поправке и одржавање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208</w:t>
            </w:r>
          </w:p>
        </w:tc>
        <w:tc>
          <w:tcPr>
            <w:tcW w:w="552"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426</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Материјал</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290.000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290.000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209</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Порези, обавезне таксе, казне и пенали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210</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483</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Новчане казне и пенали по решењу судова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090:</w:t>
            </w:r>
          </w:p>
        </w:tc>
        <w:tc>
          <w:tcPr>
            <w:tcW w:w="1213" w:type="dxa"/>
            <w:tcBorders>
              <w:top w:val="nil"/>
              <w:left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4"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4"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12.300.000</w:t>
            </w:r>
          </w:p>
        </w:tc>
        <w:tc>
          <w:tcPr>
            <w:tcW w:w="1028" w:type="dxa"/>
            <w:tcBorders>
              <w:top w:val="nil"/>
              <w:left w:val="nil"/>
              <w:bottom w:val="single" w:sz="4"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single" w:sz="4"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12.300.000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4"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090:</w:t>
            </w:r>
          </w:p>
        </w:tc>
        <w:tc>
          <w:tcPr>
            <w:tcW w:w="1213" w:type="dxa"/>
            <w:tcBorders>
              <w:top w:val="single" w:sz="4"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12.300.000</w:t>
            </w:r>
          </w:p>
        </w:tc>
        <w:tc>
          <w:tcPr>
            <w:tcW w:w="1028" w:type="dxa"/>
            <w:tcBorders>
              <w:top w:val="single" w:sz="4"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4"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12.300.000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0901-0006:</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12.300.000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12.300.000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0901-0006:</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12.300.000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12.300.000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 11: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12.300.000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12.300.000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 11:</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12.300.000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12.300.000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Главу 8.05:</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12.300.000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12.300.000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Главу 8.05:</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12.300.000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12.300.000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8.06</w:t>
            </w: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УСТАНОВЕ КУЛТУРЕ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1201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ПРОГРАМ 13 - РАЗВОЈ КУЛТУРЕ И ИНФОРМИСАЊА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1201-0001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Функционисање локалних установа културе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820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textDirection w:val="btLr"/>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Услуге културе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textDirection w:val="btLr"/>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textDirection w:val="btL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211</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Плате, додаци и накнаде запослених (зараде)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399.791.000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8.972.000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408.763.000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212</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Социјални доприноси на терет послодавца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66.566.000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1.494.000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68.060.000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213</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Накнаде у натури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4.810.000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2.130.000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6.940.000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214</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Социјална давања запосленима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5.670.000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4.782.000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10.452.000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215</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415</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Накнаде трошкова за запослене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6.977.000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1.240.000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8.217.000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216</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416</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Награде запосленима и остали посебни расходи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12.129.000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1.060.000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13.189.000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217</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Стални трошкови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49.133.000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9.156.000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58.289.000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218</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Трошкови путовања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435.000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4.164.000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4.599.000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219</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Услуге по уговору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3.035.000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7.541.000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10.576.000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220</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Специјализоване услуге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1.270.000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1.670.000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221</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425</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Текуће поправке и одржавање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6.300.000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3.580.000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9.880.000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222</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426</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Материјал</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2.526.000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5.360.000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7.886.000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223</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441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Отплата домаћих камата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224</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444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Пратећи трошкови задуживања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225</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Дотације невладиним организацијама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170.000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170.000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226</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Порези, обавезне таксе, казне и пенали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1.260.000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1.420.000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227</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Новчане казне и пенали по решењу судова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1.350.000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2.041.000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3.391.000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228</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Машине и опрема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18.288.000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5.067.000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23.355.000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229</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515</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Нематеријална имовина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670.000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1.570.000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230</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523</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Залихе робе за даљу продају</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600.000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820:</w:t>
            </w:r>
          </w:p>
        </w:tc>
        <w:tc>
          <w:tcPr>
            <w:tcW w:w="1213" w:type="dxa"/>
            <w:tcBorders>
              <w:top w:val="nil"/>
              <w:left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w:t>
            </w: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578.470.000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578.470.000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04</w:t>
            </w:r>
          </w:p>
        </w:tc>
        <w:tc>
          <w:tcPr>
            <w:tcW w:w="4509" w:type="dxa"/>
            <w:tcBorders>
              <w:top w:val="nil"/>
              <w:left w:val="nil"/>
              <w:bottom w:val="single" w:sz="4"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Сопствени приходи буџетских корисника</w:t>
            </w:r>
          </w:p>
        </w:tc>
        <w:tc>
          <w:tcPr>
            <w:tcW w:w="1213" w:type="dxa"/>
            <w:tcBorders>
              <w:top w:val="nil"/>
              <w:left w:val="nil"/>
              <w:bottom w:val="single" w:sz="4"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single" w:sz="4"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60.847.000</w:t>
            </w:r>
          </w:p>
        </w:tc>
        <w:tc>
          <w:tcPr>
            <w:tcW w:w="1187" w:type="dxa"/>
            <w:tcBorders>
              <w:top w:val="nil"/>
              <w:left w:val="nil"/>
              <w:bottom w:val="single" w:sz="4"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60.847.000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4"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820:</w:t>
            </w:r>
          </w:p>
        </w:tc>
        <w:tc>
          <w:tcPr>
            <w:tcW w:w="1213" w:type="dxa"/>
            <w:tcBorders>
              <w:top w:val="single" w:sz="4"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578.470.000</w:t>
            </w:r>
          </w:p>
        </w:tc>
        <w:tc>
          <w:tcPr>
            <w:tcW w:w="1028" w:type="dxa"/>
            <w:tcBorders>
              <w:top w:val="single" w:sz="4"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60.847.000</w:t>
            </w:r>
          </w:p>
        </w:tc>
        <w:tc>
          <w:tcPr>
            <w:tcW w:w="1187" w:type="dxa"/>
            <w:tcBorders>
              <w:top w:val="single" w:sz="4"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639.317.000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1201-0001:</w:t>
            </w:r>
          </w:p>
        </w:tc>
        <w:tc>
          <w:tcPr>
            <w:tcW w:w="1213" w:type="dxa"/>
            <w:tcBorders>
              <w:top w:val="nil"/>
              <w:left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578.470.000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578.470.000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04</w:t>
            </w:r>
          </w:p>
        </w:tc>
        <w:tc>
          <w:tcPr>
            <w:tcW w:w="4509" w:type="dxa"/>
            <w:tcBorders>
              <w:top w:val="nil"/>
              <w:left w:val="nil"/>
              <w:bottom w:val="single" w:sz="4"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Сопствени приходи буџетских корисника</w:t>
            </w:r>
          </w:p>
        </w:tc>
        <w:tc>
          <w:tcPr>
            <w:tcW w:w="1213" w:type="dxa"/>
            <w:tcBorders>
              <w:top w:val="nil"/>
              <w:left w:val="nil"/>
              <w:bottom w:val="single" w:sz="4"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single" w:sz="4"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60.847.000</w:t>
            </w:r>
          </w:p>
        </w:tc>
        <w:tc>
          <w:tcPr>
            <w:tcW w:w="1187" w:type="dxa"/>
            <w:tcBorders>
              <w:top w:val="nil"/>
              <w:left w:val="nil"/>
              <w:bottom w:val="single" w:sz="4"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60.847.000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4"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1201-0001:</w:t>
            </w:r>
          </w:p>
        </w:tc>
        <w:tc>
          <w:tcPr>
            <w:tcW w:w="1213" w:type="dxa"/>
            <w:tcBorders>
              <w:top w:val="single" w:sz="4"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578.470.000</w:t>
            </w:r>
          </w:p>
        </w:tc>
        <w:tc>
          <w:tcPr>
            <w:tcW w:w="1028" w:type="dxa"/>
            <w:tcBorders>
              <w:top w:val="single" w:sz="4"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60.847.000</w:t>
            </w:r>
          </w:p>
        </w:tc>
        <w:tc>
          <w:tcPr>
            <w:tcW w:w="1187" w:type="dxa"/>
            <w:tcBorders>
              <w:top w:val="single" w:sz="4"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639.317.000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1201-0002</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Јачање културне продукције и уметничког стваралаштва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820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textDirection w:val="btLr"/>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Услуге културе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textDirection w:val="btLr"/>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textDirection w:val="btL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231</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Стални трошкови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5.115.000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2.070.000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7.185.000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232</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Трошкови путовања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4.170.000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3.001.000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7.171.000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233</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Услуге по уговору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36.832.000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6.576.000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43.408.000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234</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Специјализоване услуге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45.644.000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6.861.000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52.505.000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Део средстава ове апропријације је из извора 01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45.604.000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45.604.000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Део средстава ове апропријације је из извора 13</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235</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426</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Материјал</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8.604.000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1.760.000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10.364.000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236</w:t>
            </w:r>
          </w:p>
        </w:tc>
        <w:tc>
          <w:tcPr>
            <w:tcW w:w="552"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483</w:t>
            </w: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Новчане казне и пенали по решењу судова </w:t>
            </w:r>
          </w:p>
        </w:tc>
        <w:tc>
          <w:tcPr>
            <w:tcW w:w="1213" w:type="dxa"/>
            <w:tcBorders>
              <w:top w:val="nil"/>
              <w:left w:val="nil"/>
              <w:bottom w:val="nil"/>
              <w:right w:val="nil"/>
            </w:tcBorders>
            <w:shd w:val="clear" w:color="auto" w:fill="auto"/>
            <w:noWrap/>
            <w:vAlign w:val="center"/>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201.000</w:t>
            </w:r>
          </w:p>
        </w:tc>
        <w:tc>
          <w:tcPr>
            <w:tcW w:w="1028" w:type="dxa"/>
            <w:tcBorders>
              <w:top w:val="nil"/>
              <w:left w:val="nil"/>
              <w:bottom w:val="nil"/>
              <w:right w:val="nil"/>
            </w:tcBorders>
            <w:shd w:val="clear" w:color="auto" w:fill="auto"/>
            <w:noWrap/>
            <w:vAlign w:val="center"/>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241.000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442.000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237</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515</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Нематеријална имовина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5.035.000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5.045.000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820:</w:t>
            </w:r>
          </w:p>
        </w:tc>
        <w:tc>
          <w:tcPr>
            <w:tcW w:w="1213" w:type="dxa"/>
            <w:tcBorders>
              <w:top w:val="single" w:sz="8" w:space="0" w:color="auto"/>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single" w:sz="8" w:space="0" w:color="auto"/>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single" w:sz="8" w:space="0" w:color="auto"/>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w:t>
            </w: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105.561.000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105.561.000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Сопствени приходи буџетских корисника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20.519.000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20.519.000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Нераспоређени вишак прихода из ранијих година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820:</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105.601.000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20.519.000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126.120.000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1201-0002:</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105.561.000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105.561.000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Сопствени приходи буџетских корисника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20.519.000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20.519.000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Нераспоређени вишак прихода из ранијих година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1201-0002:</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105.601.000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20.519.000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126.120.000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1201-0003</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xml:space="preserve">Унапређење система очувања и представљања културно-историјског наслеђа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820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textDirection w:val="btLr"/>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Услуге културе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textDirection w:val="btLr"/>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textDirection w:val="btL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238</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Стални трошкови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61.000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171.000</w:t>
            </w:r>
          </w:p>
        </w:tc>
      </w:tr>
      <w:tr w:rsidR="001E0689" w:rsidRPr="001E0689" w:rsidTr="001E0689">
        <w:trPr>
          <w:cantSplit/>
          <w:trHeight w:val="20"/>
          <w:jc w:val="center"/>
        </w:trPr>
        <w:tc>
          <w:tcPr>
            <w:tcW w:w="459" w:type="dxa"/>
            <w:tcBorders>
              <w:top w:val="nil"/>
              <w:left w:val="nil"/>
              <w:bottom w:val="nil"/>
              <w:right w:val="nil"/>
            </w:tcBorders>
            <w:shd w:val="clear" w:color="auto" w:fill="auto"/>
            <w:textDirection w:val="btLr"/>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textDirection w:val="btL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Део средстава ове апропријације је из извора 01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90.000</w:t>
            </w:r>
          </w:p>
        </w:tc>
      </w:tr>
      <w:tr w:rsidR="001E0689" w:rsidRPr="001E0689" w:rsidTr="001E0689">
        <w:trPr>
          <w:cantSplit/>
          <w:trHeight w:val="20"/>
          <w:jc w:val="center"/>
        </w:trPr>
        <w:tc>
          <w:tcPr>
            <w:tcW w:w="459" w:type="dxa"/>
            <w:tcBorders>
              <w:top w:val="nil"/>
              <w:left w:val="nil"/>
              <w:bottom w:val="nil"/>
              <w:right w:val="nil"/>
            </w:tcBorders>
            <w:shd w:val="clear" w:color="auto" w:fill="auto"/>
            <w:textDirection w:val="btLr"/>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textDirection w:val="btL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Део средстава ове апропријације је из извора 13</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239</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Трошкови путовања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428.000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548.000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976.000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Део средстава ове апропријације је из извора 01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170.000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170.000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Део средстава ове апропријације је из извора 13</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258.000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258.000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240</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Услуге по уговору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1.905.000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1.790.000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3.695.000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Део средстава ове апропријације је из извора 01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1.135.000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1.135.000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Део средстава ове апропријације је из извора 13</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770.000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770.000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241</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Специјализоване услуге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8.347.000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2.098.000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10.445.000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Део средстава ове апропријације је из извора 01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573.000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573.000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Део средстава ове апропријације је из извора 13</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7.774.000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7.774.000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242</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426</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Материјал</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666.000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419.000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1.085.000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Део средстава ове апропријације је из извора 01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406.000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406.000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Део средстава ове апропријације је из извора 13</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260.000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260.000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243</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515</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Нематеријална имовина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103.000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400.000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503.000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820: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w:t>
            </w: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2.477.000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2.477.000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Сопствени приходи буџетских корисника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5.316.000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5.316.000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Нераспоређени вишак прихода из ранијих година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9.082.000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9.082.000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820:</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11.559.000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5.316.000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16.875.000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1201-0003:</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2.477.000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2.477.000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Сопствени приходи буџетских корисника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5.316.000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5.316.000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Нераспоређени вишак прихода из ранијих година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9.082.000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9.082.000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1201-0003:</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11.559.000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5.316.000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16.875.000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1201-4132</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"Театар на раскршћу" - Народно позориште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820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Услуге културе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244</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Услуге по уговору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4.050.000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300.000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4.350.000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245</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Специјализоване услуге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7.950.000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8.050.000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246</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426</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Материјал</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820: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Сопствени приходи буџетских корисника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820:</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12.000.000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500.000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12.500.000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Пројекат 1201-4132:</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04</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Сопствени приходи буџетских корисника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Пројекат 1201-4132:</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12.000.000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500.000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12.500.000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 13:</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698.508.000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698.508.000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Сопствени приходи буџетских корисника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87.182.000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87.182.000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Нераспоређени вишак прихода из ранијих година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9.122.000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9.122.000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 13:</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707.630.000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87.182.000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794.812.000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Главу 8.06:</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698.508.000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698.508.000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Сопствени приходи буџетских корисника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87.182.000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87.182.000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Нераспоређени вишак прихода из ранијих година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9.122.000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9.122.000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Главу 8.06:</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707.630.000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87.182.000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794.812.000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8.07</w:t>
            </w: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УСТАНОВА ЗА ФИЗИЧКУ КУЛТУРУ СЦ "ЧАИР"</w:t>
            </w:r>
          </w:p>
        </w:tc>
        <w:tc>
          <w:tcPr>
            <w:tcW w:w="1213" w:type="dxa"/>
            <w:tcBorders>
              <w:top w:val="nil"/>
              <w:left w:val="nil"/>
              <w:bottom w:val="nil"/>
              <w:right w:val="nil"/>
            </w:tcBorders>
            <w:shd w:val="clear" w:color="auto" w:fill="auto"/>
            <w:noWrap/>
            <w:vAlign w:val="bottom"/>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1301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ПРОГРАМ 14 - РАЗВОЈ СПОРТА И ОМЛАДИНЕ</w:t>
            </w:r>
          </w:p>
        </w:tc>
        <w:tc>
          <w:tcPr>
            <w:tcW w:w="1213" w:type="dxa"/>
            <w:tcBorders>
              <w:top w:val="nil"/>
              <w:left w:val="nil"/>
              <w:bottom w:val="nil"/>
              <w:right w:val="nil"/>
            </w:tcBorders>
            <w:shd w:val="clear" w:color="auto" w:fill="auto"/>
            <w:noWrap/>
            <w:vAlign w:val="bottom"/>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1301-0004</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Функционисање локалних спортских установа</w:t>
            </w:r>
          </w:p>
        </w:tc>
        <w:tc>
          <w:tcPr>
            <w:tcW w:w="1213" w:type="dxa"/>
            <w:tcBorders>
              <w:top w:val="nil"/>
              <w:left w:val="nil"/>
              <w:bottom w:val="nil"/>
              <w:right w:val="nil"/>
            </w:tcBorders>
            <w:shd w:val="clear" w:color="auto" w:fill="auto"/>
            <w:noWrap/>
            <w:vAlign w:val="bottom"/>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810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 xml:space="preserve">Услуге рекреације и спорта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247</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Плате, додаци и накнаде запослених (зараде)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59.168.000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32.032.000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91.200.000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248</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Социјални доприноси на терет послодавца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9.852.000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10.185.000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20.037.000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249</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Накнаде у натури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250</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Социјална давања запосленима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6.400.000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9.400.000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251</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415</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Накнаде трошкова за запослене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252</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416</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Награде запосленима и остали посебни расходи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253</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Стални трошкови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101.756.000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3.729.000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105.485.000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254</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Трошкови путовања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960.000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960.000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255</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Услуге по уговору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10.480.000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11.480.000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256</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Спeцијализоване услуге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17.030.000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1.030.000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18.060.000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257</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425</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Текуће поправке и одржавање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5.950.000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6.370.000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12.320.000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258</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426</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Материјал</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8.925.000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6.650.000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15.575.000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259</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Порези, обавезне таксе, казне и пенали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1.400.000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260</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Новчане казне и пенали по решењу судова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2.100.000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2.600.000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261</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Машине и опрема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6.450.000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10.550.000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262</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515</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Нематеријална имовина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850.000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263</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523</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Залихе робе за даљу продају</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3.000.000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810: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215.581.000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215.581.000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Сопствени приходи буџетских корисника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92.436.000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92.436.000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810:</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215.581.000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92.436.000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308.017.000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1301-0004:</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215.581.000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215.581.000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Сопствени приходи буџетских корисника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92.436.000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92.436.000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1301-0004:</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215.581.000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92.436.000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308.017.000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 14:</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215.581.000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215.581.000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Сопствени приходи буџетских корисника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92.436.000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92.436.000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Програм14:</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215.581.000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92.436.000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308.017.000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Главу 8.07:</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215.581.000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215.581.000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04</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Сопствени приходи буџетских корисника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92.436.000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92.436.000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Главу 8.07:</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215.581.000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92.436.000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308.017.000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8.08</w:t>
            </w: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РЕГИОНАЛНИ ЦЕНТАР ЗА ПРОФЕСИОНАЛНИ РАЗВОЈ ЗАПОСЛЕНИХ У ОБРАЗОВАЊУ-НИШ</w:t>
            </w:r>
          </w:p>
        </w:tc>
        <w:tc>
          <w:tcPr>
            <w:tcW w:w="1213" w:type="dxa"/>
            <w:tcBorders>
              <w:top w:val="nil"/>
              <w:left w:val="nil"/>
              <w:bottom w:val="nil"/>
              <w:right w:val="nil"/>
            </w:tcBorders>
            <w:shd w:val="clear" w:color="auto" w:fill="auto"/>
            <w:noWrap/>
            <w:vAlign w:val="bottom"/>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0602</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ПРОГРАМ 15 - ОПШТЕ УСЛУГЕ ЛОКАЛНЕ САМОУПРАВЕ</w:t>
            </w:r>
          </w:p>
        </w:tc>
        <w:tc>
          <w:tcPr>
            <w:tcW w:w="1213" w:type="dxa"/>
            <w:tcBorders>
              <w:top w:val="nil"/>
              <w:left w:val="nil"/>
              <w:bottom w:val="nil"/>
              <w:right w:val="nil"/>
            </w:tcBorders>
            <w:shd w:val="clear" w:color="auto" w:fill="auto"/>
            <w:noWrap/>
            <w:vAlign w:val="bottom"/>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0602-0001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Функционисање локалне самоуправе и градских општина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980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 xml:space="preserve">Образовање некласификовано на другом месту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264</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Плате, додаци и накнаде запослених (зараде)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7.240.000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4.708.000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11.948.000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265</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Социјални доприноси на терет послодавца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1.208.000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785.000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1.993.000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266</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Накнаде у натури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270.000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267</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Социјална давања запосленима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550.000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268</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415</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Накнаде трошкова за запослене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230.000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269</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416</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Награде запосленима и остали посебни расходи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270</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Стални трошкови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3.780.000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750.000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4.530.000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271</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Трошкови путовања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650.000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272</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Услуге по уговору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3.150.000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273</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Специјализоване услуге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274</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425</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Текуће поправке и одржавање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275</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426</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Материјал</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2.450.000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3.150.000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276</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Порези, обавезне таксе, казне и пенали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300.000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277</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512</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Машине и опрема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600.000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Извори финансирања за функцију 980: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16.208.000</w:t>
            </w:r>
          </w:p>
        </w:tc>
        <w:tc>
          <w:tcPr>
            <w:tcW w:w="1028"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16.208.000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Сопствени приходи буџетских корисника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14.473.000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14.473.000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980:</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16.208.000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14.473.000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30.681.000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0602-0001: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16.208.000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16.208.000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Сопствени приходи буџетских корисника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14.473.000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14.473.000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0602-0001:</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16.208.000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14.473.000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30.681.000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 15:</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16.208.000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16.208.000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Сопствени приходи буџетских корисника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14.473.000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14.473.000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 15:</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16.208.000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14.473.000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30.681.000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Главу 8.08:</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16.208.000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16.208.000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04</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Сопствени приходи буџетских корисника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14.473.000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14.473.000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Главу 8.08:</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16.208.000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14.473.000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30.681.000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Раздео 8:</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3.842.944.000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3.842.944.000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04</w:t>
            </w: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Сопствени приходи буџетских корисника</w:t>
            </w:r>
          </w:p>
        </w:tc>
        <w:tc>
          <w:tcPr>
            <w:tcW w:w="1213" w:type="dxa"/>
            <w:tcBorders>
              <w:top w:val="nil"/>
              <w:left w:val="nil"/>
              <w:bottom w:val="nil"/>
              <w:right w:val="nil"/>
            </w:tcBorders>
            <w:shd w:val="clear" w:color="auto" w:fill="auto"/>
            <w:noWrap/>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385.190.000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385.190.000</w:t>
            </w:r>
          </w:p>
        </w:tc>
      </w:tr>
      <w:tr w:rsidR="001E0689" w:rsidRPr="001E0689" w:rsidTr="001E0689">
        <w:trPr>
          <w:cantSplit/>
          <w:trHeight w:val="20"/>
          <w:jc w:val="center"/>
        </w:trPr>
        <w:tc>
          <w:tcPr>
            <w:tcW w:w="459" w:type="dxa"/>
            <w:tcBorders>
              <w:top w:val="nil"/>
              <w:left w:val="nil"/>
              <w:bottom w:val="nil"/>
              <w:right w:val="nil"/>
            </w:tcBorders>
            <w:shd w:val="clear" w:color="auto" w:fill="auto"/>
            <w:noWrap/>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07</w:t>
            </w: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Трансфери од других нивоа власти</w:t>
            </w:r>
          </w:p>
        </w:tc>
        <w:tc>
          <w:tcPr>
            <w:tcW w:w="1213" w:type="dxa"/>
            <w:tcBorders>
              <w:top w:val="nil"/>
              <w:left w:val="nil"/>
              <w:bottom w:val="nil"/>
              <w:right w:val="nil"/>
            </w:tcBorders>
            <w:shd w:val="clear" w:color="auto" w:fill="auto"/>
            <w:noWrap/>
            <w:vAlign w:val="center"/>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50.000.000</w:t>
            </w:r>
          </w:p>
        </w:tc>
      </w:tr>
      <w:tr w:rsidR="001E0689" w:rsidRPr="001E0689" w:rsidTr="001E0689">
        <w:trPr>
          <w:cantSplit/>
          <w:trHeight w:val="20"/>
          <w:jc w:val="center"/>
        </w:trPr>
        <w:tc>
          <w:tcPr>
            <w:tcW w:w="459" w:type="dxa"/>
            <w:tcBorders>
              <w:top w:val="nil"/>
              <w:left w:val="nil"/>
              <w:bottom w:val="nil"/>
              <w:right w:val="nil"/>
            </w:tcBorders>
            <w:shd w:val="clear" w:color="auto" w:fill="auto"/>
            <w:noWrap/>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w:t>
            </w:r>
          </w:p>
        </w:tc>
        <w:tc>
          <w:tcPr>
            <w:tcW w:w="4509" w:type="dxa"/>
            <w:tcBorders>
              <w:top w:val="nil"/>
              <w:left w:val="nil"/>
              <w:bottom w:val="single" w:sz="8" w:space="0" w:color="auto"/>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Нераспоређени вишак прихода из ранијих година</w:t>
            </w:r>
          </w:p>
        </w:tc>
        <w:tc>
          <w:tcPr>
            <w:tcW w:w="1213" w:type="dxa"/>
            <w:tcBorders>
              <w:top w:val="nil"/>
              <w:left w:val="nil"/>
              <w:bottom w:val="single" w:sz="8" w:space="0" w:color="auto"/>
              <w:right w:val="nil"/>
            </w:tcBorders>
            <w:shd w:val="clear" w:color="auto" w:fill="auto"/>
            <w:noWrap/>
            <w:vAlign w:val="center"/>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45.467.000</w:t>
            </w:r>
          </w:p>
        </w:tc>
        <w:tc>
          <w:tcPr>
            <w:tcW w:w="1028" w:type="dxa"/>
            <w:tcBorders>
              <w:top w:val="nil"/>
              <w:left w:val="nil"/>
              <w:bottom w:val="single" w:sz="8" w:space="0" w:color="auto"/>
              <w:right w:val="nil"/>
            </w:tcBorders>
            <w:shd w:val="clear" w:color="auto" w:fill="auto"/>
            <w:noWrap/>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45.467.000</w:t>
            </w:r>
          </w:p>
        </w:tc>
      </w:tr>
      <w:tr w:rsidR="001E0689" w:rsidRPr="001E0689" w:rsidTr="001E0689">
        <w:trPr>
          <w:cantSplit/>
          <w:trHeight w:val="20"/>
          <w:jc w:val="center"/>
        </w:trPr>
        <w:tc>
          <w:tcPr>
            <w:tcW w:w="459" w:type="dxa"/>
            <w:tcBorders>
              <w:top w:val="nil"/>
              <w:left w:val="nil"/>
              <w:bottom w:val="nil"/>
              <w:right w:val="nil"/>
            </w:tcBorders>
            <w:shd w:val="clear" w:color="auto" w:fill="auto"/>
            <w:noWrap/>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УКУПНО ЗА РАЗДЕО 8:</w:t>
            </w:r>
          </w:p>
        </w:tc>
        <w:tc>
          <w:tcPr>
            <w:tcW w:w="1213" w:type="dxa"/>
            <w:tcBorders>
              <w:top w:val="nil"/>
              <w:left w:val="nil"/>
              <w:bottom w:val="single" w:sz="8" w:space="0" w:color="auto"/>
              <w:right w:val="nil"/>
            </w:tcBorders>
            <w:shd w:val="clear" w:color="auto" w:fill="auto"/>
            <w:noWrap/>
            <w:vAlign w:val="center"/>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3.938.411.000</w:t>
            </w:r>
          </w:p>
        </w:tc>
        <w:tc>
          <w:tcPr>
            <w:tcW w:w="1028" w:type="dxa"/>
            <w:tcBorders>
              <w:top w:val="nil"/>
              <w:left w:val="nil"/>
              <w:bottom w:val="single" w:sz="8" w:space="0" w:color="auto"/>
              <w:right w:val="nil"/>
            </w:tcBorders>
            <w:shd w:val="clear" w:color="auto" w:fill="auto"/>
            <w:noWrap/>
            <w:vAlign w:val="center"/>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385.190.000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4.323.601.000</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9</w:t>
            </w: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УПРАВА ЗА ИМОВИНУ И ОДРЖИВИ РАЗВОЈ</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9.01</w:t>
            </w: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УПРАВА ЗА ИМОВИНУ И ОДРЖИВИ РАЗВОЈ</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0101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ПРОГРАМ 5 - ПОЉОПРИВРЕДА И РУРАЛНИ РАЗВОЈ</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0101-0001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Подршка за спровођење пољопривредне политике у локалној заједници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421</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Пољопривреда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278</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Услуге по уговору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6.150.000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6.150.000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279</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451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Субвенције јавним нефинансијским предузећима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апропријација намењена је за Буџетски фонд за пољопривреду и рурални развој Града Ниша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280</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482</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Порези, обавезне таксе, казне и пенали</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421: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12.160.000</w:t>
            </w:r>
          </w:p>
        </w:tc>
        <w:tc>
          <w:tcPr>
            <w:tcW w:w="1028"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12.160.000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421:</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12.160.000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12.160.000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0101-0001: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12.160.000</w:t>
            </w:r>
          </w:p>
        </w:tc>
        <w:tc>
          <w:tcPr>
            <w:tcW w:w="1028"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12.160.000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0101-0001:</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12.160.000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12.160.000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0101-0002</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Мере подршке руралном развоју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421</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Пољопривреда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281</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Услуге по уговору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282</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Специјализоване услуге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3.300.000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3.300.000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283</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451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Субвенције јавним нефинансијским предузећима и организацијама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54.400.000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54.400.000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284</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Дотације невладиним организацијама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421: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61.000.000</w:t>
            </w:r>
          </w:p>
        </w:tc>
        <w:tc>
          <w:tcPr>
            <w:tcW w:w="1028"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61.000.000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421:</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61.000.000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61.000.000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0101-0002:</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61.000.000</w:t>
            </w:r>
          </w:p>
        </w:tc>
        <w:tc>
          <w:tcPr>
            <w:tcW w:w="1028"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61.000.000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0101-0002:</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61.000.000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61.000.000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 5:</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73.160.000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73.160.000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 5:</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73.160.000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73.160.000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0401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ПРОГРАМ 6 - ЗАШТИТА ЖИВОТНЕ СРЕДИНЕ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0401-0001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xml:space="preserve">Управљање заштитом животне средине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560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i/>
                <w:iCs/>
                <w:sz w:val="15"/>
                <w:szCs w:val="15"/>
              </w:rPr>
            </w:pPr>
            <w:r w:rsidRPr="001E0689">
              <w:rPr>
                <w:rFonts w:ascii="Times New Roman" w:eastAsia="Times New Roman" w:hAnsi="Times New Roman" w:cs="Times New Roman"/>
                <w:i/>
                <w:iCs/>
                <w:sz w:val="15"/>
                <w:szCs w:val="15"/>
              </w:rPr>
              <w:t>Фонд за заштиту животне средине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285</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Услуге по уговору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286</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424</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Специјализоване услуге </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66.100.000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66.100.000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560: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66.200.000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66.200.000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560:</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66.200.000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66.200.000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0401-0001: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66.200.000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66.200.000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0401-0001:</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66.200.000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66.200.000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xml:space="preserve">0401-0002 </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Праћење квалитета елеманата животне средине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560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287</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Специјализоване услуге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11.960.000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11.960.000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288</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425</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Текуће поправке и одржавање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240.000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240.000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289</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Порези, обавезне таксе, казне и пенали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290</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483</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Новчане казне и пенали по решењу судова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560: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12.300.000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12.300.000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560:</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12.300.000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12.300.000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0401-0002:</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12.300.000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12.300.000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0401-0002:</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12.300.000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12.300.000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0401-5116</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Набавка опреме у области заштите и унапређења животне средине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560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291</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512</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Машине и опрема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560: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8.000.000</w:t>
            </w:r>
          </w:p>
        </w:tc>
        <w:tc>
          <w:tcPr>
            <w:tcW w:w="1028"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560:</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8.000.000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8.000.000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Пројекат 0401-5116:</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8.000.000</w:t>
            </w:r>
          </w:p>
        </w:tc>
        <w:tc>
          <w:tcPr>
            <w:tcW w:w="1028"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Пројекат 0401-5116:</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8.000.000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8.000.000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0401-4117</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Пројекти невладиног сектора у области заштите животне средине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560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292</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Дотације невладиним организацијама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560: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4.000.000</w:t>
            </w:r>
          </w:p>
        </w:tc>
        <w:tc>
          <w:tcPr>
            <w:tcW w:w="1028"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560:</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4.000.000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4.000.000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Пројекат 0401-4117:</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4.000.000</w:t>
            </w:r>
          </w:p>
        </w:tc>
        <w:tc>
          <w:tcPr>
            <w:tcW w:w="1028"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Пројекат 0401-4117:</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4.000.000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4.000.000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 6:</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90.500.000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90.500.000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 6:</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90.500.000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90.500.000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0602</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ПРОГРАМ 15 - ОПШТЕ УСЛУГЕ ЛОКАЛНЕ САМОУПРАВЕ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0602-0001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Функционисање локалне самоуправе и градских општина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130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Опште услуге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293</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Накнаде у натури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1.800.000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1.800.000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294</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Стални трошкови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60.900.000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60.900.000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295</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Трошкови путовања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1.860.000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1.860.000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296</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Услуге по уговору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41.290.000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41.290.000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297</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Специјализоване услуге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9.520.000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9.520.000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298</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425</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Текуће поправке и одржавање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26.225.000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26.225.000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299</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426</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Материјал</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34.315.000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34.315.000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300</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Порези, обавезне таксе, казне и пенали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1.850.000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1.850.000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301</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Новчане казне и пенали по решењу судова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170.000.000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170.000.000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302</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485</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Накнада штете за повреде или штету нанету од стране државних органа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303</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Машине и опрема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5.020.000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5.020.000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304</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Остале некретнине и опрема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3.490.000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3.490.000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305</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541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Земљиште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271.000.000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271.000.000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апропријација је намењена за исплату накнаде по споразумима и судским решењима у поступку експропријације и административног преноса непокретности у корист Града Ниша</w:t>
            </w:r>
          </w:p>
        </w:tc>
        <w:tc>
          <w:tcPr>
            <w:tcW w:w="1213" w:type="dxa"/>
            <w:tcBorders>
              <w:top w:val="nil"/>
              <w:left w:val="nil"/>
              <w:bottom w:val="single" w:sz="8" w:space="0" w:color="auto"/>
              <w:right w:val="nil"/>
            </w:tcBorders>
            <w:shd w:val="clear" w:color="auto" w:fill="auto"/>
            <w:noWrap/>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nil"/>
              <w:left w:val="nil"/>
              <w:bottom w:val="single" w:sz="8" w:space="0" w:color="auto"/>
              <w:right w:val="nil"/>
            </w:tcBorders>
            <w:shd w:val="clear" w:color="auto" w:fill="auto"/>
            <w:noWrap/>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130: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638.270.000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638.270.000</w:t>
            </w:r>
          </w:p>
        </w:tc>
      </w:tr>
      <w:tr w:rsidR="001E0689" w:rsidRPr="001E0689" w:rsidTr="001E0689">
        <w:trPr>
          <w:cantSplit/>
          <w:trHeight w:val="20"/>
          <w:jc w:val="center"/>
        </w:trPr>
        <w:tc>
          <w:tcPr>
            <w:tcW w:w="459"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130:</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638.270.000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638.270.000</w:t>
            </w:r>
          </w:p>
        </w:tc>
      </w:tr>
      <w:tr w:rsidR="001E0689" w:rsidRPr="001E0689" w:rsidTr="001E0689">
        <w:trPr>
          <w:cantSplit/>
          <w:trHeight w:val="20"/>
          <w:jc w:val="center"/>
        </w:trPr>
        <w:tc>
          <w:tcPr>
            <w:tcW w:w="459"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490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Економски послови некласификовани на другом месту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306</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Услуге по уговору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апропријација намењена је за штампање налепница за категоризацију објеката и за трошкове оглашавања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490: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490:</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50.000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620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Развој заједнице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307</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Зграде и грађевински објекти</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28.000.000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28.000.000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620: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28.000.000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28.000.000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620:</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28.000.000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28.000.000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 финансирања за програмску активност 0602-0001: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666.320.000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666.320.000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0602-0001:</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666.320.000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666.320.000</w:t>
            </w:r>
          </w:p>
        </w:tc>
      </w:tr>
      <w:tr w:rsidR="001E0689" w:rsidRPr="001E0689" w:rsidTr="001E0689">
        <w:trPr>
          <w:cantSplit/>
          <w:trHeight w:val="20"/>
          <w:jc w:val="center"/>
        </w:trPr>
        <w:tc>
          <w:tcPr>
            <w:tcW w:w="459"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1"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0602-0011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3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xml:space="preserve">Робне резерве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w:t>
            </w: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w:t>
            </w: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 </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490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 </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 </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Економски послови некласификовани на другом месту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 </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 </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308</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Стални трошкови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19.000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19.000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Ова апропријација намењена је за трошкове складишнине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309</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Услуге по уговору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апропријација намењена је за сервис робних информација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310</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Специјализоване услуге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26.000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26.000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Ова апропријација намењена је за трошкове евапорације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1"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w:t>
            </w: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w:t>
            </w:r>
          </w:p>
        </w:tc>
        <w:tc>
          <w:tcPr>
            <w:tcW w:w="53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311</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Порези, обавезне таксе, казне и пенали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1.700.000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1.700.000</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w:t>
            </w: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w:t>
            </w:r>
          </w:p>
        </w:tc>
        <w:tc>
          <w:tcPr>
            <w:tcW w:w="1181"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3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312</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521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Робне резерве</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85.000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85.000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490: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1.860.000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1.860.000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490:</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1.860.000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1.860.000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r w:rsidRPr="001E0689">
              <w:rPr>
                <w:rFonts w:ascii="Times New Roman" w:eastAsia="Times New Roman" w:hAnsi="Times New Roman" w:cs="Times New Roman"/>
                <w:i/>
                <w:iCs/>
                <w:sz w:val="15"/>
                <w:szCs w:val="15"/>
              </w:rPr>
              <w:t> </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0602-0011: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1.860.000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1.860.000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r w:rsidRPr="001E0689">
              <w:rPr>
                <w:rFonts w:ascii="Times New Roman" w:eastAsia="Times New Roman" w:hAnsi="Times New Roman" w:cs="Times New Roman"/>
                <w:i/>
                <w:iCs/>
                <w:sz w:val="15"/>
                <w:szCs w:val="15"/>
              </w:rPr>
              <w:t> </w:t>
            </w: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0602-0011:</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1.860.000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1.860.000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0602-0014</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Управљање у ванредним ситуацијама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160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Опште јавне услуге некласификоване на другом месту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313</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Услуге по уговору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314</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Специјализоване услуге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315</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425</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Текуће поправке и одржавање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316</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426</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Материјал</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317</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Машине и опрема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318</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513</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Остале некретнине и опрема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tcPr>
          <w:p w:rsidR="00412F30" w:rsidRPr="001E0689" w:rsidRDefault="00412F30"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tcPr>
          <w:p w:rsidR="00412F30" w:rsidRPr="001E0689" w:rsidRDefault="00412F30"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tcPr>
          <w:p w:rsidR="00412F30" w:rsidRPr="001E0689" w:rsidRDefault="00412F30"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tcPr>
          <w:p w:rsidR="00412F30" w:rsidRPr="001E0689" w:rsidRDefault="00412F30"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tcPr>
          <w:p w:rsidR="00412F30" w:rsidRPr="001E0689" w:rsidRDefault="00412F30"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tcPr>
          <w:p w:rsidR="00412F30" w:rsidRPr="001E0689" w:rsidRDefault="00412F30"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tcPr>
          <w:p w:rsidR="00412F30" w:rsidRPr="001E0689" w:rsidRDefault="00412F30" w:rsidP="0039538B">
            <w:pPr>
              <w:spacing w:after="0" w:line="240" w:lineRule="auto"/>
              <w:rPr>
                <w:rFonts w:ascii="Times New Roman" w:eastAsia="Times New Roman" w:hAnsi="Times New Roman" w:cs="Times New Roman"/>
                <w:b/>
                <w:bCs/>
                <w:sz w:val="15"/>
                <w:szCs w:val="15"/>
              </w:rPr>
            </w:pPr>
          </w:p>
        </w:tc>
        <w:tc>
          <w:tcPr>
            <w:tcW w:w="1213" w:type="dxa"/>
            <w:tcBorders>
              <w:top w:val="nil"/>
              <w:left w:val="nil"/>
              <w:bottom w:val="nil"/>
              <w:right w:val="nil"/>
            </w:tcBorders>
            <w:shd w:val="clear" w:color="auto" w:fill="auto"/>
            <w:noWrap/>
            <w:vAlign w:val="bottom"/>
          </w:tcPr>
          <w:p w:rsidR="00412F30" w:rsidRPr="001E0689" w:rsidRDefault="00412F30" w:rsidP="0039538B">
            <w:pPr>
              <w:spacing w:after="0" w:line="240" w:lineRule="auto"/>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tcPr>
          <w:p w:rsidR="00412F30" w:rsidRPr="001E0689" w:rsidRDefault="00412F30"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tcPr>
          <w:p w:rsidR="00412F30" w:rsidRPr="001E0689" w:rsidRDefault="00412F30" w:rsidP="0039538B">
            <w:pPr>
              <w:spacing w:after="0" w:line="240" w:lineRule="auto"/>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160: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160:</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15.000.000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15.000.000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421</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Пољопривреда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319</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Специјализоване услуге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2.250.000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2.250.000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320</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425</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Текуће поправке и одржавање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14.540.000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14.540.000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321</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426</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Материјал</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421: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16.840.000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16.840.000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421:</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16.840.000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16.840.000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0602-0014:</w:t>
            </w:r>
          </w:p>
        </w:tc>
        <w:tc>
          <w:tcPr>
            <w:tcW w:w="1213" w:type="dxa"/>
            <w:tcBorders>
              <w:top w:val="nil"/>
              <w:left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028" w:type="dxa"/>
            <w:tcBorders>
              <w:top w:val="nil"/>
              <w:left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4"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4"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31.840.000</w:t>
            </w:r>
          </w:p>
        </w:tc>
        <w:tc>
          <w:tcPr>
            <w:tcW w:w="1028" w:type="dxa"/>
            <w:tcBorders>
              <w:top w:val="nil"/>
              <w:left w:val="nil"/>
              <w:bottom w:val="single" w:sz="4"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4"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31.840.000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single" w:sz="4"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0602-0014:</w:t>
            </w:r>
          </w:p>
        </w:tc>
        <w:tc>
          <w:tcPr>
            <w:tcW w:w="1213" w:type="dxa"/>
            <w:tcBorders>
              <w:top w:val="single" w:sz="4"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31.840.000</w:t>
            </w:r>
          </w:p>
        </w:tc>
        <w:tc>
          <w:tcPr>
            <w:tcW w:w="1028" w:type="dxa"/>
            <w:tcBorders>
              <w:top w:val="single" w:sz="4"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4"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31.840.000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 15:</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700.020.000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700.020.000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 15:</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700.020.000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700.020.000</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Главу 9.01: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863.680.000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863.680.000</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Главу 9.01:</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863.680.000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863.680.000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9.02</w:t>
            </w: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ТУРИСТИЧКА ОРГАНИЗАЦИЈА НИШ</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1502</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ПРОГРАМ 4 - РАЗВОЈ ТУРИЗМА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1502-0001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Управљање развојем туризма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473</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 xml:space="preserve">Туризам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322</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Плате, додаци и накнаде запослених (зараде)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15.122.000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15.122.000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323</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Социјални доприноси на терет послодавца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2.518.000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2.518.000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324</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Накнаде у натури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530.000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530.000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325</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Социјална давања запосленима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1.420.000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1.420.000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326</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415</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Накнаде трошкова за запослене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327</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Стални трошкови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2.250.000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2.250.000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328</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Трошкови путовања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329</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Услуге по уговору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4.400.000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4.400.000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330</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Специјализоване услуге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210.000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210.000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331</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425</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Текуће поправке и одржавање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1.390.000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1.390.000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332</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426</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Материјал</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333</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431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Амортизација некретнина и опреме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334</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444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Пратећи трошкови задуживања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210.000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210.000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335</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Порези, обавезне таксе, казне и пенали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550.000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336</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Новчане казне и пенали по решењу судова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337</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Машине и опрема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338</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515</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Нематеријална имовина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339</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523</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Залихе робе за даљу продају</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473:</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32.502.000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32.502.000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473:</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32.502.000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32.502.000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1502-0001: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32.502.000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32.502.000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1502-0001:</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32.502.000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32.502.000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1502-0002</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xml:space="preserve">Промоција туристичке понуде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473</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xml:space="preserve">Туризам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340</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Стални трошкови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341</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Трошкови путовања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2.400.000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2.400.000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342</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423</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Услуге по уговору</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17.400.000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17.400.000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473:</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21.300.000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21.300.000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473:</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21.300.000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21.300.000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1502-0002:</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21.300.000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21.300.000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1502-0002:</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21.300.000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21.300.000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1502-4001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Међународни сајам туризма у Нишу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473</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 xml:space="preserve">Туризам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343</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423</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Услуге по уговору</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473:</w:t>
            </w:r>
          </w:p>
        </w:tc>
        <w:tc>
          <w:tcPr>
            <w:tcW w:w="1213" w:type="dxa"/>
            <w:tcBorders>
              <w:top w:val="nil"/>
              <w:left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4"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4"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1.400.000</w:t>
            </w:r>
          </w:p>
        </w:tc>
        <w:tc>
          <w:tcPr>
            <w:tcW w:w="1028" w:type="dxa"/>
            <w:tcBorders>
              <w:top w:val="nil"/>
              <w:left w:val="nil"/>
              <w:bottom w:val="single" w:sz="4"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single" w:sz="4"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4"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473:</w:t>
            </w:r>
          </w:p>
        </w:tc>
        <w:tc>
          <w:tcPr>
            <w:tcW w:w="1213" w:type="dxa"/>
            <w:tcBorders>
              <w:top w:val="single" w:sz="4"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1.400.000</w:t>
            </w:r>
          </w:p>
        </w:tc>
        <w:tc>
          <w:tcPr>
            <w:tcW w:w="1028" w:type="dxa"/>
            <w:tcBorders>
              <w:top w:val="single" w:sz="4"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4"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1.400.000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Пројекат 1502-4001: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Пројекат 1502-4001:</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1.400.000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1.400.000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 4:</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55.202.000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55.202.000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 4:</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55.202.000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55.202.000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Главу 9.02:</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55.202.000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55.202.000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Главу 9.02:</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55.202.000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55.202.000</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Раздео 9:</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918.882.000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918.882.000</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УКУПНО ЗА РАЗДЕО 9:</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918.882.000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918.882.000</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10</w:t>
            </w: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ПРАВОБРАНИЛАШТВО ГРАДА НИША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10.01</w:t>
            </w:r>
          </w:p>
        </w:tc>
        <w:tc>
          <w:tcPr>
            <w:tcW w:w="1181"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ПРАВОБРАНИЛАШТВО ГРАДА НИША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0602</w:t>
            </w: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ПРОГРАМ 15 - ОПШТЕ УСЛУГЕ ЛОКАЛНЕ САМОУПРАВЕ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0602-0004</w:t>
            </w: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Градско правобранилаштво</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330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Судови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344</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Плате, додаци и накнаде запослених (зараде)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21.750.000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21.750.000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345</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Социјални доприноси на терет послодавца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3.622.000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3.622.000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346</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Накнаде у натури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336.000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336.000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347</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Социјална давања запосленима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3.832.000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3.832.000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348</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415</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Накнаде трошкова за запослене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418.000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418.000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349</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416</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Награде запосленима и остали посебни расходи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335.000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335.000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350</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Стални трошкови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28.000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28.000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351</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Трошкови путовања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187.000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187.000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352</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Услуге по уговору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1.206.000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1.206.000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353</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Специјализоване услуге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305.000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305.000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354</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425</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Текуће поправке и одржавање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52.000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355</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426</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Материјал</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356</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483</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Новчане казне и пенали по решењу судова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1.463.000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1.463.000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330: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33.634.000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33.634.000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330:</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33.634.000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33.634.000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0602-0004:</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33.634.000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33.634.000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0602-0004:</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33.634.000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33.634.000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 15:</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33.634.000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33.634.000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 15:</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33.634.000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33.634.000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Главу 10.01: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33.634.000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33.634.000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Главу 10.01:</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33.634.000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33.634.000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w:t>
            </w: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Раздео 10: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33.634.000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33.634.000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УКУПНО ЗА РАЗДЕО 10:</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33.634.000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33.634.000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11</w:t>
            </w: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xml:space="preserve">КАНЦЕЛАРИЈА ЗА ЛОКАЛНИ ЕКОНОМСКИ РАЗВОЈ </w:t>
            </w:r>
          </w:p>
        </w:tc>
        <w:tc>
          <w:tcPr>
            <w:tcW w:w="1213" w:type="dxa"/>
            <w:tcBorders>
              <w:top w:val="nil"/>
              <w:left w:val="nil"/>
              <w:bottom w:val="nil"/>
              <w:right w:val="nil"/>
            </w:tcBorders>
            <w:shd w:val="clear" w:color="auto" w:fill="auto"/>
            <w:noWrap/>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11.01</w:t>
            </w: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xml:space="preserve">КАНЦЕЛАРИЈА ЗА ЛОКАЛНИ ЕКОНОМСКИ РАЗВОЈ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1101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ПРОГРАМ 1 - СТАНОВАЊЕ, УРБАНИЗАМ И ПРОСТОРНО ПЛАНИРАЊЕ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1101-0001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Просторно и урбанистичко планирање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620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Развој заједнице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357</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Зграде и грађевински објекти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80.000.000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апропријација намењена је за Програм уређивања грађевинског земљишта и изградње</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620: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80.000.000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620:</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80.000.000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80.000.000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1101-0001: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80.000.000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1101-0001:</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80.000.000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80.000.000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1101-0003</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Управљање грађевинским земљиштем</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620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Развој заједнице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358</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425</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Текуће поправке и одржавање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33.000.000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33.000.000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Ова апропријација намењена је за: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реализацију Програма текућег одржавања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31.000.000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31.000.000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реализацију Програма управљача јавног пута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359</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Зграде и грађевински објекти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794.301.123</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794.301.123</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Ова апропријација намењена је за: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реализацију Програма уређивања грађевинског земљишта и изградње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264.000.000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264.000.000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w:t>
            </w: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w:t>
            </w: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реализацију Програмa управљача јавног пута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452.790.000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452.790.000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реализацију Програма уређивања грађевинског земљишта и изградње - реализација мера популационе политике, из извора 13</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27.407.808</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27.407.808</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реализацију Програма уређивања грађевинског земљишта и изградње - изградња станова за припаднике снага безбедности из извора 13</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35.103.315</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35.103.315</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реализацију Програма капиталног одржавања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реализацију програма капиталног одржавања Програма управљача јавног пута </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620: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764.790.000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764.790.000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Неутрошена средства донација из ранијих година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62.511.123</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62.511.123</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620:</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827.301.123</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827.301.123</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1101-0003:</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764.790.000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764.790.000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Нераспоређени вишак прихода из ранијих година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62.511.123</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62.511.123</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1101-0003:</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827.301.123</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827.301.123</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1101-5099</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Изградња станова за припаднике снага безбедности - недостајућа инфраструктура на локацији Ардија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620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Развој заједнице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360</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Зграде и грађевински објекти </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316.000.000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316.000.000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620: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316.000.000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316.000.000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620:</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316.000.000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316.000.000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Пројекат 1101-5099:</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316.000.000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316.000.000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Пројекат 1101-5099:</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316.000.000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316.000.000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 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1.160.790.000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1.160.790.000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Нераспоређени вишак прихода из ранијих година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62.511.123</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62.511.123</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 1:</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1.223.301.123</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1.223.301.123</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1102</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ПРОГРАМ 2 - КОМУНАЛНЕ ДЕЛАТНОСТИ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1102-0001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Управљање/одржавање јавним осветлљењем</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640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Улична расвета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361</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425</w:t>
            </w: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Текуће поправке и одржавање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43.000.000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43.000.000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Ова апропријација намењена је за реализацију Програма управљача јавног пута  </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640: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43.000.000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43.000.000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640:</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43.000.000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43.000.000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1102-0001: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43.000.000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43.000.000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1102-0001:</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43.000.000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43.000.000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xml:space="preserve">1102-0008 </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Управљање и снабдевање водом за пиће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630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Водоснабдевање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362</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421</w:t>
            </w: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Стални трошкови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630:</w:t>
            </w:r>
          </w:p>
        </w:tc>
        <w:tc>
          <w:tcPr>
            <w:tcW w:w="1213" w:type="dxa"/>
            <w:tcBorders>
              <w:top w:val="single" w:sz="8" w:space="0" w:color="auto"/>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single" w:sz="8" w:space="0" w:color="auto"/>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single" w:sz="8" w:space="0" w:color="auto"/>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630:</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2.500.000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1102-0008:</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1102-0008:</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2.500.000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1102-5100</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Изградња прикључака градских објеката на топловодну мрежу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620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Развој заједнице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363</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Зграде и грађевински објекти </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620: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620:</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Пројекат 1102-5100: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Пројекат 1102-5100:</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1102-5101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Реконструкција водосистема Кнежица-Ћурлина-Перутина-Белотинац</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620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Развој заједнице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364</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463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Трансфери осталим нивоима власти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365</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Зграде и грађевински објекти</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620: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w:t>
            </w:r>
          </w:p>
        </w:tc>
        <w:tc>
          <w:tcPr>
            <w:tcW w:w="1028"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620:</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200.000</w:t>
            </w:r>
          </w:p>
        </w:tc>
      </w:tr>
      <w:tr w:rsidR="00DA6C53" w:rsidRPr="001E0689" w:rsidTr="001E0689">
        <w:trPr>
          <w:cantSplit/>
          <w:trHeight w:val="20"/>
          <w:jc w:val="center"/>
        </w:trPr>
        <w:tc>
          <w:tcPr>
            <w:tcW w:w="459" w:type="dxa"/>
            <w:tcBorders>
              <w:top w:val="nil"/>
              <w:left w:val="nil"/>
              <w:bottom w:val="nil"/>
              <w:right w:val="nil"/>
            </w:tcBorders>
            <w:shd w:val="clear" w:color="auto" w:fill="auto"/>
            <w:vAlign w:val="bottom"/>
          </w:tcPr>
          <w:p w:rsidR="00DA6C53" w:rsidRPr="001E0689" w:rsidRDefault="00DA6C53"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tcPr>
          <w:p w:rsidR="00DA6C53" w:rsidRPr="001E0689" w:rsidRDefault="00DA6C53"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tcPr>
          <w:p w:rsidR="00DA6C53" w:rsidRPr="001E0689" w:rsidRDefault="00DA6C53"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tcPr>
          <w:p w:rsidR="00DA6C53" w:rsidRPr="001E0689" w:rsidRDefault="00DA6C53"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tcPr>
          <w:p w:rsidR="00DA6C53" w:rsidRPr="001E0689" w:rsidRDefault="00DA6C53"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tcPr>
          <w:p w:rsidR="00DA6C53" w:rsidRPr="001E0689" w:rsidRDefault="00DA6C53"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tcPr>
          <w:p w:rsidR="00DA6C53" w:rsidRPr="001E0689" w:rsidRDefault="00DA6C53" w:rsidP="0039538B">
            <w:pPr>
              <w:spacing w:after="0" w:line="240" w:lineRule="auto"/>
              <w:rPr>
                <w:rFonts w:ascii="Times New Roman" w:eastAsia="Times New Roman" w:hAnsi="Times New Roman" w:cs="Times New Roman"/>
                <w:b/>
                <w:bCs/>
                <w:sz w:val="15"/>
                <w:szCs w:val="15"/>
              </w:rPr>
            </w:pPr>
          </w:p>
        </w:tc>
        <w:tc>
          <w:tcPr>
            <w:tcW w:w="1213" w:type="dxa"/>
            <w:tcBorders>
              <w:top w:val="nil"/>
              <w:left w:val="nil"/>
              <w:bottom w:val="nil"/>
              <w:right w:val="nil"/>
            </w:tcBorders>
            <w:shd w:val="clear" w:color="auto" w:fill="auto"/>
            <w:noWrap/>
            <w:vAlign w:val="bottom"/>
          </w:tcPr>
          <w:p w:rsidR="00DA6C53" w:rsidRPr="001E0689" w:rsidRDefault="00DA6C53"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tcPr>
          <w:p w:rsidR="00DA6C53" w:rsidRPr="001E0689" w:rsidRDefault="00DA6C53"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tcPr>
          <w:p w:rsidR="00DA6C53" w:rsidRPr="001E0689" w:rsidRDefault="00DA6C53"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Пројекат 1102-5101: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w:t>
            </w:r>
          </w:p>
        </w:tc>
        <w:tc>
          <w:tcPr>
            <w:tcW w:w="1028"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Пројекат 1102-5101:</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1102-5102</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Сакупљање и прерада отпадних вода у Граду Нишу - недостајућа инфраструктура ППОВ Цигански кључ</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620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Развој заједнице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366</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Зграде и грађевински објекти</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620: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620:</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15.000.000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15.000.000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Пројекат 1102-5102:</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Пројекат 1102-5102:</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15.000.000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15.000.000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 2:</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80.700.000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80.700.000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 2:</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80.700.000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80.700.000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1501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ПРОГРАМ 3 - ЛОКАЛНИ ЕКОНОМСКИ РАЗВОЈ</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1501-0001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Унапређење привредног и инвестиционог амбијента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490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Економски послови некласификовани на другом месту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367</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Услуге по уговору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3.500.000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апропријација намењена је за  промоцију инвестиционих потенцијала града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368</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Специјализоване услуге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2.687.000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2.687.000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апропријација намењена је за реализацију Форума напредних технологија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део средстава ове апропријације из извора 01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1.996.000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1.996.000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део средстава ове апропријације из извора 07</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691.000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691.000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369</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451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Субвенције јавним нефинансијским предузећима и организацијама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апропријација намењена је за субвенционисање пословања Научно-технолошког парка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370</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454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Субвенције приватним предузећима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апропријација намењена је за реализацију програма Локалног економског развоја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371</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Дотације невладиним организацијама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24.000.000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24.000.000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490: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64.496.000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64.496.000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07</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Трансфери од других нивоа власти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691.000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691.000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490:</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65.187.000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65.187.000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620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Развој заједнице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372</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Зграде и грађевински објекти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апропријација намењена је за учешће Града у реализацији пројеката са министарствима и Канцеларијом за управљање јавним улагањима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620: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620:</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10.000.000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1501-0001: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74.496.000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74.496.000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07</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Трансфери од других нивоа власти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691.000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691.000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1501-0001:</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75.187.000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75.187.000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1501-0002</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xml:space="preserve">Мере активне политике запошљавања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w:t>
            </w: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 </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412</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 </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 </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Општи послови по питању рада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1"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3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373</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464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Дотације организацијама за обавезно социјално осигурање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34.000.000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34.000.000</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1"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3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Ова апропријација намењена је за реализацију пројеката са тржиштем рада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1"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3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374</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483</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Новчане казне и пенали по решењу судова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w:t>
            </w: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412:</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w:t>
            </w: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34.100.000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34.100.000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412:</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34.100.000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34.100.000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r w:rsidRPr="001E0689">
              <w:rPr>
                <w:rFonts w:ascii="Times New Roman" w:eastAsia="Times New Roman" w:hAnsi="Times New Roman" w:cs="Times New Roman"/>
                <w:i/>
                <w:iCs/>
                <w:sz w:val="15"/>
                <w:szCs w:val="15"/>
              </w:rPr>
              <w:t> </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1501-0002:</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34.100.000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34.100.000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r w:rsidRPr="001E0689">
              <w:rPr>
                <w:rFonts w:ascii="Times New Roman" w:eastAsia="Times New Roman" w:hAnsi="Times New Roman" w:cs="Times New Roman"/>
                <w:i/>
                <w:iCs/>
                <w:sz w:val="15"/>
                <w:szCs w:val="15"/>
              </w:rPr>
              <w:t> </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1501-0002:</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34.100.000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34.100.000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1501-7103</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Информатички пут свиле (за реализацију пројеката предвиђених писмом о намерама између града Ниша и кинеског града Ханг Џо)</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490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Економски послови некласификовани на другом месту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375</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423</w:t>
            </w: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Услуге по уговору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390.000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390.000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апропријација намењена је за реализацију пројекта "Информатички пут свиле" са кинеским градом Хангџом</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490: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390.000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390.000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490:</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390.000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390.000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Пројекат 1501-7103:</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390.000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390.000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Пројекат 1501-7103:</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390.000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390.000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1501-5106</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Дигитално обележавање улазака у град</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620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Развој заједнице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376</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513</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Остале некретнине и опрема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37.500.000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37.500.000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620: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37.500.000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37.500.000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620:</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37.500.000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37.500.000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Пројекат 1501-5106:</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37.500.000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37.500.000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Пројекат 1501-5106:</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37.500.000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37.500.000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1501-5107</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Израда пројекта за извођење радова за мултифункционални Експо центар у Нишу (Програм ЕУ ПРО)</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620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Развој заједнице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377</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421</w:t>
            </w: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Стални трошкови из извора 15</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378</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423</w:t>
            </w: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Услуге по уговору из извора 15</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369.000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369.000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379</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424</w:t>
            </w: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Специјализоване услуге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380</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482</w:t>
            </w: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Порези, обавезне таксе, казне и пенали из извора 15</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71.000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71.000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381</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Зграде и грађевински објекти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6.030.000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6.030.000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део средстава ове апропријације из извора 13</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5.730.000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5.730.000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део средстава ове апропријације из извора  15</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620: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Нераспоређени вишак прихода из ранијих година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5.730.000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5.730.000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Неутрошена средства донација из ранијих година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620:</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7.830.000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7.830.000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Пројекат 1501-5107:</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Нераспоређени вишак прихода из ранијих година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5.730.000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5.730.000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Неутрошена средства донација из ранијих година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Пројекат 1501-5107:</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7.830.000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7.830.000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1501-7108</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Ефикасно и ефективно управљање имовином у Нишу и Ћуприји кроз увођење Географског информационог система (Програм Exchange 5)</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620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Развој заједнице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382</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423</w:t>
            </w:r>
          </w:p>
        </w:tc>
        <w:tc>
          <w:tcPr>
            <w:tcW w:w="4509" w:type="dxa"/>
            <w:tcBorders>
              <w:top w:val="nil"/>
              <w:left w:val="nil"/>
              <w:bottom w:val="single" w:sz="8" w:space="0" w:color="auto"/>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Услуге по уговору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620:</w:t>
            </w:r>
          </w:p>
        </w:tc>
        <w:tc>
          <w:tcPr>
            <w:tcW w:w="1213" w:type="dxa"/>
            <w:tcBorders>
              <w:top w:val="single" w:sz="8" w:space="0" w:color="auto"/>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single" w:sz="8" w:space="0" w:color="auto"/>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single" w:sz="8" w:space="0" w:color="auto"/>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620:</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500.000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Пројекат 1501-7108:</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Пројекат 1501-7108:</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500.000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500.000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1501-4109</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Унaпређење географско информационог система града Ниша  (Програм ЕУ ПРО)</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620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Развој заједнице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383</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423</w:t>
            </w: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Услуге по уговору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7.662.000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7.662.000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део средстава ове апропријације из извора 01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3.584.000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3.584.000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део средстава ове апропријације из извора 13</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678.000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678.000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део средстава ове апропријације из извора 15</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3.400.000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3.400.000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384</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512</w:t>
            </w: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Машине и опрема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2.394.000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2.394.000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део средстава ове апропријације из извора 13</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2.074.000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2.074.000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део средстава ове апропријације из извора 15</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320.000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320.000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620: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3.584.000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3.584.000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Нераспоређени вишак прихода из ранијих година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2.752.000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2.752.000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Неутрошена средства донација из ранијих година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3.720.000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3.720.000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620:</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10.056.000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10.056.000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Пројекат 1501-4109:</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3.584.000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3.584.000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Нераспоређени вишак прихода из ранијих година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2.752.000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2.752.000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Неутрошена средства донација из ранијих година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3.720.000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3.720.000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Пројекат 1501-4109:</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10.056.000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10.056.000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1501-7110</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Реализација пројекта TOMORROW (Програм HORIZON 2020)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620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Развој заједнице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385</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Трошкови путовања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2.300.000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2.300.000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386</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Услуге по уговору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4.083.000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4.083.000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387</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512</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Машине и опрема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240.000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240.000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620: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Неутрошена средства донација из ранијих година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6.623.000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6.623.000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620:</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6.623.000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6.623.000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Пројекат 1501-7110: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Неутрошена средства донација из ранијих година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6.623.000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6.623.000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Пројекат 1501-7110:</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6.623.000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6.623.000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1501-4140</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Е-управа у реализацији плана локалног економског развоја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620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Развој заједнице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388</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423</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Услуге по уговору</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620: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620:</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Пројекат 1501-4140: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Пројекат 1501-4140:</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1501-7141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Будући градови југоисточне Европе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620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Развој заједнице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389</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424</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Специјализоване услуге</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2.400.000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2.400.000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620: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2.400.000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2.400.000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620:</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2.400.000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2.400.000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Пројекат 1501-7141: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2.400.000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2.400.000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Пројекат 1501-7141:</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2.400.000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2.400.000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1501-4142</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Разминирање - чишћење експлозивних средстава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620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Развој заједнице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390</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424</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Специјализоване услуге</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86.000.000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86.000.000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620: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86.000.000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86.000.000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620:</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86.000.000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86.000.000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Пројекат 1501-4142:</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86.000.000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86.000.000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Пројекат 1501-4142:</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86.000.000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86.000.000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1501-4143</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Јавно приватно партнерство за вршење услуга замене, реконструкције и одржавања дела система јавног осветљења на територији града Ниша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620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Развој заједнице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391</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423</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Услуге по уговору</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620: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620:</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12.000.000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12.000.000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Пројекат 1501-4143:</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12.000.000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Пројекат 1501-4143:</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12.000.000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12.000.000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 3:</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253.270.000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253.270.000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07</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Трансфери од других нивоа власти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691.000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691.000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Нераспоређени вишак прихода из ранијих година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8.482.000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8.482.000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Неутрошена средства донација из ранијих година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11.143.000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11.143.000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 3:</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273.586.000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273.586.000</w:t>
            </w:r>
          </w:p>
        </w:tc>
      </w:tr>
      <w:tr w:rsidR="00DC6185" w:rsidRPr="001E0689" w:rsidTr="001E0689">
        <w:trPr>
          <w:cantSplit/>
          <w:trHeight w:val="20"/>
          <w:jc w:val="center"/>
        </w:trPr>
        <w:tc>
          <w:tcPr>
            <w:tcW w:w="459" w:type="dxa"/>
            <w:tcBorders>
              <w:top w:val="nil"/>
              <w:left w:val="nil"/>
              <w:bottom w:val="nil"/>
              <w:right w:val="nil"/>
            </w:tcBorders>
            <w:shd w:val="clear" w:color="auto" w:fill="auto"/>
            <w:vAlign w:val="bottom"/>
          </w:tcPr>
          <w:p w:rsidR="00DC6185" w:rsidRPr="001E0689" w:rsidRDefault="00DC6185"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tcPr>
          <w:p w:rsidR="00DC6185" w:rsidRPr="001E0689" w:rsidRDefault="00DC6185"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tcPr>
          <w:p w:rsidR="00DC6185" w:rsidRPr="001E0689" w:rsidRDefault="00DC6185"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tcPr>
          <w:p w:rsidR="00DC6185" w:rsidRPr="001E0689" w:rsidRDefault="00DC6185"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tcPr>
          <w:p w:rsidR="00DC6185" w:rsidRPr="001E0689" w:rsidRDefault="00DC6185"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tcPr>
          <w:p w:rsidR="00DC6185" w:rsidRPr="001E0689" w:rsidRDefault="00DC6185"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bottom"/>
          </w:tcPr>
          <w:p w:rsidR="00DC6185" w:rsidRPr="001E0689" w:rsidRDefault="00DC6185" w:rsidP="0039538B">
            <w:pPr>
              <w:spacing w:after="0" w:line="240" w:lineRule="auto"/>
              <w:rPr>
                <w:rFonts w:ascii="Times New Roman" w:eastAsia="Times New Roman" w:hAnsi="Times New Roman" w:cs="Times New Roman"/>
                <w:b/>
                <w:bCs/>
                <w:sz w:val="15"/>
                <w:szCs w:val="15"/>
              </w:rPr>
            </w:pPr>
          </w:p>
        </w:tc>
        <w:tc>
          <w:tcPr>
            <w:tcW w:w="1213" w:type="dxa"/>
            <w:tcBorders>
              <w:top w:val="nil"/>
              <w:left w:val="nil"/>
              <w:bottom w:val="nil"/>
              <w:right w:val="nil"/>
            </w:tcBorders>
            <w:shd w:val="clear" w:color="auto" w:fill="auto"/>
            <w:noWrap/>
            <w:vAlign w:val="bottom"/>
          </w:tcPr>
          <w:p w:rsidR="00DC6185" w:rsidRPr="001E0689" w:rsidRDefault="00DC6185"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tcPr>
          <w:p w:rsidR="00DC6185" w:rsidRPr="001E0689" w:rsidRDefault="00DC6185"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tcPr>
          <w:p w:rsidR="00DC6185" w:rsidRPr="001E0689" w:rsidRDefault="00DC6185"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1502</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ПРОГРАМ 4 - РАЗВОЈ ТУРИЗМА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239.486.000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1502-5112</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Уређење и ревитализација Нишке тврђаве - I фаза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473</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Туризам</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392</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Зграде и грађевински објекти</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11.725.000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11.725.000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473:</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Нераспоређени вишак прихода из ранијих година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11.725.000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11.725.000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473:</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11.725.000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11.725.000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Пројекат 1502-5112:</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Нераспоређени вишак прихода из ранијих година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11.725.000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11.725.000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Пројекат 1501-5112:</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11.725.000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11.725.000</w:t>
            </w:r>
          </w:p>
        </w:tc>
      </w:tr>
      <w:tr w:rsidR="00DC6185" w:rsidRPr="001E0689" w:rsidTr="001E0689">
        <w:trPr>
          <w:cantSplit/>
          <w:trHeight w:val="20"/>
          <w:jc w:val="center"/>
        </w:trPr>
        <w:tc>
          <w:tcPr>
            <w:tcW w:w="459" w:type="dxa"/>
            <w:tcBorders>
              <w:top w:val="nil"/>
              <w:left w:val="nil"/>
              <w:bottom w:val="nil"/>
              <w:right w:val="nil"/>
            </w:tcBorders>
            <w:shd w:val="clear" w:color="auto" w:fill="auto"/>
            <w:vAlign w:val="bottom"/>
          </w:tcPr>
          <w:p w:rsidR="00DC6185" w:rsidRPr="001E0689" w:rsidRDefault="00DC6185"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tcPr>
          <w:p w:rsidR="00DC6185" w:rsidRPr="001E0689" w:rsidRDefault="00DC6185"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tcPr>
          <w:p w:rsidR="00DC6185" w:rsidRPr="001E0689" w:rsidRDefault="00DC6185"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tcPr>
          <w:p w:rsidR="00DC6185" w:rsidRPr="001E0689" w:rsidRDefault="00DC6185"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tcPr>
          <w:p w:rsidR="00DC6185" w:rsidRPr="001E0689" w:rsidRDefault="00DC6185"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tcPr>
          <w:p w:rsidR="00DC6185" w:rsidRPr="001E0689" w:rsidRDefault="00DC6185"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bottom"/>
          </w:tcPr>
          <w:p w:rsidR="00DC6185" w:rsidRPr="001E0689" w:rsidRDefault="00DC6185" w:rsidP="0039538B">
            <w:pPr>
              <w:spacing w:after="0" w:line="240" w:lineRule="auto"/>
              <w:rPr>
                <w:rFonts w:ascii="Times New Roman" w:eastAsia="Times New Roman" w:hAnsi="Times New Roman" w:cs="Times New Roman"/>
                <w:b/>
                <w:bCs/>
                <w:sz w:val="15"/>
                <w:szCs w:val="15"/>
              </w:rPr>
            </w:pPr>
          </w:p>
        </w:tc>
        <w:tc>
          <w:tcPr>
            <w:tcW w:w="1213" w:type="dxa"/>
            <w:tcBorders>
              <w:top w:val="nil"/>
              <w:left w:val="nil"/>
              <w:bottom w:val="nil"/>
              <w:right w:val="nil"/>
            </w:tcBorders>
            <w:shd w:val="clear" w:color="auto" w:fill="auto"/>
            <w:noWrap/>
            <w:vAlign w:val="bottom"/>
          </w:tcPr>
          <w:p w:rsidR="00DC6185" w:rsidRPr="001E0689" w:rsidRDefault="00DC6185"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tcPr>
          <w:p w:rsidR="00DC6185" w:rsidRPr="001E0689" w:rsidRDefault="00DC6185"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tcPr>
          <w:p w:rsidR="00DC6185" w:rsidRPr="001E0689" w:rsidRDefault="00DC6185"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1502-5139</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Изградња "Терми Кулиште" у Нишкој Бањи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473</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Туризам</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393</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Зграде и грађевински објекти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60.000.000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део средстава ове апропријације из извора 01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део средстава ове апропријације из извора 13</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473:</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Нераспоређени вишак прихода из ранијих година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473:</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60.000.000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60.000.000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Пројекат 1502-5139:</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Нераспоређени вишак прихода из ранијих година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Пројекат 1501-5139:</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60.000.000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60.000.000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1502-5114</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Фасаде зграда града Ниша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620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Развој заједнице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394</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Зграде и грађевински објекти</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620: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620:</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50.000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Пројекат 1502-5114:</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Пројекат 1502-5114:</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50.000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1502-5115</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Изградња Аква парка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620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Развој заједнице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395</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Зграде и грађевински објекти</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490.000.000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490.000.000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620: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490.000.000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490.000.000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620:</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490.000.000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490.000.000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Пројекат 1502-5115:</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490.000.000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490.000.000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Пројекат 1502-5115:</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490.000.000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490.000.000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 4:</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510.050.000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510.050.000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Нераспоређени вишак прихода из ранијих година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51.725.000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51.725.000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 4:</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561.775.000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561.775.000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0401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ПРОГРАМ 6 - ЗАШТИТА ЖИВОТНЕ СРЕДИНЕ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0401-0001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xml:space="preserve">Управљање заштитом животне средине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560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396</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425</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Текуће поправке и одржавање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апропријација намењена је за реализацију Програма управљача јавног пута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560: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560:</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0401-0001: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0401-0001:</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 6:</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 6:</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0701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ПРОГРАМ 7 - ОРГАНИЗАЦИЈА САОБРАЋАЈА И САОБРАЋАЈНА ИНФРАСТРУКТУРА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0701-0002</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xml:space="preserve">Управљање и одржавање саобраћајне инфраструктуре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620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Развој заједнице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i/>
                <w:i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i/>
                <w:i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i/>
                <w:i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397</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425</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Текуће поправке и одржавање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233.000.000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233.000.000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Ова апропријација намењена је за реализацију Програма управљача јавног пута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398</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Зграде и грађевински објекти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273.000.000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273.000.000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Ова апропријација намењена је за реализацију Програма управљача јавног пута  </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620: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506.000.000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506.000.000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620:</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506.000.000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506.000.000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0701-0002:</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506.000.000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506.000.000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0701-0002:</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506.000.000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506.000.000</w:t>
            </w:r>
          </w:p>
        </w:tc>
      </w:tr>
      <w:tr w:rsidR="00F12280" w:rsidRPr="001E0689" w:rsidTr="001E0689">
        <w:trPr>
          <w:cantSplit/>
          <w:trHeight w:val="20"/>
          <w:jc w:val="center"/>
        </w:trPr>
        <w:tc>
          <w:tcPr>
            <w:tcW w:w="459" w:type="dxa"/>
            <w:tcBorders>
              <w:top w:val="nil"/>
              <w:left w:val="nil"/>
              <w:bottom w:val="nil"/>
              <w:right w:val="nil"/>
            </w:tcBorders>
            <w:shd w:val="clear" w:color="auto" w:fill="auto"/>
            <w:vAlign w:val="bottom"/>
          </w:tcPr>
          <w:p w:rsidR="00F12280" w:rsidRPr="001E0689" w:rsidRDefault="00F12280"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tcPr>
          <w:p w:rsidR="00F12280" w:rsidRPr="001E0689" w:rsidRDefault="00F12280"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tcPr>
          <w:p w:rsidR="00F12280" w:rsidRPr="001E0689" w:rsidRDefault="00F12280"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tcPr>
          <w:p w:rsidR="00F12280" w:rsidRPr="001E0689" w:rsidRDefault="00F12280"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tcPr>
          <w:p w:rsidR="00F12280" w:rsidRPr="001E0689" w:rsidRDefault="00F12280"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tcPr>
          <w:p w:rsidR="00F12280" w:rsidRPr="001E0689" w:rsidRDefault="00F12280"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bottom"/>
          </w:tcPr>
          <w:p w:rsidR="00F12280" w:rsidRPr="001E0689" w:rsidRDefault="00F12280" w:rsidP="0039538B">
            <w:pPr>
              <w:spacing w:after="0" w:line="240" w:lineRule="auto"/>
              <w:rPr>
                <w:rFonts w:ascii="Times New Roman" w:eastAsia="Times New Roman" w:hAnsi="Times New Roman" w:cs="Times New Roman"/>
                <w:b/>
                <w:bCs/>
                <w:sz w:val="15"/>
                <w:szCs w:val="15"/>
              </w:rPr>
            </w:pPr>
          </w:p>
        </w:tc>
        <w:tc>
          <w:tcPr>
            <w:tcW w:w="1213" w:type="dxa"/>
            <w:tcBorders>
              <w:top w:val="nil"/>
              <w:left w:val="nil"/>
              <w:bottom w:val="nil"/>
              <w:right w:val="nil"/>
            </w:tcBorders>
            <w:shd w:val="clear" w:color="auto" w:fill="auto"/>
            <w:noWrap/>
            <w:vAlign w:val="bottom"/>
          </w:tcPr>
          <w:p w:rsidR="00F12280" w:rsidRPr="001E0689" w:rsidRDefault="00F12280"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tcPr>
          <w:p w:rsidR="00F12280" w:rsidRPr="001E0689" w:rsidRDefault="00F12280"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tcPr>
          <w:p w:rsidR="00F12280" w:rsidRPr="001E0689" w:rsidRDefault="00F12280" w:rsidP="0039538B">
            <w:pPr>
              <w:spacing w:after="0" w:line="240" w:lineRule="auto"/>
              <w:jc w:val="right"/>
              <w:rPr>
                <w:rFonts w:ascii="Times New Roman" w:eastAsia="Times New Roman" w:hAnsi="Times New Roman" w:cs="Times New Roman"/>
                <w:b/>
                <w:bCs/>
                <w:sz w:val="15"/>
                <w:szCs w:val="15"/>
              </w:rPr>
            </w:pPr>
          </w:p>
        </w:tc>
      </w:tr>
      <w:tr w:rsidR="00F12280" w:rsidRPr="001E0689" w:rsidTr="001E0689">
        <w:trPr>
          <w:cantSplit/>
          <w:trHeight w:val="20"/>
          <w:jc w:val="center"/>
        </w:trPr>
        <w:tc>
          <w:tcPr>
            <w:tcW w:w="459" w:type="dxa"/>
            <w:tcBorders>
              <w:top w:val="nil"/>
              <w:left w:val="nil"/>
              <w:bottom w:val="nil"/>
              <w:right w:val="nil"/>
            </w:tcBorders>
            <w:shd w:val="clear" w:color="auto" w:fill="auto"/>
            <w:vAlign w:val="bottom"/>
          </w:tcPr>
          <w:p w:rsidR="00F12280" w:rsidRPr="001E0689" w:rsidRDefault="00F12280"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tcPr>
          <w:p w:rsidR="00F12280" w:rsidRPr="001E0689" w:rsidRDefault="00F12280"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tcPr>
          <w:p w:rsidR="00F12280" w:rsidRPr="001E0689" w:rsidRDefault="00F12280"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tcPr>
          <w:p w:rsidR="00F12280" w:rsidRPr="001E0689" w:rsidRDefault="00F12280"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tcPr>
          <w:p w:rsidR="00F12280" w:rsidRPr="001E0689" w:rsidRDefault="00F12280"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tcPr>
          <w:p w:rsidR="00F12280" w:rsidRPr="001E0689" w:rsidRDefault="00F12280"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bottom"/>
          </w:tcPr>
          <w:p w:rsidR="00F12280" w:rsidRPr="001E0689" w:rsidRDefault="00F12280" w:rsidP="0039538B">
            <w:pPr>
              <w:spacing w:after="0" w:line="240" w:lineRule="auto"/>
              <w:rPr>
                <w:rFonts w:ascii="Times New Roman" w:eastAsia="Times New Roman" w:hAnsi="Times New Roman" w:cs="Times New Roman"/>
                <w:b/>
                <w:bCs/>
                <w:sz w:val="15"/>
                <w:szCs w:val="15"/>
              </w:rPr>
            </w:pPr>
          </w:p>
        </w:tc>
        <w:tc>
          <w:tcPr>
            <w:tcW w:w="1213" w:type="dxa"/>
            <w:tcBorders>
              <w:top w:val="nil"/>
              <w:left w:val="nil"/>
              <w:bottom w:val="nil"/>
              <w:right w:val="nil"/>
            </w:tcBorders>
            <w:shd w:val="clear" w:color="auto" w:fill="auto"/>
            <w:noWrap/>
            <w:vAlign w:val="bottom"/>
          </w:tcPr>
          <w:p w:rsidR="00F12280" w:rsidRPr="001E0689" w:rsidRDefault="00F12280"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tcPr>
          <w:p w:rsidR="00F12280" w:rsidRPr="001E0689" w:rsidRDefault="00F12280"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tcPr>
          <w:p w:rsidR="00F12280" w:rsidRPr="001E0689" w:rsidRDefault="00F12280" w:rsidP="0039538B">
            <w:pPr>
              <w:spacing w:after="0" w:line="240" w:lineRule="auto"/>
              <w:jc w:val="right"/>
              <w:rPr>
                <w:rFonts w:ascii="Times New Roman" w:eastAsia="Times New Roman" w:hAnsi="Times New Roman" w:cs="Times New Roman"/>
                <w:b/>
                <w:bCs/>
                <w:sz w:val="15"/>
                <w:szCs w:val="15"/>
              </w:rPr>
            </w:pPr>
          </w:p>
        </w:tc>
      </w:tr>
      <w:tr w:rsidR="00DC6185" w:rsidRPr="001E0689" w:rsidTr="001E0689">
        <w:trPr>
          <w:cantSplit/>
          <w:trHeight w:val="20"/>
          <w:jc w:val="center"/>
        </w:trPr>
        <w:tc>
          <w:tcPr>
            <w:tcW w:w="459" w:type="dxa"/>
            <w:tcBorders>
              <w:top w:val="nil"/>
              <w:left w:val="nil"/>
              <w:bottom w:val="nil"/>
              <w:right w:val="nil"/>
            </w:tcBorders>
            <w:shd w:val="clear" w:color="auto" w:fill="auto"/>
            <w:vAlign w:val="bottom"/>
          </w:tcPr>
          <w:p w:rsidR="00DC6185" w:rsidRPr="001E0689" w:rsidRDefault="00DC6185"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tcPr>
          <w:p w:rsidR="00DC6185" w:rsidRPr="001E0689" w:rsidRDefault="00DC6185"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tcPr>
          <w:p w:rsidR="00DC6185" w:rsidRPr="001E0689" w:rsidRDefault="00DC6185"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tcPr>
          <w:p w:rsidR="00DC6185" w:rsidRPr="001E0689" w:rsidRDefault="00DC6185"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tcPr>
          <w:p w:rsidR="00DC6185" w:rsidRPr="001E0689" w:rsidRDefault="00DC6185"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tcPr>
          <w:p w:rsidR="00DC6185" w:rsidRPr="001E0689" w:rsidRDefault="00DC6185"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bottom"/>
          </w:tcPr>
          <w:p w:rsidR="00DC6185" w:rsidRPr="001E0689" w:rsidRDefault="00DC6185" w:rsidP="0039538B">
            <w:pPr>
              <w:spacing w:after="0" w:line="240" w:lineRule="auto"/>
              <w:rPr>
                <w:rFonts w:ascii="Times New Roman" w:eastAsia="Times New Roman" w:hAnsi="Times New Roman" w:cs="Times New Roman"/>
                <w:b/>
                <w:bCs/>
                <w:sz w:val="15"/>
                <w:szCs w:val="15"/>
              </w:rPr>
            </w:pPr>
          </w:p>
        </w:tc>
        <w:tc>
          <w:tcPr>
            <w:tcW w:w="1213" w:type="dxa"/>
            <w:tcBorders>
              <w:top w:val="nil"/>
              <w:left w:val="nil"/>
              <w:bottom w:val="nil"/>
              <w:right w:val="nil"/>
            </w:tcBorders>
            <w:shd w:val="clear" w:color="auto" w:fill="auto"/>
            <w:noWrap/>
            <w:vAlign w:val="bottom"/>
          </w:tcPr>
          <w:p w:rsidR="00DC6185" w:rsidRPr="001E0689" w:rsidRDefault="00DC6185"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tcPr>
          <w:p w:rsidR="00DC6185" w:rsidRPr="001E0689" w:rsidRDefault="00DC6185"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tcPr>
          <w:p w:rsidR="00DC6185" w:rsidRPr="001E0689" w:rsidRDefault="00DC6185"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 7:</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506.000.000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506.000.000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 7:</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506.000.000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506.000.000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2001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ПРОГРАМ 8 - ПРЕДШКОЛСКО ВАСПИТАЊЕ И ОБРАЗОВАЊЕ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2001-0001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Функционисање и остваривање предшколског васпитања и образовања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911</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 xml:space="preserve">Предшколско образовање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399</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Зграде и грађевински објекти</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911: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6.000.000</w:t>
            </w:r>
          </w:p>
        </w:tc>
        <w:tc>
          <w:tcPr>
            <w:tcW w:w="1028"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911:</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6.000.000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6.000.000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2001-0001: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2001-0001:</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6.000.000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6.000.000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 8:</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 8:</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6.000.000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6.000.000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2002</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ПРОГРАМ 9 - ОСНОВНО ОБРАЗОВАЊЕ И ВАСПИТАЊЕ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2002-0001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Функционисање основних школа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912</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Основно образовање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400</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Зграде и грађевински објекти        </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30.000.000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912:</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30.000.000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912:</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30.000.000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2002-0001: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30.000.000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2002-0001:</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30.000.000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30.000.000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2002-5135</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Наставак реконструкције и доградња ОШ "Мирослав Антић"</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620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Развој заједнице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401</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Зграде и грађевински објекти</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620: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2.000.000</w:t>
            </w:r>
          </w:p>
        </w:tc>
        <w:tc>
          <w:tcPr>
            <w:tcW w:w="1028"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620:</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Пројекат 2002-5135:</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2.000.000</w:t>
            </w:r>
          </w:p>
        </w:tc>
        <w:tc>
          <w:tcPr>
            <w:tcW w:w="1028"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Пројекат 2002-5135:</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 9:</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32.000.000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 9:</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32.000.000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1801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ПРОГРАМ 12 - ЗДРАВСТВЕНА ЗАШТИТА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1801-0001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Функционисање установа примарне здравствене заштите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760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Здравство некласификовано на другом месту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402</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Зграде и грађевински објекти</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760: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760:</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1801-0001: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1801-0001:</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 12:</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 12:</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1201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0E1E07" w:rsidRDefault="0039538B" w:rsidP="000E1E07">
            <w:pPr>
              <w:spacing w:after="0" w:line="240" w:lineRule="auto"/>
              <w:rPr>
                <w:rFonts w:ascii="Times New Roman" w:eastAsia="Times New Roman" w:hAnsi="Times New Roman" w:cs="Times New Roman"/>
                <w:b/>
                <w:bCs/>
                <w:sz w:val="15"/>
                <w:szCs w:val="15"/>
                <w:lang w:val="sr-Cyrl-RS"/>
              </w:rPr>
            </w:pPr>
            <w:r w:rsidRPr="001E0689">
              <w:rPr>
                <w:rFonts w:ascii="Times New Roman" w:eastAsia="Times New Roman" w:hAnsi="Times New Roman" w:cs="Times New Roman"/>
                <w:b/>
                <w:bCs/>
                <w:sz w:val="15"/>
                <w:szCs w:val="15"/>
              </w:rPr>
              <w:t>ПРОГРАМ 13 - РАЗВОЈ КУЛТУРЕ И ИНФОРМИСАЊ</w:t>
            </w:r>
            <w:r w:rsidR="000E1E07">
              <w:rPr>
                <w:rFonts w:ascii="Times New Roman" w:eastAsia="Times New Roman" w:hAnsi="Times New Roman" w:cs="Times New Roman"/>
                <w:b/>
                <w:bCs/>
                <w:sz w:val="15"/>
                <w:szCs w:val="15"/>
                <w:lang w:val="sr-Cyrl-RS"/>
              </w:rPr>
              <w:t>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1201-0001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Функционисање локалних установа културе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820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Услуге културе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403</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Зграде и грађевински објекти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17.000.000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17.000.000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Део средстава ове апропријације је из извора 01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16.600.000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16.600.000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Део средстава ове апропријације је из извора 13</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820: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16.600.000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16.600.000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Нераспоређени вишак прихода из ранијих година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820:</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17.000.000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17.000.000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1201-0001: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16.600.000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16.600.000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Нераспоређени вишак прихода из ранијих година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1201-0001:</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17.000.000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17.000.000</w:t>
            </w:r>
          </w:p>
        </w:tc>
      </w:tr>
      <w:tr w:rsidR="00DC6185" w:rsidRPr="001E0689" w:rsidTr="001E0689">
        <w:trPr>
          <w:cantSplit/>
          <w:trHeight w:val="20"/>
          <w:jc w:val="center"/>
        </w:trPr>
        <w:tc>
          <w:tcPr>
            <w:tcW w:w="459" w:type="dxa"/>
            <w:tcBorders>
              <w:top w:val="nil"/>
              <w:left w:val="nil"/>
              <w:bottom w:val="nil"/>
              <w:right w:val="nil"/>
            </w:tcBorders>
            <w:shd w:val="clear" w:color="auto" w:fill="auto"/>
            <w:vAlign w:val="bottom"/>
          </w:tcPr>
          <w:p w:rsidR="00DC6185" w:rsidRPr="001E0689" w:rsidRDefault="00DC6185"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tcPr>
          <w:p w:rsidR="00DC6185" w:rsidRPr="001E0689" w:rsidRDefault="00DC6185"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tcPr>
          <w:p w:rsidR="00DC6185" w:rsidRPr="001E0689" w:rsidRDefault="00DC6185"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tcPr>
          <w:p w:rsidR="00DC6185" w:rsidRPr="001E0689" w:rsidRDefault="00DC6185"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tcPr>
          <w:p w:rsidR="00DC6185" w:rsidRPr="001E0689" w:rsidRDefault="00DC6185"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tcPr>
          <w:p w:rsidR="00DC6185" w:rsidRPr="001E0689" w:rsidRDefault="00DC6185"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tcPr>
          <w:p w:rsidR="00DC6185" w:rsidRPr="001E0689" w:rsidRDefault="00DC6185" w:rsidP="0039538B">
            <w:pPr>
              <w:spacing w:after="0" w:line="240" w:lineRule="auto"/>
              <w:rPr>
                <w:rFonts w:ascii="Times New Roman" w:eastAsia="Times New Roman" w:hAnsi="Times New Roman" w:cs="Times New Roman"/>
                <w:b/>
                <w:bCs/>
                <w:sz w:val="15"/>
                <w:szCs w:val="15"/>
              </w:rPr>
            </w:pPr>
          </w:p>
        </w:tc>
        <w:tc>
          <w:tcPr>
            <w:tcW w:w="1213" w:type="dxa"/>
            <w:tcBorders>
              <w:top w:val="nil"/>
              <w:left w:val="nil"/>
              <w:bottom w:val="nil"/>
              <w:right w:val="nil"/>
            </w:tcBorders>
            <w:shd w:val="clear" w:color="auto" w:fill="auto"/>
            <w:noWrap/>
            <w:vAlign w:val="bottom"/>
          </w:tcPr>
          <w:p w:rsidR="00DC6185" w:rsidRPr="001E0689" w:rsidRDefault="00DC6185" w:rsidP="0039538B">
            <w:pPr>
              <w:spacing w:after="0" w:line="240" w:lineRule="auto"/>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tcPr>
          <w:p w:rsidR="00DC6185" w:rsidRPr="001E0689" w:rsidRDefault="00DC6185"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tcPr>
          <w:p w:rsidR="00DC6185" w:rsidRPr="001E0689" w:rsidRDefault="00DC6185" w:rsidP="0039538B">
            <w:pPr>
              <w:spacing w:after="0" w:line="240" w:lineRule="auto"/>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1201-5130</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Санација бедема-ескарпи Нишке тврђаве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620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Развој заједнице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404</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Зграде и грађевински објекти</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620: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620:</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Пројекат 1201-5130: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Пројекат 1201-5130:</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1201-5131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Пројекат "Градови у фокусу" (Виртуозна презентација вишеслојног културног идентитета модерног Ниша)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620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Развој заједнице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405</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Услуге по уговору из извора 13</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800.000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406</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Зграде и грађевински објекти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42.442.000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42.442.000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део средстава ове апропријације је из извора 01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19.663.000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19.663.000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 део средстава ове апропријације је из извора 13</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22.779.000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22.779.000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620: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19.663.000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19.663.000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Нераспоређени вишак прихода из ранијих година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23.579.000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23.579.000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620:</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43.242.000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43.242.000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Пројекат 1201-5131: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19.663.000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19.663.000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Нераспоређени вишак прихода из ранијих година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23.579.000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23.579.000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Пројекат 1201-5131:</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43.242.000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43.242.000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 13:</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36.363.000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36.363.000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Нераспоређени вишак прихода из ранијих година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23.979.000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F46F76" w:rsidP="0039538B">
            <w:pPr>
              <w:spacing w:after="0" w:line="240" w:lineRule="auto"/>
              <w:jc w:val="right"/>
              <w:rPr>
                <w:rFonts w:ascii="Times New Roman" w:eastAsia="Times New Roman" w:hAnsi="Times New Roman" w:cs="Times New Roman"/>
                <w:sz w:val="15"/>
                <w:szCs w:val="15"/>
              </w:rPr>
            </w:pPr>
            <w:r>
              <w:rPr>
                <w:rFonts w:ascii="Times New Roman" w:eastAsia="Times New Roman" w:hAnsi="Times New Roman" w:cs="Times New Roman"/>
                <w:sz w:val="15"/>
                <w:szCs w:val="15"/>
              </w:rPr>
              <w:t>23.9</w:t>
            </w:r>
            <w:r w:rsidR="0039538B" w:rsidRPr="001E0689">
              <w:rPr>
                <w:rFonts w:ascii="Times New Roman" w:eastAsia="Times New Roman" w:hAnsi="Times New Roman" w:cs="Times New Roman"/>
                <w:sz w:val="15"/>
                <w:szCs w:val="15"/>
              </w:rPr>
              <w:t>79.000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 13:</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60.342.000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F46F76" w:rsidP="00F46F76">
            <w:pPr>
              <w:spacing w:after="0" w:line="240" w:lineRule="auto"/>
              <w:jc w:val="right"/>
              <w:rPr>
                <w:rFonts w:ascii="Times New Roman" w:eastAsia="Times New Roman" w:hAnsi="Times New Roman" w:cs="Times New Roman"/>
                <w:b/>
                <w:bCs/>
                <w:sz w:val="15"/>
                <w:szCs w:val="15"/>
              </w:rPr>
            </w:pPr>
            <w:r>
              <w:rPr>
                <w:rFonts w:ascii="Times New Roman" w:eastAsia="Times New Roman" w:hAnsi="Times New Roman" w:cs="Times New Roman"/>
                <w:b/>
                <w:bCs/>
                <w:sz w:val="15"/>
                <w:szCs w:val="15"/>
              </w:rPr>
              <w:t>60</w:t>
            </w:r>
            <w:r w:rsidR="0039538B" w:rsidRPr="001E0689">
              <w:rPr>
                <w:rFonts w:ascii="Times New Roman" w:eastAsia="Times New Roman" w:hAnsi="Times New Roman" w:cs="Times New Roman"/>
                <w:b/>
                <w:bCs/>
                <w:sz w:val="15"/>
                <w:szCs w:val="15"/>
              </w:rPr>
              <w:t>.</w:t>
            </w:r>
            <w:r>
              <w:rPr>
                <w:rFonts w:ascii="Times New Roman" w:eastAsia="Times New Roman" w:hAnsi="Times New Roman" w:cs="Times New Roman"/>
                <w:b/>
                <w:bCs/>
                <w:sz w:val="15"/>
                <w:szCs w:val="15"/>
              </w:rPr>
              <w:t>3</w:t>
            </w:r>
            <w:r w:rsidR="0039538B" w:rsidRPr="001E0689">
              <w:rPr>
                <w:rFonts w:ascii="Times New Roman" w:eastAsia="Times New Roman" w:hAnsi="Times New Roman" w:cs="Times New Roman"/>
                <w:b/>
                <w:bCs/>
                <w:sz w:val="15"/>
                <w:szCs w:val="15"/>
              </w:rPr>
              <w:t>42.000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1301</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ПРОГРАМ 14 - РАЗВОЈ СПОРТА И ОМЛАДИНЕ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1301-0004</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xml:space="preserve">Функционисање локалних спортских установа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810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Услуге рекреације и спорта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407</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Зграде и грађевински објекти     </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810: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810:</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4.000.000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4.000.000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1301-0004:</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1301-0004:</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4.000.000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4.000.000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 14:</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 14:</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4.000.000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4.000.000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0602</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ПРОГРАМ 15 - ОПШТЕ УСЛУГЕ ЛОКАЛНЕ САМОУПРАВЕ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0602-0001</w:t>
            </w: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Функционисање локалне самоуправе и градских општина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130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Опште услуге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i/>
                <w:i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i/>
                <w:i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i/>
                <w:i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408</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Плате, додаци и накнаде запослених (зараде)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39.805.000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39.805.000</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409</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Социјални доприноси на терет послодавца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6.628.000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6.628.000</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410</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Накнаде у натури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600.000</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411</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Социјална давања запосленима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3.000.000</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412</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415</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Накнаде трошкова за запослене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600.000</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413</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416</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Награде запосленима и остали посебни расходи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1.000.000</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414</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Стални трошкови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415</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Трошкови путовања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416</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Услуге по уговору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3.000.000</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апропријација намењена ја за исплату лица на привременим и повременим пословима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417</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425</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Текуће поправке и одржавање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418</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426</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Материјал</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419</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462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Дотације међународним организацијама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420</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465</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Остале дотације и трансфери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421</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Порези, обавезне таксе, казне и пенали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3.000.000</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апропријација намењена је за плаћање такси приликом прибављања грађевинске дозволе и услова имаоца јавних овлашћења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422</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485</w:t>
            </w:r>
          </w:p>
        </w:tc>
        <w:tc>
          <w:tcPr>
            <w:tcW w:w="4509" w:type="dxa"/>
            <w:tcBorders>
              <w:top w:val="nil"/>
              <w:left w:val="nil"/>
              <w:bottom w:val="nil"/>
              <w:right w:val="nil"/>
            </w:tcBorders>
            <w:shd w:val="clear" w:color="auto" w:fill="auto"/>
            <w:hideMark/>
          </w:tcPr>
          <w:p w:rsidR="0039538B" w:rsidRPr="00F12280" w:rsidRDefault="0039538B" w:rsidP="0039538B">
            <w:pPr>
              <w:spacing w:after="0" w:line="240" w:lineRule="auto"/>
              <w:rPr>
                <w:rFonts w:ascii="Times New Roman" w:eastAsia="Times New Roman" w:hAnsi="Times New Roman" w:cs="Times New Roman"/>
                <w:sz w:val="14"/>
                <w:szCs w:val="14"/>
              </w:rPr>
            </w:pPr>
            <w:r w:rsidRPr="00F12280">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500.000</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423</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511</w:t>
            </w:r>
          </w:p>
        </w:tc>
        <w:tc>
          <w:tcPr>
            <w:tcW w:w="4509" w:type="dxa"/>
            <w:tcBorders>
              <w:top w:val="nil"/>
              <w:left w:val="nil"/>
              <w:bottom w:val="single" w:sz="8" w:space="0" w:color="auto"/>
              <w:right w:val="nil"/>
            </w:tcBorders>
            <w:shd w:val="clear" w:color="auto" w:fill="auto"/>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Зграде и грађевински објекти</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2.000.000</w:t>
            </w:r>
          </w:p>
        </w:tc>
      </w:tr>
      <w:tr w:rsidR="001E0689" w:rsidRPr="001E0689" w:rsidTr="00F12280">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130:</w:t>
            </w:r>
          </w:p>
        </w:tc>
        <w:tc>
          <w:tcPr>
            <w:tcW w:w="1213" w:type="dxa"/>
            <w:tcBorders>
              <w:top w:val="nil"/>
              <w:left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F12280">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4"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4"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61.533.000</w:t>
            </w:r>
          </w:p>
        </w:tc>
        <w:tc>
          <w:tcPr>
            <w:tcW w:w="1028" w:type="dxa"/>
            <w:tcBorders>
              <w:top w:val="nil"/>
              <w:left w:val="nil"/>
              <w:bottom w:val="single" w:sz="4"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4"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61.533.000</w:t>
            </w:r>
          </w:p>
        </w:tc>
      </w:tr>
      <w:tr w:rsidR="001E0689" w:rsidRPr="001E0689" w:rsidTr="00F12280">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4"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130:</w:t>
            </w:r>
          </w:p>
        </w:tc>
        <w:tc>
          <w:tcPr>
            <w:tcW w:w="1213" w:type="dxa"/>
            <w:tcBorders>
              <w:top w:val="single" w:sz="4"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61.533.000</w:t>
            </w:r>
          </w:p>
        </w:tc>
        <w:tc>
          <w:tcPr>
            <w:tcW w:w="1028" w:type="dxa"/>
            <w:tcBorders>
              <w:top w:val="single" w:sz="4"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4"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61.533.000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490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Економски послови некласификовани на другом месту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424</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Услуге по уговору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апропријација намењена је за ангажовање координатора за безбедност за извођење радова, електронско архивирање документације, оглашавање и стручно усавршавање запослених</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425</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Специјализоване услуге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46.000.000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46.000.000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Ова апропријација намењена је за реализација пројеката и студија изводљивости које суфинансира Град Ниш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426</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Дотације невладиним организацијама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Ова апропријација намењена је за реализацију пројеката које суфинансира Град Ниш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427</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Зграде и грађевински објекти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25.000.000</w:t>
            </w: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CE08AD">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Ова апропријација намењена је за припрему и израду свих врста урбанистичко-техничких докумената (урбанистички пројекти и др.), техничке документације, техничке контроле, претходних радова, урбанистичко-архитектонских конкурса и др. за потребе Града Ниша, за пројекте на чијој припреми и реализацији ради Канцеларија за локални економски развој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428</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512</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Машине и опрема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490: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78.200.000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78.200.000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490:</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78.200.000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78.200.000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620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Развој заједнице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429</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Услуге по уговору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16.000.000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апропријација намењена је за технички пријем објекта, услуге спровођења урбанистичко-архитектонског конкурса, накнаде, награде и обештећења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430</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Специјализоване услуге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6.300.000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6.300.000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CE08AD">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Ова апропријација намењена је за геодетске услуге (геодетско снимање, промена у катастру непокретности, израда елабората о геодетским радовима, за потребе имовинске и техничке припреме, за пројекте на чијој припреми и реализацији ради Канцеларија за локални економски развој), као и за геотехничка истраживања и испитивања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431</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483</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Новчане казне и пенали по решењу судова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2.000.000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620:</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24.300.000</w:t>
            </w:r>
          </w:p>
        </w:tc>
        <w:tc>
          <w:tcPr>
            <w:tcW w:w="1028"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24.300.000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620:</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24.300.000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24.300.000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0602-0001: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164.033.000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164.033.000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0602-0001:</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164.033.000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164.033.000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 15:</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164.033.000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164.033.000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 15:</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164.033.000</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164.033.000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Главу 11.01: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2.757.206.000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2.757.206.000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07</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Трансфери од других нивоа власти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691.000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691.000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Нераспоређени вишак прихода из ранијих година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146.697.123</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146.697.123</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Неутрошена средства донација из ранијих година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11.143.000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11.143.000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Главу 11.01:</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2.915.737.123</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2.915.737.123</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Раздео 11: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2.757.206.000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2.757.206.000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07</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Трансфери од других нивоа власти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691.000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691.000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Нераспоређени вишак прихода из ранијих година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146.697.123</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146.697.123</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Неутрошена средства донација из ранијих година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11.143.000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11.143.000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РАЗДЕО 11:</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2.915.737.123</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2.915.737.123</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tcPr>
          <w:p w:rsidR="00412F30" w:rsidRPr="001E0689" w:rsidRDefault="00412F30"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tcPr>
          <w:p w:rsidR="00412F30" w:rsidRPr="001E0689" w:rsidRDefault="00412F30"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tcPr>
          <w:p w:rsidR="00412F30" w:rsidRPr="001E0689" w:rsidRDefault="00412F30"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tcPr>
          <w:p w:rsidR="00412F30" w:rsidRPr="001E0689" w:rsidRDefault="00412F30"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tcPr>
          <w:p w:rsidR="00412F30" w:rsidRPr="001E0689" w:rsidRDefault="00412F30"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tcPr>
          <w:p w:rsidR="00412F30" w:rsidRPr="001E0689" w:rsidRDefault="00412F30"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tcPr>
          <w:p w:rsidR="00412F30" w:rsidRPr="001E0689" w:rsidRDefault="00412F30" w:rsidP="0039538B">
            <w:pPr>
              <w:spacing w:after="0" w:line="240" w:lineRule="auto"/>
              <w:rPr>
                <w:rFonts w:ascii="Times New Roman" w:eastAsia="Times New Roman" w:hAnsi="Times New Roman" w:cs="Times New Roman"/>
                <w:b/>
                <w:bCs/>
                <w:sz w:val="15"/>
                <w:szCs w:val="15"/>
              </w:rPr>
            </w:pPr>
          </w:p>
        </w:tc>
        <w:tc>
          <w:tcPr>
            <w:tcW w:w="1213" w:type="dxa"/>
            <w:tcBorders>
              <w:top w:val="nil"/>
              <w:left w:val="nil"/>
              <w:bottom w:val="nil"/>
              <w:right w:val="nil"/>
            </w:tcBorders>
            <w:shd w:val="clear" w:color="auto" w:fill="auto"/>
            <w:noWrap/>
            <w:vAlign w:val="bottom"/>
          </w:tcPr>
          <w:p w:rsidR="00412F30" w:rsidRPr="001E0689" w:rsidRDefault="00412F30"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tcPr>
          <w:p w:rsidR="00412F30" w:rsidRPr="001E0689" w:rsidRDefault="00412F30"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tcPr>
          <w:p w:rsidR="00412F30" w:rsidRPr="001E0689" w:rsidRDefault="00412F30"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12</w:t>
            </w: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ЗАШТИТНИК ГРАЂАНА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12.01</w:t>
            </w: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ЗАШТИТНИК ГРАЂАНА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0602</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ПРОГРАМ 15 - ОПШТЕ УСЛУГЕ ЛОКАЛНЕ САМОУПРАВЕ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0602-0005</w:t>
            </w: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xml:space="preserve">Омбудсман </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330</w:t>
            </w: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i/>
                <w:iCs/>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i/>
                <w:iCs/>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i/>
                <w:iCs/>
                <w:sz w:val="15"/>
                <w:szCs w:val="15"/>
              </w:rPr>
            </w:pPr>
            <w:r w:rsidRPr="001E0689">
              <w:rPr>
                <w:rFonts w:ascii="Times New Roman" w:eastAsia="Times New Roman" w:hAnsi="Times New Roman" w:cs="Times New Roman"/>
                <w:b/>
                <w:bCs/>
                <w:i/>
                <w:iCs/>
                <w:sz w:val="15"/>
                <w:szCs w:val="15"/>
              </w:rPr>
              <w:t>Судови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b/>
                <w:bCs/>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432</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Плате, додаци и накнаде запослених (зараде)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4.062.000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4.062.000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433</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Социјални доприноси на терет послодавца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677.000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677.000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434</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Накнаде у натури</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94.000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94.000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435</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414</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Социјална давања запосленима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280.000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280.000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436</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415</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Накнаде трошкова за запослене</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54.000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54.000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437</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422</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Трошкови путовања</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159.000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159.000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438</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423</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Услуге по уговору</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186.000</w:t>
            </w: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186.000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439</w:t>
            </w: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481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Дотације невладиним организацијама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10.000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функцију 330:</w:t>
            </w:r>
          </w:p>
        </w:tc>
        <w:tc>
          <w:tcPr>
            <w:tcW w:w="1213" w:type="dxa"/>
            <w:tcBorders>
              <w:top w:val="nil"/>
              <w:left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028" w:type="dxa"/>
            <w:tcBorders>
              <w:top w:val="nil"/>
              <w:left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c>
          <w:tcPr>
            <w:tcW w:w="1187" w:type="dxa"/>
            <w:tcBorders>
              <w:top w:val="nil"/>
              <w:left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4"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4"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5.522.000</w:t>
            </w:r>
          </w:p>
        </w:tc>
        <w:tc>
          <w:tcPr>
            <w:tcW w:w="1028" w:type="dxa"/>
            <w:tcBorders>
              <w:top w:val="nil"/>
              <w:left w:val="nil"/>
              <w:bottom w:val="single" w:sz="4"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4"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5.522.000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4"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Функција 330:</w:t>
            </w:r>
          </w:p>
        </w:tc>
        <w:tc>
          <w:tcPr>
            <w:tcW w:w="1213" w:type="dxa"/>
            <w:tcBorders>
              <w:top w:val="single" w:sz="4"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5.522.000</w:t>
            </w:r>
          </w:p>
        </w:tc>
        <w:tc>
          <w:tcPr>
            <w:tcW w:w="1028" w:type="dxa"/>
            <w:tcBorders>
              <w:top w:val="single" w:sz="4"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single" w:sz="4"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5.522.000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Програмску активност 0602-0005:</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5.522.000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5.522.000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Програмску активност 0602-0005:</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5.522.000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5.522.000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Програм 15:</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5.522.000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5.522.000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Програм 15:</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5.522.000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5.522.000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Главу 12.01:</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5.522.000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5.522.000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Главу 12.01:</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5.522.000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5.522.000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Извори финансирања за Раздео 12:</w:t>
            </w: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5.522.000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5.522.000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УКУПНО ЗА РАЗДЕО 12:</w:t>
            </w:r>
          </w:p>
        </w:tc>
        <w:tc>
          <w:tcPr>
            <w:tcW w:w="1213"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5.522.000</w:t>
            </w:r>
          </w:p>
        </w:tc>
        <w:tc>
          <w:tcPr>
            <w:tcW w:w="1028"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5.522.000</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p>
        </w:tc>
        <w:tc>
          <w:tcPr>
            <w:tcW w:w="1213"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 </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УКУПНИ РАСХОДИ:</w:t>
            </w:r>
          </w:p>
        </w:tc>
        <w:tc>
          <w:tcPr>
            <w:tcW w:w="1213"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11.796.347.123</w:t>
            </w:r>
          </w:p>
        </w:tc>
        <w:tc>
          <w:tcPr>
            <w:tcW w:w="1028" w:type="dxa"/>
            <w:tcBorders>
              <w:top w:val="single" w:sz="8" w:space="0" w:color="auto"/>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385.190.000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12.181.537.123</w:t>
            </w:r>
          </w:p>
        </w:tc>
      </w:tr>
      <w:tr w:rsidR="001E0689" w:rsidRPr="001E0689" w:rsidTr="001E0689">
        <w:trPr>
          <w:cantSplit/>
          <w:trHeight w:val="20"/>
          <w:jc w:val="center"/>
        </w:trPr>
        <w:tc>
          <w:tcPr>
            <w:tcW w:w="45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 xml:space="preserve"> </w:t>
            </w:r>
          </w:p>
        </w:tc>
        <w:tc>
          <w:tcPr>
            <w:tcW w:w="58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sz w:val="14"/>
                <w:szCs w:val="14"/>
              </w:rPr>
            </w:pPr>
            <w:r w:rsidRPr="001E0689">
              <w:rPr>
                <w:rFonts w:ascii="Times New Roman" w:eastAsia="Times New Roman" w:hAnsi="Times New Roman" w:cs="Times New Roman"/>
                <w:b/>
                <w:bCs/>
                <w:sz w:val="14"/>
                <w:szCs w:val="14"/>
              </w:rPr>
              <w:t>Извори финансирања за Разделе 1, 2, 3, 4, 5, 6, 7, 8, 9, 10, 11 и 12:</w:t>
            </w:r>
          </w:p>
        </w:tc>
        <w:tc>
          <w:tcPr>
            <w:tcW w:w="1213" w:type="dxa"/>
            <w:tcBorders>
              <w:top w:val="nil"/>
              <w:left w:val="nil"/>
              <w:bottom w:val="nil"/>
              <w:right w:val="nil"/>
            </w:tcBorders>
            <w:shd w:val="clear" w:color="auto" w:fill="auto"/>
            <w:vAlign w:val="center"/>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p>
        </w:tc>
      </w:tr>
      <w:tr w:rsidR="001E0689" w:rsidRPr="001E0689" w:rsidTr="001E0689">
        <w:trPr>
          <w:cantSplit/>
          <w:trHeight w:val="20"/>
          <w:jc w:val="center"/>
        </w:trPr>
        <w:tc>
          <w:tcPr>
            <w:tcW w:w="459" w:type="dxa"/>
            <w:tcBorders>
              <w:top w:val="nil"/>
              <w:left w:val="nil"/>
              <w:bottom w:val="nil"/>
              <w:right w:val="nil"/>
            </w:tcBorders>
            <w:shd w:val="clear" w:color="auto" w:fill="auto"/>
            <w:noWrap/>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01</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Општи приходи и примања буџета</w:t>
            </w:r>
          </w:p>
        </w:tc>
        <w:tc>
          <w:tcPr>
            <w:tcW w:w="1213" w:type="dxa"/>
            <w:tcBorders>
              <w:top w:val="nil"/>
              <w:left w:val="nil"/>
              <w:bottom w:val="nil"/>
              <w:right w:val="nil"/>
            </w:tcBorders>
            <w:shd w:val="clear" w:color="auto" w:fill="auto"/>
            <w:noWrap/>
            <w:vAlign w:val="center"/>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11.542.349.000</w:t>
            </w:r>
          </w:p>
        </w:tc>
        <w:tc>
          <w:tcPr>
            <w:tcW w:w="1028" w:type="dxa"/>
            <w:tcBorders>
              <w:top w:val="nil"/>
              <w:left w:val="nil"/>
              <w:bottom w:val="nil"/>
              <w:right w:val="nil"/>
            </w:tcBorders>
            <w:shd w:val="clear" w:color="auto" w:fill="auto"/>
            <w:noWrap/>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11.542.349.000</w:t>
            </w:r>
          </w:p>
        </w:tc>
      </w:tr>
      <w:tr w:rsidR="001E0689" w:rsidRPr="001E0689" w:rsidTr="001E0689">
        <w:trPr>
          <w:cantSplit/>
          <w:trHeight w:val="20"/>
          <w:jc w:val="center"/>
        </w:trPr>
        <w:tc>
          <w:tcPr>
            <w:tcW w:w="459" w:type="dxa"/>
            <w:tcBorders>
              <w:top w:val="nil"/>
              <w:left w:val="nil"/>
              <w:bottom w:val="nil"/>
              <w:right w:val="nil"/>
            </w:tcBorders>
            <w:shd w:val="clear" w:color="auto" w:fill="auto"/>
            <w:noWrap/>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04</w:t>
            </w: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Сопствени приходи буџетских корисника</w:t>
            </w:r>
          </w:p>
        </w:tc>
        <w:tc>
          <w:tcPr>
            <w:tcW w:w="1213" w:type="dxa"/>
            <w:tcBorders>
              <w:top w:val="nil"/>
              <w:left w:val="nil"/>
              <w:bottom w:val="nil"/>
              <w:right w:val="nil"/>
            </w:tcBorders>
            <w:shd w:val="clear" w:color="auto" w:fill="auto"/>
            <w:noWrap/>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028"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385.190.000</w:t>
            </w: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385.190.000</w:t>
            </w:r>
          </w:p>
        </w:tc>
      </w:tr>
      <w:tr w:rsidR="001E0689" w:rsidRPr="001E0689" w:rsidTr="001E0689">
        <w:trPr>
          <w:cantSplit/>
          <w:trHeight w:val="20"/>
          <w:jc w:val="center"/>
        </w:trPr>
        <w:tc>
          <w:tcPr>
            <w:tcW w:w="459" w:type="dxa"/>
            <w:tcBorders>
              <w:top w:val="nil"/>
              <w:left w:val="nil"/>
              <w:bottom w:val="nil"/>
              <w:right w:val="nil"/>
            </w:tcBorders>
            <w:shd w:val="clear" w:color="auto" w:fill="auto"/>
            <w:noWrap/>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07</w:t>
            </w:r>
          </w:p>
        </w:tc>
        <w:tc>
          <w:tcPr>
            <w:tcW w:w="4509" w:type="dxa"/>
            <w:tcBorders>
              <w:top w:val="nil"/>
              <w:left w:val="nil"/>
              <w:bottom w:val="nil"/>
              <w:right w:val="nil"/>
            </w:tcBorders>
            <w:shd w:val="clear" w:color="auto" w:fill="auto"/>
            <w:vAlign w:val="bottom"/>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Трансфери од других нивоа власти</w:t>
            </w:r>
          </w:p>
        </w:tc>
        <w:tc>
          <w:tcPr>
            <w:tcW w:w="1213" w:type="dxa"/>
            <w:tcBorders>
              <w:top w:val="nil"/>
              <w:left w:val="nil"/>
              <w:bottom w:val="nil"/>
              <w:right w:val="nil"/>
            </w:tcBorders>
            <w:shd w:val="clear" w:color="auto" w:fill="auto"/>
            <w:noWrap/>
            <w:vAlign w:val="center"/>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50.691.000</w:t>
            </w:r>
          </w:p>
        </w:tc>
        <w:tc>
          <w:tcPr>
            <w:tcW w:w="1028" w:type="dxa"/>
            <w:tcBorders>
              <w:top w:val="nil"/>
              <w:left w:val="nil"/>
              <w:bottom w:val="nil"/>
              <w:right w:val="nil"/>
            </w:tcBorders>
            <w:shd w:val="clear" w:color="auto" w:fill="auto"/>
            <w:noWrap/>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50.691.000</w:t>
            </w:r>
          </w:p>
        </w:tc>
      </w:tr>
      <w:tr w:rsidR="001E0689" w:rsidRPr="001E0689" w:rsidTr="001E0689">
        <w:trPr>
          <w:cantSplit/>
          <w:trHeight w:val="20"/>
          <w:jc w:val="center"/>
        </w:trPr>
        <w:tc>
          <w:tcPr>
            <w:tcW w:w="459" w:type="dxa"/>
            <w:tcBorders>
              <w:top w:val="nil"/>
              <w:left w:val="nil"/>
              <w:bottom w:val="nil"/>
              <w:right w:val="nil"/>
            </w:tcBorders>
            <w:shd w:val="clear" w:color="auto" w:fill="auto"/>
            <w:noWrap/>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13</w:t>
            </w: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Нераспоређени вишак прихода из ранијих година</w:t>
            </w:r>
          </w:p>
        </w:tc>
        <w:tc>
          <w:tcPr>
            <w:tcW w:w="1213" w:type="dxa"/>
            <w:tcBorders>
              <w:top w:val="nil"/>
              <w:left w:val="nil"/>
              <w:bottom w:val="nil"/>
              <w:right w:val="nil"/>
            </w:tcBorders>
            <w:shd w:val="clear" w:color="auto" w:fill="auto"/>
            <w:noWrap/>
            <w:vAlign w:val="center"/>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192.164.123</w:t>
            </w:r>
          </w:p>
        </w:tc>
        <w:tc>
          <w:tcPr>
            <w:tcW w:w="1028" w:type="dxa"/>
            <w:tcBorders>
              <w:top w:val="nil"/>
              <w:left w:val="nil"/>
              <w:bottom w:val="nil"/>
              <w:right w:val="nil"/>
            </w:tcBorders>
            <w:shd w:val="clear" w:color="auto" w:fill="auto"/>
            <w:noWrap/>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nil"/>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192.164.123</w:t>
            </w:r>
          </w:p>
        </w:tc>
      </w:tr>
      <w:tr w:rsidR="001E0689" w:rsidRPr="001E0689" w:rsidTr="001E0689">
        <w:trPr>
          <w:cantSplit/>
          <w:trHeight w:val="20"/>
          <w:jc w:val="center"/>
        </w:trPr>
        <w:tc>
          <w:tcPr>
            <w:tcW w:w="459" w:type="dxa"/>
            <w:tcBorders>
              <w:top w:val="nil"/>
              <w:left w:val="nil"/>
              <w:bottom w:val="nil"/>
              <w:right w:val="nil"/>
            </w:tcBorders>
            <w:shd w:val="clear" w:color="auto" w:fill="auto"/>
            <w:noWrap/>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15</w:t>
            </w:r>
          </w:p>
        </w:tc>
        <w:tc>
          <w:tcPr>
            <w:tcW w:w="4509" w:type="dxa"/>
            <w:tcBorders>
              <w:top w:val="nil"/>
              <w:left w:val="nil"/>
              <w:bottom w:val="nil"/>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Неутрошена средства донација из ранијих година</w:t>
            </w:r>
          </w:p>
        </w:tc>
        <w:tc>
          <w:tcPr>
            <w:tcW w:w="1213" w:type="dxa"/>
            <w:tcBorders>
              <w:top w:val="nil"/>
              <w:left w:val="nil"/>
              <w:bottom w:val="nil"/>
              <w:right w:val="nil"/>
            </w:tcBorders>
            <w:shd w:val="clear" w:color="auto" w:fill="auto"/>
            <w:noWrap/>
            <w:vAlign w:val="center"/>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11.143.000</w:t>
            </w:r>
          </w:p>
        </w:tc>
        <w:tc>
          <w:tcPr>
            <w:tcW w:w="1028" w:type="dxa"/>
            <w:tcBorders>
              <w:top w:val="nil"/>
              <w:left w:val="nil"/>
              <w:bottom w:val="nil"/>
              <w:right w:val="nil"/>
            </w:tcBorders>
            <w:shd w:val="clear" w:color="auto" w:fill="auto"/>
            <w:noWrap/>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sz w:val="15"/>
                <w:szCs w:val="15"/>
              </w:rPr>
            </w:pPr>
            <w:r w:rsidRPr="001E0689">
              <w:rPr>
                <w:rFonts w:ascii="Times New Roman" w:eastAsia="Times New Roman" w:hAnsi="Times New Roman" w:cs="Times New Roman"/>
                <w:sz w:val="15"/>
                <w:szCs w:val="15"/>
              </w:rPr>
              <w:t>11.143.000</w:t>
            </w:r>
          </w:p>
        </w:tc>
      </w:tr>
      <w:tr w:rsidR="001E0689" w:rsidRPr="001E0689" w:rsidTr="001E0689">
        <w:trPr>
          <w:cantSplit/>
          <w:trHeight w:val="20"/>
          <w:jc w:val="center"/>
        </w:trPr>
        <w:tc>
          <w:tcPr>
            <w:tcW w:w="459" w:type="dxa"/>
            <w:tcBorders>
              <w:top w:val="nil"/>
              <w:left w:val="nil"/>
              <w:bottom w:val="nil"/>
              <w:right w:val="nil"/>
            </w:tcBorders>
            <w:shd w:val="clear" w:color="auto" w:fill="auto"/>
            <w:noWrap/>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86" w:type="dxa"/>
            <w:tcBorders>
              <w:top w:val="nil"/>
              <w:left w:val="nil"/>
              <w:bottom w:val="nil"/>
              <w:right w:val="nil"/>
            </w:tcBorders>
            <w:shd w:val="clear" w:color="auto" w:fill="auto"/>
            <w:noWrap/>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1181" w:type="dxa"/>
            <w:tcBorders>
              <w:top w:val="nil"/>
              <w:left w:val="nil"/>
              <w:bottom w:val="nil"/>
              <w:right w:val="nil"/>
            </w:tcBorders>
            <w:shd w:val="clear" w:color="auto" w:fill="auto"/>
            <w:noWrap/>
            <w:vAlign w:val="center"/>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vAlign w:val="center"/>
            <w:hideMark/>
          </w:tcPr>
          <w:p w:rsidR="0039538B" w:rsidRPr="001E0689" w:rsidRDefault="0039538B" w:rsidP="0039538B">
            <w:pPr>
              <w:spacing w:after="0" w:line="240" w:lineRule="auto"/>
              <w:rPr>
                <w:rFonts w:ascii="Times New Roman" w:eastAsia="Times New Roman" w:hAnsi="Times New Roman" w:cs="Times New Roman"/>
                <w:sz w:val="15"/>
                <w:szCs w:val="15"/>
              </w:rPr>
            </w:pPr>
          </w:p>
        </w:tc>
        <w:tc>
          <w:tcPr>
            <w:tcW w:w="536"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552" w:type="dxa"/>
            <w:tcBorders>
              <w:top w:val="nil"/>
              <w:left w:val="nil"/>
              <w:bottom w:val="nil"/>
              <w:right w:val="nil"/>
            </w:tcBorders>
            <w:shd w:val="clear" w:color="auto" w:fill="auto"/>
            <w:noWrap/>
            <w:hideMark/>
          </w:tcPr>
          <w:p w:rsidR="0039538B" w:rsidRPr="001E0689" w:rsidRDefault="0039538B" w:rsidP="0039538B">
            <w:pPr>
              <w:spacing w:after="0" w:line="240" w:lineRule="auto"/>
              <w:jc w:val="center"/>
              <w:rPr>
                <w:rFonts w:ascii="Times New Roman" w:eastAsia="Times New Roman" w:hAnsi="Times New Roman" w:cs="Times New Roman"/>
                <w:sz w:val="15"/>
                <w:szCs w:val="15"/>
              </w:rPr>
            </w:pPr>
          </w:p>
        </w:tc>
        <w:tc>
          <w:tcPr>
            <w:tcW w:w="4509" w:type="dxa"/>
            <w:tcBorders>
              <w:top w:val="single" w:sz="8" w:space="0" w:color="auto"/>
              <w:left w:val="nil"/>
              <w:bottom w:val="single" w:sz="8" w:space="0" w:color="auto"/>
              <w:right w:val="nil"/>
            </w:tcBorders>
            <w:shd w:val="clear" w:color="auto" w:fill="auto"/>
            <w:vAlign w:val="center"/>
            <w:hideMark/>
          </w:tcPr>
          <w:p w:rsidR="0039538B" w:rsidRPr="001E0689" w:rsidRDefault="0039538B" w:rsidP="0039538B">
            <w:pPr>
              <w:spacing w:after="0" w:line="240" w:lineRule="auto"/>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Свега за Разделе 1, 2 , 3, 4, 5, 6, 7, 8, 9, 10, 11 и 12:</w:t>
            </w:r>
          </w:p>
        </w:tc>
        <w:tc>
          <w:tcPr>
            <w:tcW w:w="1213" w:type="dxa"/>
            <w:tcBorders>
              <w:top w:val="single" w:sz="8" w:space="0" w:color="auto"/>
              <w:left w:val="nil"/>
              <w:bottom w:val="single" w:sz="8" w:space="0" w:color="auto"/>
              <w:right w:val="nil"/>
            </w:tcBorders>
            <w:shd w:val="clear" w:color="auto" w:fill="auto"/>
            <w:noWrap/>
            <w:vAlign w:val="center"/>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11.796.347.123</w:t>
            </w:r>
          </w:p>
        </w:tc>
        <w:tc>
          <w:tcPr>
            <w:tcW w:w="1028" w:type="dxa"/>
            <w:tcBorders>
              <w:top w:val="single" w:sz="8" w:space="0" w:color="auto"/>
              <w:left w:val="nil"/>
              <w:bottom w:val="single" w:sz="8" w:space="0" w:color="auto"/>
              <w:right w:val="nil"/>
            </w:tcBorders>
            <w:shd w:val="clear" w:color="auto" w:fill="auto"/>
            <w:noWrap/>
            <w:vAlign w:val="center"/>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385.190.000</w:t>
            </w:r>
          </w:p>
        </w:tc>
        <w:tc>
          <w:tcPr>
            <w:tcW w:w="1187" w:type="dxa"/>
            <w:tcBorders>
              <w:top w:val="nil"/>
              <w:left w:val="nil"/>
              <w:bottom w:val="single" w:sz="8" w:space="0" w:color="auto"/>
              <w:right w:val="nil"/>
            </w:tcBorders>
            <w:shd w:val="clear" w:color="auto" w:fill="auto"/>
            <w:noWrap/>
            <w:vAlign w:val="bottom"/>
            <w:hideMark/>
          </w:tcPr>
          <w:p w:rsidR="0039538B" w:rsidRPr="001E0689" w:rsidRDefault="0039538B" w:rsidP="0039538B">
            <w:pPr>
              <w:spacing w:after="0" w:line="240" w:lineRule="auto"/>
              <w:jc w:val="right"/>
              <w:rPr>
                <w:rFonts w:ascii="Times New Roman" w:eastAsia="Times New Roman" w:hAnsi="Times New Roman" w:cs="Times New Roman"/>
                <w:b/>
                <w:bCs/>
                <w:sz w:val="15"/>
                <w:szCs w:val="15"/>
              </w:rPr>
            </w:pPr>
            <w:r w:rsidRPr="001E0689">
              <w:rPr>
                <w:rFonts w:ascii="Times New Roman" w:eastAsia="Times New Roman" w:hAnsi="Times New Roman" w:cs="Times New Roman"/>
                <w:b/>
                <w:bCs/>
                <w:sz w:val="15"/>
                <w:szCs w:val="15"/>
              </w:rPr>
              <w:t>12.181.537.123</w:t>
            </w:r>
          </w:p>
        </w:tc>
      </w:tr>
    </w:tbl>
    <w:p w:rsidR="0055174D" w:rsidRPr="0055174D" w:rsidRDefault="0055174D" w:rsidP="00AC7758">
      <w:pPr>
        <w:spacing w:after="0" w:line="240" w:lineRule="auto"/>
        <w:jc w:val="center"/>
        <w:rPr>
          <w:rFonts w:ascii="Times New Roman" w:eastAsia="Times New Roman" w:hAnsi="Times New Roman" w:cs="Times New Roman"/>
          <w:sz w:val="26"/>
          <w:szCs w:val="26"/>
          <w:lang w:val="sr-Cyrl-RS"/>
        </w:rPr>
      </w:pPr>
    </w:p>
    <w:p w:rsidR="007A7EEC" w:rsidRDefault="007A7EEC">
      <w:pPr>
        <w:rPr>
          <w:rFonts w:ascii="Times New Roman" w:eastAsia="Times New Roman" w:hAnsi="Times New Roman" w:cs="Times New Roman"/>
          <w:sz w:val="26"/>
          <w:szCs w:val="26"/>
          <w:lang w:val="sr-Latn-RS"/>
        </w:rPr>
      </w:pPr>
      <w:r>
        <w:rPr>
          <w:rFonts w:ascii="Times New Roman" w:eastAsia="Times New Roman" w:hAnsi="Times New Roman" w:cs="Times New Roman"/>
          <w:sz w:val="26"/>
          <w:szCs w:val="26"/>
          <w:lang w:val="sr-Latn-RS"/>
        </w:rPr>
        <w:br w:type="page"/>
      </w:r>
    </w:p>
    <w:p w:rsidR="00E63722" w:rsidRDefault="00853677" w:rsidP="00AC7758">
      <w:pPr>
        <w:spacing w:after="0" w:line="240" w:lineRule="auto"/>
        <w:jc w:val="center"/>
        <w:rPr>
          <w:rFonts w:ascii="Times New Roman" w:eastAsia="Times New Roman" w:hAnsi="Times New Roman" w:cs="Times New Roman"/>
          <w:sz w:val="26"/>
          <w:szCs w:val="26"/>
          <w:lang w:val="sr-Cyrl-CS"/>
        </w:rPr>
      </w:pPr>
      <w:r w:rsidRPr="00344E0D">
        <w:rPr>
          <w:rFonts w:ascii="Times New Roman" w:eastAsia="Times New Roman" w:hAnsi="Times New Roman" w:cs="Times New Roman"/>
          <w:sz w:val="26"/>
          <w:szCs w:val="26"/>
          <w:lang w:val="sr-Cyrl-CS"/>
        </w:rPr>
        <w:t xml:space="preserve">Члан </w:t>
      </w:r>
      <w:r w:rsidR="00810F2C" w:rsidRPr="00344E0D">
        <w:rPr>
          <w:rFonts w:ascii="Times New Roman" w:eastAsia="Times New Roman" w:hAnsi="Times New Roman" w:cs="Times New Roman"/>
          <w:sz w:val="26"/>
          <w:szCs w:val="26"/>
          <w:lang w:val="sr-Cyrl-CS"/>
        </w:rPr>
        <w:t>10</w:t>
      </w:r>
      <w:r w:rsidRPr="00344E0D">
        <w:rPr>
          <w:rFonts w:ascii="Times New Roman" w:eastAsia="Times New Roman" w:hAnsi="Times New Roman" w:cs="Times New Roman"/>
          <w:sz w:val="26"/>
          <w:szCs w:val="26"/>
          <w:lang w:val="sr-Cyrl-CS"/>
        </w:rPr>
        <w:t xml:space="preserve">. </w:t>
      </w:r>
    </w:p>
    <w:p w:rsidR="00B31D7F" w:rsidRPr="00344E0D" w:rsidRDefault="00B31D7F" w:rsidP="00AC7758">
      <w:pPr>
        <w:spacing w:after="0" w:line="240" w:lineRule="auto"/>
        <w:jc w:val="center"/>
        <w:rPr>
          <w:rFonts w:ascii="Times New Roman" w:eastAsia="Times New Roman" w:hAnsi="Times New Roman" w:cs="Times New Roman"/>
          <w:sz w:val="26"/>
          <w:szCs w:val="26"/>
          <w:lang w:val="sr-Cyrl-CS"/>
        </w:rPr>
      </w:pPr>
    </w:p>
    <w:p w:rsidR="001D5C84" w:rsidRDefault="00A0486E" w:rsidP="00AC7758">
      <w:pPr>
        <w:spacing w:after="0" w:line="240" w:lineRule="auto"/>
        <w:ind w:firstLine="720"/>
        <w:jc w:val="both"/>
        <w:rPr>
          <w:rFonts w:ascii="Times New Roman" w:eastAsia="Times New Roman" w:hAnsi="Times New Roman" w:cs="Times New Roman"/>
          <w:sz w:val="26"/>
          <w:szCs w:val="26"/>
          <w:lang w:val="sr-Latn-RS"/>
        </w:rPr>
      </w:pPr>
      <w:r w:rsidRPr="00344E0D">
        <w:rPr>
          <w:rFonts w:ascii="Times New Roman" w:eastAsia="Times New Roman" w:hAnsi="Times New Roman" w:cs="Times New Roman"/>
          <w:sz w:val="26"/>
          <w:szCs w:val="26"/>
          <w:lang w:val="sr-Cyrl-CS"/>
        </w:rPr>
        <w:t xml:space="preserve">Средства буџета у износу од </w:t>
      </w:r>
      <w:r w:rsidR="0055174D" w:rsidRPr="00DC6185">
        <w:rPr>
          <w:rFonts w:ascii="Times New Roman" w:eastAsia="Times New Roman" w:hAnsi="Times New Roman" w:cs="Times New Roman"/>
          <w:sz w:val="26"/>
          <w:szCs w:val="26"/>
        </w:rPr>
        <w:t>11</w:t>
      </w:r>
      <w:r w:rsidR="0055174D" w:rsidRPr="00DC6185">
        <w:rPr>
          <w:rFonts w:ascii="Times New Roman" w:eastAsia="Times New Roman" w:hAnsi="Times New Roman" w:cs="Times New Roman"/>
          <w:sz w:val="26"/>
          <w:szCs w:val="26"/>
          <w:lang w:val="sr-Cyrl-RS"/>
        </w:rPr>
        <w:t>.7</w:t>
      </w:r>
      <w:r w:rsidR="00DC6185" w:rsidRPr="00DC6185">
        <w:rPr>
          <w:rFonts w:ascii="Times New Roman" w:eastAsia="Times New Roman" w:hAnsi="Times New Roman" w:cs="Times New Roman"/>
          <w:sz w:val="26"/>
          <w:szCs w:val="26"/>
          <w:lang w:val="sr-Latn-RS"/>
        </w:rPr>
        <w:t>96</w:t>
      </w:r>
      <w:r w:rsidR="0055174D" w:rsidRPr="00DC6185">
        <w:rPr>
          <w:rFonts w:ascii="Times New Roman" w:eastAsia="Times New Roman" w:hAnsi="Times New Roman" w:cs="Times New Roman"/>
          <w:sz w:val="26"/>
          <w:szCs w:val="26"/>
          <w:lang w:val="sr-Latn-RS"/>
        </w:rPr>
        <w:t>.</w:t>
      </w:r>
      <w:r w:rsidR="00DC6185" w:rsidRPr="00DC6185">
        <w:rPr>
          <w:rFonts w:ascii="Times New Roman" w:eastAsia="Times New Roman" w:hAnsi="Times New Roman" w:cs="Times New Roman"/>
          <w:sz w:val="26"/>
          <w:szCs w:val="26"/>
          <w:lang w:val="sr-Latn-RS"/>
        </w:rPr>
        <w:t>347</w:t>
      </w:r>
      <w:r w:rsidR="0055174D" w:rsidRPr="00DC6185">
        <w:rPr>
          <w:rFonts w:ascii="Times New Roman" w:eastAsia="Times New Roman" w:hAnsi="Times New Roman" w:cs="Times New Roman"/>
          <w:sz w:val="26"/>
          <w:szCs w:val="26"/>
          <w:lang w:val="sr-Latn-RS"/>
        </w:rPr>
        <w:t>.123</w:t>
      </w:r>
      <w:r w:rsidR="0055174D" w:rsidRPr="00DC6185">
        <w:rPr>
          <w:rFonts w:ascii="Times New Roman" w:eastAsia="Times New Roman" w:hAnsi="Times New Roman" w:cs="Times New Roman"/>
          <w:sz w:val="26"/>
          <w:szCs w:val="26"/>
        </w:rPr>
        <w:t xml:space="preserve"> </w:t>
      </w:r>
      <w:r w:rsidR="00853677" w:rsidRPr="00344E0D">
        <w:rPr>
          <w:rFonts w:ascii="Times New Roman" w:eastAsia="Times New Roman" w:hAnsi="Times New Roman" w:cs="Times New Roman"/>
          <w:sz w:val="26"/>
          <w:szCs w:val="26"/>
          <w:lang w:val="sr-Cyrl-CS"/>
        </w:rPr>
        <w:t xml:space="preserve">динара и средства из осталих извора у износу од </w:t>
      </w:r>
      <w:r w:rsidR="0055174D" w:rsidRPr="0055174D">
        <w:rPr>
          <w:rFonts w:ascii="Times New Roman" w:eastAsia="Times New Roman" w:hAnsi="Times New Roman" w:cs="Times New Roman"/>
          <w:sz w:val="26"/>
          <w:szCs w:val="26"/>
          <w:lang w:val="sr-Cyrl-RS"/>
        </w:rPr>
        <w:t>38</w:t>
      </w:r>
      <w:r w:rsidR="00A01BB9">
        <w:rPr>
          <w:rFonts w:ascii="Times New Roman" w:eastAsia="Times New Roman" w:hAnsi="Times New Roman" w:cs="Times New Roman"/>
          <w:sz w:val="26"/>
          <w:szCs w:val="26"/>
          <w:lang w:val="sr-Latn-RS"/>
        </w:rPr>
        <w:t>5.</w:t>
      </w:r>
      <w:r w:rsidR="00A01BB9">
        <w:rPr>
          <w:rFonts w:ascii="Times New Roman" w:eastAsia="Times New Roman" w:hAnsi="Times New Roman" w:cs="Times New Roman"/>
          <w:sz w:val="26"/>
          <w:szCs w:val="26"/>
          <w:lang w:val="sr-Cyrl-RS"/>
        </w:rPr>
        <w:t>190</w:t>
      </w:r>
      <w:r w:rsidR="0055174D" w:rsidRPr="0055174D">
        <w:rPr>
          <w:rFonts w:ascii="Times New Roman" w:eastAsia="Times New Roman" w:hAnsi="Times New Roman" w:cs="Times New Roman"/>
          <w:sz w:val="26"/>
          <w:szCs w:val="26"/>
          <w:lang w:val="sr-Latn-RS"/>
        </w:rPr>
        <w:t>.000</w:t>
      </w:r>
      <w:r w:rsidR="0055174D" w:rsidRPr="0055174D">
        <w:rPr>
          <w:rFonts w:ascii="Times New Roman" w:eastAsia="Times New Roman" w:hAnsi="Times New Roman" w:cs="Times New Roman"/>
          <w:sz w:val="26"/>
          <w:szCs w:val="26"/>
        </w:rPr>
        <w:t xml:space="preserve"> </w:t>
      </w:r>
      <w:r w:rsidR="00853677" w:rsidRPr="00344E0D">
        <w:rPr>
          <w:rFonts w:ascii="Times New Roman" w:eastAsia="Times New Roman" w:hAnsi="Times New Roman" w:cs="Times New Roman"/>
          <w:sz w:val="26"/>
          <w:szCs w:val="26"/>
          <w:lang w:val="sr-Cyrl-CS"/>
        </w:rPr>
        <w:t>динара, утврђена су и распоређена по програмској класификацији, и то:</w:t>
      </w:r>
    </w:p>
    <w:p w:rsidR="00DC6185" w:rsidRPr="00DC6185" w:rsidRDefault="00DC6185" w:rsidP="00AC7758">
      <w:pPr>
        <w:spacing w:after="0" w:line="240" w:lineRule="auto"/>
        <w:ind w:firstLine="720"/>
        <w:jc w:val="both"/>
        <w:rPr>
          <w:rFonts w:ascii="Times New Roman" w:eastAsia="Times New Roman" w:hAnsi="Times New Roman" w:cs="Times New Roman"/>
          <w:sz w:val="26"/>
          <w:szCs w:val="26"/>
          <w:lang w:val="sr-Latn-RS"/>
        </w:rPr>
      </w:pPr>
    </w:p>
    <w:tbl>
      <w:tblPr>
        <w:tblW w:w="11240" w:type="dxa"/>
        <w:jc w:val="center"/>
        <w:tblInd w:w="103" w:type="dxa"/>
        <w:tblLook w:val="04A0" w:firstRow="1" w:lastRow="0" w:firstColumn="1" w:lastColumn="0" w:noHBand="0" w:noVBand="1"/>
      </w:tblPr>
      <w:tblGrid>
        <w:gridCol w:w="5359"/>
        <w:gridCol w:w="833"/>
        <w:gridCol w:w="1355"/>
        <w:gridCol w:w="1097"/>
        <w:gridCol w:w="1223"/>
        <w:gridCol w:w="1373"/>
      </w:tblGrid>
      <w:tr w:rsidR="00DC6185" w:rsidRPr="00DC6185" w:rsidTr="00DC6185">
        <w:trPr>
          <w:trHeight w:val="20"/>
          <w:tblHeader/>
          <w:jc w:val="center"/>
        </w:trPr>
        <w:tc>
          <w:tcPr>
            <w:tcW w:w="53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center"/>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ПРОГРАМ / ПA / Пројекат</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center"/>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Шифра 2021</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center"/>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План за 2021. годину</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center"/>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Структура у %</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center"/>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Сопствени и други приходи</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center"/>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Укупна средства</w:t>
            </w:r>
          </w:p>
        </w:tc>
      </w:tr>
      <w:tr w:rsidR="00DC6185" w:rsidRPr="00DC6185" w:rsidTr="00DC6185">
        <w:trPr>
          <w:trHeight w:val="20"/>
          <w:tblHeader/>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1</w:t>
            </w:r>
          </w:p>
        </w:tc>
        <w:tc>
          <w:tcPr>
            <w:tcW w:w="833"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 2</w:t>
            </w:r>
          </w:p>
        </w:tc>
        <w:tc>
          <w:tcPr>
            <w:tcW w:w="1355"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3</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 4</w:t>
            </w:r>
          </w:p>
        </w:tc>
        <w:tc>
          <w:tcPr>
            <w:tcW w:w="1223"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5</w:t>
            </w:r>
          </w:p>
        </w:tc>
        <w:tc>
          <w:tcPr>
            <w:tcW w:w="1373"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6</w:t>
            </w:r>
          </w:p>
        </w:tc>
      </w:tr>
      <w:tr w:rsidR="00DC6185" w:rsidRPr="00DC6185" w:rsidTr="00DC6185">
        <w:trPr>
          <w:trHeight w:val="20"/>
          <w:jc w:val="center"/>
        </w:trPr>
        <w:tc>
          <w:tcPr>
            <w:tcW w:w="5359" w:type="dxa"/>
            <w:tcBorders>
              <w:top w:val="nil"/>
              <w:left w:val="single" w:sz="4" w:space="0" w:color="auto"/>
              <w:bottom w:val="nil"/>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1 - Становање, урбанизам и просторно планирање</w:t>
            </w:r>
          </w:p>
        </w:tc>
        <w:tc>
          <w:tcPr>
            <w:tcW w:w="833" w:type="dxa"/>
            <w:tcBorders>
              <w:top w:val="nil"/>
              <w:left w:val="nil"/>
              <w:bottom w:val="nil"/>
              <w:right w:val="single" w:sz="4" w:space="0" w:color="auto"/>
            </w:tcBorders>
            <w:shd w:val="clear" w:color="auto" w:fill="auto"/>
            <w:vAlign w:val="center"/>
            <w:hideMark/>
          </w:tcPr>
          <w:p w:rsidR="00DC6185" w:rsidRPr="00DC6185" w:rsidRDefault="00DC6185" w:rsidP="00DC6185">
            <w:pPr>
              <w:spacing w:after="0" w:line="240" w:lineRule="auto"/>
              <w:jc w:val="center"/>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1101</w:t>
            </w:r>
          </w:p>
        </w:tc>
        <w:tc>
          <w:tcPr>
            <w:tcW w:w="1355"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1.326.061.123</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11,24</w:t>
            </w:r>
          </w:p>
        </w:tc>
        <w:tc>
          <w:tcPr>
            <w:tcW w:w="1223"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0</w:t>
            </w:r>
          </w:p>
        </w:tc>
        <w:tc>
          <w:tcPr>
            <w:tcW w:w="1373"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1.326.061.123</w:t>
            </w:r>
          </w:p>
        </w:tc>
      </w:tr>
      <w:tr w:rsidR="00DC6185" w:rsidRPr="00DC6185" w:rsidTr="00DC6185">
        <w:trPr>
          <w:trHeight w:val="20"/>
          <w:jc w:val="center"/>
        </w:trPr>
        <w:tc>
          <w:tcPr>
            <w:tcW w:w="53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Просторно и урбанистичко планирање</w:t>
            </w:r>
          </w:p>
        </w:tc>
        <w:tc>
          <w:tcPr>
            <w:tcW w:w="833" w:type="dxa"/>
            <w:tcBorders>
              <w:top w:val="single" w:sz="4" w:space="0" w:color="auto"/>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0001</w:t>
            </w:r>
          </w:p>
        </w:tc>
        <w:tc>
          <w:tcPr>
            <w:tcW w:w="1355"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80.000.000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0,68</w:t>
            </w:r>
          </w:p>
        </w:tc>
        <w:tc>
          <w:tcPr>
            <w:tcW w:w="1223"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80.000.000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Управљање грађевинским земљиштем</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0003</w:t>
            </w:r>
          </w:p>
        </w:tc>
        <w:tc>
          <w:tcPr>
            <w:tcW w:w="1355"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930.061.123</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7,88</w:t>
            </w:r>
          </w:p>
        </w:tc>
        <w:tc>
          <w:tcPr>
            <w:tcW w:w="1223"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930.061.123</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Изградња станова за припаднике снага безбедности - недостајућа инфраструктура на локацији Ардија</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5099</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316.000.000</w:t>
            </w:r>
          </w:p>
        </w:tc>
        <w:tc>
          <w:tcPr>
            <w:tcW w:w="1097"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2,68</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316.000.000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2 - Комуналне делатности</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1102</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985.808.000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8,36</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985.808.000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Управаљање/одржавање јавним осветљењем</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0001</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220.470.000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1,87</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220.470.000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Одржавање јавних зелених површина</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0002</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172.251.000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1,46</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172.251.000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Одржавање чистоће на површинама јавне намене</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0003</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429.438.000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3,64</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429.438.000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Зоохигијена</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0004</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20.447.000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0,17</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20.447.000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Одржавање гробаља и погребне услуге</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0006</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105.502.000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0,89</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105.502.000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Управаљање и снабдевање водом за пиће</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0008</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2.500.000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0,02</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2.500.000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Изградња прикључака градских објеката на топловодну мрежу</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5100</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20.000.000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0,17</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20.000.000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Реконструкција водосистема Кнежица-Ћурлина-Перутина-Белотинац</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5101</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200.000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200.000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Сакупљање и прерада отпадних вода у Граду Нишу - недостајућа инфраструктура ППОВ Цигански кључ</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5102</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15.000.000</w:t>
            </w:r>
          </w:p>
        </w:tc>
        <w:tc>
          <w:tcPr>
            <w:tcW w:w="1097"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0,13</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15.000.000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3 - Локални економски развој</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1501</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273.586.000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2,32</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273.586.000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Унапређење привредног и инвестиционог амбијента</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0001</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75.187.000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0,64</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75.187.000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Мере активне политике запошљавања</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0002</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34.100.000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0,29</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34.100.000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bottom"/>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Информатички пут свиле (за реализацију пројеката предвиђених писмом о намерама између града Ниша и кинеског града Ханг Џо)</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7103</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390.000</w:t>
            </w:r>
          </w:p>
        </w:tc>
        <w:tc>
          <w:tcPr>
            <w:tcW w:w="1097"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390.000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bottom"/>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Дигитално обележавање улазака у град</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5106</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37.500.000</w:t>
            </w:r>
          </w:p>
        </w:tc>
        <w:tc>
          <w:tcPr>
            <w:tcW w:w="1097"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0,32</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37.500.000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bottom"/>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Израда пројекта за извођење радова за мултифункционални Експо центар у Нишу (Програм ЕУ ПРО)</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5107</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7.830.000</w:t>
            </w:r>
          </w:p>
        </w:tc>
        <w:tc>
          <w:tcPr>
            <w:tcW w:w="1097"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0,07</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7.830.000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bottom"/>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Ефикасно и ефективно управљање имовином у Нишу и Ћуприји кроз увођење Географског информационог система</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7108</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500.000</w:t>
            </w:r>
          </w:p>
        </w:tc>
        <w:tc>
          <w:tcPr>
            <w:tcW w:w="1097"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500.000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bottom"/>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Унaпређење географско информационог система града Ниша (Програм ЕУ ПРО)</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4109</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10.056.000</w:t>
            </w:r>
          </w:p>
        </w:tc>
        <w:tc>
          <w:tcPr>
            <w:tcW w:w="1097"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0,09</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10.056.000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bottom"/>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Реализација пројекта TOMORROW (Програм HORIZON 2020)</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7110</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6.623.000</w:t>
            </w:r>
          </w:p>
        </w:tc>
        <w:tc>
          <w:tcPr>
            <w:tcW w:w="1097"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0,06</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6.623.000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bottom"/>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Е-управа у реализацији плана локалног економског развоја</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4140</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1.000.000</w:t>
            </w:r>
          </w:p>
        </w:tc>
        <w:tc>
          <w:tcPr>
            <w:tcW w:w="1097"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0,01</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1.000.000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bottom"/>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Будући градови југоисточне Европе</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7141</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2.400.000</w:t>
            </w:r>
          </w:p>
        </w:tc>
        <w:tc>
          <w:tcPr>
            <w:tcW w:w="1097"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0,02</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2.400.000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bottom"/>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Разминирање - чишћење експлозивних средстава</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4142</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86.000.000</w:t>
            </w:r>
          </w:p>
        </w:tc>
        <w:tc>
          <w:tcPr>
            <w:tcW w:w="1097"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0,73</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86.000.000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bottom"/>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Јавно приватно партнерство за вршење услуга замене, реконструкције и одржавања дела система јавног осветљења на територији града Ниша</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4143</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12.000.000</w:t>
            </w:r>
          </w:p>
        </w:tc>
        <w:tc>
          <w:tcPr>
            <w:tcW w:w="1097"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0,10</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12.000.000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4 - Развој туризма</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1502</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616.977.000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5,23</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616.977.000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both"/>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Управљање развојем туризма</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0001</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32.502.000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0,28</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32.502.000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both"/>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Промоција туристичке понуде</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0002</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21.300.000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0,18</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21.300.000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Међународни сајам туризма у Нишу</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4001</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1.400.000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0,01</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1.400.000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Уређење и ревитализација Нишке тврђаве - I фаза</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5112</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11.725.000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0,10</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11.725.000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Изградња "Терми Кулиште" у Нишкој Бањи</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5139</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60.000.000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0,51</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60.000.000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Фасаде зграда града Ниша</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5114</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50.000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50.000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Изградња Аква парка</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5115</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490.000.000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4,15</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490.000.000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5 - Пољопривреда и рурални развој</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0101</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73.160.000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0,62</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73.160.000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Подршка за спровођење пољопривредне политике у локалној заједници</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0001</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12.160.000</w:t>
            </w:r>
          </w:p>
        </w:tc>
        <w:tc>
          <w:tcPr>
            <w:tcW w:w="1097"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0,10</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12.160.000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Мере подршке руралном развоју</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0002</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61.000.000</w:t>
            </w:r>
          </w:p>
        </w:tc>
        <w:tc>
          <w:tcPr>
            <w:tcW w:w="1097"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0,52</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61.000.000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6 - Заштита животне средине</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0401</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132.200.000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1,12</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132.200.000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Управљање заштитом животне средине</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0001</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68.200.000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0,58</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68.200.000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Праћење квалитета елемената животне средине</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0002</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12.300.000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0,10</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12.300.000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Управљање отпадним водама  </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0004</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39.500.000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0,33</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39.500.000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Управљање комуналним отпадом</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0005</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200.000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200.000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bottom"/>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Набавка опреме у области заштите и унапређења животне средине</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5116</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8.000.000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0,07</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8.000.000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bottom"/>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Пројекти невладиног сектора у области заштите животне средине</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4117</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4.000.000</w:t>
            </w:r>
          </w:p>
        </w:tc>
        <w:tc>
          <w:tcPr>
            <w:tcW w:w="1097"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0,03</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4.000.000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7 - Организација саобраћаја и саобраћајна инфраструктура</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0701</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1.316.530.000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11,16</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1.316.530.000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both"/>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Управљање и одржавање саобраћајне инфраструктуре</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0002</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516.000.000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4,37</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516.000.000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both"/>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Јавни градски и приградски превоз путника</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0004</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743.280.000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6,30</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743.280.000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bottom"/>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Унапређење безбедности саобраћаја</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0005</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47.000.000</w:t>
            </w:r>
          </w:p>
        </w:tc>
        <w:tc>
          <w:tcPr>
            <w:tcW w:w="1097"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0,40</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47.000.000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Набавка и постављање табли са називима улица и тргова</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4003</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7.000.000</w:t>
            </w:r>
          </w:p>
        </w:tc>
        <w:tc>
          <w:tcPr>
            <w:tcW w:w="1097"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0,06</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7.000.000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both"/>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Елаборат-анализа оптималне организације са предлогом цена такси превоза на територији града Ниша</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4004</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700.000</w:t>
            </w:r>
          </w:p>
        </w:tc>
        <w:tc>
          <w:tcPr>
            <w:tcW w:w="1097"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0,01</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700.000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bottom"/>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Ауто-такси превоз путника</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4005</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1.300.000</w:t>
            </w:r>
          </w:p>
        </w:tc>
        <w:tc>
          <w:tcPr>
            <w:tcW w:w="1097"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0,01</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1.300.000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bottom"/>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Пројекат техничког регулисања саобраћаја</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4002</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1.000.000</w:t>
            </w:r>
          </w:p>
        </w:tc>
        <w:tc>
          <w:tcPr>
            <w:tcW w:w="1097"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0,01</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1.000.000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bottom"/>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Плава зона</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4006</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250.000</w:t>
            </w:r>
          </w:p>
        </w:tc>
        <w:tc>
          <w:tcPr>
            <w:tcW w:w="1097"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250.000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8 – Предшколско васпитање и образовање</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2001</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976.908.000</w:t>
            </w:r>
          </w:p>
        </w:tc>
        <w:tc>
          <w:tcPr>
            <w:tcW w:w="1097"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8,28</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189.419.000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1.166.327.000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 xml:space="preserve">Функционисање и остваривање предшколског васпитања и образовања </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0001</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976.908.000</w:t>
            </w:r>
          </w:p>
        </w:tc>
        <w:tc>
          <w:tcPr>
            <w:tcW w:w="1097"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8,28</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189.419.000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1.166.327.000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9 – Основно образовање и васпитање</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2002</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526.000.000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4,46</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526.000.000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Функционисање основних школа</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0001</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524.000.000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4,44</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524.000.000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bottom"/>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Наставак реконструкције и доградња ОШ "Мирослав Антић"</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5135</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2.000.000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0,02</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2.000.000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10 – Средње образовање и васпитање</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2003</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254.000.000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2,15</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254.000.000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Функционисање средњих школа</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0001</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254.000.000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2,15</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254.000.000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11 - Социјална и дечија заштита</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0901</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805.654.000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6,83</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1.680.000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807.334.000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 xml:space="preserve">Једнократне помоћи и други облици помоћи </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0001</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293.331.000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2,49</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293.331.000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 xml:space="preserve">Породични и домски смештај, прихватилишта и друге врсте смештаја  </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0002</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113.438.000</w:t>
            </w:r>
          </w:p>
        </w:tc>
        <w:tc>
          <w:tcPr>
            <w:tcW w:w="1097"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0,96</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1.680.000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115.118.000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 xml:space="preserve">Дневне услуге у заједници </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0003</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27.000.000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0,23</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27.000.000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Саветодавно-терапијске и социјално-едукативне услуге</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0004</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70.910.000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0,60</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70.910.000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 xml:space="preserve">Подршка реализацији програма Црвеног крста </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0005</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7.000.000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0,06</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7.000.000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Подршка деци и породици са децом</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0006</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202.000.000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1,71</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202.000.000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 xml:space="preserve">Подршка рађању и родитељству </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0007</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3.500.000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0,03</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3.500.000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 xml:space="preserve">Подршка особама са инвалидитетом </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0008</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42.210.000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0,36</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42.210.000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Изградња ограде у Дечијем одмаралишту "Дивљана"</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5125</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565.000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565.000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Народна кухиња</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7126</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31.000.000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0,26</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31.000.000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Прихватилиште за децу и младе</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7127</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14.700.000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0,12</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14.700.000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12 - Здравствена заштита</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1801</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83.610.000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0,71</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83.610.000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Функционисање установа примарне здравствене заштите</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0001</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75.610.000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0,64</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75.610.000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Мртвозорство</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0002</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8.000.000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0,07</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8.000.000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13 - Развој културе и информисања</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1201</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886.772.000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7,52</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87.182.000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973.954.000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 xml:space="preserve">Функционисање локалних установа културе </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0001</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595.470.000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5,05</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60.847.000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656.317.000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Јачање културне продукције и уметничког стваралаштва</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0002</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155.251.000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1,32</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20.519.000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175.770.000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Унапређење система очувања и представљања културно-историјског наслеђа</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0003</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11.559.000</w:t>
            </w:r>
          </w:p>
        </w:tc>
        <w:tc>
          <w:tcPr>
            <w:tcW w:w="1097"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0,10</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5.316.000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16.875.000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Остваривање и унапређивање јавног интереса у области јавног информисања</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0004</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69.150.000</w:t>
            </w:r>
          </w:p>
        </w:tc>
        <w:tc>
          <w:tcPr>
            <w:tcW w:w="1097"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0,59</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69.150.000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bottom"/>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Санација бедема-ескарпи Нишке тврђаве</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5130</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100.000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100.000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bottom"/>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Пројекат "Градови у фокусу" (Виртуозна презентација вишеслојног културног идентитета модерног Ниша)</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5131</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43.242.000</w:t>
            </w:r>
          </w:p>
        </w:tc>
        <w:tc>
          <w:tcPr>
            <w:tcW w:w="1097"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0,37</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43.242.000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bottom"/>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 xml:space="preserve">"Театар на раскршћу" - Народно позориште </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 xml:space="preserve">4132 </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12.000.000</w:t>
            </w:r>
          </w:p>
        </w:tc>
        <w:tc>
          <w:tcPr>
            <w:tcW w:w="1097"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0,10</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500.000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12.500.000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14 - Развој спорта и омладине</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1301</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484.131.000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4,10</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92.436.000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576.567.000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Подршка локалним спортским организацијама, удружењима и савезима</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0001</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200.050.000</w:t>
            </w:r>
          </w:p>
        </w:tc>
        <w:tc>
          <w:tcPr>
            <w:tcW w:w="1097"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1,70</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200.050.000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 xml:space="preserve">Подршка предшколском и школском спорту </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0002</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21.500.000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0,18</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21.500.000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Функционисање локалних спортских установа</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0004</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219.581.000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1,86</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92.436.000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312.017.000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Спровођење омладинске политике</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0005</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43.000.000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0,36</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43.000.000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15 - Опште услуге локалне самоуправе</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0602</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2.930.859.000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24,85</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14.473.000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2.945.332.000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Функционисање локалне самоуправе и градских општина</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0001</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2.481.721.000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21,04</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14.473.000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2.496.194.000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Сервисирање јавног дуга</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0003</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254.000.000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2,15</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254.000.000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Општинско/градско правобранилаштво</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0004</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33.634.000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0,29</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33.634.000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Омбудсман</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0005</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5.522.000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0,05</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5.522.000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Инспекцијски послови</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0006</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7.282.000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0,06</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7.282.000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Текућа буџетска резерва</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0009</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110.000.000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0,93</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110.000.000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Стална буџетска резерва</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0010</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5.000.000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0,04</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5.000.000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Робне резерве</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0011</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1.860.000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0,02</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1.860.000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Управљање у ванредним ситуацијама</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0014</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31.840.000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0,27</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31.840.000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16 - Политички систем локалне самоуправе</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2101</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110.091.000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0,93</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110.091.000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Функционисање Скупштине</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0001</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79.642.000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0,68</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79.642.000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Функционисање извршних органа</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0002</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30.449.000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0,26</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30.449.000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17 - Енергетска ефикасност и обновљиви извори енергије</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0501</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14.000.000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0,12</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14.000.000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Енергетски менаџмент</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0001</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14.000.000</w:t>
            </w:r>
          </w:p>
        </w:tc>
        <w:tc>
          <w:tcPr>
            <w:tcW w:w="1097" w:type="dxa"/>
            <w:tcBorders>
              <w:top w:val="nil"/>
              <w:left w:val="nil"/>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0,12</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sz w:val="18"/>
                <w:szCs w:val="18"/>
              </w:rPr>
            </w:pPr>
            <w:r w:rsidRPr="00DC6185">
              <w:rPr>
                <w:rFonts w:ascii="Times New Roman" w:eastAsia="Times New Roman" w:hAnsi="Times New Roman" w:cs="Times New Roman"/>
                <w:sz w:val="18"/>
                <w:szCs w:val="18"/>
              </w:rPr>
              <w:t>14.000.000</w:t>
            </w:r>
          </w:p>
        </w:tc>
      </w:tr>
      <w:tr w:rsidR="00DC6185" w:rsidRPr="00DC6185" w:rsidTr="00DC6185">
        <w:trPr>
          <w:trHeight w:val="20"/>
          <w:jc w:val="center"/>
        </w:trPr>
        <w:tc>
          <w:tcPr>
            <w:tcW w:w="5359" w:type="dxa"/>
            <w:tcBorders>
              <w:top w:val="nil"/>
              <w:left w:val="single" w:sz="4" w:space="0" w:color="auto"/>
              <w:bottom w:val="single" w:sz="4" w:space="0" w:color="auto"/>
              <w:right w:val="single" w:sz="4" w:space="0" w:color="auto"/>
            </w:tcBorders>
            <w:shd w:val="clear" w:color="auto" w:fill="auto"/>
            <w:vAlign w:val="center"/>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УКУПНО:</w:t>
            </w:r>
          </w:p>
        </w:tc>
        <w:tc>
          <w:tcPr>
            <w:tcW w:w="83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center"/>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 </w:t>
            </w:r>
          </w:p>
        </w:tc>
        <w:tc>
          <w:tcPr>
            <w:tcW w:w="1355"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11.796.347.123</w:t>
            </w:r>
          </w:p>
        </w:tc>
        <w:tc>
          <w:tcPr>
            <w:tcW w:w="1097"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100,00</w:t>
            </w:r>
          </w:p>
        </w:tc>
        <w:tc>
          <w:tcPr>
            <w:tcW w:w="122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385.190.000</w:t>
            </w:r>
          </w:p>
        </w:tc>
        <w:tc>
          <w:tcPr>
            <w:tcW w:w="1373" w:type="dxa"/>
            <w:tcBorders>
              <w:top w:val="nil"/>
              <w:left w:val="nil"/>
              <w:bottom w:val="single" w:sz="4" w:space="0" w:color="auto"/>
              <w:right w:val="single" w:sz="4" w:space="0" w:color="auto"/>
            </w:tcBorders>
            <w:shd w:val="clear" w:color="auto" w:fill="auto"/>
            <w:hideMark/>
          </w:tcPr>
          <w:p w:rsidR="00DC6185" w:rsidRPr="00DC6185" w:rsidRDefault="00DC6185" w:rsidP="00DC6185">
            <w:pPr>
              <w:spacing w:after="0" w:line="240" w:lineRule="auto"/>
              <w:jc w:val="right"/>
              <w:rPr>
                <w:rFonts w:ascii="Times New Roman" w:eastAsia="Times New Roman" w:hAnsi="Times New Roman" w:cs="Times New Roman"/>
                <w:b/>
                <w:bCs/>
                <w:sz w:val="18"/>
                <w:szCs w:val="18"/>
              </w:rPr>
            </w:pPr>
            <w:r w:rsidRPr="00DC6185">
              <w:rPr>
                <w:rFonts w:ascii="Times New Roman" w:eastAsia="Times New Roman" w:hAnsi="Times New Roman" w:cs="Times New Roman"/>
                <w:b/>
                <w:bCs/>
                <w:sz w:val="18"/>
                <w:szCs w:val="18"/>
              </w:rPr>
              <w:t>12.181.537.123</w:t>
            </w:r>
          </w:p>
        </w:tc>
      </w:tr>
    </w:tbl>
    <w:p w:rsidR="00DC6185" w:rsidRDefault="00DC6185" w:rsidP="00AC7758">
      <w:pPr>
        <w:spacing w:after="0" w:line="240" w:lineRule="auto"/>
        <w:ind w:firstLine="720"/>
        <w:jc w:val="both"/>
        <w:rPr>
          <w:rFonts w:ascii="Times New Roman" w:eastAsia="Times New Roman" w:hAnsi="Times New Roman" w:cs="Times New Roman"/>
          <w:sz w:val="26"/>
          <w:szCs w:val="26"/>
          <w:lang w:val="sr-Latn-RS"/>
        </w:rPr>
      </w:pPr>
    </w:p>
    <w:p w:rsidR="00DC6185" w:rsidRPr="00DC6185" w:rsidRDefault="00DC6185" w:rsidP="00AC7758">
      <w:pPr>
        <w:spacing w:after="0" w:line="240" w:lineRule="auto"/>
        <w:ind w:firstLine="720"/>
        <w:jc w:val="both"/>
        <w:rPr>
          <w:rFonts w:ascii="Times New Roman" w:eastAsia="Times New Roman" w:hAnsi="Times New Roman" w:cs="Times New Roman"/>
          <w:sz w:val="16"/>
          <w:szCs w:val="16"/>
          <w:lang w:val="sr-Latn-RS"/>
        </w:rPr>
      </w:pPr>
    </w:p>
    <w:p w:rsidR="00C33ADB" w:rsidRDefault="00C33ADB" w:rsidP="00AC7758">
      <w:pPr>
        <w:spacing w:after="0" w:line="240" w:lineRule="auto"/>
        <w:ind w:firstLine="720"/>
        <w:jc w:val="both"/>
        <w:rPr>
          <w:rFonts w:ascii="Times New Roman" w:eastAsia="Times New Roman" w:hAnsi="Times New Roman" w:cs="Times New Roman"/>
          <w:color w:val="FF0000"/>
          <w:sz w:val="16"/>
          <w:szCs w:val="16"/>
          <w:lang w:val="sr-Latn-RS"/>
        </w:rPr>
      </w:pPr>
    </w:p>
    <w:p w:rsidR="00486DC9" w:rsidRPr="00852360" w:rsidRDefault="00486DC9" w:rsidP="00AC7758">
      <w:pPr>
        <w:spacing w:after="0" w:line="240" w:lineRule="auto"/>
        <w:ind w:firstLine="720"/>
        <w:jc w:val="both"/>
        <w:rPr>
          <w:rFonts w:ascii="Times New Roman" w:eastAsia="Times New Roman" w:hAnsi="Times New Roman" w:cs="Times New Roman"/>
          <w:color w:val="FF0000"/>
          <w:sz w:val="26"/>
          <w:szCs w:val="26"/>
          <w:lang w:val="sr-Latn-RS"/>
        </w:rPr>
      </w:pPr>
    </w:p>
    <w:p w:rsidR="00BF0C97" w:rsidRPr="00852360" w:rsidRDefault="00BF0C97" w:rsidP="00AC7758">
      <w:pPr>
        <w:spacing w:after="0" w:line="240" w:lineRule="auto"/>
        <w:ind w:firstLine="720"/>
        <w:jc w:val="both"/>
        <w:rPr>
          <w:rFonts w:ascii="Times New Roman" w:eastAsia="Times New Roman" w:hAnsi="Times New Roman" w:cs="Times New Roman"/>
          <w:color w:val="FF0000"/>
          <w:sz w:val="26"/>
          <w:szCs w:val="26"/>
          <w:lang w:val="sr-Cyrl-RS"/>
        </w:rPr>
        <w:sectPr w:rsidR="00BF0C97" w:rsidRPr="00852360" w:rsidSect="00BE5BE0">
          <w:footerReference w:type="default" r:id="rId9"/>
          <w:pgSz w:w="12240" w:h="15840"/>
          <w:pgMar w:top="851" w:right="851" w:bottom="851" w:left="1021" w:header="709" w:footer="709" w:gutter="0"/>
          <w:cols w:space="708"/>
          <w:docGrid w:linePitch="360"/>
        </w:sectPr>
      </w:pPr>
    </w:p>
    <w:p w:rsidR="002C369C" w:rsidRPr="00DC6867" w:rsidRDefault="002C369C" w:rsidP="00AC7758">
      <w:pPr>
        <w:spacing w:after="0" w:line="240" w:lineRule="auto"/>
        <w:jc w:val="center"/>
        <w:rPr>
          <w:rFonts w:ascii="Times New Roman" w:hAnsi="Times New Roman" w:cs="Times New Roman"/>
          <w:sz w:val="26"/>
          <w:szCs w:val="26"/>
          <w:lang w:val="sr-Cyrl-CS"/>
        </w:rPr>
      </w:pPr>
      <w:r w:rsidRPr="00DC6867">
        <w:rPr>
          <w:rFonts w:ascii="Times New Roman" w:hAnsi="Times New Roman" w:cs="Times New Roman"/>
          <w:sz w:val="26"/>
          <w:szCs w:val="26"/>
        </w:rPr>
        <w:t xml:space="preserve">III </w:t>
      </w:r>
      <w:r w:rsidRPr="00DC6867">
        <w:rPr>
          <w:rFonts w:ascii="Times New Roman" w:hAnsi="Times New Roman" w:cs="Times New Roman"/>
          <w:sz w:val="26"/>
          <w:szCs w:val="26"/>
          <w:lang w:val="sr-Cyrl-CS"/>
        </w:rPr>
        <w:t>ИЗВРШАВАЊЕ БУЏЕТА</w:t>
      </w:r>
    </w:p>
    <w:p w:rsidR="002C369C" w:rsidRPr="00DC6867" w:rsidRDefault="002C369C" w:rsidP="00AC7758">
      <w:pPr>
        <w:spacing w:after="0" w:line="240" w:lineRule="auto"/>
        <w:jc w:val="center"/>
        <w:rPr>
          <w:rFonts w:ascii="Times New Roman" w:hAnsi="Times New Roman" w:cs="Times New Roman"/>
          <w:sz w:val="26"/>
          <w:szCs w:val="26"/>
          <w:lang w:val="sr-Cyrl-CS"/>
        </w:rPr>
      </w:pPr>
    </w:p>
    <w:p w:rsidR="002C369C" w:rsidRPr="00DC6867" w:rsidRDefault="002C369C" w:rsidP="00AC7758">
      <w:pPr>
        <w:spacing w:after="0" w:line="240" w:lineRule="auto"/>
        <w:jc w:val="center"/>
        <w:rPr>
          <w:rFonts w:ascii="Times New Roman" w:hAnsi="Times New Roman" w:cs="Times New Roman"/>
          <w:sz w:val="26"/>
          <w:szCs w:val="26"/>
          <w:lang w:val="sr-Latn-RS"/>
        </w:rPr>
      </w:pPr>
      <w:r w:rsidRPr="00DC6867">
        <w:rPr>
          <w:rFonts w:ascii="Times New Roman" w:hAnsi="Times New Roman" w:cs="Times New Roman"/>
          <w:sz w:val="26"/>
          <w:szCs w:val="26"/>
          <w:lang w:val="sr-Cyrl-CS"/>
        </w:rPr>
        <w:t>Члан 1</w:t>
      </w:r>
      <w:r w:rsidR="00810F2C" w:rsidRPr="00DC6867">
        <w:rPr>
          <w:rFonts w:ascii="Times New Roman" w:hAnsi="Times New Roman" w:cs="Times New Roman"/>
          <w:sz w:val="26"/>
          <w:szCs w:val="26"/>
          <w:lang w:val="sr-Cyrl-CS"/>
        </w:rPr>
        <w:t>1</w:t>
      </w:r>
      <w:r w:rsidRPr="00DC6867">
        <w:rPr>
          <w:rFonts w:ascii="Times New Roman" w:hAnsi="Times New Roman" w:cs="Times New Roman"/>
          <w:sz w:val="26"/>
          <w:szCs w:val="26"/>
          <w:lang w:val="sr-Cyrl-CS"/>
        </w:rPr>
        <w:t>.</w:t>
      </w:r>
    </w:p>
    <w:p w:rsidR="002C369C" w:rsidRPr="00DC6867" w:rsidRDefault="002C369C" w:rsidP="00AC7758">
      <w:pPr>
        <w:spacing w:after="0" w:line="240" w:lineRule="auto"/>
        <w:jc w:val="center"/>
        <w:rPr>
          <w:rFonts w:ascii="Times New Roman" w:hAnsi="Times New Roman" w:cs="Times New Roman"/>
          <w:sz w:val="26"/>
          <w:szCs w:val="26"/>
          <w:lang w:val="sr-Latn-RS"/>
        </w:rPr>
      </w:pPr>
    </w:p>
    <w:p w:rsidR="00BC2BC6" w:rsidRDefault="002C369C" w:rsidP="00AC7758">
      <w:pPr>
        <w:spacing w:after="0" w:line="240" w:lineRule="auto"/>
        <w:ind w:firstLine="720"/>
        <w:jc w:val="both"/>
        <w:rPr>
          <w:rFonts w:ascii="Times New Roman" w:hAnsi="Times New Roman" w:cs="Times New Roman"/>
          <w:sz w:val="26"/>
          <w:szCs w:val="26"/>
          <w:lang w:val="sr-Cyrl-RS"/>
        </w:rPr>
      </w:pPr>
      <w:r w:rsidRPr="00DC6867">
        <w:rPr>
          <w:rFonts w:ascii="Times New Roman" w:hAnsi="Times New Roman" w:cs="Times New Roman"/>
          <w:sz w:val="26"/>
          <w:szCs w:val="26"/>
          <w:lang w:val="sr-Cyrl-RS"/>
        </w:rPr>
        <w:t>У складу са Законом о начину одређивању максималног броја запослених у јавном сектору (,,Службени гласник РС</w:t>
      </w:r>
      <w:r w:rsidR="00260403" w:rsidRPr="00DC6867">
        <w:rPr>
          <w:rFonts w:ascii="Times New Roman" w:hAnsi="Times New Roman" w:cs="Times New Roman"/>
          <w:sz w:val="26"/>
          <w:szCs w:val="26"/>
          <w:lang w:val="sr-Cyrl-RS"/>
        </w:rPr>
        <w:t>“</w:t>
      </w:r>
      <w:r w:rsidRPr="00DC6867">
        <w:rPr>
          <w:rFonts w:ascii="Times New Roman" w:hAnsi="Times New Roman" w:cs="Times New Roman"/>
          <w:sz w:val="26"/>
          <w:szCs w:val="26"/>
          <w:lang w:val="sr-Cyrl-RS"/>
        </w:rPr>
        <w:t xml:space="preserve">, број </w:t>
      </w:r>
      <w:r w:rsidR="00B4750B" w:rsidRPr="00DC6867">
        <w:rPr>
          <w:rFonts w:ascii="Times New Roman" w:hAnsi="Times New Roman" w:cs="Times New Roman"/>
          <w:sz w:val="26"/>
          <w:szCs w:val="26"/>
          <w:lang w:val="sr-Cyrl-RS"/>
        </w:rPr>
        <w:t>65</w:t>
      </w:r>
      <w:r w:rsidRPr="00DC6867">
        <w:rPr>
          <w:rFonts w:ascii="Times New Roman" w:hAnsi="Times New Roman" w:cs="Times New Roman"/>
          <w:sz w:val="26"/>
          <w:szCs w:val="26"/>
          <w:lang w:val="sr-Cyrl-RS"/>
        </w:rPr>
        <w:t>/201</w:t>
      </w:r>
      <w:r w:rsidR="00B4750B" w:rsidRPr="00DC6867">
        <w:rPr>
          <w:rFonts w:ascii="Times New Roman" w:hAnsi="Times New Roman" w:cs="Times New Roman"/>
          <w:sz w:val="26"/>
          <w:szCs w:val="26"/>
          <w:lang w:val="sr-Cyrl-RS"/>
        </w:rPr>
        <w:t>8</w:t>
      </w:r>
      <w:r w:rsidRPr="00DC6867">
        <w:rPr>
          <w:rFonts w:ascii="Times New Roman" w:hAnsi="Times New Roman" w:cs="Times New Roman"/>
          <w:sz w:val="26"/>
          <w:szCs w:val="26"/>
          <w:lang w:val="sr-Cyrl-RS"/>
        </w:rPr>
        <w:t>), број запослених код корисника буџета не може прећи максималан број запослених на неодређено и одређено време, и то:</w:t>
      </w:r>
    </w:p>
    <w:p w:rsidR="00BC2BC6" w:rsidRDefault="00BC2BC6" w:rsidP="00AC7758">
      <w:pPr>
        <w:spacing w:after="0" w:line="240" w:lineRule="auto"/>
        <w:ind w:firstLine="720"/>
        <w:jc w:val="both"/>
        <w:rPr>
          <w:rFonts w:ascii="Times New Roman" w:hAnsi="Times New Roman" w:cs="Times New Roman"/>
          <w:sz w:val="26"/>
          <w:szCs w:val="26"/>
          <w:lang w:val="sr-Cyrl-RS"/>
        </w:rPr>
      </w:pPr>
    </w:p>
    <w:tbl>
      <w:tblPr>
        <w:tblW w:w="10484" w:type="dxa"/>
        <w:tblInd w:w="93" w:type="dxa"/>
        <w:tblLook w:val="04A0" w:firstRow="1" w:lastRow="0" w:firstColumn="1" w:lastColumn="0" w:noHBand="0" w:noVBand="1"/>
      </w:tblPr>
      <w:tblGrid>
        <w:gridCol w:w="835"/>
        <w:gridCol w:w="5417"/>
        <w:gridCol w:w="1480"/>
        <w:gridCol w:w="1376"/>
        <w:gridCol w:w="1376"/>
      </w:tblGrid>
      <w:tr w:rsidR="00220ACE" w:rsidRPr="00220ACE" w:rsidTr="00220ACE">
        <w:trPr>
          <w:trHeight w:val="20"/>
          <w:tblHead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ACE" w:rsidRPr="00220ACE" w:rsidRDefault="00220ACE" w:rsidP="00220ACE">
            <w:pPr>
              <w:spacing w:after="0" w:line="240" w:lineRule="auto"/>
              <w:jc w:val="center"/>
              <w:rPr>
                <w:rFonts w:ascii="Times New Roman" w:eastAsia="Times New Roman" w:hAnsi="Times New Roman" w:cs="Times New Roman"/>
                <w:color w:val="000000"/>
                <w:sz w:val="24"/>
                <w:szCs w:val="24"/>
              </w:rPr>
            </w:pPr>
            <w:r w:rsidRPr="00220ACE">
              <w:rPr>
                <w:rFonts w:ascii="Times New Roman" w:eastAsia="Times New Roman" w:hAnsi="Times New Roman" w:cs="Times New Roman"/>
                <w:color w:val="000000"/>
                <w:sz w:val="24"/>
                <w:szCs w:val="24"/>
              </w:rPr>
              <w:t>Редни број</w:t>
            </w:r>
          </w:p>
        </w:tc>
        <w:tc>
          <w:tcPr>
            <w:tcW w:w="5417" w:type="dxa"/>
            <w:tcBorders>
              <w:top w:val="single" w:sz="4" w:space="0" w:color="auto"/>
              <w:left w:val="nil"/>
              <w:bottom w:val="single" w:sz="4" w:space="0" w:color="auto"/>
              <w:right w:val="single" w:sz="4" w:space="0" w:color="auto"/>
            </w:tcBorders>
            <w:shd w:val="clear" w:color="auto" w:fill="auto"/>
            <w:vAlign w:val="center"/>
            <w:hideMark/>
          </w:tcPr>
          <w:p w:rsidR="00220ACE" w:rsidRPr="00220ACE" w:rsidRDefault="00220ACE" w:rsidP="00220ACE">
            <w:pPr>
              <w:spacing w:after="0" w:line="240" w:lineRule="auto"/>
              <w:jc w:val="center"/>
              <w:rPr>
                <w:rFonts w:ascii="Times New Roman" w:eastAsia="Times New Roman" w:hAnsi="Times New Roman" w:cs="Times New Roman"/>
                <w:color w:val="000000"/>
                <w:sz w:val="24"/>
                <w:szCs w:val="24"/>
              </w:rPr>
            </w:pPr>
            <w:r w:rsidRPr="00220ACE">
              <w:rPr>
                <w:rFonts w:ascii="Times New Roman" w:eastAsia="Times New Roman" w:hAnsi="Times New Roman" w:cs="Times New Roman"/>
                <w:color w:val="000000"/>
                <w:sz w:val="24"/>
                <w:szCs w:val="24"/>
              </w:rPr>
              <w:t>Директни и индиректни корисници буџетских средстава локалне власти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220ACE" w:rsidRPr="00220ACE" w:rsidRDefault="00220ACE" w:rsidP="00220ACE">
            <w:pPr>
              <w:spacing w:after="0" w:line="240" w:lineRule="auto"/>
              <w:jc w:val="center"/>
              <w:rPr>
                <w:rFonts w:ascii="Times New Roman" w:eastAsia="Times New Roman" w:hAnsi="Times New Roman" w:cs="Times New Roman"/>
                <w:color w:val="000000"/>
                <w:sz w:val="24"/>
                <w:szCs w:val="24"/>
              </w:rPr>
            </w:pPr>
            <w:r w:rsidRPr="00220ACE">
              <w:rPr>
                <w:rFonts w:ascii="Times New Roman" w:eastAsia="Times New Roman" w:hAnsi="Times New Roman" w:cs="Times New Roman"/>
                <w:b/>
                <w:bCs/>
                <w:color w:val="000000"/>
                <w:sz w:val="24"/>
                <w:szCs w:val="24"/>
              </w:rPr>
              <w:t>Број</w:t>
            </w:r>
            <w:r w:rsidRPr="00220ACE">
              <w:rPr>
                <w:rFonts w:ascii="Times New Roman" w:eastAsia="Times New Roman" w:hAnsi="Times New Roman" w:cs="Times New Roman"/>
                <w:color w:val="000000"/>
                <w:sz w:val="24"/>
                <w:szCs w:val="24"/>
              </w:rPr>
              <w:t xml:space="preserve"> запослених на </w:t>
            </w:r>
            <w:r w:rsidRPr="00220ACE">
              <w:rPr>
                <w:rFonts w:ascii="Times New Roman" w:eastAsia="Times New Roman" w:hAnsi="Times New Roman" w:cs="Times New Roman"/>
                <w:b/>
                <w:bCs/>
                <w:color w:val="000000"/>
                <w:sz w:val="24"/>
                <w:szCs w:val="24"/>
              </w:rPr>
              <w:t xml:space="preserve">неодређено </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220ACE" w:rsidRPr="00220ACE" w:rsidRDefault="00220ACE" w:rsidP="00220ACE">
            <w:pPr>
              <w:spacing w:after="0" w:line="240" w:lineRule="auto"/>
              <w:jc w:val="center"/>
              <w:rPr>
                <w:rFonts w:ascii="Times New Roman" w:eastAsia="Times New Roman" w:hAnsi="Times New Roman" w:cs="Times New Roman"/>
                <w:color w:val="000000"/>
                <w:sz w:val="24"/>
                <w:szCs w:val="24"/>
              </w:rPr>
            </w:pPr>
            <w:r w:rsidRPr="00220ACE">
              <w:rPr>
                <w:rFonts w:ascii="Times New Roman" w:eastAsia="Times New Roman" w:hAnsi="Times New Roman" w:cs="Times New Roman"/>
                <w:b/>
                <w:bCs/>
                <w:color w:val="000000"/>
                <w:sz w:val="24"/>
                <w:szCs w:val="24"/>
              </w:rPr>
              <w:t>Број</w:t>
            </w:r>
            <w:r w:rsidRPr="00220ACE">
              <w:rPr>
                <w:rFonts w:ascii="Times New Roman" w:eastAsia="Times New Roman" w:hAnsi="Times New Roman" w:cs="Times New Roman"/>
                <w:color w:val="000000"/>
                <w:sz w:val="24"/>
                <w:szCs w:val="24"/>
              </w:rPr>
              <w:t xml:space="preserve"> запослених на </w:t>
            </w:r>
            <w:r w:rsidRPr="00220ACE">
              <w:rPr>
                <w:rFonts w:ascii="Times New Roman" w:eastAsia="Times New Roman" w:hAnsi="Times New Roman" w:cs="Times New Roman"/>
                <w:b/>
                <w:bCs/>
                <w:color w:val="000000"/>
                <w:sz w:val="24"/>
                <w:szCs w:val="24"/>
              </w:rPr>
              <w:t>одређено</w:t>
            </w:r>
            <w:r w:rsidRPr="00220ACE">
              <w:rPr>
                <w:rFonts w:ascii="Times New Roman" w:eastAsia="Times New Roman" w:hAnsi="Times New Roman" w:cs="Times New Roman"/>
                <w:color w:val="000000"/>
                <w:sz w:val="24"/>
                <w:szCs w:val="24"/>
              </w:rPr>
              <w:t xml:space="preserve"> </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220ACE" w:rsidRPr="00220ACE" w:rsidRDefault="00220ACE" w:rsidP="00220ACE">
            <w:pPr>
              <w:spacing w:after="0" w:line="240" w:lineRule="auto"/>
              <w:jc w:val="center"/>
              <w:rPr>
                <w:rFonts w:ascii="Times New Roman" w:eastAsia="Times New Roman" w:hAnsi="Times New Roman" w:cs="Times New Roman"/>
                <w:color w:val="000000"/>
                <w:sz w:val="24"/>
                <w:szCs w:val="24"/>
              </w:rPr>
            </w:pPr>
            <w:r w:rsidRPr="00220ACE">
              <w:rPr>
                <w:rFonts w:ascii="Times New Roman" w:eastAsia="Times New Roman" w:hAnsi="Times New Roman" w:cs="Times New Roman"/>
                <w:b/>
                <w:bCs/>
                <w:color w:val="000000"/>
                <w:sz w:val="24"/>
                <w:szCs w:val="24"/>
              </w:rPr>
              <w:t xml:space="preserve">Укупан број </w:t>
            </w:r>
            <w:r w:rsidRPr="00220ACE">
              <w:rPr>
                <w:rFonts w:ascii="Times New Roman" w:eastAsia="Times New Roman" w:hAnsi="Times New Roman" w:cs="Times New Roman"/>
                <w:color w:val="000000"/>
                <w:sz w:val="24"/>
                <w:szCs w:val="24"/>
              </w:rPr>
              <w:t>запослених</w:t>
            </w:r>
          </w:p>
        </w:tc>
      </w:tr>
      <w:tr w:rsidR="00220ACE" w:rsidRPr="00220ACE" w:rsidTr="00220ACE">
        <w:trPr>
          <w:trHeight w:val="253"/>
          <w:tblHeader/>
        </w:trPr>
        <w:tc>
          <w:tcPr>
            <w:tcW w:w="835" w:type="dxa"/>
            <w:vMerge w:val="restart"/>
            <w:tcBorders>
              <w:top w:val="nil"/>
              <w:left w:val="single" w:sz="4" w:space="0" w:color="auto"/>
              <w:bottom w:val="single" w:sz="4" w:space="0" w:color="auto"/>
              <w:right w:val="single" w:sz="4" w:space="0" w:color="auto"/>
            </w:tcBorders>
            <w:shd w:val="clear" w:color="auto" w:fill="auto"/>
            <w:vAlign w:val="center"/>
            <w:hideMark/>
          </w:tcPr>
          <w:p w:rsidR="00220ACE" w:rsidRPr="00220ACE" w:rsidRDefault="00220ACE" w:rsidP="00220ACE">
            <w:pPr>
              <w:spacing w:after="0" w:line="240" w:lineRule="auto"/>
              <w:jc w:val="center"/>
              <w:rPr>
                <w:rFonts w:ascii="Times New Roman" w:eastAsia="Times New Roman" w:hAnsi="Times New Roman" w:cs="Times New Roman"/>
                <w:i/>
                <w:iCs/>
                <w:color w:val="000000"/>
              </w:rPr>
            </w:pPr>
            <w:r w:rsidRPr="00220ACE">
              <w:rPr>
                <w:rFonts w:ascii="Times New Roman" w:eastAsia="Times New Roman" w:hAnsi="Times New Roman" w:cs="Times New Roman"/>
                <w:i/>
                <w:iCs/>
                <w:color w:val="000000"/>
              </w:rPr>
              <w:t>1</w:t>
            </w:r>
          </w:p>
        </w:tc>
        <w:tc>
          <w:tcPr>
            <w:tcW w:w="5417" w:type="dxa"/>
            <w:vMerge w:val="restart"/>
            <w:tcBorders>
              <w:top w:val="nil"/>
              <w:left w:val="single" w:sz="4" w:space="0" w:color="auto"/>
              <w:bottom w:val="single" w:sz="4" w:space="0" w:color="000000"/>
              <w:right w:val="single" w:sz="4" w:space="0" w:color="auto"/>
            </w:tcBorders>
            <w:shd w:val="clear" w:color="auto" w:fill="auto"/>
            <w:vAlign w:val="center"/>
            <w:hideMark/>
          </w:tcPr>
          <w:p w:rsidR="00220ACE" w:rsidRPr="00220ACE" w:rsidRDefault="00220ACE" w:rsidP="00220ACE">
            <w:pPr>
              <w:spacing w:after="0" w:line="240" w:lineRule="auto"/>
              <w:jc w:val="center"/>
              <w:rPr>
                <w:rFonts w:ascii="Times New Roman" w:eastAsia="Times New Roman" w:hAnsi="Times New Roman" w:cs="Times New Roman"/>
                <w:i/>
                <w:iCs/>
                <w:color w:val="000000"/>
              </w:rPr>
            </w:pPr>
            <w:r w:rsidRPr="00220ACE">
              <w:rPr>
                <w:rFonts w:ascii="Times New Roman" w:eastAsia="Times New Roman" w:hAnsi="Times New Roman" w:cs="Times New Roman"/>
                <w:i/>
                <w:iCs/>
                <w:color w:val="000000"/>
              </w:rPr>
              <w:t>2</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220ACE" w:rsidRPr="00220ACE" w:rsidRDefault="00220ACE" w:rsidP="00220ACE">
            <w:pPr>
              <w:spacing w:after="0" w:line="240" w:lineRule="auto"/>
              <w:jc w:val="center"/>
              <w:rPr>
                <w:rFonts w:ascii="Times New Roman" w:eastAsia="Times New Roman" w:hAnsi="Times New Roman" w:cs="Times New Roman"/>
                <w:i/>
                <w:iCs/>
                <w:color w:val="000000"/>
              </w:rPr>
            </w:pPr>
            <w:r w:rsidRPr="00220ACE">
              <w:rPr>
                <w:rFonts w:ascii="Times New Roman" w:eastAsia="Times New Roman" w:hAnsi="Times New Roman" w:cs="Times New Roman"/>
                <w:i/>
                <w:iCs/>
                <w:color w:val="000000"/>
              </w:rPr>
              <w:t>3</w:t>
            </w:r>
          </w:p>
        </w:tc>
        <w:tc>
          <w:tcPr>
            <w:tcW w:w="1376" w:type="dxa"/>
            <w:vMerge w:val="restart"/>
            <w:tcBorders>
              <w:top w:val="nil"/>
              <w:left w:val="single" w:sz="4" w:space="0" w:color="auto"/>
              <w:bottom w:val="single" w:sz="4" w:space="0" w:color="000000"/>
              <w:right w:val="single" w:sz="4" w:space="0" w:color="auto"/>
            </w:tcBorders>
            <w:shd w:val="clear" w:color="auto" w:fill="auto"/>
            <w:vAlign w:val="center"/>
            <w:hideMark/>
          </w:tcPr>
          <w:p w:rsidR="00220ACE" w:rsidRPr="00220ACE" w:rsidRDefault="00220ACE" w:rsidP="00220ACE">
            <w:pPr>
              <w:spacing w:after="0" w:line="240" w:lineRule="auto"/>
              <w:jc w:val="center"/>
              <w:rPr>
                <w:rFonts w:ascii="Times New Roman" w:eastAsia="Times New Roman" w:hAnsi="Times New Roman" w:cs="Times New Roman"/>
                <w:i/>
                <w:iCs/>
                <w:color w:val="000000"/>
              </w:rPr>
            </w:pPr>
            <w:r w:rsidRPr="00220ACE">
              <w:rPr>
                <w:rFonts w:ascii="Times New Roman" w:eastAsia="Times New Roman" w:hAnsi="Times New Roman" w:cs="Times New Roman"/>
                <w:i/>
                <w:iCs/>
                <w:color w:val="000000"/>
              </w:rPr>
              <w:t>4</w:t>
            </w:r>
          </w:p>
        </w:tc>
        <w:tc>
          <w:tcPr>
            <w:tcW w:w="1376" w:type="dxa"/>
            <w:vMerge w:val="restart"/>
            <w:tcBorders>
              <w:top w:val="nil"/>
              <w:left w:val="single" w:sz="4" w:space="0" w:color="auto"/>
              <w:bottom w:val="single" w:sz="4" w:space="0" w:color="000000"/>
              <w:right w:val="single" w:sz="4" w:space="0" w:color="auto"/>
            </w:tcBorders>
            <w:shd w:val="clear" w:color="auto" w:fill="auto"/>
            <w:vAlign w:val="center"/>
            <w:hideMark/>
          </w:tcPr>
          <w:p w:rsidR="00220ACE" w:rsidRPr="00220ACE" w:rsidRDefault="00220ACE" w:rsidP="00220ACE">
            <w:pPr>
              <w:spacing w:after="0" w:line="240" w:lineRule="auto"/>
              <w:jc w:val="center"/>
              <w:rPr>
                <w:rFonts w:ascii="Times New Roman" w:eastAsia="Times New Roman" w:hAnsi="Times New Roman" w:cs="Times New Roman"/>
                <w:i/>
                <w:iCs/>
                <w:color w:val="000000"/>
              </w:rPr>
            </w:pPr>
            <w:r w:rsidRPr="00220ACE">
              <w:rPr>
                <w:rFonts w:ascii="Times New Roman" w:eastAsia="Times New Roman" w:hAnsi="Times New Roman" w:cs="Times New Roman"/>
                <w:i/>
                <w:iCs/>
                <w:color w:val="000000"/>
              </w:rPr>
              <w:t>5</w:t>
            </w:r>
            <w:r>
              <w:rPr>
                <w:rFonts w:ascii="Times New Roman" w:eastAsia="Times New Roman" w:hAnsi="Times New Roman" w:cs="Times New Roman"/>
                <w:i/>
                <w:iCs/>
                <w:color w:val="000000"/>
                <w:lang w:val="sr-Cyrl-RS"/>
              </w:rPr>
              <w:t xml:space="preserve"> </w:t>
            </w:r>
            <w:r w:rsidRPr="00220ACE">
              <w:rPr>
                <w:rFonts w:ascii="Times New Roman" w:eastAsia="Times New Roman" w:hAnsi="Times New Roman" w:cs="Times New Roman"/>
                <w:i/>
                <w:iCs/>
                <w:color w:val="000000"/>
              </w:rPr>
              <w:t>(3+4)</w:t>
            </w:r>
          </w:p>
        </w:tc>
      </w:tr>
      <w:tr w:rsidR="00220ACE" w:rsidRPr="00220ACE" w:rsidTr="00220ACE">
        <w:trPr>
          <w:trHeight w:val="253"/>
          <w:tblHeader/>
        </w:trPr>
        <w:tc>
          <w:tcPr>
            <w:tcW w:w="835" w:type="dxa"/>
            <w:vMerge/>
            <w:tcBorders>
              <w:top w:val="nil"/>
              <w:left w:val="single" w:sz="4" w:space="0" w:color="auto"/>
              <w:bottom w:val="single" w:sz="4" w:space="0" w:color="auto"/>
              <w:right w:val="single" w:sz="4" w:space="0" w:color="auto"/>
            </w:tcBorders>
            <w:vAlign w:val="center"/>
            <w:hideMark/>
          </w:tcPr>
          <w:p w:rsidR="00220ACE" w:rsidRPr="00220ACE" w:rsidRDefault="00220ACE" w:rsidP="00220ACE">
            <w:pPr>
              <w:spacing w:after="0" w:line="240" w:lineRule="auto"/>
              <w:rPr>
                <w:rFonts w:ascii="Times New Roman" w:eastAsia="Times New Roman" w:hAnsi="Times New Roman" w:cs="Times New Roman"/>
                <w:i/>
                <w:iCs/>
                <w:color w:val="000000"/>
              </w:rPr>
            </w:pPr>
          </w:p>
        </w:tc>
        <w:tc>
          <w:tcPr>
            <w:tcW w:w="5417" w:type="dxa"/>
            <w:vMerge/>
            <w:tcBorders>
              <w:top w:val="nil"/>
              <w:left w:val="single" w:sz="4" w:space="0" w:color="auto"/>
              <w:bottom w:val="single" w:sz="4" w:space="0" w:color="000000"/>
              <w:right w:val="single" w:sz="4" w:space="0" w:color="auto"/>
            </w:tcBorders>
            <w:vAlign w:val="center"/>
            <w:hideMark/>
          </w:tcPr>
          <w:p w:rsidR="00220ACE" w:rsidRPr="00220ACE" w:rsidRDefault="00220ACE" w:rsidP="00220ACE">
            <w:pPr>
              <w:spacing w:after="0" w:line="240" w:lineRule="auto"/>
              <w:rPr>
                <w:rFonts w:ascii="Times New Roman" w:eastAsia="Times New Roman" w:hAnsi="Times New Roman" w:cs="Times New Roman"/>
                <w:i/>
                <w:iCs/>
                <w:color w:val="000000"/>
              </w:rPr>
            </w:pPr>
          </w:p>
        </w:tc>
        <w:tc>
          <w:tcPr>
            <w:tcW w:w="1480" w:type="dxa"/>
            <w:vMerge/>
            <w:tcBorders>
              <w:top w:val="nil"/>
              <w:left w:val="single" w:sz="4" w:space="0" w:color="auto"/>
              <w:bottom w:val="single" w:sz="4" w:space="0" w:color="000000"/>
              <w:right w:val="single" w:sz="4" w:space="0" w:color="auto"/>
            </w:tcBorders>
            <w:vAlign w:val="center"/>
            <w:hideMark/>
          </w:tcPr>
          <w:p w:rsidR="00220ACE" w:rsidRPr="00220ACE" w:rsidRDefault="00220ACE" w:rsidP="00220ACE">
            <w:pPr>
              <w:spacing w:after="0" w:line="240" w:lineRule="auto"/>
              <w:rPr>
                <w:rFonts w:ascii="Times New Roman" w:eastAsia="Times New Roman" w:hAnsi="Times New Roman" w:cs="Times New Roman"/>
                <w:i/>
                <w:iCs/>
                <w:color w:val="000000"/>
              </w:rPr>
            </w:pPr>
          </w:p>
        </w:tc>
        <w:tc>
          <w:tcPr>
            <w:tcW w:w="1376" w:type="dxa"/>
            <w:vMerge/>
            <w:tcBorders>
              <w:top w:val="nil"/>
              <w:left w:val="single" w:sz="4" w:space="0" w:color="auto"/>
              <w:bottom w:val="single" w:sz="4" w:space="0" w:color="000000"/>
              <w:right w:val="single" w:sz="4" w:space="0" w:color="auto"/>
            </w:tcBorders>
            <w:vAlign w:val="center"/>
            <w:hideMark/>
          </w:tcPr>
          <w:p w:rsidR="00220ACE" w:rsidRPr="00220ACE" w:rsidRDefault="00220ACE" w:rsidP="00220ACE">
            <w:pPr>
              <w:spacing w:after="0" w:line="240" w:lineRule="auto"/>
              <w:rPr>
                <w:rFonts w:ascii="Times New Roman" w:eastAsia="Times New Roman" w:hAnsi="Times New Roman" w:cs="Times New Roman"/>
                <w:i/>
                <w:iCs/>
                <w:color w:val="000000"/>
              </w:rPr>
            </w:pPr>
          </w:p>
        </w:tc>
        <w:tc>
          <w:tcPr>
            <w:tcW w:w="1376" w:type="dxa"/>
            <w:vMerge/>
            <w:tcBorders>
              <w:top w:val="nil"/>
              <w:left w:val="single" w:sz="4" w:space="0" w:color="auto"/>
              <w:bottom w:val="single" w:sz="4" w:space="0" w:color="000000"/>
              <w:right w:val="single" w:sz="4" w:space="0" w:color="auto"/>
            </w:tcBorders>
            <w:vAlign w:val="center"/>
            <w:hideMark/>
          </w:tcPr>
          <w:p w:rsidR="00220ACE" w:rsidRPr="00220ACE" w:rsidRDefault="00220ACE" w:rsidP="00220ACE">
            <w:pPr>
              <w:spacing w:after="0" w:line="240" w:lineRule="auto"/>
              <w:rPr>
                <w:rFonts w:ascii="Times New Roman" w:eastAsia="Times New Roman" w:hAnsi="Times New Roman" w:cs="Times New Roman"/>
                <w:i/>
                <w:iCs/>
                <w:color w:val="000000"/>
              </w:rPr>
            </w:pPr>
          </w:p>
        </w:tc>
      </w:tr>
      <w:tr w:rsidR="00220ACE" w:rsidRPr="00220ACE" w:rsidTr="00220ACE">
        <w:trPr>
          <w:trHeight w:val="20"/>
        </w:trPr>
        <w:tc>
          <w:tcPr>
            <w:tcW w:w="835" w:type="dxa"/>
            <w:vMerge w:val="restart"/>
            <w:tcBorders>
              <w:top w:val="nil"/>
              <w:left w:val="single" w:sz="4" w:space="0" w:color="auto"/>
              <w:bottom w:val="nil"/>
              <w:right w:val="single" w:sz="4" w:space="0" w:color="auto"/>
            </w:tcBorders>
            <w:shd w:val="clear" w:color="auto" w:fill="auto"/>
            <w:vAlign w:val="center"/>
            <w:hideMark/>
          </w:tcPr>
          <w:p w:rsidR="00220ACE" w:rsidRPr="00220ACE" w:rsidRDefault="00220ACE" w:rsidP="00220ACE">
            <w:pPr>
              <w:spacing w:after="0" w:line="240" w:lineRule="auto"/>
              <w:jc w:val="center"/>
              <w:rPr>
                <w:rFonts w:ascii="Times New Roman" w:eastAsia="Times New Roman" w:hAnsi="Times New Roman" w:cs="Times New Roman"/>
                <w:b/>
                <w:bCs/>
                <w:color w:val="000000"/>
              </w:rPr>
            </w:pPr>
            <w:r w:rsidRPr="00220ACE">
              <w:rPr>
                <w:rFonts w:ascii="Times New Roman" w:eastAsia="Times New Roman" w:hAnsi="Times New Roman" w:cs="Times New Roman"/>
                <w:b/>
                <w:bCs/>
                <w:color w:val="000000"/>
              </w:rPr>
              <w:t>1.</w:t>
            </w:r>
          </w:p>
        </w:tc>
        <w:tc>
          <w:tcPr>
            <w:tcW w:w="5417"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rPr>
                <w:rFonts w:ascii="Times New Roman" w:eastAsia="Times New Roman" w:hAnsi="Times New Roman" w:cs="Times New Roman"/>
                <w:b/>
                <w:bCs/>
                <w:color w:val="000000"/>
              </w:rPr>
            </w:pPr>
            <w:r w:rsidRPr="00220ACE">
              <w:rPr>
                <w:rFonts w:ascii="Times New Roman" w:eastAsia="Times New Roman" w:hAnsi="Times New Roman" w:cs="Times New Roman"/>
                <w:b/>
                <w:bCs/>
                <w:color w:val="000000"/>
              </w:rPr>
              <w:t>Органи и службе</w:t>
            </w:r>
          </w:p>
        </w:tc>
        <w:tc>
          <w:tcPr>
            <w:tcW w:w="1480"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b/>
                <w:bCs/>
              </w:rPr>
            </w:pPr>
            <w:r w:rsidRPr="00220ACE">
              <w:rPr>
                <w:rFonts w:ascii="Times New Roman" w:eastAsia="Times New Roman" w:hAnsi="Times New Roman" w:cs="Times New Roman"/>
                <w:b/>
                <w:bCs/>
              </w:rPr>
              <w:t>1.008</w:t>
            </w:r>
          </w:p>
        </w:tc>
        <w:tc>
          <w:tcPr>
            <w:tcW w:w="1376"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b/>
                <w:bCs/>
              </w:rPr>
            </w:pPr>
            <w:r w:rsidRPr="00220ACE">
              <w:rPr>
                <w:rFonts w:ascii="Times New Roman" w:eastAsia="Times New Roman" w:hAnsi="Times New Roman" w:cs="Times New Roman"/>
                <w:b/>
                <w:bCs/>
              </w:rPr>
              <w:t>187</w:t>
            </w:r>
          </w:p>
        </w:tc>
        <w:tc>
          <w:tcPr>
            <w:tcW w:w="1376"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b/>
                <w:bCs/>
              </w:rPr>
            </w:pPr>
            <w:r w:rsidRPr="00220ACE">
              <w:rPr>
                <w:rFonts w:ascii="Times New Roman" w:eastAsia="Times New Roman" w:hAnsi="Times New Roman" w:cs="Times New Roman"/>
                <w:b/>
                <w:bCs/>
              </w:rPr>
              <w:t>1.195</w:t>
            </w:r>
          </w:p>
        </w:tc>
      </w:tr>
      <w:tr w:rsidR="00220ACE" w:rsidRPr="00220ACE" w:rsidTr="00220ACE">
        <w:trPr>
          <w:trHeight w:val="20"/>
        </w:trPr>
        <w:tc>
          <w:tcPr>
            <w:tcW w:w="835" w:type="dxa"/>
            <w:vMerge/>
            <w:tcBorders>
              <w:top w:val="nil"/>
              <w:left w:val="single" w:sz="4" w:space="0" w:color="auto"/>
              <w:bottom w:val="nil"/>
              <w:right w:val="single" w:sz="4" w:space="0" w:color="auto"/>
            </w:tcBorders>
            <w:vAlign w:val="center"/>
            <w:hideMark/>
          </w:tcPr>
          <w:p w:rsidR="00220ACE" w:rsidRPr="00220ACE" w:rsidRDefault="00220ACE" w:rsidP="00220ACE">
            <w:pPr>
              <w:spacing w:after="0" w:line="240" w:lineRule="auto"/>
              <w:rPr>
                <w:rFonts w:ascii="Times New Roman" w:eastAsia="Times New Roman" w:hAnsi="Times New Roman" w:cs="Times New Roman"/>
                <w:b/>
                <w:bCs/>
                <w:color w:val="000000"/>
              </w:rPr>
            </w:pPr>
          </w:p>
        </w:tc>
        <w:tc>
          <w:tcPr>
            <w:tcW w:w="5417"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rPr>
                <w:rFonts w:ascii="Times New Roman" w:eastAsia="Times New Roman" w:hAnsi="Times New Roman" w:cs="Times New Roman"/>
                <w:b/>
                <w:bCs/>
                <w:color w:val="000000"/>
              </w:rPr>
            </w:pPr>
            <w:r w:rsidRPr="00220ACE">
              <w:rPr>
                <w:rFonts w:ascii="Times New Roman" w:eastAsia="Times New Roman" w:hAnsi="Times New Roman" w:cs="Times New Roman"/>
                <w:b/>
                <w:bCs/>
                <w:color w:val="000000"/>
              </w:rPr>
              <w:t>1.  ГРАД НИШ БЕЗ ГО</w:t>
            </w:r>
          </w:p>
        </w:tc>
        <w:tc>
          <w:tcPr>
            <w:tcW w:w="1480"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b/>
                <w:bCs/>
              </w:rPr>
            </w:pPr>
            <w:r w:rsidRPr="00220ACE">
              <w:rPr>
                <w:rFonts w:ascii="Times New Roman" w:eastAsia="Times New Roman" w:hAnsi="Times New Roman" w:cs="Times New Roman"/>
                <w:b/>
                <w:bCs/>
              </w:rPr>
              <w:t>817</w:t>
            </w:r>
          </w:p>
        </w:tc>
        <w:tc>
          <w:tcPr>
            <w:tcW w:w="1376"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b/>
                <w:bCs/>
              </w:rPr>
            </w:pPr>
            <w:r w:rsidRPr="00220ACE">
              <w:rPr>
                <w:rFonts w:ascii="Times New Roman" w:eastAsia="Times New Roman" w:hAnsi="Times New Roman" w:cs="Times New Roman"/>
                <w:b/>
                <w:bCs/>
              </w:rPr>
              <w:t>122</w:t>
            </w:r>
          </w:p>
        </w:tc>
        <w:tc>
          <w:tcPr>
            <w:tcW w:w="1376"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b/>
                <w:bCs/>
              </w:rPr>
            </w:pPr>
            <w:r w:rsidRPr="00220ACE">
              <w:rPr>
                <w:rFonts w:ascii="Times New Roman" w:eastAsia="Times New Roman" w:hAnsi="Times New Roman" w:cs="Times New Roman"/>
                <w:b/>
                <w:bCs/>
              </w:rPr>
              <w:t>939</w:t>
            </w:r>
          </w:p>
        </w:tc>
      </w:tr>
      <w:tr w:rsidR="00220ACE" w:rsidRPr="00220ACE" w:rsidTr="00220ACE">
        <w:trPr>
          <w:trHeight w:val="20"/>
        </w:trPr>
        <w:tc>
          <w:tcPr>
            <w:tcW w:w="835" w:type="dxa"/>
            <w:vMerge/>
            <w:tcBorders>
              <w:top w:val="nil"/>
              <w:left w:val="single" w:sz="4" w:space="0" w:color="auto"/>
              <w:bottom w:val="nil"/>
              <w:right w:val="single" w:sz="4" w:space="0" w:color="auto"/>
            </w:tcBorders>
            <w:vAlign w:val="center"/>
            <w:hideMark/>
          </w:tcPr>
          <w:p w:rsidR="00220ACE" w:rsidRPr="00220ACE" w:rsidRDefault="00220ACE" w:rsidP="00220ACE">
            <w:pPr>
              <w:spacing w:after="0" w:line="240" w:lineRule="auto"/>
              <w:rPr>
                <w:rFonts w:ascii="Times New Roman" w:eastAsia="Times New Roman" w:hAnsi="Times New Roman" w:cs="Times New Roman"/>
                <w:b/>
                <w:bCs/>
                <w:color w:val="000000"/>
              </w:rPr>
            </w:pPr>
          </w:p>
        </w:tc>
        <w:tc>
          <w:tcPr>
            <w:tcW w:w="5417"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both"/>
              <w:rPr>
                <w:rFonts w:ascii="Times New Roman" w:eastAsia="Times New Roman" w:hAnsi="Times New Roman" w:cs="Times New Roman"/>
                <w:color w:val="000000"/>
              </w:rPr>
            </w:pPr>
            <w:r w:rsidRPr="00220ACE">
              <w:rPr>
                <w:rFonts w:ascii="Times New Roman" w:eastAsia="Times New Roman" w:hAnsi="Times New Roman" w:cs="Times New Roman"/>
                <w:color w:val="000000"/>
              </w:rPr>
              <w:t xml:space="preserve">      Изабрана лица</w:t>
            </w:r>
          </w:p>
        </w:tc>
        <w:tc>
          <w:tcPr>
            <w:tcW w:w="1480"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b/>
                <w:bCs/>
              </w:rPr>
            </w:pPr>
            <w:r w:rsidRPr="00220ACE">
              <w:rPr>
                <w:rFonts w:ascii="Times New Roman" w:eastAsia="Times New Roman" w:hAnsi="Times New Roman" w:cs="Times New Roman"/>
                <w:b/>
                <w:bCs/>
              </w:rPr>
              <w:t> </w:t>
            </w:r>
          </w:p>
        </w:tc>
        <w:tc>
          <w:tcPr>
            <w:tcW w:w="1376"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12</w:t>
            </w:r>
          </w:p>
        </w:tc>
        <w:tc>
          <w:tcPr>
            <w:tcW w:w="1376"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b/>
                <w:bCs/>
              </w:rPr>
            </w:pPr>
            <w:r w:rsidRPr="00220ACE">
              <w:rPr>
                <w:rFonts w:ascii="Times New Roman" w:eastAsia="Times New Roman" w:hAnsi="Times New Roman" w:cs="Times New Roman"/>
                <w:b/>
                <w:bCs/>
              </w:rPr>
              <w:t>12</w:t>
            </w:r>
          </w:p>
        </w:tc>
      </w:tr>
      <w:tr w:rsidR="00220ACE" w:rsidRPr="00220ACE" w:rsidTr="00220ACE">
        <w:trPr>
          <w:trHeight w:val="20"/>
        </w:trPr>
        <w:tc>
          <w:tcPr>
            <w:tcW w:w="835" w:type="dxa"/>
            <w:vMerge/>
            <w:tcBorders>
              <w:top w:val="nil"/>
              <w:left w:val="single" w:sz="4" w:space="0" w:color="auto"/>
              <w:bottom w:val="nil"/>
              <w:right w:val="single" w:sz="4" w:space="0" w:color="auto"/>
            </w:tcBorders>
            <w:vAlign w:val="center"/>
            <w:hideMark/>
          </w:tcPr>
          <w:p w:rsidR="00220ACE" w:rsidRPr="00220ACE" w:rsidRDefault="00220ACE" w:rsidP="00220ACE">
            <w:pPr>
              <w:spacing w:after="0" w:line="240" w:lineRule="auto"/>
              <w:rPr>
                <w:rFonts w:ascii="Times New Roman" w:eastAsia="Times New Roman" w:hAnsi="Times New Roman" w:cs="Times New Roman"/>
                <w:b/>
                <w:bCs/>
                <w:color w:val="000000"/>
              </w:rPr>
            </w:pPr>
          </w:p>
        </w:tc>
        <w:tc>
          <w:tcPr>
            <w:tcW w:w="5417"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both"/>
              <w:rPr>
                <w:rFonts w:ascii="Times New Roman" w:eastAsia="Times New Roman" w:hAnsi="Times New Roman" w:cs="Times New Roman"/>
                <w:color w:val="000000"/>
              </w:rPr>
            </w:pPr>
            <w:r w:rsidRPr="00220ACE">
              <w:rPr>
                <w:rFonts w:ascii="Times New Roman" w:eastAsia="Times New Roman" w:hAnsi="Times New Roman" w:cs="Times New Roman"/>
                <w:color w:val="000000"/>
              </w:rPr>
              <w:t xml:space="preserve">      Постављена лица </w:t>
            </w:r>
          </w:p>
        </w:tc>
        <w:tc>
          <w:tcPr>
            <w:tcW w:w="1480"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b/>
                <w:bCs/>
              </w:rPr>
            </w:pPr>
            <w:r w:rsidRPr="00220ACE">
              <w:rPr>
                <w:rFonts w:ascii="Times New Roman" w:eastAsia="Times New Roman" w:hAnsi="Times New Roman" w:cs="Times New Roman"/>
                <w:b/>
                <w:bCs/>
              </w:rPr>
              <w:t> </w:t>
            </w:r>
          </w:p>
        </w:tc>
        <w:tc>
          <w:tcPr>
            <w:tcW w:w="1376"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35</w:t>
            </w:r>
          </w:p>
        </w:tc>
        <w:tc>
          <w:tcPr>
            <w:tcW w:w="1376"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b/>
                <w:bCs/>
              </w:rPr>
            </w:pPr>
            <w:r w:rsidRPr="00220ACE">
              <w:rPr>
                <w:rFonts w:ascii="Times New Roman" w:eastAsia="Times New Roman" w:hAnsi="Times New Roman" w:cs="Times New Roman"/>
                <w:b/>
                <w:bCs/>
              </w:rPr>
              <w:t>35</w:t>
            </w:r>
          </w:p>
        </w:tc>
      </w:tr>
      <w:tr w:rsidR="00220ACE" w:rsidRPr="00220ACE" w:rsidTr="00220ACE">
        <w:trPr>
          <w:trHeight w:val="20"/>
        </w:trPr>
        <w:tc>
          <w:tcPr>
            <w:tcW w:w="835" w:type="dxa"/>
            <w:vMerge/>
            <w:tcBorders>
              <w:top w:val="nil"/>
              <w:left w:val="single" w:sz="4" w:space="0" w:color="auto"/>
              <w:bottom w:val="nil"/>
              <w:right w:val="single" w:sz="4" w:space="0" w:color="auto"/>
            </w:tcBorders>
            <w:vAlign w:val="center"/>
            <w:hideMark/>
          </w:tcPr>
          <w:p w:rsidR="00220ACE" w:rsidRPr="00220ACE" w:rsidRDefault="00220ACE" w:rsidP="00220ACE">
            <w:pPr>
              <w:spacing w:after="0" w:line="240" w:lineRule="auto"/>
              <w:rPr>
                <w:rFonts w:ascii="Times New Roman" w:eastAsia="Times New Roman" w:hAnsi="Times New Roman" w:cs="Times New Roman"/>
                <w:b/>
                <w:bCs/>
                <w:color w:val="000000"/>
              </w:rPr>
            </w:pPr>
          </w:p>
        </w:tc>
        <w:tc>
          <w:tcPr>
            <w:tcW w:w="5417"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both"/>
              <w:rPr>
                <w:rFonts w:ascii="Times New Roman" w:eastAsia="Times New Roman" w:hAnsi="Times New Roman" w:cs="Times New Roman"/>
                <w:color w:val="000000"/>
              </w:rPr>
            </w:pPr>
            <w:r w:rsidRPr="00220ACE">
              <w:rPr>
                <w:rFonts w:ascii="Times New Roman" w:eastAsia="Times New Roman" w:hAnsi="Times New Roman" w:cs="Times New Roman"/>
                <w:color w:val="000000"/>
              </w:rPr>
              <w:t xml:space="preserve">      Запослени</w:t>
            </w:r>
          </w:p>
        </w:tc>
        <w:tc>
          <w:tcPr>
            <w:tcW w:w="1480"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b/>
                <w:bCs/>
              </w:rPr>
            </w:pPr>
            <w:r w:rsidRPr="00220ACE">
              <w:rPr>
                <w:rFonts w:ascii="Times New Roman" w:eastAsia="Times New Roman" w:hAnsi="Times New Roman" w:cs="Times New Roman"/>
                <w:b/>
                <w:bCs/>
              </w:rPr>
              <w:t>817</w:t>
            </w:r>
          </w:p>
        </w:tc>
        <w:tc>
          <w:tcPr>
            <w:tcW w:w="1376"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75</w:t>
            </w:r>
          </w:p>
        </w:tc>
        <w:tc>
          <w:tcPr>
            <w:tcW w:w="1376"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b/>
                <w:bCs/>
              </w:rPr>
            </w:pPr>
            <w:r w:rsidRPr="00220ACE">
              <w:rPr>
                <w:rFonts w:ascii="Times New Roman" w:eastAsia="Times New Roman" w:hAnsi="Times New Roman" w:cs="Times New Roman"/>
                <w:b/>
                <w:bCs/>
              </w:rPr>
              <w:t>892</w:t>
            </w:r>
          </w:p>
        </w:tc>
      </w:tr>
      <w:tr w:rsidR="00220ACE" w:rsidRPr="00220ACE" w:rsidTr="00220ACE">
        <w:trPr>
          <w:trHeight w:val="20"/>
        </w:trPr>
        <w:tc>
          <w:tcPr>
            <w:tcW w:w="835" w:type="dxa"/>
            <w:vMerge/>
            <w:tcBorders>
              <w:top w:val="nil"/>
              <w:left w:val="single" w:sz="4" w:space="0" w:color="auto"/>
              <w:bottom w:val="nil"/>
              <w:right w:val="single" w:sz="4" w:space="0" w:color="auto"/>
            </w:tcBorders>
            <w:vAlign w:val="center"/>
            <w:hideMark/>
          </w:tcPr>
          <w:p w:rsidR="00220ACE" w:rsidRPr="00220ACE" w:rsidRDefault="00220ACE" w:rsidP="00220ACE">
            <w:pPr>
              <w:spacing w:after="0" w:line="240" w:lineRule="auto"/>
              <w:rPr>
                <w:rFonts w:ascii="Times New Roman" w:eastAsia="Times New Roman" w:hAnsi="Times New Roman" w:cs="Times New Roman"/>
                <w:b/>
                <w:bCs/>
                <w:color w:val="000000"/>
              </w:rPr>
            </w:pPr>
          </w:p>
        </w:tc>
        <w:tc>
          <w:tcPr>
            <w:tcW w:w="5417"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rPr>
                <w:rFonts w:ascii="Times New Roman" w:eastAsia="Times New Roman" w:hAnsi="Times New Roman" w:cs="Times New Roman"/>
                <w:b/>
                <w:bCs/>
                <w:color w:val="000000"/>
              </w:rPr>
            </w:pPr>
            <w:r w:rsidRPr="00220ACE">
              <w:rPr>
                <w:rFonts w:ascii="Times New Roman" w:eastAsia="Times New Roman" w:hAnsi="Times New Roman" w:cs="Times New Roman"/>
                <w:b/>
                <w:bCs/>
                <w:color w:val="000000"/>
              </w:rPr>
              <w:t>2. ГО ПАЛИЛУЛА</w:t>
            </w:r>
          </w:p>
        </w:tc>
        <w:tc>
          <w:tcPr>
            <w:tcW w:w="1480"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b/>
                <w:bCs/>
              </w:rPr>
            </w:pPr>
            <w:r w:rsidRPr="00220ACE">
              <w:rPr>
                <w:rFonts w:ascii="Times New Roman" w:eastAsia="Times New Roman" w:hAnsi="Times New Roman" w:cs="Times New Roman"/>
                <w:b/>
                <w:bCs/>
              </w:rPr>
              <w:t>45</w:t>
            </w:r>
          </w:p>
        </w:tc>
        <w:tc>
          <w:tcPr>
            <w:tcW w:w="1376"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b/>
                <w:bCs/>
              </w:rPr>
            </w:pPr>
            <w:r w:rsidRPr="00220ACE">
              <w:rPr>
                <w:rFonts w:ascii="Times New Roman" w:eastAsia="Times New Roman" w:hAnsi="Times New Roman" w:cs="Times New Roman"/>
                <w:b/>
                <w:bCs/>
              </w:rPr>
              <w:t>9</w:t>
            </w:r>
          </w:p>
        </w:tc>
        <w:tc>
          <w:tcPr>
            <w:tcW w:w="1376"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b/>
                <w:bCs/>
              </w:rPr>
            </w:pPr>
            <w:r w:rsidRPr="00220ACE">
              <w:rPr>
                <w:rFonts w:ascii="Times New Roman" w:eastAsia="Times New Roman" w:hAnsi="Times New Roman" w:cs="Times New Roman"/>
                <w:b/>
                <w:bCs/>
              </w:rPr>
              <w:t>54</w:t>
            </w:r>
          </w:p>
        </w:tc>
      </w:tr>
      <w:tr w:rsidR="00220ACE" w:rsidRPr="00220ACE" w:rsidTr="00220ACE">
        <w:trPr>
          <w:trHeight w:val="20"/>
        </w:trPr>
        <w:tc>
          <w:tcPr>
            <w:tcW w:w="835" w:type="dxa"/>
            <w:vMerge/>
            <w:tcBorders>
              <w:top w:val="nil"/>
              <w:left w:val="single" w:sz="4" w:space="0" w:color="auto"/>
              <w:bottom w:val="nil"/>
              <w:right w:val="single" w:sz="4" w:space="0" w:color="auto"/>
            </w:tcBorders>
            <w:vAlign w:val="center"/>
            <w:hideMark/>
          </w:tcPr>
          <w:p w:rsidR="00220ACE" w:rsidRPr="00220ACE" w:rsidRDefault="00220ACE" w:rsidP="00220ACE">
            <w:pPr>
              <w:spacing w:after="0" w:line="240" w:lineRule="auto"/>
              <w:rPr>
                <w:rFonts w:ascii="Times New Roman" w:eastAsia="Times New Roman" w:hAnsi="Times New Roman" w:cs="Times New Roman"/>
                <w:b/>
                <w:bCs/>
                <w:color w:val="000000"/>
              </w:rPr>
            </w:pPr>
          </w:p>
        </w:tc>
        <w:tc>
          <w:tcPr>
            <w:tcW w:w="5417"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both"/>
              <w:rPr>
                <w:rFonts w:ascii="Times New Roman" w:eastAsia="Times New Roman" w:hAnsi="Times New Roman" w:cs="Times New Roman"/>
                <w:color w:val="000000"/>
              </w:rPr>
            </w:pPr>
            <w:r w:rsidRPr="00220ACE">
              <w:rPr>
                <w:rFonts w:ascii="Times New Roman" w:eastAsia="Times New Roman" w:hAnsi="Times New Roman" w:cs="Times New Roman"/>
                <w:color w:val="000000"/>
              </w:rPr>
              <w:t xml:space="preserve">      Изабрана лица</w:t>
            </w:r>
          </w:p>
        </w:tc>
        <w:tc>
          <w:tcPr>
            <w:tcW w:w="1480"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 </w:t>
            </w:r>
          </w:p>
        </w:tc>
        <w:tc>
          <w:tcPr>
            <w:tcW w:w="1376"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7</w:t>
            </w:r>
          </w:p>
        </w:tc>
        <w:tc>
          <w:tcPr>
            <w:tcW w:w="1376"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7</w:t>
            </w:r>
          </w:p>
        </w:tc>
      </w:tr>
      <w:tr w:rsidR="00220ACE" w:rsidRPr="00220ACE" w:rsidTr="00220ACE">
        <w:trPr>
          <w:trHeight w:val="20"/>
        </w:trPr>
        <w:tc>
          <w:tcPr>
            <w:tcW w:w="835" w:type="dxa"/>
            <w:vMerge/>
            <w:tcBorders>
              <w:top w:val="nil"/>
              <w:left w:val="single" w:sz="4" w:space="0" w:color="auto"/>
              <w:bottom w:val="nil"/>
              <w:right w:val="single" w:sz="4" w:space="0" w:color="auto"/>
            </w:tcBorders>
            <w:vAlign w:val="center"/>
            <w:hideMark/>
          </w:tcPr>
          <w:p w:rsidR="00220ACE" w:rsidRPr="00220ACE" w:rsidRDefault="00220ACE" w:rsidP="00220ACE">
            <w:pPr>
              <w:spacing w:after="0" w:line="240" w:lineRule="auto"/>
              <w:rPr>
                <w:rFonts w:ascii="Times New Roman" w:eastAsia="Times New Roman" w:hAnsi="Times New Roman" w:cs="Times New Roman"/>
                <w:b/>
                <w:bCs/>
                <w:color w:val="000000"/>
              </w:rPr>
            </w:pPr>
          </w:p>
        </w:tc>
        <w:tc>
          <w:tcPr>
            <w:tcW w:w="5417"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both"/>
              <w:rPr>
                <w:rFonts w:ascii="Times New Roman" w:eastAsia="Times New Roman" w:hAnsi="Times New Roman" w:cs="Times New Roman"/>
                <w:color w:val="000000"/>
              </w:rPr>
            </w:pPr>
            <w:r w:rsidRPr="00220ACE">
              <w:rPr>
                <w:rFonts w:ascii="Times New Roman" w:eastAsia="Times New Roman" w:hAnsi="Times New Roman" w:cs="Times New Roman"/>
                <w:color w:val="000000"/>
              </w:rPr>
              <w:t xml:space="preserve">      Постављена лица </w:t>
            </w:r>
          </w:p>
        </w:tc>
        <w:tc>
          <w:tcPr>
            <w:tcW w:w="1480"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 </w:t>
            </w:r>
          </w:p>
        </w:tc>
        <w:tc>
          <w:tcPr>
            <w:tcW w:w="1376"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2</w:t>
            </w:r>
          </w:p>
        </w:tc>
        <w:tc>
          <w:tcPr>
            <w:tcW w:w="1376"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2</w:t>
            </w:r>
          </w:p>
        </w:tc>
      </w:tr>
      <w:tr w:rsidR="00220ACE" w:rsidRPr="00220ACE" w:rsidTr="00220ACE">
        <w:trPr>
          <w:trHeight w:val="20"/>
        </w:trPr>
        <w:tc>
          <w:tcPr>
            <w:tcW w:w="835" w:type="dxa"/>
            <w:vMerge/>
            <w:tcBorders>
              <w:top w:val="nil"/>
              <w:left w:val="single" w:sz="4" w:space="0" w:color="auto"/>
              <w:bottom w:val="nil"/>
              <w:right w:val="single" w:sz="4" w:space="0" w:color="auto"/>
            </w:tcBorders>
            <w:vAlign w:val="center"/>
            <w:hideMark/>
          </w:tcPr>
          <w:p w:rsidR="00220ACE" w:rsidRPr="00220ACE" w:rsidRDefault="00220ACE" w:rsidP="00220ACE">
            <w:pPr>
              <w:spacing w:after="0" w:line="240" w:lineRule="auto"/>
              <w:rPr>
                <w:rFonts w:ascii="Times New Roman" w:eastAsia="Times New Roman" w:hAnsi="Times New Roman" w:cs="Times New Roman"/>
                <w:b/>
                <w:bCs/>
                <w:color w:val="000000"/>
              </w:rPr>
            </w:pPr>
          </w:p>
        </w:tc>
        <w:tc>
          <w:tcPr>
            <w:tcW w:w="5417"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both"/>
              <w:rPr>
                <w:rFonts w:ascii="Times New Roman" w:eastAsia="Times New Roman" w:hAnsi="Times New Roman" w:cs="Times New Roman"/>
                <w:color w:val="000000"/>
              </w:rPr>
            </w:pPr>
            <w:r w:rsidRPr="00220ACE">
              <w:rPr>
                <w:rFonts w:ascii="Times New Roman" w:eastAsia="Times New Roman" w:hAnsi="Times New Roman" w:cs="Times New Roman"/>
                <w:color w:val="000000"/>
              </w:rPr>
              <w:t xml:space="preserve">      Запослени</w:t>
            </w:r>
          </w:p>
        </w:tc>
        <w:tc>
          <w:tcPr>
            <w:tcW w:w="1480"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45</w:t>
            </w:r>
          </w:p>
        </w:tc>
        <w:tc>
          <w:tcPr>
            <w:tcW w:w="1376"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 </w:t>
            </w:r>
          </w:p>
        </w:tc>
        <w:tc>
          <w:tcPr>
            <w:tcW w:w="1376"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45</w:t>
            </w:r>
          </w:p>
        </w:tc>
      </w:tr>
      <w:tr w:rsidR="00220ACE" w:rsidRPr="00220ACE" w:rsidTr="00220ACE">
        <w:trPr>
          <w:trHeight w:val="20"/>
        </w:trPr>
        <w:tc>
          <w:tcPr>
            <w:tcW w:w="835" w:type="dxa"/>
            <w:vMerge/>
            <w:tcBorders>
              <w:top w:val="nil"/>
              <w:left w:val="single" w:sz="4" w:space="0" w:color="auto"/>
              <w:bottom w:val="nil"/>
              <w:right w:val="single" w:sz="4" w:space="0" w:color="auto"/>
            </w:tcBorders>
            <w:vAlign w:val="center"/>
            <w:hideMark/>
          </w:tcPr>
          <w:p w:rsidR="00220ACE" w:rsidRPr="00220ACE" w:rsidRDefault="00220ACE" w:rsidP="00220ACE">
            <w:pPr>
              <w:spacing w:after="0" w:line="240" w:lineRule="auto"/>
              <w:rPr>
                <w:rFonts w:ascii="Times New Roman" w:eastAsia="Times New Roman" w:hAnsi="Times New Roman" w:cs="Times New Roman"/>
                <w:b/>
                <w:bCs/>
                <w:color w:val="000000"/>
              </w:rPr>
            </w:pPr>
          </w:p>
        </w:tc>
        <w:tc>
          <w:tcPr>
            <w:tcW w:w="5417"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rPr>
                <w:rFonts w:ascii="Times New Roman" w:eastAsia="Times New Roman" w:hAnsi="Times New Roman" w:cs="Times New Roman"/>
                <w:b/>
                <w:bCs/>
              </w:rPr>
            </w:pPr>
            <w:r w:rsidRPr="00220ACE">
              <w:rPr>
                <w:rFonts w:ascii="Times New Roman" w:eastAsia="Times New Roman" w:hAnsi="Times New Roman" w:cs="Times New Roman"/>
                <w:b/>
                <w:bCs/>
              </w:rPr>
              <w:t>3. ГО МЕДИЈАНА</w:t>
            </w:r>
          </w:p>
        </w:tc>
        <w:tc>
          <w:tcPr>
            <w:tcW w:w="1480"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b/>
                <w:bCs/>
              </w:rPr>
            </w:pPr>
            <w:r w:rsidRPr="00220ACE">
              <w:rPr>
                <w:rFonts w:ascii="Times New Roman" w:eastAsia="Times New Roman" w:hAnsi="Times New Roman" w:cs="Times New Roman"/>
                <w:b/>
                <w:bCs/>
              </w:rPr>
              <w:t>41</w:t>
            </w:r>
          </w:p>
        </w:tc>
        <w:tc>
          <w:tcPr>
            <w:tcW w:w="1376"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b/>
                <w:bCs/>
              </w:rPr>
            </w:pPr>
            <w:r w:rsidRPr="00220ACE">
              <w:rPr>
                <w:rFonts w:ascii="Times New Roman" w:eastAsia="Times New Roman" w:hAnsi="Times New Roman" w:cs="Times New Roman"/>
                <w:b/>
                <w:bCs/>
              </w:rPr>
              <w:t>17</w:t>
            </w:r>
          </w:p>
        </w:tc>
        <w:tc>
          <w:tcPr>
            <w:tcW w:w="1376"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b/>
                <w:bCs/>
              </w:rPr>
            </w:pPr>
            <w:r w:rsidRPr="00220ACE">
              <w:rPr>
                <w:rFonts w:ascii="Times New Roman" w:eastAsia="Times New Roman" w:hAnsi="Times New Roman" w:cs="Times New Roman"/>
                <w:b/>
                <w:bCs/>
              </w:rPr>
              <w:t>58</w:t>
            </w:r>
          </w:p>
        </w:tc>
      </w:tr>
      <w:tr w:rsidR="00220ACE" w:rsidRPr="00220ACE" w:rsidTr="00220ACE">
        <w:trPr>
          <w:trHeight w:val="20"/>
        </w:trPr>
        <w:tc>
          <w:tcPr>
            <w:tcW w:w="835" w:type="dxa"/>
            <w:vMerge/>
            <w:tcBorders>
              <w:top w:val="nil"/>
              <w:left w:val="single" w:sz="4" w:space="0" w:color="auto"/>
              <w:bottom w:val="nil"/>
              <w:right w:val="single" w:sz="4" w:space="0" w:color="auto"/>
            </w:tcBorders>
            <w:vAlign w:val="center"/>
            <w:hideMark/>
          </w:tcPr>
          <w:p w:rsidR="00220ACE" w:rsidRPr="00220ACE" w:rsidRDefault="00220ACE" w:rsidP="00220ACE">
            <w:pPr>
              <w:spacing w:after="0" w:line="240" w:lineRule="auto"/>
              <w:rPr>
                <w:rFonts w:ascii="Times New Roman" w:eastAsia="Times New Roman" w:hAnsi="Times New Roman" w:cs="Times New Roman"/>
                <w:b/>
                <w:bCs/>
                <w:color w:val="000000"/>
              </w:rPr>
            </w:pPr>
          </w:p>
        </w:tc>
        <w:tc>
          <w:tcPr>
            <w:tcW w:w="5417"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both"/>
              <w:rPr>
                <w:rFonts w:ascii="Times New Roman" w:eastAsia="Times New Roman" w:hAnsi="Times New Roman" w:cs="Times New Roman"/>
                <w:color w:val="000000"/>
              </w:rPr>
            </w:pPr>
            <w:r w:rsidRPr="00220ACE">
              <w:rPr>
                <w:rFonts w:ascii="Times New Roman" w:eastAsia="Times New Roman" w:hAnsi="Times New Roman" w:cs="Times New Roman"/>
                <w:color w:val="000000"/>
              </w:rPr>
              <w:t xml:space="preserve">      Изабрана лица</w:t>
            </w:r>
          </w:p>
        </w:tc>
        <w:tc>
          <w:tcPr>
            <w:tcW w:w="1480"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 </w:t>
            </w:r>
          </w:p>
        </w:tc>
        <w:tc>
          <w:tcPr>
            <w:tcW w:w="1376"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5</w:t>
            </w:r>
          </w:p>
        </w:tc>
        <w:tc>
          <w:tcPr>
            <w:tcW w:w="1376"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5</w:t>
            </w:r>
          </w:p>
        </w:tc>
      </w:tr>
      <w:tr w:rsidR="00220ACE" w:rsidRPr="00220ACE" w:rsidTr="00220ACE">
        <w:trPr>
          <w:trHeight w:val="20"/>
        </w:trPr>
        <w:tc>
          <w:tcPr>
            <w:tcW w:w="835" w:type="dxa"/>
            <w:vMerge/>
            <w:tcBorders>
              <w:top w:val="nil"/>
              <w:left w:val="single" w:sz="4" w:space="0" w:color="auto"/>
              <w:bottom w:val="nil"/>
              <w:right w:val="single" w:sz="4" w:space="0" w:color="auto"/>
            </w:tcBorders>
            <w:vAlign w:val="center"/>
            <w:hideMark/>
          </w:tcPr>
          <w:p w:rsidR="00220ACE" w:rsidRPr="00220ACE" w:rsidRDefault="00220ACE" w:rsidP="00220ACE">
            <w:pPr>
              <w:spacing w:after="0" w:line="240" w:lineRule="auto"/>
              <w:rPr>
                <w:rFonts w:ascii="Times New Roman" w:eastAsia="Times New Roman" w:hAnsi="Times New Roman" w:cs="Times New Roman"/>
                <w:b/>
                <w:bCs/>
                <w:color w:val="000000"/>
              </w:rPr>
            </w:pPr>
          </w:p>
        </w:tc>
        <w:tc>
          <w:tcPr>
            <w:tcW w:w="5417"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both"/>
              <w:rPr>
                <w:rFonts w:ascii="Times New Roman" w:eastAsia="Times New Roman" w:hAnsi="Times New Roman" w:cs="Times New Roman"/>
                <w:color w:val="000000"/>
              </w:rPr>
            </w:pPr>
            <w:r w:rsidRPr="00220ACE">
              <w:rPr>
                <w:rFonts w:ascii="Times New Roman" w:eastAsia="Times New Roman" w:hAnsi="Times New Roman" w:cs="Times New Roman"/>
                <w:color w:val="000000"/>
              </w:rPr>
              <w:t xml:space="preserve">      Постављена лица </w:t>
            </w:r>
          </w:p>
        </w:tc>
        <w:tc>
          <w:tcPr>
            <w:tcW w:w="1480"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 </w:t>
            </w:r>
          </w:p>
        </w:tc>
        <w:tc>
          <w:tcPr>
            <w:tcW w:w="1376"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2</w:t>
            </w:r>
          </w:p>
        </w:tc>
        <w:tc>
          <w:tcPr>
            <w:tcW w:w="1376"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2</w:t>
            </w:r>
          </w:p>
        </w:tc>
      </w:tr>
      <w:tr w:rsidR="00220ACE" w:rsidRPr="00220ACE" w:rsidTr="00220ACE">
        <w:trPr>
          <w:trHeight w:val="20"/>
        </w:trPr>
        <w:tc>
          <w:tcPr>
            <w:tcW w:w="835" w:type="dxa"/>
            <w:vMerge/>
            <w:tcBorders>
              <w:top w:val="nil"/>
              <w:left w:val="single" w:sz="4" w:space="0" w:color="auto"/>
              <w:bottom w:val="nil"/>
              <w:right w:val="single" w:sz="4" w:space="0" w:color="auto"/>
            </w:tcBorders>
            <w:vAlign w:val="center"/>
            <w:hideMark/>
          </w:tcPr>
          <w:p w:rsidR="00220ACE" w:rsidRPr="00220ACE" w:rsidRDefault="00220ACE" w:rsidP="00220ACE">
            <w:pPr>
              <w:spacing w:after="0" w:line="240" w:lineRule="auto"/>
              <w:rPr>
                <w:rFonts w:ascii="Times New Roman" w:eastAsia="Times New Roman" w:hAnsi="Times New Roman" w:cs="Times New Roman"/>
                <w:b/>
                <w:bCs/>
                <w:color w:val="000000"/>
              </w:rPr>
            </w:pPr>
          </w:p>
        </w:tc>
        <w:tc>
          <w:tcPr>
            <w:tcW w:w="5417"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both"/>
              <w:rPr>
                <w:rFonts w:ascii="Times New Roman" w:eastAsia="Times New Roman" w:hAnsi="Times New Roman" w:cs="Times New Roman"/>
                <w:color w:val="000000"/>
              </w:rPr>
            </w:pPr>
            <w:r w:rsidRPr="00220ACE">
              <w:rPr>
                <w:rFonts w:ascii="Times New Roman" w:eastAsia="Times New Roman" w:hAnsi="Times New Roman" w:cs="Times New Roman"/>
                <w:color w:val="000000"/>
              </w:rPr>
              <w:t xml:space="preserve">      Запослени</w:t>
            </w:r>
          </w:p>
        </w:tc>
        <w:tc>
          <w:tcPr>
            <w:tcW w:w="1480"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41</w:t>
            </w:r>
          </w:p>
        </w:tc>
        <w:tc>
          <w:tcPr>
            <w:tcW w:w="1376"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10</w:t>
            </w:r>
          </w:p>
        </w:tc>
        <w:tc>
          <w:tcPr>
            <w:tcW w:w="1376"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51</w:t>
            </w:r>
          </w:p>
        </w:tc>
      </w:tr>
      <w:tr w:rsidR="00220ACE" w:rsidRPr="00220ACE" w:rsidTr="00220ACE">
        <w:trPr>
          <w:trHeight w:val="20"/>
        </w:trPr>
        <w:tc>
          <w:tcPr>
            <w:tcW w:w="835" w:type="dxa"/>
            <w:vMerge/>
            <w:tcBorders>
              <w:top w:val="nil"/>
              <w:left w:val="single" w:sz="4" w:space="0" w:color="auto"/>
              <w:bottom w:val="nil"/>
              <w:right w:val="single" w:sz="4" w:space="0" w:color="auto"/>
            </w:tcBorders>
            <w:vAlign w:val="center"/>
            <w:hideMark/>
          </w:tcPr>
          <w:p w:rsidR="00220ACE" w:rsidRPr="00220ACE" w:rsidRDefault="00220ACE" w:rsidP="00220ACE">
            <w:pPr>
              <w:spacing w:after="0" w:line="240" w:lineRule="auto"/>
              <w:rPr>
                <w:rFonts w:ascii="Times New Roman" w:eastAsia="Times New Roman" w:hAnsi="Times New Roman" w:cs="Times New Roman"/>
                <w:b/>
                <w:bCs/>
                <w:color w:val="000000"/>
              </w:rPr>
            </w:pPr>
          </w:p>
        </w:tc>
        <w:tc>
          <w:tcPr>
            <w:tcW w:w="5417"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rPr>
                <w:rFonts w:ascii="Times New Roman" w:eastAsia="Times New Roman" w:hAnsi="Times New Roman" w:cs="Times New Roman"/>
                <w:b/>
                <w:bCs/>
                <w:color w:val="000000"/>
              </w:rPr>
            </w:pPr>
            <w:r w:rsidRPr="00220ACE">
              <w:rPr>
                <w:rFonts w:ascii="Times New Roman" w:eastAsia="Times New Roman" w:hAnsi="Times New Roman" w:cs="Times New Roman"/>
                <w:b/>
                <w:bCs/>
                <w:color w:val="000000"/>
              </w:rPr>
              <w:t>4. ГО ПАНТЕЛЕЈ</w:t>
            </w:r>
          </w:p>
        </w:tc>
        <w:tc>
          <w:tcPr>
            <w:tcW w:w="1480"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b/>
                <w:bCs/>
              </w:rPr>
            </w:pPr>
            <w:r w:rsidRPr="00220ACE">
              <w:rPr>
                <w:rFonts w:ascii="Times New Roman" w:eastAsia="Times New Roman" w:hAnsi="Times New Roman" w:cs="Times New Roman"/>
                <w:b/>
                <w:bCs/>
              </w:rPr>
              <w:t>42</w:t>
            </w:r>
          </w:p>
        </w:tc>
        <w:tc>
          <w:tcPr>
            <w:tcW w:w="1376"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b/>
                <w:bCs/>
              </w:rPr>
            </w:pPr>
            <w:r w:rsidRPr="00220ACE">
              <w:rPr>
                <w:rFonts w:ascii="Times New Roman" w:eastAsia="Times New Roman" w:hAnsi="Times New Roman" w:cs="Times New Roman"/>
                <w:b/>
                <w:bCs/>
              </w:rPr>
              <w:t>14</w:t>
            </w:r>
          </w:p>
        </w:tc>
        <w:tc>
          <w:tcPr>
            <w:tcW w:w="1376"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b/>
                <w:bCs/>
              </w:rPr>
            </w:pPr>
            <w:r w:rsidRPr="00220ACE">
              <w:rPr>
                <w:rFonts w:ascii="Times New Roman" w:eastAsia="Times New Roman" w:hAnsi="Times New Roman" w:cs="Times New Roman"/>
                <w:b/>
                <w:bCs/>
              </w:rPr>
              <w:t>56</w:t>
            </w:r>
          </w:p>
        </w:tc>
      </w:tr>
      <w:tr w:rsidR="00220ACE" w:rsidRPr="00220ACE" w:rsidTr="00220ACE">
        <w:trPr>
          <w:trHeight w:val="20"/>
        </w:trPr>
        <w:tc>
          <w:tcPr>
            <w:tcW w:w="835" w:type="dxa"/>
            <w:vMerge/>
            <w:tcBorders>
              <w:top w:val="nil"/>
              <w:left w:val="single" w:sz="4" w:space="0" w:color="auto"/>
              <w:bottom w:val="nil"/>
              <w:right w:val="single" w:sz="4" w:space="0" w:color="auto"/>
            </w:tcBorders>
            <w:vAlign w:val="center"/>
            <w:hideMark/>
          </w:tcPr>
          <w:p w:rsidR="00220ACE" w:rsidRPr="00220ACE" w:rsidRDefault="00220ACE" w:rsidP="00220ACE">
            <w:pPr>
              <w:spacing w:after="0" w:line="240" w:lineRule="auto"/>
              <w:rPr>
                <w:rFonts w:ascii="Times New Roman" w:eastAsia="Times New Roman" w:hAnsi="Times New Roman" w:cs="Times New Roman"/>
                <w:b/>
                <w:bCs/>
                <w:color w:val="000000"/>
              </w:rPr>
            </w:pPr>
          </w:p>
        </w:tc>
        <w:tc>
          <w:tcPr>
            <w:tcW w:w="5417"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both"/>
              <w:rPr>
                <w:rFonts w:ascii="Times New Roman" w:eastAsia="Times New Roman" w:hAnsi="Times New Roman" w:cs="Times New Roman"/>
                <w:color w:val="000000"/>
              </w:rPr>
            </w:pPr>
            <w:r w:rsidRPr="00220ACE">
              <w:rPr>
                <w:rFonts w:ascii="Times New Roman" w:eastAsia="Times New Roman" w:hAnsi="Times New Roman" w:cs="Times New Roman"/>
                <w:color w:val="000000"/>
              </w:rPr>
              <w:t xml:space="preserve">      Изабрана лица</w:t>
            </w:r>
          </w:p>
        </w:tc>
        <w:tc>
          <w:tcPr>
            <w:tcW w:w="1480"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 </w:t>
            </w:r>
          </w:p>
        </w:tc>
        <w:tc>
          <w:tcPr>
            <w:tcW w:w="1376"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7</w:t>
            </w:r>
          </w:p>
        </w:tc>
        <w:tc>
          <w:tcPr>
            <w:tcW w:w="1376"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7</w:t>
            </w:r>
          </w:p>
        </w:tc>
      </w:tr>
      <w:tr w:rsidR="00220ACE" w:rsidRPr="00220ACE" w:rsidTr="00220ACE">
        <w:trPr>
          <w:trHeight w:val="20"/>
        </w:trPr>
        <w:tc>
          <w:tcPr>
            <w:tcW w:w="835" w:type="dxa"/>
            <w:vMerge/>
            <w:tcBorders>
              <w:top w:val="nil"/>
              <w:left w:val="single" w:sz="4" w:space="0" w:color="auto"/>
              <w:bottom w:val="nil"/>
              <w:right w:val="single" w:sz="4" w:space="0" w:color="auto"/>
            </w:tcBorders>
            <w:vAlign w:val="center"/>
            <w:hideMark/>
          </w:tcPr>
          <w:p w:rsidR="00220ACE" w:rsidRPr="00220ACE" w:rsidRDefault="00220ACE" w:rsidP="00220ACE">
            <w:pPr>
              <w:spacing w:after="0" w:line="240" w:lineRule="auto"/>
              <w:rPr>
                <w:rFonts w:ascii="Times New Roman" w:eastAsia="Times New Roman" w:hAnsi="Times New Roman" w:cs="Times New Roman"/>
                <w:b/>
                <w:bCs/>
                <w:color w:val="000000"/>
              </w:rPr>
            </w:pPr>
          </w:p>
        </w:tc>
        <w:tc>
          <w:tcPr>
            <w:tcW w:w="5417"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both"/>
              <w:rPr>
                <w:rFonts w:ascii="Times New Roman" w:eastAsia="Times New Roman" w:hAnsi="Times New Roman" w:cs="Times New Roman"/>
                <w:color w:val="000000"/>
              </w:rPr>
            </w:pPr>
            <w:r w:rsidRPr="00220ACE">
              <w:rPr>
                <w:rFonts w:ascii="Times New Roman" w:eastAsia="Times New Roman" w:hAnsi="Times New Roman" w:cs="Times New Roman"/>
                <w:color w:val="000000"/>
              </w:rPr>
              <w:t xml:space="preserve">      Постављена лица </w:t>
            </w:r>
          </w:p>
        </w:tc>
        <w:tc>
          <w:tcPr>
            <w:tcW w:w="1480"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 </w:t>
            </w:r>
          </w:p>
        </w:tc>
        <w:tc>
          <w:tcPr>
            <w:tcW w:w="1376"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2</w:t>
            </w:r>
          </w:p>
        </w:tc>
        <w:tc>
          <w:tcPr>
            <w:tcW w:w="1376"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2</w:t>
            </w:r>
          </w:p>
        </w:tc>
      </w:tr>
      <w:tr w:rsidR="00220ACE" w:rsidRPr="00220ACE" w:rsidTr="00220ACE">
        <w:trPr>
          <w:trHeight w:val="20"/>
        </w:trPr>
        <w:tc>
          <w:tcPr>
            <w:tcW w:w="835" w:type="dxa"/>
            <w:vMerge/>
            <w:tcBorders>
              <w:top w:val="nil"/>
              <w:left w:val="single" w:sz="4" w:space="0" w:color="auto"/>
              <w:bottom w:val="nil"/>
              <w:right w:val="single" w:sz="4" w:space="0" w:color="auto"/>
            </w:tcBorders>
            <w:vAlign w:val="center"/>
            <w:hideMark/>
          </w:tcPr>
          <w:p w:rsidR="00220ACE" w:rsidRPr="00220ACE" w:rsidRDefault="00220ACE" w:rsidP="00220ACE">
            <w:pPr>
              <w:spacing w:after="0" w:line="240" w:lineRule="auto"/>
              <w:rPr>
                <w:rFonts w:ascii="Times New Roman" w:eastAsia="Times New Roman" w:hAnsi="Times New Roman" w:cs="Times New Roman"/>
                <w:b/>
                <w:bCs/>
                <w:color w:val="000000"/>
              </w:rPr>
            </w:pPr>
          </w:p>
        </w:tc>
        <w:tc>
          <w:tcPr>
            <w:tcW w:w="5417"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both"/>
              <w:rPr>
                <w:rFonts w:ascii="Times New Roman" w:eastAsia="Times New Roman" w:hAnsi="Times New Roman" w:cs="Times New Roman"/>
                <w:color w:val="000000"/>
              </w:rPr>
            </w:pPr>
            <w:r w:rsidRPr="00220ACE">
              <w:rPr>
                <w:rFonts w:ascii="Times New Roman" w:eastAsia="Times New Roman" w:hAnsi="Times New Roman" w:cs="Times New Roman"/>
                <w:color w:val="000000"/>
              </w:rPr>
              <w:t xml:space="preserve">      Запослени</w:t>
            </w:r>
          </w:p>
        </w:tc>
        <w:tc>
          <w:tcPr>
            <w:tcW w:w="1480"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42</w:t>
            </w:r>
          </w:p>
        </w:tc>
        <w:tc>
          <w:tcPr>
            <w:tcW w:w="1376"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5</w:t>
            </w:r>
          </w:p>
        </w:tc>
        <w:tc>
          <w:tcPr>
            <w:tcW w:w="1376"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47</w:t>
            </w:r>
          </w:p>
        </w:tc>
      </w:tr>
      <w:tr w:rsidR="00220ACE" w:rsidRPr="00220ACE" w:rsidTr="00220ACE">
        <w:trPr>
          <w:trHeight w:val="20"/>
        </w:trPr>
        <w:tc>
          <w:tcPr>
            <w:tcW w:w="835" w:type="dxa"/>
            <w:vMerge/>
            <w:tcBorders>
              <w:top w:val="nil"/>
              <w:left w:val="single" w:sz="4" w:space="0" w:color="auto"/>
              <w:bottom w:val="nil"/>
              <w:right w:val="single" w:sz="4" w:space="0" w:color="auto"/>
            </w:tcBorders>
            <w:vAlign w:val="center"/>
            <w:hideMark/>
          </w:tcPr>
          <w:p w:rsidR="00220ACE" w:rsidRPr="00220ACE" w:rsidRDefault="00220ACE" w:rsidP="00220ACE">
            <w:pPr>
              <w:spacing w:after="0" w:line="240" w:lineRule="auto"/>
              <w:rPr>
                <w:rFonts w:ascii="Times New Roman" w:eastAsia="Times New Roman" w:hAnsi="Times New Roman" w:cs="Times New Roman"/>
                <w:b/>
                <w:bCs/>
                <w:color w:val="000000"/>
              </w:rPr>
            </w:pPr>
          </w:p>
        </w:tc>
        <w:tc>
          <w:tcPr>
            <w:tcW w:w="5417"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rPr>
                <w:rFonts w:ascii="Times New Roman" w:eastAsia="Times New Roman" w:hAnsi="Times New Roman" w:cs="Times New Roman"/>
                <w:b/>
                <w:bCs/>
                <w:color w:val="000000"/>
              </w:rPr>
            </w:pPr>
            <w:r w:rsidRPr="00220ACE">
              <w:rPr>
                <w:rFonts w:ascii="Times New Roman" w:eastAsia="Times New Roman" w:hAnsi="Times New Roman" w:cs="Times New Roman"/>
                <w:b/>
                <w:bCs/>
                <w:color w:val="000000"/>
              </w:rPr>
              <w:t>5. ГО ЦРВЕНИ КРСТ</w:t>
            </w:r>
          </w:p>
        </w:tc>
        <w:tc>
          <w:tcPr>
            <w:tcW w:w="1480"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b/>
                <w:bCs/>
              </w:rPr>
            </w:pPr>
            <w:r w:rsidRPr="00220ACE">
              <w:rPr>
                <w:rFonts w:ascii="Times New Roman" w:eastAsia="Times New Roman" w:hAnsi="Times New Roman" w:cs="Times New Roman"/>
                <w:b/>
                <w:bCs/>
              </w:rPr>
              <w:t>33</w:t>
            </w:r>
          </w:p>
        </w:tc>
        <w:tc>
          <w:tcPr>
            <w:tcW w:w="1376"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b/>
                <w:bCs/>
              </w:rPr>
            </w:pPr>
            <w:r w:rsidRPr="00220ACE">
              <w:rPr>
                <w:rFonts w:ascii="Times New Roman" w:eastAsia="Times New Roman" w:hAnsi="Times New Roman" w:cs="Times New Roman"/>
                <w:b/>
                <w:bCs/>
              </w:rPr>
              <w:t>16</w:t>
            </w:r>
          </w:p>
        </w:tc>
        <w:tc>
          <w:tcPr>
            <w:tcW w:w="1376"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b/>
                <w:bCs/>
              </w:rPr>
            </w:pPr>
            <w:r w:rsidRPr="00220ACE">
              <w:rPr>
                <w:rFonts w:ascii="Times New Roman" w:eastAsia="Times New Roman" w:hAnsi="Times New Roman" w:cs="Times New Roman"/>
                <w:b/>
                <w:bCs/>
              </w:rPr>
              <w:t>49</w:t>
            </w:r>
          </w:p>
        </w:tc>
      </w:tr>
      <w:tr w:rsidR="00220ACE" w:rsidRPr="00220ACE" w:rsidTr="00220ACE">
        <w:trPr>
          <w:trHeight w:val="20"/>
        </w:trPr>
        <w:tc>
          <w:tcPr>
            <w:tcW w:w="835" w:type="dxa"/>
            <w:vMerge/>
            <w:tcBorders>
              <w:top w:val="nil"/>
              <w:left w:val="single" w:sz="4" w:space="0" w:color="auto"/>
              <w:bottom w:val="nil"/>
              <w:right w:val="single" w:sz="4" w:space="0" w:color="auto"/>
            </w:tcBorders>
            <w:vAlign w:val="center"/>
            <w:hideMark/>
          </w:tcPr>
          <w:p w:rsidR="00220ACE" w:rsidRPr="00220ACE" w:rsidRDefault="00220ACE" w:rsidP="00220ACE">
            <w:pPr>
              <w:spacing w:after="0" w:line="240" w:lineRule="auto"/>
              <w:rPr>
                <w:rFonts w:ascii="Times New Roman" w:eastAsia="Times New Roman" w:hAnsi="Times New Roman" w:cs="Times New Roman"/>
                <w:b/>
                <w:bCs/>
                <w:color w:val="000000"/>
              </w:rPr>
            </w:pPr>
          </w:p>
        </w:tc>
        <w:tc>
          <w:tcPr>
            <w:tcW w:w="5417"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both"/>
              <w:rPr>
                <w:rFonts w:ascii="Times New Roman" w:eastAsia="Times New Roman" w:hAnsi="Times New Roman" w:cs="Times New Roman"/>
                <w:color w:val="000000"/>
              </w:rPr>
            </w:pPr>
            <w:r w:rsidRPr="00220ACE">
              <w:rPr>
                <w:rFonts w:ascii="Times New Roman" w:eastAsia="Times New Roman" w:hAnsi="Times New Roman" w:cs="Times New Roman"/>
                <w:color w:val="000000"/>
              </w:rPr>
              <w:t xml:space="preserve">      Изабрана лица</w:t>
            </w:r>
          </w:p>
        </w:tc>
        <w:tc>
          <w:tcPr>
            <w:tcW w:w="1480"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 </w:t>
            </w:r>
          </w:p>
        </w:tc>
        <w:tc>
          <w:tcPr>
            <w:tcW w:w="1376"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9</w:t>
            </w:r>
          </w:p>
        </w:tc>
        <w:tc>
          <w:tcPr>
            <w:tcW w:w="1376"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9</w:t>
            </w:r>
          </w:p>
        </w:tc>
      </w:tr>
      <w:tr w:rsidR="00220ACE" w:rsidRPr="00220ACE" w:rsidTr="00220ACE">
        <w:trPr>
          <w:trHeight w:val="20"/>
        </w:trPr>
        <w:tc>
          <w:tcPr>
            <w:tcW w:w="835" w:type="dxa"/>
            <w:vMerge/>
            <w:tcBorders>
              <w:top w:val="nil"/>
              <w:left w:val="single" w:sz="4" w:space="0" w:color="auto"/>
              <w:bottom w:val="nil"/>
              <w:right w:val="single" w:sz="4" w:space="0" w:color="auto"/>
            </w:tcBorders>
            <w:vAlign w:val="center"/>
            <w:hideMark/>
          </w:tcPr>
          <w:p w:rsidR="00220ACE" w:rsidRPr="00220ACE" w:rsidRDefault="00220ACE" w:rsidP="00220ACE">
            <w:pPr>
              <w:spacing w:after="0" w:line="240" w:lineRule="auto"/>
              <w:rPr>
                <w:rFonts w:ascii="Times New Roman" w:eastAsia="Times New Roman" w:hAnsi="Times New Roman" w:cs="Times New Roman"/>
                <w:b/>
                <w:bCs/>
                <w:color w:val="000000"/>
              </w:rPr>
            </w:pPr>
          </w:p>
        </w:tc>
        <w:tc>
          <w:tcPr>
            <w:tcW w:w="5417"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both"/>
              <w:rPr>
                <w:rFonts w:ascii="Times New Roman" w:eastAsia="Times New Roman" w:hAnsi="Times New Roman" w:cs="Times New Roman"/>
                <w:color w:val="000000"/>
              </w:rPr>
            </w:pPr>
            <w:r w:rsidRPr="00220ACE">
              <w:rPr>
                <w:rFonts w:ascii="Times New Roman" w:eastAsia="Times New Roman" w:hAnsi="Times New Roman" w:cs="Times New Roman"/>
                <w:color w:val="000000"/>
              </w:rPr>
              <w:t xml:space="preserve">      Постављена лица </w:t>
            </w:r>
          </w:p>
        </w:tc>
        <w:tc>
          <w:tcPr>
            <w:tcW w:w="1480"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 </w:t>
            </w:r>
          </w:p>
        </w:tc>
        <w:tc>
          <w:tcPr>
            <w:tcW w:w="1376"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3</w:t>
            </w:r>
          </w:p>
        </w:tc>
        <w:tc>
          <w:tcPr>
            <w:tcW w:w="1376"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3</w:t>
            </w:r>
          </w:p>
        </w:tc>
      </w:tr>
      <w:tr w:rsidR="00220ACE" w:rsidRPr="00220ACE" w:rsidTr="00220ACE">
        <w:trPr>
          <w:trHeight w:val="20"/>
        </w:trPr>
        <w:tc>
          <w:tcPr>
            <w:tcW w:w="835" w:type="dxa"/>
            <w:vMerge/>
            <w:tcBorders>
              <w:top w:val="nil"/>
              <w:left w:val="single" w:sz="4" w:space="0" w:color="auto"/>
              <w:bottom w:val="nil"/>
              <w:right w:val="single" w:sz="4" w:space="0" w:color="auto"/>
            </w:tcBorders>
            <w:vAlign w:val="center"/>
            <w:hideMark/>
          </w:tcPr>
          <w:p w:rsidR="00220ACE" w:rsidRPr="00220ACE" w:rsidRDefault="00220ACE" w:rsidP="00220ACE">
            <w:pPr>
              <w:spacing w:after="0" w:line="240" w:lineRule="auto"/>
              <w:rPr>
                <w:rFonts w:ascii="Times New Roman" w:eastAsia="Times New Roman" w:hAnsi="Times New Roman" w:cs="Times New Roman"/>
                <w:b/>
                <w:bCs/>
                <w:color w:val="000000"/>
              </w:rPr>
            </w:pPr>
          </w:p>
        </w:tc>
        <w:tc>
          <w:tcPr>
            <w:tcW w:w="5417"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both"/>
              <w:rPr>
                <w:rFonts w:ascii="Times New Roman" w:eastAsia="Times New Roman" w:hAnsi="Times New Roman" w:cs="Times New Roman"/>
                <w:color w:val="000000"/>
              </w:rPr>
            </w:pPr>
            <w:r w:rsidRPr="00220ACE">
              <w:rPr>
                <w:rFonts w:ascii="Times New Roman" w:eastAsia="Times New Roman" w:hAnsi="Times New Roman" w:cs="Times New Roman"/>
                <w:color w:val="000000"/>
              </w:rPr>
              <w:t xml:space="preserve">      Запослени</w:t>
            </w:r>
          </w:p>
        </w:tc>
        <w:tc>
          <w:tcPr>
            <w:tcW w:w="1480"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33</w:t>
            </w:r>
          </w:p>
        </w:tc>
        <w:tc>
          <w:tcPr>
            <w:tcW w:w="1376"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4</w:t>
            </w:r>
          </w:p>
        </w:tc>
        <w:tc>
          <w:tcPr>
            <w:tcW w:w="1376"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37</w:t>
            </w:r>
          </w:p>
        </w:tc>
      </w:tr>
      <w:tr w:rsidR="00220ACE" w:rsidRPr="00220ACE" w:rsidTr="00220ACE">
        <w:trPr>
          <w:trHeight w:val="20"/>
        </w:trPr>
        <w:tc>
          <w:tcPr>
            <w:tcW w:w="835" w:type="dxa"/>
            <w:vMerge/>
            <w:tcBorders>
              <w:top w:val="nil"/>
              <w:left w:val="single" w:sz="4" w:space="0" w:color="auto"/>
              <w:bottom w:val="nil"/>
              <w:right w:val="single" w:sz="4" w:space="0" w:color="auto"/>
            </w:tcBorders>
            <w:vAlign w:val="center"/>
            <w:hideMark/>
          </w:tcPr>
          <w:p w:rsidR="00220ACE" w:rsidRPr="00220ACE" w:rsidRDefault="00220ACE" w:rsidP="00220ACE">
            <w:pPr>
              <w:spacing w:after="0" w:line="240" w:lineRule="auto"/>
              <w:rPr>
                <w:rFonts w:ascii="Times New Roman" w:eastAsia="Times New Roman" w:hAnsi="Times New Roman" w:cs="Times New Roman"/>
                <w:b/>
                <w:bCs/>
                <w:color w:val="000000"/>
              </w:rPr>
            </w:pPr>
          </w:p>
        </w:tc>
        <w:tc>
          <w:tcPr>
            <w:tcW w:w="5417"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rPr>
                <w:rFonts w:ascii="Times New Roman" w:eastAsia="Times New Roman" w:hAnsi="Times New Roman" w:cs="Times New Roman"/>
                <w:b/>
                <w:bCs/>
                <w:color w:val="000000"/>
              </w:rPr>
            </w:pPr>
            <w:r w:rsidRPr="00220ACE">
              <w:rPr>
                <w:rFonts w:ascii="Times New Roman" w:eastAsia="Times New Roman" w:hAnsi="Times New Roman" w:cs="Times New Roman"/>
                <w:b/>
                <w:bCs/>
                <w:color w:val="000000"/>
              </w:rPr>
              <w:t>6. ГО НИШКА БАЊА</w:t>
            </w:r>
          </w:p>
        </w:tc>
        <w:tc>
          <w:tcPr>
            <w:tcW w:w="1480"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b/>
                <w:bCs/>
              </w:rPr>
            </w:pPr>
            <w:r w:rsidRPr="00220ACE">
              <w:rPr>
                <w:rFonts w:ascii="Times New Roman" w:eastAsia="Times New Roman" w:hAnsi="Times New Roman" w:cs="Times New Roman"/>
                <w:b/>
                <w:bCs/>
              </w:rPr>
              <w:t>30</w:t>
            </w:r>
          </w:p>
        </w:tc>
        <w:tc>
          <w:tcPr>
            <w:tcW w:w="1376"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b/>
                <w:bCs/>
              </w:rPr>
            </w:pPr>
            <w:r w:rsidRPr="00220ACE">
              <w:rPr>
                <w:rFonts w:ascii="Times New Roman" w:eastAsia="Times New Roman" w:hAnsi="Times New Roman" w:cs="Times New Roman"/>
                <w:b/>
                <w:bCs/>
              </w:rPr>
              <w:t>9</w:t>
            </w:r>
          </w:p>
        </w:tc>
        <w:tc>
          <w:tcPr>
            <w:tcW w:w="1376"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b/>
                <w:bCs/>
              </w:rPr>
            </w:pPr>
            <w:r w:rsidRPr="00220ACE">
              <w:rPr>
                <w:rFonts w:ascii="Times New Roman" w:eastAsia="Times New Roman" w:hAnsi="Times New Roman" w:cs="Times New Roman"/>
                <w:b/>
                <w:bCs/>
              </w:rPr>
              <w:t>39</w:t>
            </w:r>
          </w:p>
        </w:tc>
      </w:tr>
      <w:tr w:rsidR="00220ACE" w:rsidRPr="00220ACE" w:rsidTr="00220ACE">
        <w:trPr>
          <w:trHeight w:val="20"/>
        </w:trPr>
        <w:tc>
          <w:tcPr>
            <w:tcW w:w="835" w:type="dxa"/>
            <w:vMerge/>
            <w:tcBorders>
              <w:top w:val="nil"/>
              <w:left w:val="single" w:sz="4" w:space="0" w:color="auto"/>
              <w:bottom w:val="nil"/>
              <w:right w:val="single" w:sz="4" w:space="0" w:color="auto"/>
            </w:tcBorders>
            <w:vAlign w:val="center"/>
            <w:hideMark/>
          </w:tcPr>
          <w:p w:rsidR="00220ACE" w:rsidRPr="00220ACE" w:rsidRDefault="00220ACE" w:rsidP="00220ACE">
            <w:pPr>
              <w:spacing w:after="0" w:line="240" w:lineRule="auto"/>
              <w:rPr>
                <w:rFonts w:ascii="Times New Roman" w:eastAsia="Times New Roman" w:hAnsi="Times New Roman" w:cs="Times New Roman"/>
                <w:b/>
                <w:bCs/>
                <w:color w:val="000000"/>
              </w:rPr>
            </w:pPr>
          </w:p>
        </w:tc>
        <w:tc>
          <w:tcPr>
            <w:tcW w:w="5417"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both"/>
              <w:rPr>
                <w:rFonts w:ascii="Times New Roman" w:eastAsia="Times New Roman" w:hAnsi="Times New Roman" w:cs="Times New Roman"/>
                <w:color w:val="000000"/>
              </w:rPr>
            </w:pPr>
            <w:r w:rsidRPr="00220ACE">
              <w:rPr>
                <w:rFonts w:ascii="Times New Roman" w:eastAsia="Times New Roman" w:hAnsi="Times New Roman" w:cs="Times New Roman"/>
                <w:color w:val="000000"/>
              </w:rPr>
              <w:t xml:space="preserve">      Изабрана лица</w:t>
            </w:r>
          </w:p>
        </w:tc>
        <w:tc>
          <w:tcPr>
            <w:tcW w:w="1480"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 </w:t>
            </w:r>
          </w:p>
        </w:tc>
        <w:tc>
          <w:tcPr>
            <w:tcW w:w="1376"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7</w:t>
            </w:r>
          </w:p>
        </w:tc>
        <w:tc>
          <w:tcPr>
            <w:tcW w:w="1376"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7</w:t>
            </w:r>
          </w:p>
        </w:tc>
      </w:tr>
      <w:tr w:rsidR="00220ACE" w:rsidRPr="00220ACE" w:rsidTr="00220ACE">
        <w:trPr>
          <w:trHeight w:val="20"/>
        </w:trPr>
        <w:tc>
          <w:tcPr>
            <w:tcW w:w="835" w:type="dxa"/>
            <w:vMerge/>
            <w:tcBorders>
              <w:top w:val="nil"/>
              <w:left w:val="single" w:sz="4" w:space="0" w:color="auto"/>
              <w:bottom w:val="nil"/>
              <w:right w:val="single" w:sz="4" w:space="0" w:color="auto"/>
            </w:tcBorders>
            <w:vAlign w:val="center"/>
            <w:hideMark/>
          </w:tcPr>
          <w:p w:rsidR="00220ACE" w:rsidRPr="00220ACE" w:rsidRDefault="00220ACE" w:rsidP="00220ACE">
            <w:pPr>
              <w:spacing w:after="0" w:line="240" w:lineRule="auto"/>
              <w:rPr>
                <w:rFonts w:ascii="Times New Roman" w:eastAsia="Times New Roman" w:hAnsi="Times New Roman" w:cs="Times New Roman"/>
                <w:b/>
                <w:bCs/>
                <w:color w:val="000000"/>
              </w:rPr>
            </w:pPr>
          </w:p>
        </w:tc>
        <w:tc>
          <w:tcPr>
            <w:tcW w:w="5417"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both"/>
              <w:rPr>
                <w:rFonts w:ascii="Times New Roman" w:eastAsia="Times New Roman" w:hAnsi="Times New Roman" w:cs="Times New Roman"/>
                <w:color w:val="000000"/>
              </w:rPr>
            </w:pPr>
            <w:r w:rsidRPr="00220ACE">
              <w:rPr>
                <w:rFonts w:ascii="Times New Roman" w:eastAsia="Times New Roman" w:hAnsi="Times New Roman" w:cs="Times New Roman"/>
                <w:color w:val="000000"/>
              </w:rPr>
              <w:t xml:space="preserve">      Постављена лица </w:t>
            </w:r>
          </w:p>
        </w:tc>
        <w:tc>
          <w:tcPr>
            <w:tcW w:w="1480"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 </w:t>
            </w:r>
          </w:p>
        </w:tc>
        <w:tc>
          <w:tcPr>
            <w:tcW w:w="1376"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2</w:t>
            </w:r>
          </w:p>
        </w:tc>
        <w:tc>
          <w:tcPr>
            <w:tcW w:w="1376"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2</w:t>
            </w:r>
          </w:p>
        </w:tc>
      </w:tr>
      <w:tr w:rsidR="00220ACE" w:rsidRPr="00220ACE" w:rsidTr="00220ACE">
        <w:trPr>
          <w:trHeight w:val="20"/>
        </w:trPr>
        <w:tc>
          <w:tcPr>
            <w:tcW w:w="835" w:type="dxa"/>
            <w:vMerge/>
            <w:tcBorders>
              <w:top w:val="nil"/>
              <w:left w:val="single" w:sz="4" w:space="0" w:color="auto"/>
              <w:bottom w:val="nil"/>
              <w:right w:val="single" w:sz="4" w:space="0" w:color="auto"/>
            </w:tcBorders>
            <w:vAlign w:val="center"/>
            <w:hideMark/>
          </w:tcPr>
          <w:p w:rsidR="00220ACE" w:rsidRPr="00220ACE" w:rsidRDefault="00220ACE" w:rsidP="00220ACE">
            <w:pPr>
              <w:spacing w:after="0" w:line="240" w:lineRule="auto"/>
              <w:rPr>
                <w:rFonts w:ascii="Times New Roman" w:eastAsia="Times New Roman" w:hAnsi="Times New Roman" w:cs="Times New Roman"/>
                <w:b/>
                <w:bCs/>
                <w:color w:val="000000"/>
              </w:rPr>
            </w:pPr>
          </w:p>
        </w:tc>
        <w:tc>
          <w:tcPr>
            <w:tcW w:w="5417"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both"/>
              <w:rPr>
                <w:rFonts w:ascii="Times New Roman" w:eastAsia="Times New Roman" w:hAnsi="Times New Roman" w:cs="Times New Roman"/>
                <w:color w:val="000000"/>
              </w:rPr>
            </w:pPr>
            <w:r w:rsidRPr="00220ACE">
              <w:rPr>
                <w:rFonts w:ascii="Times New Roman" w:eastAsia="Times New Roman" w:hAnsi="Times New Roman" w:cs="Times New Roman"/>
                <w:color w:val="000000"/>
              </w:rPr>
              <w:t xml:space="preserve">      Запослени</w:t>
            </w:r>
          </w:p>
        </w:tc>
        <w:tc>
          <w:tcPr>
            <w:tcW w:w="1480"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30</w:t>
            </w:r>
          </w:p>
        </w:tc>
        <w:tc>
          <w:tcPr>
            <w:tcW w:w="1376"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 </w:t>
            </w:r>
          </w:p>
        </w:tc>
        <w:tc>
          <w:tcPr>
            <w:tcW w:w="1376"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30</w:t>
            </w:r>
          </w:p>
        </w:tc>
      </w:tr>
      <w:tr w:rsidR="00220ACE" w:rsidRPr="00220ACE" w:rsidTr="00220ACE">
        <w:trPr>
          <w:trHeight w:val="20"/>
        </w:trPr>
        <w:tc>
          <w:tcPr>
            <w:tcW w:w="835" w:type="dxa"/>
            <w:vMerge w:val="restart"/>
            <w:tcBorders>
              <w:top w:val="nil"/>
              <w:left w:val="single" w:sz="4" w:space="0" w:color="auto"/>
              <w:bottom w:val="single" w:sz="4" w:space="0" w:color="auto"/>
              <w:right w:val="single" w:sz="4" w:space="0" w:color="auto"/>
            </w:tcBorders>
            <w:shd w:val="clear" w:color="auto" w:fill="auto"/>
            <w:vAlign w:val="center"/>
            <w:hideMark/>
          </w:tcPr>
          <w:p w:rsidR="00220ACE" w:rsidRPr="00220ACE" w:rsidRDefault="00220ACE" w:rsidP="00220ACE">
            <w:pPr>
              <w:spacing w:after="0" w:line="240" w:lineRule="auto"/>
              <w:jc w:val="center"/>
              <w:rPr>
                <w:rFonts w:ascii="Times New Roman" w:eastAsia="Times New Roman" w:hAnsi="Times New Roman" w:cs="Times New Roman"/>
                <w:b/>
                <w:bCs/>
                <w:color w:val="000000"/>
              </w:rPr>
            </w:pPr>
            <w:r w:rsidRPr="00220ACE">
              <w:rPr>
                <w:rFonts w:ascii="Times New Roman" w:eastAsia="Times New Roman" w:hAnsi="Times New Roman" w:cs="Times New Roman"/>
                <w:b/>
                <w:bCs/>
                <w:color w:val="000000"/>
              </w:rPr>
              <w:t>2.</w:t>
            </w:r>
          </w:p>
        </w:tc>
        <w:tc>
          <w:tcPr>
            <w:tcW w:w="5417"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rPr>
                <w:rFonts w:ascii="Times New Roman" w:eastAsia="Times New Roman" w:hAnsi="Times New Roman" w:cs="Times New Roman"/>
                <w:b/>
                <w:bCs/>
                <w:color w:val="000000"/>
              </w:rPr>
            </w:pPr>
            <w:r w:rsidRPr="00220ACE">
              <w:rPr>
                <w:rFonts w:ascii="Times New Roman" w:eastAsia="Times New Roman" w:hAnsi="Times New Roman" w:cs="Times New Roman"/>
                <w:b/>
                <w:bCs/>
                <w:color w:val="000000"/>
              </w:rPr>
              <w:t xml:space="preserve">Установе културе                                                                                                                                                        </w:t>
            </w:r>
          </w:p>
        </w:tc>
        <w:tc>
          <w:tcPr>
            <w:tcW w:w="1480"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b/>
                <w:bCs/>
              </w:rPr>
            </w:pPr>
            <w:r w:rsidRPr="00220ACE">
              <w:rPr>
                <w:rFonts w:ascii="Times New Roman" w:eastAsia="Times New Roman" w:hAnsi="Times New Roman" w:cs="Times New Roman"/>
                <w:b/>
                <w:bCs/>
              </w:rPr>
              <w:t>424</w:t>
            </w:r>
          </w:p>
        </w:tc>
        <w:tc>
          <w:tcPr>
            <w:tcW w:w="1376"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b/>
                <w:bCs/>
              </w:rPr>
            </w:pPr>
            <w:r w:rsidRPr="00220ACE">
              <w:rPr>
                <w:rFonts w:ascii="Times New Roman" w:eastAsia="Times New Roman" w:hAnsi="Times New Roman" w:cs="Times New Roman"/>
                <w:b/>
                <w:bCs/>
              </w:rPr>
              <w:t>26</w:t>
            </w:r>
          </w:p>
        </w:tc>
        <w:tc>
          <w:tcPr>
            <w:tcW w:w="1376"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b/>
                <w:bCs/>
              </w:rPr>
            </w:pPr>
            <w:r w:rsidRPr="00220ACE">
              <w:rPr>
                <w:rFonts w:ascii="Times New Roman" w:eastAsia="Times New Roman" w:hAnsi="Times New Roman" w:cs="Times New Roman"/>
                <w:b/>
                <w:bCs/>
              </w:rPr>
              <w:t>450</w:t>
            </w:r>
          </w:p>
        </w:tc>
      </w:tr>
      <w:tr w:rsidR="00220ACE" w:rsidRPr="00220ACE" w:rsidTr="00220ACE">
        <w:trPr>
          <w:trHeight w:val="20"/>
        </w:trPr>
        <w:tc>
          <w:tcPr>
            <w:tcW w:w="835" w:type="dxa"/>
            <w:vMerge/>
            <w:tcBorders>
              <w:top w:val="nil"/>
              <w:left w:val="single" w:sz="4" w:space="0" w:color="auto"/>
              <w:bottom w:val="single" w:sz="4" w:space="0" w:color="auto"/>
              <w:right w:val="single" w:sz="4" w:space="0" w:color="auto"/>
            </w:tcBorders>
            <w:vAlign w:val="center"/>
            <w:hideMark/>
          </w:tcPr>
          <w:p w:rsidR="00220ACE" w:rsidRPr="00220ACE" w:rsidRDefault="00220ACE" w:rsidP="00220ACE">
            <w:pPr>
              <w:spacing w:after="0" w:line="240" w:lineRule="auto"/>
              <w:rPr>
                <w:rFonts w:ascii="Times New Roman" w:eastAsia="Times New Roman" w:hAnsi="Times New Roman" w:cs="Times New Roman"/>
                <w:b/>
                <w:bCs/>
                <w:color w:val="000000"/>
              </w:rPr>
            </w:pPr>
          </w:p>
        </w:tc>
        <w:tc>
          <w:tcPr>
            <w:tcW w:w="5417"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both"/>
              <w:rPr>
                <w:rFonts w:ascii="Times New Roman" w:eastAsia="Times New Roman" w:hAnsi="Times New Roman" w:cs="Times New Roman"/>
                <w:color w:val="000000"/>
              </w:rPr>
            </w:pPr>
            <w:r w:rsidRPr="00220ACE">
              <w:rPr>
                <w:rFonts w:ascii="Times New Roman" w:eastAsia="Times New Roman" w:hAnsi="Times New Roman" w:cs="Times New Roman"/>
                <w:color w:val="000000"/>
              </w:rPr>
              <w:t xml:space="preserve">      Постављена лица </w:t>
            </w:r>
          </w:p>
        </w:tc>
        <w:tc>
          <w:tcPr>
            <w:tcW w:w="1480" w:type="dxa"/>
            <w:tcBorders>
              <w:top w:val="nil"/>
              <w:left w:val="nil"/>
              <w:bottom w:val="single" w:sz="4" w:space="0" w:color="auto"/>
              <w:right w:val="single" w:sz="4" w:space="0" w:color="auto"/>
            </w:tcBorders>
            <w:shd w:val="clear" w:color="000000" w:fill="BFBFB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 </w:t>
            </w:r>
          </w:p>
        </w:tc>
        <w:tc>
          <w:tcPr>
            <w:tcW w:w="1376"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6</w:t>
            </w:r>
          </w:p>
        </w:tc>
        <w:tc>
          <w:tcPr>
            <w:tcW w:w="1376"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6</w:t>
            </w:r>
          </w:p>
        </w:tc>
      </w:tr>
      <w:tr w:rsidR="00220ACE" w:rsidRPr="00220ACE" w:rsidTr="00220ACE">
        <w:trPr>
          <w:trHeight w:val="20"/>
        </w:trPr>
        <w:tc>
          <w:tcPr>
            <w:tcW w:w="835" w:type="dxa"/>
            <w:vMerge/>
            <w:tcBorders>
              <w:top w:val="nil"/>
              <w:left w:val="single" w:sz="4" w:space="0" w:color="auto"/>
              <w:bottom w:val="single" w:sz="4" w:space="0" w:color="auto"/>
              <w:right w:val="single" w:sz="4" w:space="0" w:color="auto"/>
            </w:tcBorders>
            <w:vAlign w:val="center"/>
            <w:hideMark/>
          </w:tcPr>
          <w:p w:rsidR="00220ACE" w:rsidRPr="00220ACE" w:rsidRDefault="00220ACE" w:rsidP="00220ACE">
            <w:pPr>
              <w:spacing w:after="0" w:line="240" w:lineRule="auto"/>
              <w:rPr>
                <w:rFonts w:ascii="Times New Roman" w:eastAsia="Times New Roman" w:hAnsi="Times New Roman" w:cs="Times New Roman"/>
                <w:b/>
                <w:bCs/>
                <w:color w:val="000000"/>
              </w:rPr>
            </w:pPr>
          </w:p>
        </w:tc>
        <w:tc>
          <w:tcPr>
            <w:tcW w:w="5417"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both"/>
              <w:rPr>
                <w:rFonts w:ascii="Times New Roman" w:eastAsia="Times New Roman" w:hAnsi="Times New Roman" w:cs="Times New Roman"/>
                <w:color w:val="000000"/>
              </w:rPr>
            </w:pPr>
            <w:r w:rsidRPr="00220ACE">
              <w:rPr>
                <w:rFonts w:ascii="Times New Roman" w:eastAsia="Times New Roman" w:hAnsi="Times New Roman" w:cs="Times New Roman"/>
                <w:color w:val="000000"/>
              </w:rPr>
              <w:t xml:space="preserve">      Запослени</w:t>
            </w:r>
          </w:p>
        </w:tc>
        <w:tc>
          <w:tcPr>
            <w:tcW w:w="1480"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424</w:t>
            </w:r>
          </w:p>
        </w:tc>
        <w:tc>
          <w:tcPr>
            <w:tcW w:w="1376"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20</w:t>
            </w:r>
          </w:p>
        </w:tc>
        <w:tc>
          <w:tcPr>
            <w:tcW w:w="1376"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444</w:t>
            </w:r>
          </w:p>
        </w:tc>
      </w:tr>
      <w:tr w:rsidR="00220ACE" w:rsidRPr="00220ACE" w:rsidTr="00220ACE">
        <w:trPr>
          <w:trHeight w:val="20"/>
        </w:trPr>
        <w:tc>
          <w:tcPr>
            <w:tcW w:w="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0ACE" w:rsidRPr="00220ACE" w:rsidRDefault="00220ACE" w:rsidP="00220ACE">
            <w:pPr>
              <w:spacing w:after="0" w:line="240" w:lineRule="auto"/>
              <w:jc w:val="center"/>
              <w:rPr>
                <w:rFonts w:ascii="Times New Roman" w:eastAsia="Times New Roman" w:hAnsi="Times New Roman" w:cs="Times New Roman"/>
                <w:b/>
                <w:bCs/>
                <w:color w:val="000000"/>
              </w:rPr>
            </w:pPr>
            <w:r w:rsidRPr="00220ACE">
              <w:rPr>
                <w:rFonts w:ascii="Times New Roman" w:eastAsia="Times New Roman" w:hAnsi="Times New Roman" w:cs="Times New Roman"/>
                <w:b/>
                <w:bCs/>
                <w:color w:val="000000"/>
              </w:rPr>
              <w:t>3.</w:t>
            </w:r>
          </w:p>
        </w:tc>
        <w:tc>
          <w:tcPr>
            <w:tcW w:w="5417" w:type="dxa"/>
            <w:tcBorders>
              <w:top w:val="nil"/>
              <w:left w:val="nil"/>
              <w:bottom w:val="single" w:sz="4" w:space="0" w:color="auto"/>
              <w:right w:val="single" w:sz="4" w:space="0" w:color="auto"/>
            </w:tcBorders>
            <w:shd w:val="clear" w:color="auto" w:fill="auto"/>
            <w:hideMark/>
          </w:tcPr>
          <w:p w:rsidR="00220ACE" w:rsidRPr="00220ACE" w:rsidRDefault="00220ACE" w:rsidP="00220ACE">
            <w:pPr>
              <w:spacing w:after="0" w:line="240" w:lineRule="auto"/>
              <w:rPr>
                <w:rFonts w:ascii="Times New Roman" w:eastAsia="Times New Roman" w:hAnsi="Times New Roman" w:cs="Times New Roman"/>
                <w:b/>
                <w:bCs/>
                <w:color w:val="000000"/>
              </w:rPr>
            </w:pPr>
            <w:r w:rsidRPr="00220ACE">
              <w:rPr>
                <w:rFonts w:ascii="Times New Roman" w:eastAsia="Times New Roman" w:hAnsi="Times New Roman" w:cs="Times New Roman"/>
                <w:b/>
                <w:bCs/>
                <w:color w:val="000000"/>
              </w:rPr>
              <w:t xml:space="preserve">Остале установе из области јавних служби које се финансирају из буџета </w:t>
            </w:r>
            <w:r w:rsidRPr="00220ACE">
              <w:rPr>
                <w:rFonts w:ascii="Times New Roman" w:eastAsia="Times New Roman" w:hAnsi="Times New Roman" w:cs="Times New Roman"/>
                <w:color w:val="000000"/>
              </w:rPr>
              <w:t>(навести нази</w:t>
            </w:r>
            <w:r w:rsidRPr="00220ACE">
              <w:rPr>
                <w:rFonts w:ascii="Times New Roman" w:eastAsia="Times New Roman" w:hAnsi="Times New Roman" w:cs="Times New Roman"/>
              </w:rPr>
              <w:t>в установе)</w:t>
            </w:r>
            <w:r w:rsidRPr="00220ACE">
              <w:rPr>
                <w:rFonts w:ascii="Times New Roman" w:eastAsia="Times New Roman" w:hAnsi="Times New Roman" w:cs="Times New Roman"/>
                <w:b/>
                <w:bCs/>
                <w:color w:val="000000"/>
              </w:rPr>
              <w:t xml:space="preserve">:                                                                                  </w:t>
            </w:r>
          </w:p>
        </w:tc>
        <w:tc>
          <w:tcPr>
            <w:tcW w:w="1480"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b/>
                <w:bCs/>
              </w:rPr>
            </w:pPr>
            <w:r w:rsidRPr="00220ACE">
              <w:rPr>
                <w:rFonts w:ascii="Times New Roman" w:eastAsia="Times New Roman" w:hAnsi="Times New Roman" w:cs="Times New Roman"/>
                <w:b/>
                <w:bCs/>
              </w:rPr>
              <w:t>222</w:t>
            </w:r>
          </w:p>
        </w:tc>
        <w:tc>
          <w:tcPr>
            <w:tcW w:w="1376"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b/>
                <w:bCs/>
              </w:rPr>
            </w:pPr>
            <w:r w:rsidRPr="00220ACE">
              <w:rPr>
                <w:rFonts w:ascii="Times New Roman" w:eastAsia="Times New Roman" w:hAnsi="Times New Roman" w:cs="Times New Roman"/>
                <w:b/>
                <w:bCs/>
              </w:rPr>
              <w:t>13</w:t>
            </w:r>
          </w:p>
        </w:tc>
        <w:tc>
          <w:tcPr>
            <w:tcW w:w="1376"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b/>
                <w:bCs/>
              </w:rPr>
            </w:pPr>
            <w:r w:rsidRPr="00220ACE">
              <w:rPr>
                <w:rFonts w:ascii="Times New Roman" w:eastAsia="Times New Roman" w:hAnsi="Times New Roman" w:cs="Times New Roman"/>
                <w:b/>
                <w:bCs/>
              </w:rPr>
              <w:t>235</w:t>
            </w:r>
          </w:p>
        </w:tc>
      </w:tr>
      <w:tr w:rsidR="00220ACE" w:rsidRPr="00220ACE" w:rsidTr="00220ACE">
        <w:trPr>
          <w:trHeight w:val="20"/>
        </w:trPr>
        <w:tc>
          <w:tcPr>
            <w:tcW w:w="835" w:type="dxa"/>
            <w:vMerge/>
            <w:tcBorders>
              <w:top w:val="nil"/>
              <w:left w:val="single" w:sz="4" w:space="0" w:color="auto"/>
              <w:bottom w:val="single" w:sz="4" w:space="0" w:color="auto"/>
              <w:right w:val="single" w:sz="4" w:space="0" w:color="auto"/>
            </w:tcBorders>
            <w:vAlign w:val="center"/>
            <w:hideMark/>
          </w:tcPr>
          <w:p w:rsidR="00220ACE" w:rsidRPr="00220ACE" w:rsidRDefault="00220ACE" w:rsidP="00220ACE">
            <w:pPr>
              <w:spacing w:after="0" w:line="240" w:lineRule="auto"/>
              <w:rPr>
                <w:rFonts w:ascii="Times New Roman" w:eastAsia="Times New Roman" w:hAnsi="Times New Roman" w:cs="Times New Roman"/>
                <w:b/>
                <w:bCs/>
                <w:color w:val="000000"/>
              </w:rPr>
            </w:pPr>
          </w:p>
        </w:tc>
        <w:tc>
          <w:tcPr>
            <w:tcW w:w="5417" w:type="dxa"/>
            <w:tcBorders>
              <w:top w:val="nil"/>
              <w:left w:val="nil"/>
              <w:bottom w:val="single" w:sz="4" w:space="0" w:color="auto"/>
              <w:right w:val="single" w:sz="4" w:space="0" w:color="auto"/>
            </w:tcBorders>
            <w:shd w:val="clear" w:color="auto" w:fill="auto"/>
            <w:hideMark/>
          </w:tcPr>
          <w:p w:rsidR="00220ACE" w:rsidRPr="00220ACE" w:rsidRDefault="00220ACE" w:rsidP="00220ACE">
            <w:pPr>
              <w:spacing w:after="0" w:line="240" w:lineRule="auto"/>
              <w:rPr>
                <w:rFonts w:ascii="Times New Roman" w:eastAsia="Times New Roman" w:hAnsi="Times New Roman" w:cs="Times New Roman"/>
                <w:b/>
                <w:bCs/>
                <w:color w:val="000000"/>
              </w:rPr>
            </w:pPr>
            <w:r w:rsidRPr="00220ACE">
              <w:rPr>
                <w:rFonts w:ascii="Times New Roman" w:eastAsia="Times New Roman" w:hAnsi="Times New Roman" w:cs="Times New Roman"/>
                <w:b/>
                <w:bCs/>
                <w:color w:val="000000"/>
              </w:rPr>
              <w:t>1. Установа за физичку културу СЦ "Чаир"</w:t>
            </w:r>
          </w:p>
        </w:tc>
        <w:tc>
          <w:tcPr>
            <w:tcW w:w="1480"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111</w:t>
            </w:r>
          </w:p>
        </w:tc>
        <w:tc>
          <w:tcPr>
            <w:tcW w:w="1376"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6</w:t>
            </w:r>
          </w:p>
        </w:tc>
        <w:tc>
          <w:tcPr>
            <w:tcW w:w="1376"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117</w:t>
            </w:r>
          </w:p>
        </w:tc>
      </w:tr>
      <w:tr w:rsidR="00220ACE" w:rsidRPr="00220ACE" w:rsidTr="00220ACE">
        <w:trPr>
          <w:trHeight w:val="20"/>
        </w:trPr>
        <w:tc>
          <w:tcPr>
            <w:tcW w:w="835" w:type="dxa"/>
            <w:vMerge/>
            <w:tcBorders>
              <w:top w:val="nil"/>
              <w:left w:val="single" w:sz="4" w:space="0" w:color="auto"/>
              <w:bottom w:val="single" w:sz="4" w:space="0" w:color="auto"/>
              <w:right w:val="single" w:sz="4" w:space="0" w:color="auto"/>
            </w:tcBorders>
            <w:vAlign w:val="center"/>
            <w:hideMark/>
          </w:tcPr>
          <w:p w:rsidR="00220ACE" w:rsidRPr="00220ACE" w:rsidRDefault="00220ACE" w:rsidP="00220ACE">
            <w:pPr>
              <w:spacing w:after="0" w:line="240" w:lineRule="auto"/>
              <w:rPr>
                <w:rFonts w:ascii="Times New Roman" w:eastAsia="Times New Roman" w:hAnsi="Times New Roman" w:cs="Times New Roman"/>
                <w:b/>
                <w:bCs/>
                <w:color w:val="000000"/>
              </w:rPr>
            </w:pPr>
          </w:p>
        </w:tc>
        <w:tc>
          <w:tcPr>
            <w:tcW w:w="5417"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both"/>
              <w:rPr>
                <w:rFonts w:ascii="Times New Roman" w:eastAsia="Times New Roman" w:hAnsi="Times New Roman" w:cs="Times New Roman"/>
                <w:color w:val="000000"/>
              </w:rPr>
            </w:pPr>
            <w:r w:rsidRPr="00220ACE">
              <w:rPr>
                <w:rFonts w:ascii="Times New Roman" w:eastAsia="Times New Roman" w:hAnsi="Times New Roman" w:cs="Times New Roman"/>
                <w:color w:val="000000"/>
              </w:rPr>
              <w:t xml:space="preserve">      Постављена лица </w:t>
            </w:r>
          </w:p>
        </w:tc>
        <w:tc>
          <w:tcPr>
            <w:tcW w:w="1480" w:type="dxa"/>
            <w:tcBorders>
              <w:top w:val="nil"/>
              <w:left w:val="nil"/>
              <w:bottom w:val="single" w:sz="4" w:space="0" w:color="auto"/>
              <w:right w:val="single" w:sz="4" w:space="0" w:color="auto"/>
            </w:tcBorders>
            <w:shd w:val="clear" w:color="000000" w:fill="BFBFB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 </w:t>
            </w:r>
          </w:p>
        </w:tc>
        <w:tc>
          <w:tcPr>
            <w:tcW w:w="1376"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1</w:t>
            </w:r>
          </w:p>
        </w:tc>
        <w:tc>
          <w:tcPr>
            <w:tcW w:w="1376"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1</w:t>
            </w:r>
          </w:p>
        </w:tc>
      </w:tr>
      <w:tr w:rsidR="00220ACE" w:rsidRPr="00220ACE" w:rsidTr="00220ACE">
        <w:trPr>
          <w:trHeight w:val="20"/>
        </w:trPr>
        <w:tc>
          <w:tcPr>
            <w:tcW w:w="835" w:type="dxa"/>
            <w:vMerge/>
            <w:tcBorders>
              <w:top w:val="nil"/>
              <w:left w:val="single" w:sz="4" w:space="0" w:color="auto"/>
              <w:bottom w:val="single" w:sz="4" w:space="0" w:color="auto"/>
              <w:right w:val="single" w:sz="4" w:space="0" w:color="auto"/>
            </w:tcBorders>
            <w:vAlign w:val="center"/>
            <w:hideMark/>
          </w:tcPr>
          <w:p w:rsidR="00220ACE" w:rsidRPr="00220ACE" w:rsidRDefault="00220ACE" w:rsidP="00220ACE">
            <w:pPr>
              <w:spacing w:after="0" w:line="240" w:lineRule="auto"/>
              <w:rPr>
                <w:rFonts w:ascii="Times New Roman" w:eastAsia="Times New Roman" w:hAnsi="Times New Roman" w:cs="Times New Roman"/>
                <w:b/>
                <w:bCs/>
                <w:color w:val="000000"/>
              </w:rPr>
            </w:pPr>
          </w:p>
        </w:tc>
        <w:tc>
          <w:tcPr>
            <w:tcW w:w="5417" w:type="dxa"/>
            <w:tcBorders>
              <w:top w:val="nil"/>
              <w:left w:val="nil"/>
              <w:bottom w:val="single" w:sz="8" w:space="0" w:color="auto"/>
              <w:right w:val="single" w:sz="4" w:space="0" w:color="auto"/>
            </w:tcBorders>
            <w:shd w:val="clear" w:color="auto" w:fill="auto"/>
            <w:vAlign w:val="bottom"/>
            <w:hideMark/>
          </w:tcPr>
          <w:p w:rsidR="00220ACE" w:rsidRPr="00220ACE" w:rsidRDefault="00220ACE" w:rsidP="00220ACE">
            <w:pPr>
              <w:spacing w:after="0" w:line="240" w:lineRule="auto"/>
              <w:jc w:val="both"/>
              <w:rPr>
                <w:rFonts w:ascii="Times New Roman" w:eastAsia="Times New Roman" w:hAnsi="Times New Roman" w:cs="Times New Roman"/>
                <w:color w:val="000000"/>
              </w:rPr>
            </w:pPr>
            <w:r w:rsidRPr="00220ACE">
              <w:rPr>
                <w:rFonts w:ascii="Times New Roman" w:eastAsia="Times New Roman" w:hAnsi="Times New Roman" w:cs="Times New Roman"/>
                <w:color w:val="000000"/>
              </w:rPr>
              <w:t xml:space="preserve">      Запослени</w:t>
            </w:r>
          </w:p>
        </w:tc>
        <w:tc>
          <w:tcPr>
            <w:tcW w:w="1480" w:type="dxa"/>
            <w:tcBorders>
              <w:top w:val="nil"/>
              <w:left w:val="nil"/>
              <w:bottom w:val="single" w:sz="8"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111</w:t>
            </w:r>
          </w:p>
        </w:tc>
        <w:tc>
          <w:tcPr>
            <w:tcW w:w="1376" w:type="dxa"/>
            <w:tcBorders>
              <w:top w:val="nil"/>
              <w:left w:val="nil"/>
              <w:bottom w:val="single" w:sz="8"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5</w:t>
            </w:r>
          </w:p>
        </w:tc>
        <w:tc>
          <w:tcPr>
            <w:tcW w:w="1376" w:type="dxa"/>
            <w:tcBorders>
              <w:top w:val="nil"/>
              <w:left w:val="nil"/>
              <w:bottom w:val="single" w:sz="8"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116</w:t>
            </w:r>
          </w:p>
        </w:tc>
      </w:tr>
      <w:tr w:rsidR="00220ACE" w:rsidRPr="00220ACE" w:rsidTr="00220ACE">
        <w:trPr>
          <w:trHeight w:val="20"/>
        </w:trPr>
        <w:tc>
          <w:tcPr>
            <w:tcW w:w="835" w:type="dxa"/>
            <w:vMerge/>
            <w:tcBorders>
              <w:top w:val="nil"/>
              <w:left w:val="single" w:sz="4" w:space="0" w:color="auto"/>
              <w:bottom w:val="single" w:sz="4" w:space="0" w:color="auto"/>
              <w:right w:val="single" w:sz="4" w:space="0" w:color="auto"/>
            </w:tcBorders>
            <w:vAlign w:val="center"/>
            <w:hideMark/>
          </w:tcPr>
          <w:p w:rsidR="00220ACE" w:rsidRPr="00220ACE" w:rsidRDefault="00220ACE" w:rsidP="00220ACE">
            <w:pPr>
              <w:spacing w:after="0" w:line="240" w:lineRule="auto"/>
              <w:rPr>
                <w:rFonts w:ascii="Times New Roman" w:eastAsia="Times New Roman" w:hAnsi="Times New Roman" w:cs="Times New Roman"/>
                <w:b/>
                <w:bCs/>
                <w:color w:val="000000"/>
              </w:rPr>
            </w:pPr>
          </w:p>
        </w:tc>
        <w:tc>
          <w:tcPr>
            <w:tcW w:w="5417" w:type="dxa"/>
            <w:tcBorders>
              <w:top w:val="nil"/>
              <w:left w:val="nil"/>
              <w:bottom w:val="single" w:sz="4" w:space="0" w:color="auto"/>
              <w:right w:val="single" w:sz="4" w:space="0" w:color="auto"/>
            </w:tcBorders>
            <w:shd w:val="clear" w:color="auto" w:fill="auto"/>
            <w:hideMark/>
          </w:tcPr>
          <w:p w:rsidR="00220ACE" w:rsidRPr="00220ACE" w:rsidRDefault="00220ACE" w:rsidP="00220ACE">
            <w:pPr>
              <w:spacing w:after="0" w:line="240" w:lineRule="auto"/>
              <w:rPr>
                <w:rFonts w:ascii="Times New Roman" w:eastAsia="Times New Roman" w:hAnsi="Times New Roman" w:cs="Times New Roman"/>
                <w:b/>
                <w:bCs/>
                <w:color w:val="000000"/>
              </w:rPr>
            </w:pPr>
            <w:r w:rsidRPr="00220ACE">
              <w:rPr>
                <w:rFonts w:ascii="Times New Roman" w:eastAsia="Times New Roman" w:hAnsi="Times New Roman" w:cs="Times New Roman"/>
                <w:b/>
                <w:bCs/>
                <w:color w:val="000000"/>
              </w:rPr>
              <w:t>2. Туристичка организација Ниш</w:t>
            </w:r>
          </w:p>
        </w:tc>
        <w:tc>
          <w:tcPr>
            <w:tcW w:w="1480"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15</w:t>
            </w:r>
          </w:p>
        </w:tc>
        <w:tc>
          <w:tcPr>
            <w:tcW w:w="1376"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3</w:t>
            </w:r>
          </w:p>
        </w:tc>
        <w:tc>
          <w:tcPr>
            <w:tcW w:w="1376"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18</w:t>
            </w:r>
          </w:p>
        </w:tc>
      </w:tr>
      <w:tr w:rsidR="00220ACE" w:rsidRPr="00220ACE" w:rsidTr="00220ACE">
        <w:trPr>
          <w:trHeight w:val="20"/>
        </w:trPr>
        <w:tc>
          <w:tcPr>
            <w:tcW w:w="835" w:type="dxa"/>
            <w:vMerge/>
            <w:tcBorders>
              <w:top w:val="nil"/>
              <w:left w:val="single" w:sz="4" w:space="0" w:color="auto"/>
              <w:bottom w:val="single" w:sz="4" w:space="0" w:color="auto"/>
              <w:right w:val="single" w:sz="4" w:space="0" w:color="auto"/>
            </w:tcBorders>
            <w:vAlign w:val="center"/>
            <w:hideMark/>
          </w:tcPr>
          <w:p w:rsidR="00220ACE" w:rsidRPr="00220ACE" w:rsidRDefault="00220ACE" w:rsidP="00220ACE">
            <w:pPr>
              <w:spacing w:after="0" w:line="240" w:lineRule="auto"/>
              <w:rPr>
                <w:rFonts w:ascii="Times New Roman" w:eastAsia="Times New Roman" w:hAnsi="Times New Roman" w:cs="Times New Roman"/>
                <w:b/>
                <w:bCs/>
                <w:color w:val="000000"/>
              </w:rPr>
            </w:pPr>
          </w:p>
        </w:tc>
        <w:tc>
          <w:tcPr>
            <w:tcW w:w="5417"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both"/>
              <w:rPr>
                <w:rFonts w:ascii="Times New Roman" w:eastAsia="Times New Roman" w:hAnsi="Times New Roman" w:cs="Times New Roman"/>
                <w:color w:val="000000"/>
              </w:rPr>
            </w:pPr>
            <w:r w:rsidRPr="00220ACE">
              <w:rPr>
                <w:rFonts w:ascii="Times New Roman" w:eastAsia="Times New Roman" w:hAnsi="Times New Roman" w:cs="Times New Roman"/>
                <w:color w:val="000000"/>
              </w:rPr>
              <w:t xml:space="preserve">      Постављена лица </w:t>
            </w:r>
          </w:p>
        </w:tc>
        <w:tc>
          <w:tcPr>
            <w:tcW w:w="1480" w:type="dxa"/>
            <w:tcBorders>
              <w:top w:val="nil"/>
              <w:left w:val="nil"/>
              <w:bottom w:val="single" w:sz="4" w:space="0" w:color="auto"/>
              <w:right w:val="single" w:sz="4" w:space="0" w:color="auto"/>
            </w:tcBorders>
            <w:shd w:val="clear" w:color="000000" w:fill="BFBFB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 </w:t>
            </w:r>
          </w:p>
        </w:tc>
        <w:tc>
          <w:tcPr>
            <w:tcW w:w="1376"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0</w:t>
            </w:r>
          </w:p>
        </w:tc>
        <w:tc>
          <w:tcPr>
            <w:tcW w:w="1376"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0</w:t>
            </w:r>
          </w:p>
        </w:tc>
      </w:tr>
      <w:tr w:rsidR="00220ACE" w:rsidRPr="00220ACE" w:rsidTr="00220ACE">
        <w:trPr>
          <w:trHeight w:val="20"/>
        </w:trPr>
        <w:tc>
          <w:tcPr>
            <w:tcW w:w="835" w:type="dxa"/>
            <w:vMerge/>
            <w:tcBorders>
              <w:top w:val="nil"/>
              <w:left w:val="single" w:sz="4" w:space="0" w:color="auto"/>
              <w:bottom w:val="single" w:sz="4" w:space="0" w:color="auto"/>
              <w:right w:val="single" w:sz="4" w:space="0" w:color="auto"/>
            </w:tcBorders>
            <w:vAlign w:val="center"/>
            <w:hideMark/>
          </w:tcPr>
          <w:p w:rsidR="00220ACE" w:rsidRPr="00220ACE" w:rsidRDefault="00220ACE" w:rsidP="00220ACE">
            <w:pPr>
              <w:spacing w:after="0" w:line="240" w:lineRule="auto"/>
              <w:rPr>
                <w:rFonts w:ascii="Times New Roman" w:eastAsia="Times New Roman" w:hAnsi="Times New Roman" w:cs="Times New Roman"/>
                <w:b/>
                <w:bCs/>
                <w:color w:val="000000"/>
              </w:rPr>
            </w:pPr>
          </w:p>
        </w:tc>
        <w:tc>
          <w:tcPr>
            <w:tcW w:w="5417" w:type="dxa"/>
            <w:tcBorders>
              <w:top w:val="nil"/>
              <w:left w:val="nil"/>
              <w:bottom w:val="single" w:sz="8" w:space="0" w:color="auto"/>
              <w:right w:val="single" w:sz="4" w:space="0" w:color="auto"/>
            </w:tcBorders>
            <w:shd w:val="clear" w:color="auto" w:fill="auto"/>
            <w:vAlign w:val="bottom"/>
            <w:hideMark/>
          </w:tcPr>
          <w:p w:rsidR="00220ACE" w:rsidRPr="00220ACE" w:rsidRDefault="00220ACE" w:rsidP="00220ACE">
            <w:pPr>
              <w:spacing w:after="0" w:line="240" w:lineRule="auto"/>
              <w:jc w:val="both"/>
              <w:rPr>
                <w:rFonts w:ascii="Times New Roman" w:eastAsia="Times New Roman" w:hAnsi="Times New Roman" w:cs="Times New Roman"/>
                <w:color w:val="000000"/>
              </w:rPr>
            </w:pPr>
            <w:r w:rsidRPr="00220ACE">
              <w:rPr>
                <w:rFonts w:ascii="Times New Roman" w:eastAsia="Times New Roman" w:hAnsi="Times New Roman" w:cs="Times New Roman"/>
                <w:color w:val="000000"/>
              </w:rPr>
              <w:t xml:space="preserve">      Запослени</w:t>
            </w:r>
          </w:p>
        </w:tc>
        <w:tc>
          <w:tcPr>
            <w:tcW w:w="1480" w:type="dxa"/>
            <w:tcBorders>
              <w:top w:val="nil"/>
              <w:left w:val="nil"/>
              <w:bottom w:val="single" w:sz="8"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15</w:t>
            </w:r>
          </w:p>
        </w:tc>
        <w:tc>
          <w:tcPr>
            <w:tcW w:w="1376" w:type="dxa"/>
            <w:tcBorders>
              <w:top w:val="nil"/>
              <w:left w:val="nil"/>
              <w:bottom w:val="single" w:sz="8"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3</w:t>
            </w:r>
          </w:p>
        </w:tc>
        <w:tc>
          <w:tcPr>
            <w:tcW w:w="1376" w:type="dxa"/>
            <w:tcBorders>
              <w:top w:val="nil"/>
              <w:left w:val="nil"/>
              <w:bottom w:val="single" w:sz="8"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18</w:t>
            </w:r>
          </w:p>
        </w:tc>
      </w:tr>
      <w:tr w:rsidR="00220ACE" w:rsidRPr="00220ACE" w:rsidTr="00220ACE">
        <w:trPr>
          <w:trHeight w:val="20"/>
        </w:trPr>
        <w:tc>
          <w:tcPr>
            <w:tcW w:w="835" w:type="dxa"/>
            <w:vMerge/>
            <w:tcBorders>
              <w:top w:val="nil"/>
              <w:left w:val="single" w:sz="4" w:space="0" w:color="auto"/>
              <w:bottom w:val="single" w:sz="4" w:space="0" w:color="auto"/>
              <w:right w:val="single" w:sz="4" w:space="0" w:color="auto"/>
            </w:tcBorders>
            <w:vAlign w:val="center"/>
            <w:hideMark/>
          </w:tcPr>
          <w:p w:rsidR="00220ACE" w:rsidRPr="00220ACE" w:rsidRDefault="00220ACE" w:rsidP="00220ACE">
            <w:pPr>
              <w:spacing w:after="0" w:line="240" w:lineRule="auto"/>
              <w:rPr>
                <w:rFonts w:ascii="Times New Roman" w:eastAsia="Times New Roman" w:hAnsi="Times New Roman" w:cs="Times New Roman"/>
                <w:b/>
                <w:bCs/>
                <w:color w:val="000000"/>
              </w:rPr>
            </w:pPr>
          </w:p>
        </w:tc>
        <w:tc>
          <w:tcPr>
            <w:tcW w:w="5417" w:type="dxa"/>
            <w:tcBorders>
              <w:top w:val="nil"/>
              <w:left w:val="nil"/>
              <w:bottom w:val="single" w:sz="4" w:space="0" w:color="auto"/>
              <w:right w:val="single" w:sz="4" w:space="0" w:color="auto"/>
            </w:tcBorders>
            <w:shd w:val="clear" w:color="auto" w:fill="auto"/>
            <w:hideMark/>
          </w:tcPr>
          <w:p w:rsidR="00220ACE" w:rsidRPr="00220ACE" w:rsidRDefault="00220ACE" w:rsidP="00220ACE">
            <w:pPr>
              <w:spacing w:after="0" w:line="240" w:lineRule="auto"/>
              <w:rPr>
                <w:rFonts w:ascii="Times New Roman" w:eastAsia="Times New Roman" w:hAnsi="Times New Roman" w:cs="Times New Roman"/>
                <w:b/>
                <w:bCs/>
                <w:color w:val="000000"/>
              </w:rPr>
            </w:pPr>
            <w:r w:rsidRPr="00220ACE">
              <w:rPr>
                <w:rFonts w:ascii="Times New Roman" w:eastAsia="Times New Roman" w:hAnsi="Times New Roman" w:cs="Times New Roman"/>
                <w:b/>
                <w:bCs/>
                <w:color w:val="000000"/>
              </w:rPr>
              <w:t>3. Регионални центар за професионални развој запослених у образовању"</w:t>
            </w:r>
          </w:p>
        </w:tc>
        <w:tc>
          <w:tcPr>
            <w:tcW w:w="1480"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15</w:t>
            </w:r>
          </w:p>
        </w:tc>
        <w:tc>
          <w:tcPr>
            <w:tcW w:w="1376"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1</w:t>
            </w:r>
          </w:p>
        </w:tc>
        <w:tc>
          <w:tcPr>
            <w:tcW w:w="1376"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16</w:t>
            </w:r>
          </w:p>
        </w:tc>
      </w:tr>
      <w:tr w:rsidR="00220ACE" w:rsidRPr="00220ACE" w:rsidTr="00220ACE">
        <w:trPr>
          <w:trHeight w:val="20"/>
        </w:trPr>
        <w:tc>
          <w:tcPr>
            <w:tcW w:w="835" w:type="dxa"/>
            <w:vMerge/>
            <w:tcBorders>
              <w:top w:val="nil"/>
              <w:left w:val="single" w:sz="4" w:space="0" w:color="auto"/>
              <w:bottom w:val="single" w:sz="4" w:space="0" w:color="auto"/>
              <w:right w:val="single" w:sz="4" w:space="0" w:color="auto"/>
            </w:tcBorders>
            <w:vAlign w:val="center"/>
            <w:hideMark/>
          </w:tcPr>
          <w:p w:rsidR="00220ACE" w:rsidRPr="00220ACE" w:rsidRDefault="00220ACE" w:rsidP="00220ACE">
            <w:pPr>
              <w:spacing w:after="0" w:line="240" w:lineRule="auto"/>
              <w:rPr>
                <w:rFonts w:ascii="Times New Roman" w:eastAsia="Times New Roman" w:hAnsi="Times New Roman" w:cs="Times New Roman"/>
                <w:b/>
                <w:bCs/>
                <w:color w:val="000000"/>
              </w:rPr>
            </w:pPr>
          </w:p>
        </w:tc>
        <w:tc>
          <w:tcPr>
            <w:tcW w:w="5417"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both"/>
              <w:rPr>
                <w:rFonts w:ascii="Times New Roman" w:eastAsia="Times New Roman" w:hAnsi="Times New Roman" w:cs="Times New Roman"/>
                <w:color w:val="000000"/>
              </w:rPr>
            </w:pPr>
            <w:r w:rsidRPr="00220ACE">
              <w:rPr>
                <w:rFonts w:ascii="Times New Roman" w:eastAsia="Times New Roman" w:hAnsi="Times New Roman" w:cs="Times New Roman"/>
                <w:color w:val="000000"/>
              </w:rPr>
              <w:t xml:space="preserve">      Постављена лица </w:t>
            </w:r>
          </w:p>
        </w:tc>
        <w:tc>
          <w:tcPr>
            <w:tcW w:w="1480" w:type="dxa"/>
            <w:tcBorders>
              <w:top w:val="nil"/>
              <w:left w:val="nil"/>
              <w:bottom w:val="single" w:sz="4" w:space="0" w:color="auto"/>
              <w:right w:val="single" w:sz="4" w:space="0" w:color="auto"/>
            </w:tcBorders>
            <w:shd w:val="clear" w:color="000000" w:fill="BFBFB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 </w:t>
            </w:r>
          </w:p>
        </w:tc>
        <w:tc>
          <w:tcPr>
            <w:tcW w:w="1376"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 </w:t>
            </w:r>
          </w:p>
        </w:tc>
        <w:tc>
          <w:tcPr>
            <w:tcW w:w="1376"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0</w:t>
            </w:r>
          </w:p>
        </w:tc>
      </w:tr>
      <w:tr w:rsidR="00220ACE" w:rsidRPr="00220ACE" w:rsidTr="00220ACE">
        <w:trPr>
          <w:trHeight w:val="20"/>
        </w:trPr>
        <w:tc>
          <w:tcPr>
            <w:tcW w:w="835" w:type="dxa"/>
            <w:vMerge/>
            <w:tcBorders>
              <w:top w:val="nil"/>
              <w:left w:val="single" w:sz="4" w:space="0" w:color="auto"/>
              <w:bottom w:val="single" w:sz="4" w:space="0" w:color="auto"/>
              <w:right w:val="single" w:sz="4" w:space="0" w:color="auto"/>
            </w:tcBorders>
            <w:vAlign w:val="center"/>
            <w:hideMark/>
          </w:tcPr>
          <w:p w:rsidR="00220ACE" w:rsidRPr="00220ACE" w:rsidRDefault="00220ACE" w:rsidP="00220ACE">
            <w:pPr>
              <w:spacing w:after="0" w:line="240" w:lineRule="auto"/>
              <w:rPr>
                <w:rFonts w:ascii="Times New Roman" w:eastAsia="Times New Roman" w:hAnsi="Times New Roman" w:cs="Times New Roman"/>
                <w:b/>
                <w:bCs/>
                <w:color w:val="000000"/>
              </w:rPr>
            </w:pPr>
          </w:p>
        </w:tc>
        <w:tc>
          <w:tcPr>
            <w:tcW w:w="5417" w:type="dxa"/>
            <w:tcBorders>
              <w:top w:val="nil"/>
              <w:left w:val="nil"/>
              <w:bottom w:val="single" w:sz="8" w:space="0" w:color="auto"/>
              <w:right w:val="single" w:sz="4" w:space="0" w:color="auto"/>
            </w:tcBorders>
            <w:shd w:val="clear" w:color="auto" w:fill="auto"/>
            <w:vAlign w:val="bottom"/>
            <w:hideMark/>
          </w:tcPr>
          <w:p w:rsidR="00220ACE" w:rsidRPr="00220ACE" w:rsidRDefault="00220ACE" w:rsidP="00220ACE">
            <w:pPr>
              <w:spacing w:after="0" w:line="240" w:lineRule="auto"/>
              <w:jc w:val="both"/>
              <w:rPr>
                <w:rFonts w:ascii="Times New Roman" w:eastAsia="Times New Roman" w:hAnsi="Times New Roman" w:cs="Times New Roman"/>
                <w:color w:val="000000"/>
              </w:rPr>
            </w:pPr>
            <w:r w:rsidRPr="00220ACE">
              <w:rPr>
                <w:rFonts w:ascii="Times New Roman" w:eastAsia="Times New Roman" w:hAnsi="Times New Roman" w:cs="Times New Roman"/>
                <w:color w:val="000000"/>
              </w:rPr>
              <w:t xml:space="preserve">      Запослени</w:t>
            </w:r>
          </w:p>
        </w:tc>
        <w:tc>
          <w:tcPr>
            <w:tcW w:w="1480" w:type="dxa"/>
            <w:tcBorders>
              <w:top w:val="nil"/>
              <w:left w:val="nil"/>
              <w:bottom w:val="single" w:sz="8"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15</w:t>
            </w:r>
          </w:p>
        </w:tc>
        <w:tc>
          <w:tcPr>
            <w:tcW w:w="1376" w:type="dxa"/>
            <w:tcBorders>
              <w:top w:val="nil"/>
              <w:left w:val="nil"/>
              <w:bottom w:val="single" w:sz="8"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1</w:t>
            </w:r>
          </w:p>
        </w:tc>
        <w:tc>
          <w:tcPr>
            <w:tcW w:w="1376" w:type="dxa"/>
            <w:tcBorders>
              <w:top w:val="nil"/>
              <w:left w:val="nil"/>
              <w:bottom w:val="single" w:sz="8"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16</w:t>
            </w:r>
          </w:p>
        </w:tc>
      </w:tr>
      <w:tr w:rsidR="00220ACE" w:rsidRPr="00220ACE" w:rsidTr="00220ACE">
        <w:trPr>
          <w:trHeight w:val="20"/>
        </w:trPr>
        <w:tc>
          <w:tcPr>
            <w:tcW w:w="835" w:type="dxa"/>
            <w:vMerge/>
            <w:tcBorders>
              <w:top w:val="nil"/>
              <w:left w:val="single" w:sz="4" w:space="0" w:color="auto"/>
              <w:bottom w:val="single" w:sz="4" w:space="0" w:color="auto"/>
              <w:right w:val="single" w:sz="4" w:space="0" w:color="auto"/>
            </w:tcBorders>
            <w:vAlign w:val="center"/>
            <w:hideMark/>
          </w:tcPr>
          <w:p w:rsidR="00220ACE" w:rsidRPr="00220ACE" w:rsidRDefault="00220ACE" w:rsidP="00220ACE">
            <w:pPr>
              <w:spacing w:after="0" w:line="240" w:lineRule="auto"/>
              <w:rPr>
                <w:rFonts w:ascii="Times New Roman" w:eastAsia="Times New Roman" w:hAnsi="Times New Roman" w:cs="Times New Roman"/>
                <w:b/>
                <w:bCs/>
                <w:color w:val="000000"/>
              </w:rPr>
            </w:pPr>
          </w:p>
        </w:tc>
        <w:tc>
          <w:tcPr>
            <w:tcW w:w="5417" w:type="dxa"/>
            <w:tcBorders>
              <w:top w:val="nil"/>
              <w:left w:val="nil"/>
              <w:bottom w:val="single" w:sz="4" w:space="0" w:color="auto"/>
              <w:right w:val="single" w:sz="4" w:space="0" w:color="auto"/>
            </w:tcBorders>
            <w:shd w:val="clear" w:color="auto" w:fill="auto"/>
            <w:hideMark/>
          </w:tcPr>
          <w:p w:rsidR="00220ACE" w:rsidRPr="00220ACE" w:rsidRDefault="00220ACE" w:rsidP="00220ACE">
            <w:pPr>
              <w:spacing w:after="0" w:line="240" w:lineRule="auto"/>
              <w:rPr>
                <w:rFonts w:ascii="Times New Roman" w:eastAsia="Times New Roman" w:hAnsi="Times New Roman" w:cs="Times New Roman"/>
                <w:b/>
                <w:bCs/>
                <w:color w:val="000000"/>
              </w:rPr>
            </w:pPr>
            <w:r w:rsidRPr="00220ACE">
              <w:rPr>
                <w:rFonts w:ascii="Times New Roman" w:eastAsia="Times New Roman" w:hAnsi="Times New Roman" w:cs="Times New Roman"/>
                <w:b/>
                <w:bCs/>
                <w:color w:val="000000"/>
              </w:rPr>
              <w:t>5. Центар за дневни боравак деце, омладине и одраслих лица ментално ометених у развоју "Мара"</w:t>
            </w:r>
          </w:p>
        </w:tc>
        <w:tc>
          <w:tcPr>
            <w:tcW w:w="1480"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71</w:t>
            </w:r>
          </w:p>
        </w:tc>
        <w:tc>
          <w:tcPr>
            <w:tcW w:w="1376"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1</w:t>
            </w:r>
          </w:p>
        </w:tc>
        <w:tc>
          <w:tcPr>
            <w:tcW w:w="1376"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72</w:t>
            </w:r>
          </w:p>
        </w:tc>
      </w:tr>
      <w:tr w:rsidR="00220ACE" w:rsidRPr="00220ACE" w:rsidTr="00220ACE">
        <w:trPr>
          <w:trHeight w:val="20"/>
        </w:trPr>
        <w:tc>
          <w:tcPr>
            <w:tcW w:w="835" w:type="dxa"/>
            <w:vMerge/>
            <w:tcBorders>
              <w:top w:val="nil"/>
              <w:left w:val="single" w:sz="4" w:space="0" w:color="auto"/>
              <w:bottom w:val="single" w:sz="4" w:space="0" w:color="auto"/>
              <w:right w:val="single" w:sz="4" w:space="0" w:color="auto"/>
            </w:tcBorders>
            <w:vAlign w:val="center"/>
            <w:hideMark/>
          </w:tcPr>
          <w:p w:rsidR="00220ACE" w:rsidRPr="00220ACE" w:rsidRDefault="00220ACE" w:rsidP="00220ACE">
            <w:pPr>
              <w:spacing w:after="0" w:line="240" w:lineRule="auto"/>
              <w:rPr>
                <w:rFonts w:ascii="Times New Roman" w:eastAsia="Times New Roman" w:hAnsi="Times New Roman" w:cs="Times New Roman"/>
                <w:b/>
                <w:bCs/>
                <w:color w:val="000000"/>
              </w:rPr>
            </w:pPr>
          </w:p>
        </w:tc>
        <w:tc>
          <w:tcPr>
            <w:tcW w:w="5417"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both"/>
              <w:rPr>
                <w:rFonts w:ascii="Times New Roman" w:eastAsia="Times New Roman" w:hAnsi="Times New Roman" w:cs="Times New Roman"/>
                <w:color w:val="000000"/>
              </w:rPr>
            </w:pPr>
            <w:r w:rsidRPr="00220ACE">
              <w:rPr>
                <w:rFonts w:ascii="Times New Roman" w:eastAsia="Times New Roman" w:hAnsi="Times New Roman" w:cs="Times New Roman"/>
                <w:color w:val="000000"/>
              </w:rPr>
              <w:t xml:space="preserve">      Постављена лица </w:t>
            </w:r>
          </w:p>
        </w:tc>
        <w:tc>
          <w:tcPr>
            <w:tcW w:w="1480" w:type="dxa"/>
            <w:tcBorders>
              <w:top w:val="nil"/>
              <w:left w:val="nil"/>
              <w:bottom w:val="single" w:sz="4" w:space="0" w:color="auto"/>
              <w:right w:val="single" w:sz="4" w:space="0" w:color="auto"/>
            </w:tcBorders>
            <w:shd w:val="clear" w:color="000000" w:fill="BFBFB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 </w:t>
            </w:r>
          </w:p>
        </w:tc>
        <w:tc>
          <w:tcPr>
            <w:tcW w:w="1376"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1</w:t>
            </w:r>
          </w:p>
        </w:tc>
        <w:tc>
          <w:tcPr>
            <w:tcW w:w="1376"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1</w:t>
            </w:r>
          </w:p>
        </w:tc>
      </w:tr>
      <w:tr w:rsidR="00220ACE" w:rsidRPr="00220ACE" w:rsidTr="00220ACE">
        <w:trPr>
          <w:trHeight w:val="20"/>
        </w:trPr>
        <w:tc>
          <w:tcPr>
            <w:tcW w:w="835" w:type="dxa"/>
            <w:vMerge/>
            <w:tcBorders>
              <w:top w:val="nil"/>
              <w:left w:val="single" w:sz="4" w:space="0" w:color="auto"/>
              <w:bottom w:val="single" w:sz="4" w:space="0" w:color="auto"/>
              <w:right w:val="single" w:sz="4" w:space="0" w:color="auto"/>
            </w:tcBorders>
            <w:vAlign w:val="center"/>
            <w:hideMark/>
          </w:tcPr>
          <w:p w:rsidR="00220ACE" w:rsidRPr="00220ACE" w:rsidRDefault="00220ACE" w:rsidP="00220ACE">
            <w:pPr>
              <w:spacing w:after="0" w:line="240" w:lineRule="auto"/>
              <w:rPr>
                <w:rFonts w:ascii="Times New Roman" w:eastAsia="Times New Roman" w:hAnsi="Times New Roman" w:cs="Times New Roman"/>
                <w:b/>
                <w:bCs/>
                <w:color w:val="000000"/>
              </w:rPr>
            </w:pPr>
          </w:p>
        </w:tc>
        <w:tc>
          <w:tcPr>
            <w:tcW w:w="5417" w:type="dxa"/>
            <w:tcBorders>
              <w:top w:val="nil"/>
              <w:left w:val="nil"/>
              <w:bottom w:val="single" w:sz="8" w:space="0" w:color="auto"/>
              <w:right w:val="single" w:sz="4" w:space="0" w:color="auto"/>
            </w:tcBorders>
            <w:shd w:val="clear" w:color="auto" w:fill="auto"/>
            <w:vAlign w:val="bottom"/>
            <w:hideMark/>
          </w:tcPr>
          <w:p w:rsidR="00220ACE" w:rsidRPr="00220ACE" w:rsidRDefault="00220ACE" w:rsidP="00220ACE">
            <w:pPr>
              <w:spacing w:after="0" w:line="240" w:lineRule="auto"/>
              <w:jc w:val="both"/>
              <w:rPr>
                <w:rFonts w:ascii="Times New Roman" w:eastAsia="Times New Roman" w:hAnsi="Times New Roman" w:cs="Times New Roman"/>
                <w:color w:val="000000"/>
              </w:rPr>
            </w:pPr>
            <w:r w:rsidRPr="00220ACE">
              <w:rPr>
                <w:rFonts w:ascii="Times New Roman" w:eastAsia="Times New Roman" w:hAnsi="Times New Roman" w:cs="Times New Roman"/>
                <w:color w:val="000000"/>
              </w:rPr>
              <w:t xml:space="preserve">      Запослени</w:t>
            </w:r>
          </w:p>
        </w:tc>
        <w:tc>
          <w:tcPr>
            <w:tcW w:w="1480" w:type="dxa"/>
            <w:tcBorders>
              <w:top w:val="nil"/>
              <w:left w:val="nil"/>
              <w:bottom w:val="single" w:sz="8"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71</w:t>
            </w:r>
          </w:p>
        </w:tc>
        <w:tc>
          <w:tcPr>
            <w:tcW w:w="1376" w:type="dxa"/>
            <w:tcBorders>
              <w:top w:val="nil"/>
              <w:left w:val="nil"/>
              <w:bottom w:val="single" w:sz="8"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 </w:t>
            </w:r>
          </w:p>
        </w:tc>
        <w:tc>
          <w:tcPr>
            <w:tcW w:w="1376" w:type="dxa"/>
            <w:tcBorders>
              <w:top w:val="nil"/>
              <w:left w:val="nil"/>
              <w:bottom w:val="single" w:sz="8"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71</w:t>
            </w:r>
          </w:p>
        </w:tc>
      </w:tr>
      <w:tr w:rsidR="00220ACE" w:rsidRPr="00220ACE" w:rsidTr="00220ACE">
        <w:trPr>
          <w:trHeight w:val="20"/>
        </w:trPr>
        <w:tc>
          <w:tcPr>
            <w:tcW w:w="835" w:type="dxa"/>
            <w:tcBorders>
              <w:top w:val="single" w:sz="4" w:space="0" w:color="auto"/>
              <w:left w:val="single" w:sz="4" w:space="0" w:color="auto"/>
              <w:bottom w:val="nil"/>
              <w:right w:val="single" w:sz="4" w:space="0" w:color="auto"/>
            </w:tcBorders>
            <w:shd w:val="clear" w:color="auto" w:fill="auto"/>
            <w:hideMark/>
          </w:tcPr>
          <w:p w:rsidR="00220ACE" w:rsidRPr="00220ACE" w:rsidRDefault="00220ACE" w:rsidP="00220ACE">
            <w:pPr>
              <w:spacing w:after="0" w:line="240" w:lineRule="auto"/>
              <w:jc w:val="center"/>
              <w:rPr>
                <w:rFonts w:ascii="Times New Roman" w:eastAsia="Times New Roman" w:hAnsi="Times New Roman" w:cs="Times New Roman"/>
                <w:b/>
                <w:bCs/>
                <w:color w:val="000000"/>
              </w:rPr>
            </w:pPr>
            <w:r w:rsidRPr="00220ACE">
              <w:rPr>
                <w:rFonts w:ascii="Times New Roman" w:eastAsia="Times New Roman" w:hAnsi="Times New Roman" w:cs="Times New Roman"/>
                <w:b/>
                <w:bCs/>
                <w:color w:val="000000"/>
              </w:rPr>
              <w:t> </w:t>
            </w:r>
          </w:p>
        </w:tc>
        <w:tc>
          <w:tcPr>
            <w:tcW w:w="5417" w:type="dxa"/>
            <w:tcBorders>
              <w:top w:val="single" w:sz="4" w:space="0" w:color="auto"/>
              <w:left w:val="nil"/>
              <w:bottom w:val="single" w:sz="4" w:space="0" w:color="auto"/>
              <w:right w:val="single" w:sz="4" w:space="0" w:color="auto"/>
            </w:tcBorders>
            <w:shd w:val="clear" w:color="auto" w:fill="auto"/>
            <w:hideMark/>
          </w:tcPr>
          <w:p w:rsidR="00220ACE" w:rsidRPr="00220ACE" w:rsidRDefault="00220ACE" w:rsidP="00220ACE">
            <w:pPr>
              <w:spacing w:after="0" w:line="240" w:lineRule="auto"/>
              <w:rPr>
                <w:rFonts w:ascii="Times New Roman" w:eastAsia="Times New Roman" w:hAnsi="Times New Roman" w:cs="Times New Roman"/>
                <w:b/>
                <w:bCs/>
                <w:color w:val="000000"/>
              </w:rPr>
            </w:pPr>
            <w:r w:rsidRPr="00220ACE">
              <w:rPr>
                <w:rFonts w:ascii="Times New Roman" w:eastAsia="Times New Roman" w:hAnsi="Times New Roman" w:cs="Times New Roman"/>
                <w:b/>
                <w:bCs/>
                <w:color w:val="000000"/>
              </w:rPr>
              <w:t>6. Установа "Сигурна кућа за жене и децу жртве породичног насиља"</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10</w:t>
            </w:r>
          </w:p>
        </w:tc>
        <w:tc>
          <w:tcPr>
            <w:tcW w:w="1376" w:type="dxa"/>
            <w:tcBorders>
              <w:top w:val="single" w:sz="4" w:space="0" w:color="auto"/>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2</w:t>
            </w:r>
          </w:p>
        </w:tc>
        <w:tc>
          <w:tcPr>
            <w:tcW w:w="1376" w:type="dxa"/>
            <w:tcBorders>
              <w:top w:val="single" w:sz="4" w:space="0" w:color="auto"/>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12</w:t>
            </w:r>
          </w:p>
        </w:tc>
      </w:tr>
      <w:tr w:rsidR="00220ACE" w:rsidRPr="00220ACE" w:rsidTr="00220ACE">
        <w:trPr>
          <w:trHeight w:val="20"/>
        </w:trPr>
        <w:tc>
          <w:tcPr>
            <w:tcW w:w="835" w:type="dxa"/>
            <w:tcBorders>
              <w:top w:val="nil"/>
              <w:left w:val="single" w:sz="4" w:space="0" w:color="auto"/>
              <w:bottom w:val="nil"/>
              <w:right w:val="single" w:sz="4" w:space="0" w:color="auto"/>
            </w:tcBorders>
            <w:shd w:val="clear" w:color="auto" w:fill="auto"/>
            <w:hideMark/>
          </w:tcPr>
          <w:p w:rsidR="00220ACE" w:rsidRPr="00220ACE" w:rsidRDefault="00220ACE" w:rsidP="00220ACE">
            <w:pPr>
              <w:spacing w:after="0" w:line="240" w:lineRule="auto"/>
              <w:jc w:val="center"/>
              <w:rPr>
                <w:rFonts w:ascii="Times New Roman" w:eastAsia="Times New Roman" w:hAnsi="Times New Roman" w:cs="Times New Roman"/>
                <w:b/>
                <w:bCs/>
                <w:color w:val="000000"/>
              </w:rPr>
            </w:pPr>
            <w:r w:rsidRPr="00220ACE">
              <w:rPr>
                <w:rFonts w:ascii="Times New Roman" w:eastAsia="Times New Roman" w:hAnsi="Times New Roman" w:cs="Times New Roman"/>
                <w:b/>
                <w:bCs/>
                <w:color w:val="000000"/>
              </w:rPr>
              <w:t> </w:t>
            </w:r>
          </w:p>
        </w:tc>
        <w:tc>
          <w:tcPr>
            <w:tcW w:w="5417"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both"/>
              <w:rPr>
                <w:rFonts w:ascii="Times New Roman" w:eastAsia="Times New Roman" w:hAnsi="Times New Roman" w:cs="Times New Roman"/>
                <w:color w:val="000000"/>
              </w:rPr>
            </w:pPr>
            <w:r w:rsidRPr="00220ACE">
              <w:rPr>
                <w:rFonts w:ascii="Times New Roman" w:eastAsia="Times New Roman" w:hAnsi="Times New Roman" w:cs="Times New Roman"/>
                <w:color w:val="000000"/>
              </w:rPr>
              <w:t xml:space="preserve">      Постављена лица </w:t>
            </w:r>
          </w:p>
        </w:tc>
        <w:tc>
          <w:tcPr>
            <w:tcW w:w="1480" w:type="dxa"/>
            <w:tcBorders>
              <w:top w:val="nil"/>
              <w:left w:val="nil"/>
              <w:bottom w:val="single" w:sz="4" w:space="0" w:color="auto"/>
              <w:right w:val="single" w:sz="4" w:space="0" w:color="auto"/>
            </w:tcBorders>
            <w:shd w:val="clear" w:color="000000" w:fill="BFBFB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 </w:t>
            </w:r>
          </w:p>
        </w:tc>
        <w:tc>
          <w:tcPr>
            <w:tcW w:w="1376"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0</w:t>
            </w:r>
          </w:p>
        </w:tc>
        <w:tc>
          <w:tcPr>
            <w:tcW w:w="1376"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0</w:t>
            </w:r>
          </w:p>
        </w:tc>
      </w:tr>
      <w:tr w:rsidR="00220ACE" w:rsidRPr="00220ACE" w:rsidTr="00220ACE">
        <w:trPr>
          <w:trHeight w:val="20"/>
        </w:trPr>
        <w:tc>
          <w:tcPr>
            <w:tcW w:w="835" w:type="dxa"/>
            <w:tcBorders>
              <w:top w:val="nil"/>
              <w:left w:val="single" w:sz="4" w:space="0" w:color="auto"/>
              <w:bottom w:val="nil"/>
              <w:right w:val="single" w:sz="4" w:space="0" w:color="auto"/>
            </w:tcBorders>
            <w:shd w:val="clear" w:color="auto" w:fill="auto"/>
            <w:hideMark/>
          </w:tcPr>
          <w:p w:rsidR="00220ACE" w:rsidRPr="00220ACE" w:rsidRDefault="00220ACE" w:rsidP="00220ACE">
            <w:pPr>
              <w:spacing w:after="0" w:line="240" w:lineRule="auto"/>
              <w:jc w:val="center"/>
              <w:rPr>
                <w:rFonts w:ascii="Times New Roman" w:eastAsia="Times New Roman" w:hAnsi="Times New Roman" w:cs="Times New Roman"/>
                <w:b/>
                <w:bCs/>
                <w:color w:val="000000"/>
              </w:rPr>
            </w:pPr>
            <w:r w:rsidRPr="00220ACE">
              <w:rPr>
                <w:rFonts w:ascii="Times New Roman" w:eastAsia="Times New Roman" w:hAnsi="Times New Roman" w:cs="Times New Roman"/>
                <w:b/>
                <w:bCs/>
                <w:color w:val="000000"/>
              </w:rPr>
              <w:t> </w:t>
            </w:r>
          </w:p>
        </w:tc>
        <w:tc>
          <w:tcPr>
            <w:tcW w:w="5417" w:type="dxa"/>
            <w:tcBorders>
              <w:top w:val="nil"/>
              <w:left w:val="nil"/>
              <w:bottom w:val="single" w:sz="8" w:space="0" w:color="auto"/>
              <w:right w:val="single" w:sz="4" w:space="0" w:color="auto"/>
            </w:tcBorders>
            <w:shd w:val="clear" w:color="auto" w:fill="auto"/>
            <w:vAlign w:val="bottom"/>
            <w:hideMark/>
          </w:tcPr>
          <w:p w:rsidR="00220ACE" w:rsidRPr="00220ACE" w:rsidRDefault="00220ACE" w:rsidP="00220ACE">
            <w:pPr>
              <w:spacing w:after="0" w:line="240" w:lineRule="auto"/>
              <w:jc w:val="both"/>
              <w:rPr>
                <w:rFonts w:ascii="Times New Roman" w:eastAsia="Times New Roman" w:hAnsi="Times New Roman" w:cs="Times New Roman"/>
                <w:color w:val="000000"/>
              </w:rPr>
            </w:pPr>
            <w:r w:rsidRPr="00220ACE">
              <w:rPr>
                <w:rFonts w:ascii="Times New Roman" w:eastAsia="Times New Roman" w:hAnsi="Times New Roman" w:cs="Times New Roman"/>
                <w:color w:val="000000"/>
              </w:rPr>
              <w:t xml:space="preserve">      Запослени</w:t>
            </w:r>
          </w:p>
        </w:tc>
        <w:tc>
          <w:tcPr>
            <w:tcW w:w="1480" w:type="dxa"/>
            <w:tcBorders>
              <w:top w:val="nil"/>
              <w:left w:val="nil"/>
              <w:bottom w:val="single" w:sz="8"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10</w:t>
            </w:r>
          </w:p>
        </w:tc>
        <w:tc>
          <w:tcPr>
            <w:tcW w:w="1376" w:type="dxa"/>
            <w:tcBorders>
              <w:top w:val="nil"/>
              <w:left w:val="nil"/>
              <w:bottom w:val="single" w:sz="8"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2</w:t>
            </w:r>
          </w:p>
        </w:tc>
        <w:tc>
          <w:tcPr>
            <w:tcW w:w="1376" w:type="dxa"/>
            <w:tcBorders>
              <w:top w:val="nil"/>
              <w:left w:val="nil"/>
              <w:bottom w:val="single" w:sz="8"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12</w:t>
            </w:r>
          </w:p>
        </w:tc>
      </w:tr>
      <w:tr w:rsidR="00220ACE" w:rsidRPr="00220ACE" w:rsidTr="00220ACE">
        <w:trPr>
          <w:trHeight w:val="20"/>
        </w:trPr>
        <w:tc>
          <w:tcPr>
            <w:tcW w:w="835" w:type="dxa"/>
            <w:vMerge w:val="restart"/>
            <w:tcBorders>
              <w:top w:val="single" w:sz="4" w:space="0" w:color="auto"/>
              <w:left w:val="single" w:sz="4" w:space="0" w:color="auto"/>
              <w:bottom w:val="nil"/>
              <w:right w:val="single" w:sz="4" w:space="0" w:color="auto"/>
            </w:tcBorders>
            <w:shd w:val="clear" w:color="auto" w:fill="auto"/>
            <w:vAlign w:val="center"/>
            <w:hideMark/>
          </w:tcPr>
          <w:p w:rsidR="00220ACE" w:rsidRPr="00220ACE" w:rsidRDefault="00220ACE" w:rsidP="00220ACE">
            <w:pPr>
              <w:spacing w:after="0" w:line="240" w:lineRule="auto"/>
              <w:jc w:val="center"/>
              <w:rPr>
                <w:rFonts w:ascii="Times New Roman" w:eastAsia="Times New Roman" w:hAnsi="Times New Roman" w:cs="Times New Roman"/>
                <w:b/>
                <w:bCs/>
                <w:color w:val="000000"/>
              </w:rPr>
            </w:pPr>
            <w:r w:rsidRPr="00220ACE">
              <w:rPr>
                <w:rFonts w:ascii="Times New Roman" w:eastAsia="Times New Roman" w:hAnsi="Times New Roman" w:cs="Times New Roman"/>
                <w:b/>
                <w:bCs/>
                <w:color w:val="000000"/>
              </w:rPr>
              <w:t>4.</w:t>
            </w:r>
          </w:p>
        </w:tc>
        <w:tc>
          <w:tcPr>
            <w:tcW w:w="5417" w:type="dxa"/>
            <w:tcBorders>
              <w:top w:val="nil"/>
              <w:left w:val="nil"/>
              <w:bottom w:val="single" w:sz="4" w:space="0" w:color="auto"/>
              <w:right w:val="single" w:sz="4" w:space="0" w:color="auto"/>
            </w:tcBorders>
            <w:shd w:val="clear" w:color="auto" w:fill="auto"/>
            <w:hideMark/>
          </w:tcPr>
          <w:p w:rsidR="00220ACE" w:rsidRPr="00220ACE" w:rsidRDefault="00220ACE" w:rsidP="00220ACE">
            <w:pPr>
              <w:spacing w:after="0" w:line="240" w:lineRule="auto"/>
              <w:rPr>
                <w:rFonts w:ascii="Times New Roman" w:eastAsia="Times New Roman" w:hAnsi="Times New Roman" w:cs="Times New Roman"/>
                <w:b/>
                <w:bCs/>
                <w:color w:val="000000"/>
              </w:rPr>
            </w:pPr>
            <w:r w:rsidRPr="00220ACE">
              <w:rPr>
                <w:rFonts w:ascii="Times New Roman" w:eastAsia="Times New Roman" w:hAnsi="Times New Roman" w:cs="Times New Roman"/>
                <w:b/>
                <w:bCs/>
                <w:color w:val="000000"/>
              </w:rPr>
              <w:t>Дирекције основане од стране локалне власти</w:t>
            </w:r>
          </w:p>
        </w:tc>
        <w:tc>
          <w:tcPr>
            <w:tcW w:w="1480"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b/>
                <w:bCs/>
              </w:rPr>
            </w:pPr>
            <w:r w:rsidRPr="00220ACE">
              <w:rPr>
                <w:rFonts w:ascii="Times New Roman" w:eastAsia="Times New Roman" w:hAnsi="Times New Roman" w:cs="Times New Roman"/>
                <w:b/>
                <w:bCs/>
              </w:rPr>
              <w:t>0</w:t>
            </w:r>
          </w:p>
        </w:tc>
        <w:tc>
          <w:tcPr>
            <w:tcW w:w="1376"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b/>
                <w:bCs/>
              </w:rPr>
            </w:pPr>
            <w:r w:rsidRPr="00220ACE">
              <w:rPr>
                <w:rFonts w:ascii="Times New Roman" w:eastAsia="Times New Roman" w:hAnsi="Times New Roman" w:cs="Times New Roman"/>
                <w:b/>
                <w:bCs/>
              </w:rPr>
              <w:t>0</w:t>
            </w:r>
          </w:p>
        </w:tc>
        <w:tc>
          <w:tcPr>
            <w:tcW w:w="1376"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b/>
                <w:bCs/>
              </w:rPr>
            </w:pPr>
            <w:r w:rsidRPr="00220ACE">
              <w:rPr>
                <w:rFonts w:ascii="Times New Roman" w:eastAsia="Times New Roman" w:hAnsi="Times New Roman" w:cs="Times New Roman"/>
                <w:b/>
                <w:bCs/>
              </w:rPr>
              <w:t>0</w:t>
            </w:r>
          </w:p>
        </w:tc>
      </w:tr>
      <w:tr w:rsidR="00220ACE" w:rsidRPr="00220ACE" w:rsidTr="00220ACE">
        <w:trPr>
          <w:trHeight w:val="20"/>
        </w:trPr>
        <w:tc>
          <w:tcPr>
            <w:tcW w:w="835" w:type="dxa"/>
            <w:vMerge/>
            <w:tcBorders>
              <w:top w:val="single" w:sz="4" w:space="0" w:color="auto"/>
              <w:left w:val="single" w:sz="4" w:space="0" w:color="auto"/>
              <w:bottom w:val="nil"/>
              <w:right w:val="single" w:sz="4" w:space="0" w:color="auto"/>
            </w:tcBorders>
            <w:vAlign w:val="center"/>
            <w:hideMark/>
          </w:tcPr>
          <w:p w:rsidR="00220ACE" w:rsidRPr="00220ACE" w:rsidRDefault="00220ACE" w:rsidP="00220ACE">
            <w:pPr>
              <w:spacing w:after="0" w:line="240" w:lineRule="auto"/>
              <w:rPr>
                <w:rFonts w:ascii="Times New Roman" w:eastAsia="Times New Roman" w:hAnsi="Times New Roman" w:cs="Times New Roman"/>
                <w:b/>
                <w:bCs/>
                <w:color w:val="000000"/>
              </w:rPr>
            </w:pPr>
          </w:p>
        </w:tc>
        <w:tc>
          <w:tcPr>
            <w:tcW w:w="5417"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both"/>
              <w:rPr>
                <w:rFonts w:ascii="Times New Roman" w:eastAsia="Times New Roman" w:hAnsi="Times New Roman" w:cs="Times New Roman"/>
                <w:color w:val="000000"/>
              </w:rPr>
            </w:pPr>
            <w:r w:rsidRPr="00220ACE">
              <w:rPr>
                <w:rFonts w:ascii="Times New Roman" w:eastAsia="Times New Roman" w:hAnsi="Times New Roman" w:cs="Times New Roman"/>
                <w:color w:val="000000"/>
              </w:rPr>
              <w:t xml:space="preserve">      Постављена лица </w:t>
            </w:r>
          </w:p>
        </w:tc>
        <w:tc>
          <w:tcPr>
            <w:tcW w:w="1480" w:type="dxa"/>
            <w:tcBorders>
              <w:top w:val="nil"/>
              <w:left w:val="nil"/>
              <w:bottom w:val="single" w:sz="4" w:space="0" w:color="auto"/>
              <w:right w:val="single" w:sz="4" w:space="0" w:color="auto"/>
            </w:tcBorders>
            <w:shd w:val="clear" w:color="000000" w:fill="BFBFB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 </w:t>
            </w:r>
          </w:p>
        </w:tc>
        <w:tc>
          <w:tcPr>
            <w:tcW w:w="1376"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 </w:t>
            </w:r>
          </w:p>
        </w:tc>
        <w:tc>
          <w:tcPr>
            <w:tcW w:w="1376"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0</w:t>
            </w:r>
          </w:p>
        </w:tc>
      </w:tr>
      <w:tr w:rsidR="00220ACE" w:rsidRPr="00220ACE" w:rsidTr="00220ACE">
        <w:trPr>
          <w:trHeight w:val="20"/>
        </w:trPr>
        <w:tc>
          <w:tcPr>
            <w:tcW w:w="835" w:type="dxa"/>
            <w:vMerge/>
            <w:tcBorders>
              <w:top w:val="single" w:sz="4" w:space="0" w:color="auto"/>
              <w:left w:val="single" w:sz="4" w:space="0" w:color="auto"/>
              <w:bottom w:val="nil"/>
              <w:right w:val="single" w:sz="4" w:space="0" w:color="auto"/>
            </w:tcBorders>
            <w:vAlign w:val="center"/>
            <w:hideMark/>
          </w:tcPr>
          <w:p w:rsidR="00220ACE" w:rsidRPr="00220ACE" w:rsidRDefault="00220ACE" w:rsidP="00220ACE">
            <w:pPr>
              <w:spacing w:after="0" w:line="240" w:lineRule="auto"/>
              <w:rPr>
                <w:rFonts w:ascii="Times New Roman" w:eastAsia="Times New Roman" w:hAnsi="Times New Roman" w:cs="Times New Roman"/>
                <w:b/>
                <w:bCs/>
                <w:color w:val="000000"/>
              </w:rPr>
            </w:pPr>
          </w:p>
        </w:tc>
        <w:tc>
          <w:tcPr>
            <w:tcW w:w="5417" w:type="dxa"/>
            <w:tcBorders>
              <w:top w:val="nil"/>
              <w:left w:val="nil"/>
              <w:bottom w:val="single" w:sz="8" w:space="0" w:color="auto"/>
              <w:right w:val="single" w:sz="4" w:space="0" w:color="auto"/>
            </w:tcBorders>
            <w:shd w:val="clear" w:color="auto" w:fill="auto"/>
            <w:vAlign w:val="bottom"/>
            <w:hideMark/>
          </w:tcPr>
          <w:p w:rsidR="00220ACE" w:rsidRPr="00220ACE" w:rsidRDefault="00220ACE" w:rsidP="00220ACE">
            <w:pPr>
              <w:spacing w:after="0" w:line="240" w:lineRule="auto"/>
              <w:jc w:val="both"/>
              <w:rPr>
                <w:rFonts w:ascii="Times New Roman" w:eastAsia="Times New Roman" w:hAnsi="Times New Roman" w:cs="Times New Roman"/>
                <w:color w:val="000000"/>
              </w:rPr>
            </w:pPr>
            <w:r w:rsidRPr="00220ACE">
              <w:rPr>
                <w:rFonts w:ascii="Times New Roman" w:eastAsia="Times New Roman" w:hAnsi="Times New Roman" w:cs="Times New Roman"/>
                <w:color w:val="000000"/>
              </w:rPr>
              <w:t xml:space="preserve">      Запослени</w:t>
            </w:r>
          </w:p>
        </w:tc>
        <w:tc>
          <w:tcPr>
            <w:tcW w:w="1480" w:type="dxa"/>
            <w:tcBorders>
              <w:top w:val="nil"/>
              <w:left w:val="nil"/>
              <w:bottom w:val="single" w:sz="8"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 </w:t>
            </w:r>
          </w:p>
        </w:tc>
        <w:tc>
          <w:tcPr>
            <w:tcW w:w="1376" w:type="dxa"/>
            <w:tcBorders>
              <w:top w:val="nil"/>
              <w:left w:val="nil"/>
              <w:bottom w:val="single" w:sz="8"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 </w:t>
            </w:r>
          </w:p>
        </w:tc>
        <w:tc>
          <w:tcPr>
            <w:tcW w:w="1376" w:type="dxa"/>
            <w:tcBorders>
              <w:top w:val="nil"/>
              <w:left w:val="nil"/>
              <w:bottom w:val="single" w:sz="8"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0</w:t>
            </w:r>
          </w:p>
        </w:tc>
      </w:tr>
      <w:tr w:rsidR="00220ACE" w:rsidRPr="00220ACE" w:rsidTr="00220ACE">
        <w:trPr>
          <w:trHeight w:val="20"/>
        </w:trPr>
        <w:tc>
          <w:tcPr>
            <w:tcW w:w="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0ACE" w:rsidRPr="00220ACE" w:rsidRDefault="00220ACE" w:rsidP="00220ACE">
            <w:pPr>
              <w:spacing w:after="0" w:line="240" w:lineRule="auto"/>
              <w:jc w:val="center"/>
              <w:rPr>
                <w:rFonts w:ascii="Times New Roman" w:eastAsia="Times New Roman" w:hAnsi="Times New Roman" w:cs="Times New Roman"/>
                <w:b/>
                <w:bCs/>
                <w:color w:val="000000"/>
              </w:rPr>
            </w:pPr>
            <w:r w:rsidRPr="00220ACE">
              <w:rPr>
                <w:rFonts w:ascii="Times New Roman" w:eastAsia="Times New Roman" w:hAnsi="Times New Roman" w:cs="Times New Roman"/>
                <w:b/>
                <w:bCs/>
                <w:color w:val="000000"/>
              </w:rPr>
              <w:t>5.</w:t>
            </w:r>
          </w:p>
        </w:tc>
        <w:tc>
          <w:tcPr>
            <w:tcW w:w="5417" w:type="dxa"/>
            <w:tcBorders>
              <w:top w:val="single" w:sz="4" w:space="0" w:color="auto"/>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rPr>
                <w:rFonts w:ascii="Times New Roman" w:eastAsia="Times New Roman" w:hAnsi="Times New Roman" w:cs="Times New Roman"/>
                <w:b/>
                <w:bCs/>
                <w:color w:val="000000"/>
              </w:rPr>
            </w:pPr>
            <w:r w:rsidRPr="00220ACE">
              <w:rPr>
                <w:rFonts w:ascii="Times New Roman" w:eastAsia="Times New Roman" w:hAnsi="Times New Roman" w:cs="Times New Roman"/>
                <w:b/>
                <w:bCs/>
                <w:color w:val="000000"/>
              </w:rPr>
              <w:t>Месне заједнице</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b/>
                <w:bCs/>
              </w:rPr>
            </w:pPr>
            <w:r w:rsidRPr="00220ACE">
              <w:rPr>
                <w:rFonts w:ascii="Times New Roman" w:eastAsia="Times New Roman" w:hAnsi="Times New Roman" w:cs="Times New Roman"/>
                <w:b/>
                <w:bCs/>
              </w:rPr>
              <w:t>0</w:t>
            </w:r>
          </w:p>
        </w:tc>
        <w:tc>
          <w:tcPr>
            <w:tcW w:w="1376" w:type="dxa"/>
            <w:tcBorders>
              <w:top w:val="single" w:sz="4" w:space="0" w:color="auto"/>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b/>
                <w:bCs/>
              </w:rPr>
            </w:pPr>
            <w:r w:rsidRPr="00220ACE">
              <w:rPr>
                <w:rFonts w:ascii="Times New Roman" w:eastAsia="Times New Roman" w:hAnsi="Times New Roman" w:cs="Times New Roman"/>
                <w:b/>
                <w:bCs/>
              </w:rPr>
              <w:t>0</w:t>
            </w:r>
          </w:p>
        </w:tc>
        <w:tc>
          <w:tcPr>
            <w:tcW w:w="1376" w:type="dxa"/>
            <w:tcBorders>
              <w:top w:val="single" w:sz="4" w:space="0" w:color="auto"/>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b/>
                <w:bCs/>
              </w:rPr>
            </w:pPr>
            <w:r w:rsidRPr="00220ACE">
              <w:rPr>
                <w:rFonts w:ascii="Times New Roman" w:eastAsia="Times New Roman" w:hAnsi="Times New Roman" w:cs="Times New Roman"/>
                <w:b/>
                <w:bCs/>
              </w:rPr>
              <w:t>0</w:t>
            </w:r>
          </w:p>
        </w:tc>
      </w:tr>
      <w:tr w:rsidR="00220ACE" w:rsidRPr="00220ACE" w:rsidTr="00220ACE">
        <w:trPr>
          <w:trHeight w:val="20"/>
        </w:trPr>
        <w:tc>
          <w:tcPr>
            <w:tcW w:w="835" w:type="dxa"/>
            <w:vMerge/>
            <w:tcBorders>
              <w:top w:val="single" w:sz="4" w:space="0" w:color="auto"/>
              <w:left w:val="single" w:sz="4" w:space="0" w:color="auto"/>
              <w:bottom w:val="single" w:sz="4" w:space="0" w:color="000000"/>
              <w:right w:val="single" w:sz="4" w:space="0" w:color="auto"/>
            </w:tcBorders>
            <w:vAlign w:val="center"/>
            <w:hideMark/>
          </w:tcPr>
          <w:p w:rsidR="00220ACE" w:rsidRPr="00220ACE" w:rsidRDefault="00220ACE" w:rsidP="00220ACE">
            <w:pPr>
              <w:spacing w:after="0" w:line="240" w:lineRule="auto"/>
              <w:rPr>
                <w:rFonts w:ascii="Times New Roman" w:eastAsia="Times New Roman" w:hAnsi="Times New Roman" w:cs="Times New Roman"/>
                <w:b/>
                <w:bCs/>
                <w:color w:val="000000"/>
              </w:rPr>
            </w:pPr>
          </w:p>
        </w:tc>
        <w:tc>
          <w:tcPr>
            <w:tcW w:w="5417"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both"/>
              <w:rPr>
                <w:rFonts w:ascii="Times New Roman" w:eastAsia="Times New Roman" w:hAnsi="Times New Roman" w:cs="Times New Roman"/>
                <w:color w:val="000000"/>
              </w:rPr>
            </w:pPr>
            <w:r w:rsidRPr="00220ACE">
              <w:rPr>
                <w:rFonts w:ascii="Times New Roman" w:eastAsia="Times New Roman" w:hAnsi="Times New Roman" w:cs="Times New Roman"/>
                <w:color w:val="000000"/>
              </w:rPr>
              <w:t xml:space="preserve">     Изабрана лица </w:t>
            </w:r>
          </w:p>
        </w:tc>
        <w:tc>
          <w:tcPr>
            <w:tcW w:w="1480" w:type="dxa"/>
            <w:tcBorders>
              <w:top w:val="nil"/>
              <w:left w:val="nil"/>
              <w:bottom w:val="single" w:sz="4" w:space="0" w:color="auto"/>
              <w:right w:val="single" w:sz="4" w:space="0" w:color="auto"/>
            </w:tcBorders>
            <w:shd w:val="clear" w:color="000000" w:fill="BFBFB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 </w:t>
            </w:r>
          </w:p>
        </w:tc>
        <w:tc>
          <w:tcPr>
            <w:tcW w:w="1376"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 </w:t>
            </w:r>
          </w:p>
        </w:tc>
        <w:tc>
          <w:tcPr>
            <w:tcW w:w="1376"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0</w:t>
            </w:r>
          </w:p>
        </w:tc>
      </w:tr>
      <w:tr w:rsidR="00220ACE" w:rsidRPr="00220ACE" w:rsidTr="00220ACE">
        <w:trPr>
          <w:trHeight w:val="20"/>
        </w:trPr>
        <w:tc>
          <w:tcPr>
            <w:tcW w:w="835" w:type="dxa"/>
            <w:vMerge/>
            <w:tcBorders>
              <w:top w:val="single" w:sz="4" w:space="0" w:color="auto"/>
              <w:left w:val="single" w:sz="4" w:space="0" w:color="auto"/>
              <w:bottom w:val="single" w:sz="4" w:space="0" w:color="000000"/>
              <w:right w:val="single" w:sz="4" w:space="0" w:color="auto"/>
            </w:tcBorders>
            <w:vAlign w:val="center"/>
            <w:hideMark/>
          </w:tcPr>
          <w:p w:rsidR="00220ACE" w:rsidRPr="00220ACE" w:rsidRDefault="00220ACE" w:rsidP="00220ACE">
            <w:pPr>
              <w:spacing w:after="0" w:line="240" w:lineRule="auto"/>
              <w:rPr>
                <w:rFonts w:ascii="Times New Roman" w:eastAsia="Times New Roman" w:hAnsi="Times New Roman" w:cs="Times New Roman"/>
                <w:b/>
                <w:bCs/>
                <w:color w:val="000000"/>
              </w:rPr>
            </w:pPr>
          </w:p>
        </w:tc>
        <w:tc>
          <w:tcPr>
            <w:tcW w:w="5417"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both"/>
              <w:rPr>
                <w:rFonts w:ascii="Times New Roman" w:eastAsia="Times New Roman" w:hAnsi="Times New Roman" w:cs="Times New Roman"/>
                <w:color w:val="000000"/>
              </w:rPr>
            </w:pPr>
            <w:r w:rsidRPr="00220ACE">
              <w:rPr>
                <w:rFonts w:ascii="Times New Roman" w:eastAsia="Times New Roman" w:hAnsi="Times New Roman" w:cs="Times New Roman"/>
                <w:color w:val="000000"/>
              </w:rPr>
              <w:t xml:space="preserve">      Запослени</w:t>
            </w:r>
          </w:p>
        </w:tc>
        <w:tc>
          <w:tcPr>
            <w:tcW w:w="1480"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color w:val="FF0000"/>
              </w:rPr>
            </w:pPr>
            <w:r w:rsidRPr="00220ACE">
              <w:rPr>
                <w:rFonts w:ascii="Times New Roman" w:eastAsia="Times New Roman" w:hAnsi="Times New Roman" w:cs="Times New Roman"/>
                <w:color w:val="FF0000"/>
              </w:rPr>
              <w:t> </w:t>
            </w:r>
          </w:p>
        </w:tc>
        <w:tc>
          <w:tcPr>
            <w:tcW w:w="1376"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color w:val="FF0000"/>
              </w:rPr>
            </w:pPr>
            <w:r w:rsidRPr="00220ACE">
              <w:rPr>
                <w:rFonts w:ascii="Times New Roman" w:eastAsia="Times New Roman" w:hAnsi="Times New Roman" w:cs="Times New Roman"/>
                <w:color w:val="FF0000"/>
              </w:rPr>
              <w:t> </w:t>
            </w:r>
          </w:p>
        </w:tc>
        <w:tc>
          <w:tcPr>
            <w:tcW w:w="1376"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0</w:t>
            </w:r>
          </w:p>
        </w:tc>
      </w:tr>
      <w:tr w:rsidR="00220ACE" w:rsidRPr="00220ACE" w:rsidTr="00220ACE">
        <w:trPr>
          <w:trHeight w:val="20"/>
        </w:trPr>
        <w:tc>
          <w:tcPr>
            <w:tcW w:w="835" w:type="dxa"/>
            <w:vMerge w:val="restart"/>
            <w:tcBorders>
              <w:top w:val="nil"/>
              <w:left w:val="single" w:sz="4" w:space="0" w:color="auto"/>
              <w:bottom w:val="single" w:sz="4" w:space="0" w:color="auto"/>
              <w:right w:val="single" w:sz="4" w:space="0" w:color="auto"/>
            </w:tcBorders>
            <w:shd w:val="clear" w:color="auto" w:fill="auto"/>
            <w:vAlign w:val="center"/>
            <w:hideMark/>
          </w:tcPr>
          <w:p w:rsidR="00220ACE" w:rsidRPr="00220ACE" w:rsidRDefault="00220ACE" w:rsidP="00220ACE">
            <w:pPr>
              <w:spacing w:after="0" w:line="240" w:lineRule="auto"/>
              <w:jc w:val="center"/>
              <w:rPr>
                <w:rFonts w:ascii="Times New Roman" w:eastAsia="Times New Roman" w:hAnsi="Times New Roman" w:cs="Times New Roman"/>
                <w:b/>
                <w:bCs/>
                <w:color w:val="000000"/>
              </w:rPr>
            </w:pPr>
            <w:r w:rsidRPr="00220ACE">
              <w:rPr>
                <w:rFonts w:ascii="Times New Roman" w:eastAsia="Times New Roman" w:hAnsi="Times New Roman" w:cs="Times New Roman"/>
                <w:b/>
                <w:bCs/>
                <w:color w:val="000000"/>
              </w:rPr>
              <w:t>6.</w:t>
            </w:r>
          </w:p>
        </w:tc>
        <w:tc>
          <w:tcPr>
            <w:tcW w:w="5417"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rPr>
                <w:rFonts w:ascii="Times New Roman" w:eastAsia="Times New Roman" w:hAnsi="Times New Roman" w:cs="Times New Roman"/>
                <w:b/>
                <w:bCs/>
              </w:rPr>
            </w:pPr>
            <w:r w:rsidRPr="00220ACE">
              <w:rPr>
                <w:rFonts w:ascii="Times New Roman" w:eastAsia="Times New Roman" w:hAnsi="Times New Roman" w:cs="Times New Roman"/>
                <w:b/>
                <w:bCs/>
              </w:rPr>
              <w:t xml:space="preserve">Предшколске установе </w:t>
            </w:r>
          </w:p>
        </w:tc>
        <w:tc>
          <w:tcPr>
            <w:tcW w:w="1480"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b/>
                <w:bCs/>
              </w:rPr>
            </w:pPr>
            <w:r w:rsidRPr="00220ACE">
              <w:rPr>
                <w:rFonts w:ascii="Times New Roman" w:eastAsia="Times New Roman" w:hAnsi="Times New Roman" w:cs="Times New Roman"/>
                <w:b/>
                <w:bCs/>
              </w:rPr>
              <w:t>858</w:t>
            </w:r>
          </w:p>
        </w:tc>
        <w:tc>
          <w:tcPr>
            <w:tcW w:w="1376"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b/>
                <w:bCs/>
              </w:rPr>
            </w:pPr>
            <w:r w:rsidRPr="00220ACE">
              <w:rPr>
                <w:rFonts w:ascii="Times New Roman" w:eastAsia="Times New Roman" w:hAnsi="Times New Roman" w:cs="Times New Roman"/>
                <w:b/>
                <w:bCs/>
              </w:rPr>
              <w:t>22</w:t>
            </w:r>
          </w:p>
        </w:tc>
        <w:tc>
          <w:tcPr>
            <w:tcW w:w="1376"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b/>
                <w:bCs/>
              </w:rPr>
            </w:pPr>
            <w:r w:rsidRPr="00220ACE">
              <w:rPr>
                <w:rFonts w:ascii="Times New Roman" w:eastAsia="Times New Roman" w:hAnsi="Times New Roman" w:cs="Times New Roman"/>
                <w:b/>
                <w:bCs/>
              </w:rPr>
              <w:t>880</w:t>
            </w:r>
          </w:p>
        </w:tc>
      </w:tr>
      <w:tr w:rsidR="00220ACE" w:rsidRPr="00220ACE" w:rsidTr="00220ACE">
        <w:trPr>
          <w:trHeight w:val="20"/>
        </w:trPr>
        <w:tc>
          <w:tcPr>
            <w:tcW w:w="835" w:type="dxa"/>
            <w:vMerge/>
            <w:tcBorders>
              <w:top w:val="nil"/>
              <w:left w:val="single" w:sz="4" w:space="0" w:color="auto"/>
              <w:bottom w:val="single" w:sz="4" w:space="0" w:color="auto"/>
              <w:right w:val="single" w:sz="4" w:space="0" w:color="auto"/>
            </w:tcBorders>
            <w:vAlign w:val="center"/>
            <w:hideMark/>
          </w:tcPr>
          <w:p w:rsidR="00220ACE" w:rsidRPr="00220ACE" w:rsidRDefault="00220ACE" w:rsidP="00220ACE">
            <w:pPr>
              <w:spacing w:after="0" w:line="240" w:lineRule="auto"/>
              <w:rPr>
                <w:rFonts w:ascii="Times New Roman" w:eastAsia="Times New Roman" w:hAnsi="Times New Roman" w:cs="Times New Roman"/>
                <w:b/>
                <w:bCs/>
                <w:color w:val="000000"/>
              </w:rPr>
            </w:pPr>
          </w:p>
        </w:tc>
        <w:tc>
          <w:tcPr>
            <w:tcW w:w="5417"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rPr>
                <w:rFonts w:ascii="Times New Roman" w:eastAsia="Times New Roman" w:hAnsi="Times New Roman" w:cs="Times New Roman"/>
                <w:color w:val="000000"/>
              </w:rPr>
            </w:pPr>
            <w:r w:rsidRPr="00220ACE">
              <w:rPr>
                <w:rFonts w:ascii="Times New Roman" w:eastAsia="Times New Roman" w:hAnsi="Times New Roman" w:cs="Times New Roman"/>
                <w:color w:val="000000"/>
              </w:rPr>
              <w:t>Постављена лица</w:t>
            </w:r>
          </w:p>
        </w:tc>
        <w:tc>
          <w:tcPr>
            <w:tcW w:w="1480" w:type="dxa"/>
            <w:tcBorders>
              <w:top w:val="nil"/>
              <w:left w:val="nil"/>
              <w:bottom w:val="single" w:sz="4" w:space="0" w:color="auto"/>
              <w:right w:val="single" w:sz="4" w:space="0" w:color="auto"/>
            </w:tcBorders>
            <w:shd w:val="clear" w:color="000000" w:fill="BFBFB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 </w:t>
            </w:r>
          </w:p>
        </w:tc>
        <w:tc>
          <w:tcPr>
            <w:tcW w:w="1376"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1</w:t>
            </w:r>
          </w:p>
        </w:tc>
        <w:tc>
          <w:tcPr>
            <w:tcW w:w="1376"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1</w:t>
            </w:r>
          </w:p>
        </w:tc>
      </w:tr>
      <w:tr w:rsidR="00220ACE" w:rsidRPr="00220ACE" w:rsidTr="00220ACE">
        <w:trPr>
          <w:trHeight w:val="20"/>
        </w:trPr>
        <w:tc>
          <w:tcPr>
            <w:tcW w:w="835" w:type="dxa"/>
            <w:vMerge/>
            <w:tcBorders>
              <w:top w:val="nil"/>
              <w:left w:val="single" w:sz="4" w:space="0" w:color="auto"/>
              <w:bottom w:val="single" w:sz="4" w:space="0" w:color="auto"/>
              <w:right w:val="single" w:sz="4" w:space="0" w:color="auto"/>
            </w:tcBorders>
            <w:vAlign w:val="center"/>
            <w:hideMark/>
          </w:tcPr>
          <w:p w:rsidR="00220ACE" w:rsidRPr="00220ACE" w:rsidRDefault="00220ACE" w:rsidP="00220ACE">
            <w:pPr>
              <w:spacing w:after="0" w:line="240" w:lineRule="auto"/>
              <w:rPr>
                <w:rFonts w:ascii="Times New Roman" w:eastAsia="Times New Roman" w:hAnsi="Times New Roman" w:cs="Times New Roman"/>
                <w:b/>
                <w:bCs/>
                <w:color w:val="000000"/>
              </w:rPr>
            </w:pPr>
          </w:p>
        </w:tc>
        <w:tc>
          <w:tcPr>
            <w:tcW w:w="5417"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rPr>
                <w:rFonts w:ascii="Times New Roman" w:eastAsia="Times New Roman" w:hAnsi="Times New Roman" w:cs="Times New Roman"/>
                <w:color w:val="000000"/>
              </w:rPr>
            </w:pPr>
            <w:r w:rsidRPr="00220ACE">
              <w:rPr>
                <w:rFonts w:ascii="Times New Roman" w:eastAsia="Times New Roman" w:hAnsi="Times New Roman" w:cs="Times New Roman"/>
                <w:color w:val="000000"/>
              </w:rPr>
              <w:t>Запослени</w:t>
            </w:r>
          </w:p>
        </w:tc>
        <w:tc>
          <w:tcPr>
            <w:tcW w:w="1480"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858</w:t>
            </w:r>
          </w:p>
        </w:tc>
        <w:tc>
          <w:tcPr>
            <w:tcW w:w="1376"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21</w:t>
            </w:r>
          </w:p>
        </w:tc>
        <w:tc>
          <w:tcPr>
            <w:tcW w:w="1376"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879</w:t>
            </w:r>
          </w:p>
        </w:tc>
      </w:tr>
      <w:tr w:rsidR="00220ACE" w:rsidRPr="00220ACE" w:rsidTr="00220ACE">
        <w:trPr>
          <w:trHeight w:val="20"/>
        </w:trPr>
        <w:tc>
          <w:tcPr>
            <w:tcW w:w="835" w:type="dxa"/>
            <w:vMerge w:val="restart"/>
            <w:tcBorders>
              <w:top w:val="nil"/>
              <w:left w:val="single" w:sz="4" w:space="0" w:color="auto"/>
              <w:bottom w:val="nil"/>
              <w:right w:val="single" w:sz="4" w:space="0" w:color="auto"/>
            </w:tcBorders>
            <w:shd w:val="clear" w:color="auto" w:fill="auto"/>
            <w:vAlign w:val="center"/>
            <w:hideMark/>
          </w:tcPr>
          <w:p w:rsidR="00220ACE" w:rsidRPr="00220ACE" w:rsidRDefault="00220ACE" w:rsidP="00220ACE">
            <w:pPr>
              <w:spacing w:after="0" w:line="240" w:lineRule="auto"/>
              <w:jc w:val="center"/>
              <w:rPr>
                <w:rFonts w:ascii="Times New Roman" w:eastAsia="Times New Roman" w:hAnsi="Times New Roman" w:cs="Times New Roman"/>
                <w:b/>
                <w:bCs/>
                <w:color w:val="000000"/>
              </w:rPr>
            </w:pPr>
            <w:r w:rsidRPr="00220ACE">
              <w:rPr>
                <w:rFonts w:ascii="Times New Roman" w:eastAsia="Times New Roman" w:hAnsi="Times New Roman" w:cs="Times New Roman"/>
                <w:b/>
                <w:bCs/>
                <w:color w:val="000000"/>
              </w:rPr>
              <w:t>7.</w:t>
            </w:r>
          </w:p>
        </w:tc>
        <w:tc>
          <w:tcPr>
            <w:tcW w:w="5417" w:type="dxa"/>
            <w:tcBorders>
              <w:top w:val="nil"/>
              <w:left w:val="nil"/>
              <w:bottom w:val="single" w:sz="4" w:space="0" w:color="auto"/>
              <w:right w:val="single" w:sz="4" w:space="0" w:color="auto"/>
            </w:tcBorders>
            <w:shd w:val="clear" w:color="auto" w:fill="auto"/>
            <w:hideMark/>
          </w:tcPr>
          <w:p w:rsidR="00220ACE" w:rsidRPr="00220ACE" w:rsidRDefault="00220ACE" w:rsidP="00220ACE">
            <w:pPr>
              <w:spacing w:after="0" w:line="240" w:lineRule="auto"/>
              <w:rPr>
                <w:rFonts w:ascii="Times New Roman" w:eastAsia="Times New Roman" w:hAnsi="Times New Roman" w:cs="Times New Roman"/>
                <w:b/>
                <w:bCs/>
                <w:color w:val="000000"/>
              </w:rPr>
            </w:pPr>
            <w:r w:rsidRPr="00220ACE">
              <w:rPr>
                <w:rFonts w:ascii="Times New Roman" w:eastAsia="Times New Roman" w:hAnsi="Times New Roman" w:cs="Times New Roman"/>
                <w:b/>
                <w:bCs/>
                <w:color w:val="000000"/>
              </w:rPr>
              <w:t xml:space="preserve">Нове установе и органи </w:t>
            </w:r>
            <w:r w:rsidRPr="00220ACE">
              <w:rPr>
                <w:rFonts w:ascii="Times New Roman" w:eastAsia="Times New Roman" w:hAnsi="Times New Roman" w:cs="Times New Roman"/>
                <w:color w:val="000000"/>
              </w:rPr>
              <w:t>(навести назив установа и органа)</w:t>
            </w:r>
            <w:r w:rsidRPr="00220ACE">
              <w:rPr>
                <w:rFonts w:ascii="Times New Roman" w:eastAsia="Times New Roman" w:hAnsi="Times New Roman" w:cs="Times New Roman"/>
                <w:b/>
                <w:bCs/>
                <w:color w:val="000000"/>
              </w:rPr>
              <w:t xml:space="preserve">:                        </w:t>
            </w:r>
          </w:p>
        </w:tc>
        <w:tc>
          <w:tcPr>
            <w:tcW w:w="1480"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b/>
                <w:bCs/>
              </w:rPr>
            </w:pPr>
            <w:r w:rsidRPr="00220ACE">
              <w:rPr>
                <w:rFonts w:ascii="Times New Roman" w:eastAsia="Times New Roman" w:hAnsi="Times New Roman" w:cs="Times New Roman"/>
                <w:b/>
                <w:bCs/>
              </w:rPr>
              <w:t>9</w:t>
            </w:r>
          </w:p>
        </w:tc>
        <w:tc>
          <w:tcPr>
            <w:tcW w:w="1376"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b/>
                <w:bCs/>
              </w:rPr>
            </w:pPr>
            <w:r w:rsidRPr="00220ACE">
              <w:rPr>
                <w:rFonts w:ascii="Times New Roman" w:eastAsia="Times New Roman" w:hAnsi="Times New Roman" w:cs="Times New Roman"/>
                <w:b/>
                <w:bCs/>
              </w:rPr>
              <w:t>1</w:t>
            </w:r>
          </w:p>
        </w:tc>
        <w:tc>
          <w:tcPr>
            <w:tcW w:w="1376"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b/>
                <w:bCs/>
              </w:rPr>
            </w:pPr>
            <w:r w:rsidRPr="00220ACE">
              <w:rPr>
                <w:rFonts w:ascii="Times New Roman" w:eastAsia="Times New Roman" w:hAnsi="Times New Roman" w:cs="Times New Roman"/>
                <w:b/>
                <w:bCs/>
              </w:rPr>
              <w:t>10</w:t>
            </w:r>
          </w:p>
        </w:tc>
      </w:tr>
      <w:tr w:rsidR="00220ACE" w:rsidRPr="00220ACE" w:rsidTr="00220ACE">
        <w:trPr>
          <w:trHeight w:val="20"/>
        </w:trPr>
        <w:tc>
          <w:tcPr>
            <w:tcW w:w="835" w:type="dxa"/>
            <w:vMerge/>
            <w:tcBorders>
              <w:top w:val="nil"/>
              <w:left w:val="single" w:sz="4" w:space="0" w:color="auto"/>
              <w:bottom w:val="nil"/>
              <w:right w:val="single" w:sz="4" w:space="0" w:color="auto"/>
            </w:tcBorders>
            <w:vAlign w:val="center"/>
            <w:hideMark/>
          </w:tcPr>
          <w:p w:rsidR="00220ACE" w:rsidRPr="00220ACE" w:rsidRDefault="00220ACE" w:rsidP="00220ACE">
            <w:pPr>
              <w:spacing w:after="0" w:line="240" w:lineRule="auto"/>
              <w:rPr>
                <w:rFonts w:ascii="Times New Roman" w:eastAsia="Times New Roman" w:hAnsi="Times New Roman" w:cs="Times New Roman"/>
                <w:b/>
                <w:bCs/>
                <w:color w:val="000000"/>
              </w:rPr>
            </w:pPr>
          </w:p>
        </w:tc>
        <w:tc>
          <w:tcPr>
            <w:tcW w:w="5417" w:type="dxa"/>
            <w:tcBorders>
              <w:top w:val="nil"/>
              <w:left w:val="nil"/>
              <w:bottom w:val="single" w:sz="4" w:space="0" w:color="auto"/>
              <w:right w:val="single" w:sz="4" w:space="0" w:color="auto"/>
            </w:tcBorders>
            <w:shd w:val="clear" w:color="auto" w:fill="auto"/>
            <w:hideMark/>
          </w:tcPr>
          <w:p w:rsidR="00220ACE" w:rsidRPr="00220ACE" w:rsidRDefault="00220ACE" w:rsidP="00220ACE">
            <w:pPr>
              <w:spacing w:after="0" w:line="240" w:lineRule="auto"/>
              <w:rPr>
                <w:rFonts w:ascii="Times New Roman" w:eastAsia="Times New Roman" w:hAnsi="Times New Roman" w:cs="Times New Roman"/>
                <w:b/>
                <w:bCs/>
                <w:color w:val="000000"/>
              </w:rPr>
            </w:pPr>
            <w:r w:rsidRPr="00220ACE">
              <w:rPr>
                <w:rFonts w:ascii="Times New Roman" w:eastAsia="Times New Roman" w:hAnsi="Times New Roman" w:cs="Times New Roman"/>
                <w:b/>
                <w:bCs/>
                <w:color w:val="000000"/>
              </w:rPr>
              <w:t>1. Установа "Дивљана"</w:t>
            </w:r>
          </w:p>
        </w:tc>
        <w:tc>
          <w:tcPr>
            <w:tcW w:w="1480"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9</w:t>
            </w:r>
          </w:p>
        </w:tc>
        <w:tc>
          <w:tcPr>
            <w:tcW w:w="1376"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1</w:t>
            </w:r>
          </w:p>
        </w:tc>
        <w:tc>
          <w:tcPr>
            <w:tcW w:w="1376"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10</w:t>
            </w:r>
          </w:p>
        </w:tc>
      </w:tr>
      <w:tr w:rsidR="00220ACE" w:rsidRPr="00220ACE" w:rsidTr="00220ACE">
        <w:trPr>
          <w:trHeight w:val="20"/>
        </w:trPr>
        <w:tc>
          <w:tcPr>
            <w:tcW w:w="835" w:type="dxa"/>
            <w:vMerge/>
            <w:tcBorders>
              <w:top w:val="nil"/>
              <w:left w:val="single" w:sz="4" w:space="0" w:color="auto"/>
              <w:bottom w:val="nil"/>
              <w:right w:val="single" w:sz="4" w:space="0" w:color="auto"/>
            </w:tcBorders>
            <w:vAlign w:val="center"/>
            <w:hideMark/>
          </w:tcPr>
          <w:p w:rsidR="00220ACE" w:rsidRPr="00220ACE" w:rsidRDefault="00220ACE" w:rsidP="00220ACE">
            <w:pPr>
              <w:spacing w:after="0" w:line="240" w:lineRule="auto"/>
              <w:rPr>
                <w:rFonts w:ascii="Times New Roman" w:eastAsia="Times New Roman" w:hAnsi="Times New Roman" w:cs="Times New Roman"/>
                <w:b/>
                <w:bCs/>
                <w:color w:val="000000"/>
              </w:rPr>
            </w:pPr>
          </w:p>
        </w:tc>
        <w:tc>
          <w:tcPr>
            <w:tcW w:w="5417"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both"/>
              <w:rPr>
                <w:rFonts w:ascii="Times New Roman" w:eastAsia="Times New Roman" w:hAnsi="Times New Roman" w:cs="Times New Roman"/>
                <w:color w:val="000000"/>
              </w:rPr>
            </w:pPr>
            <w:r w:rsidRPr="00220ACE">
              <w:rPr>
                <w:rFonts w:ascii="Times New Roman" w:eastAsia="Times New Roman" w:hAnsi="Times New Roman" w:cs="Times New Roman"/>
                <w:color w:val="000000"/>
              </w:rPr>
              <w:t xml:space="preserve">      Постављена лица </w:t>
            </w:r>
          </w:p>
        </w:tc>
        <w:tc>
          <w:tcPr>
            <w:tcW w:w="1480" w:type="dxa"/>
            <w:tcBorders>
              <w:top w:val="nil"/>
              <w:left w:val="nil"/>
              <w:bottom w:val="single" w:sz="4" w:space="0" w:color="auto"/>
              <w:right w:val="single" w:sz="4" w:space="0" w:color="auto"/>
            </w:tcBorders>
            <w:shd w:val="clear" w:color="000000" w:fill="BFBFB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 </w:t>
            </w:r>
          </w:p>
        </w:tc>
        <w:tc>
          <w:tcPr>
            <w:tcW w:w="1376"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1</w:t>
            </w:r>
          </w:p>
        </w:tc>
        <w:tc>
          <w:tcPr>
            <w:tcW w:w="1376"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1</w:t>
            </w:r>
          </w:p>
        </w:tc>
      </w:tr>
      <w:tr w:rsidR="00220ACE" w:rsidRPr="00220ACE" w:rsidTr="00220ACE">
        <w:trPr>
          <w:trHeight w:val="20"/>
        </w:trPr>
        <w:tc>
          <w:tcPr>
            <w:tcW w:w="835" w:type="dxa"/>
            <w:vMerge/>
            <w:tcBorders>
              <w:top w:val="nil"/>
              <w:left w:val="single" w:sz="4" w:space="0" w:color="auto"/>
              <w:bottom w:val="nil"/>
              <w:right w:val="single" w:sz="4" w:space="0" w:color="auto"/>
            </w:tcBorders>
            <w:vAlign w:val="center"/>
            <w:hideMark/>
          </w:tcPr>
          <w:p w:rsidR="00220ACE" w:rsidRPr="00220ACE" w:rsidRDefault="00220ACE" w:rsidP="00220ACE">
            <w:pPr>
              <w:spacing w:after="0" w:line="240" w:lineRule="auto"/>
              <w:rPr>
                <w:rFonts w:ascii="Times New Roman" w:eastAsia="Times New Roman" w:hAnsi="Times New Roman" w:cs="Times New Roman"/>
                <w:b/>
                <w:bCs/>
                <w:color w:val="000000"/>
              </w:rPr>
            </w:pPr>
          </w:p>
        </w:tc>
        <w:tc>
          <w:tcPr>
            <w:tcW w:w="5417" w:type="dxa"/>
            <w:tcBorders>
              <w:top w:val="nil"/>
              <w:left w:val="nil"/>
              <w:bottom w:val="single" w:sz="8" w:space="0" w:color="auto"/>
              <w:right w:val="single" w:sz="4" w:space="0" w:color="auto"/>
            </w:tcBorders>
            <w:shd w:val="clear" w:color="auto" w:fill="auto"/>
            <w:vAlign w:val="bottom"/>
            <w:hideMark/>
          </w:tcPr>
          <w:p w:rsidR="00220ACE" w:rsidRPr="00220ACE" w:rsidRDefault="00220ACE" w:rsidP="00220ACE">
            <w:pPr>
              <w:spacing w:after="0" w:line="240" w:lineRule="auto"/>
              <w:jc w:val="both"/>
              <w:rPr>
                <w:rFonts w:ascii="Times New Roman" w:eastAsia="Times New Roman" w:hAnsi="Times New Roman" w:cs="Times New Roman"/>
                <w:color w:val="000000"/>
              </w:rPr>
            </w:pPr>
            <w:r w:rsidRPr="00220ACE">
              <w:rPr>
                <w:rFonts w:ascii="Times New Roman" w:eastAsia="Times New Roman" w:hAnsi="Times New Roman" w:cs="Times New Roman"/>
                <w:color w:val="000000"/>
              </w:rPr>
              <w:t xml:space="preserve">      Запослени</w:t>
            </w:r>
          </w:p>
        </w:tc>
        <w:tc>
          <w:tcPr>
            <w:tcW w:w="1480" w:type="dxa"/>
            <w:tcBorders>
              <w:top w:val="nil"/>
              <w:left w:val="nil"/>
              <w:bottom w:val="single" w:sz="8"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9</w:t>
            </w:r>
          </w:p>
        </w:tc>
        <w:tc>
          <w:tcPr>
            <w:tcW w:w="1376" w:type="dxa"/>
            <w:tcBorders>
              <w:top w:val="nil"/>
              <w:left w:val="nil"/>
              <w:bottom w:val="single" w:sz="8"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 </w:t>
            </w:r>
          </w:p>
        </w:tc>
        <w:tc>
          <w:tcPr>
            <w:tcW w:w="1376" w:type="dxa"/>
            <w:tcBorders>
              <w:top w:val="nil"/>
              <w:left w:val="nil"/>
              <w:bottom w:val="single" w:sz="8"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9</w:t>
            </w:r>
          </w:p>
        </w:tc>
      </w:tr>
      <w:tr w:rsidR="00220ACE" w:rsidRPr="00220ACE" w:rsidTr="00220ACE">
        <w:trPr>
          <w:trHeight w:val="20"/>
        </w:trPr>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220ACE" w:rsidRPr="00220ACE" w:rsidRDefault="00220ACE" w:rsidP="00220ACE">
            <w:pPr>
              <w:spacing w:after="0" w:line="240" w:lineRule="auto"/>
              <w:jc w:val="center"/>
              <w:rPr>
                <w:rFonts w:ascii="Times New Roman" w:eastAsia="Times New Roman" w:hAnsi="Times New Roman" w:cs="Times New Roman"/>
                <w:b/>
                <w:bCs/>
                <w:color w:val="000000"/>
              </w:rPr>
            </w:pPr>
            <w:r w:rsidRPr="00220ACE">
              <w:rPr>
                <w:rFonts w:ascii="Times New Roman" w:eastAsia="Times New Roman" w:hAnsi="Times New Roman" w:cs="Times New Roman"/>
                <w:b/>
                <w:bCs/>
                <w:color w:val="000000"/>
              </w:rPr>
              <w:t>8.</w:t>
            </w:r>
          </w:p>
        </w:tc>
        <w:tc>
          <w:tcPr>
            <w:tcW w:w="5417"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rPr>
                <w:rFonts w:ascii="Times New Roman" w:eastAsia="Times New Roman" w:hAnsi="Times New Roman" w:cs="Times New Roman"/>
                <w:b/>
                <w:bCs/>
                <w:i/>
                <w:iCs/>
                <w:color w:val="000000"/>
                <w:sz w:val="24"/>
                <w:szCs w:val="24"/>
              </w:rPr>
            </w:pPr>
            <w:r w:rsidRPr="00220ACE">
              <w:rPr>
                <w:rFonts w:ascii="Times New Roman" w:eastAsia="Times New Roman" w:hAnsi="Times New Roman" w:cs="Times New Roman"/>
                <w:b/>
                <w:bCs/>
                <w:i/>
                <w:iCs/>
                <w:color w:val="000000"/>
                <w:sz w:val="24"/>
                <w:szCs w:val="24"/>
              </w:rPr>
              <w:t>Укупно за све кориснике буџетa који се финансирају  са економских класификација 411 и 412</w:t>
            </w:r>
          </w:p>
        </w:tc>
        <w:tc>
          <w:tcPr>
            <w:tcW w:w="1480" w:type="dxa"/>
            <w:tcBorders>
              <w:top w:val="nil"/>
              <w:left w:val="nil"/>
              <w:bottom w:val="single" w:sz="4" w:space="0" w:color="auto"/>
              <w:right w:val="single" w:sz="4" w:space="0" w:color="auto"/>
            </w:tcBorders>
            <w:shd w:val="clear" w:color="auto" w:fill="auto"/>
            <w:noWrap/>
            <w:vAlign w:val="bottom"/>
            <w:hideMark/>
          </w:tcPr>
          <w:p w:rsidR="00220ACE" w:rsidRPr="00220ACE" w:rsidRDefault="00220ACE" w:rsidP="00220ACE">
            <w:pPr>
              <w:spacing w:after="0" w:line="240" w:lineRule="auto"/>
              <w:jc w:val="right"/>
              <w:rPr>
                <w:rFonts w:ascii="Times New Roman" w:eastAsia="Times New Roman" w:hAnsi="Times New Roman" w:cs="Times New Roman"/>
                <w:b/>
                <w:bCs/>
              </w:rPr>
            </w:pPr>
            <w:r w:rsidRPr="00220ACE">
              <w:rPr>
                <w:rFonts w:ascii="Times New Roman" w:eastAsia="Times New Roman" w:hAnsi="Times New Roman" w:cs="Times New Roman"/>
                <w:b/>
                <w:bCs/>
              </w:rPr>
              <w:t>2.521</w:t>
            </w:r>
          </w:p>
        </w:tc>
        <w:tc>
          <w:tcPr>
            <w:tcW w:w="1376" w:type="dxa"/>
            <w:tcBorders>
              <w:top w:val="nil"/>
              <w:left w:val="nil"/>
              <w:bottom w:val="single" w:sz="4" w:space="0" w:color="auto"/>
              <w:right w:val="single" w:sz="4" w:space="0" w:color="auto"/>
            </w:tcBorders>
            <w:shd w:val="clear" w:color="auto" w:fill="auto"/>
            <w:noWrap/>
            <w:vAlign w:val="bottom"/>
            <w:hideMark/>
          </w:tcPr>
          <w:p w:rsidR="00220ACE" w:rsidRPr="00220ACE" w:rsidRDefault="00220ACE" w:rsidP="00220ACE">
            <w:pPr>
              <w:spacing w:after="0" w:line="240" w:lineRule="auto"/>
              <w:jc w:val="right"/>
              <w:rPr>
                <w:rFonts w:ascii="Times New Roman" w:eastAsia="Times New Roman" w:hAnsi="Times New Roman" w:cs="Times New Roman"/>
                <w:b/>
                <w:bCs/>
              </w:rPr>
            </w:pPr>
            <w:r w:rsidRPr="00220ACE">
              <w:rPr>
                <w:rFonts w:ascii="Times New Roman" w:eastAsia="Times New Roman" w:hAnsi="Times New Roman" w:cs="Times New Roman"/>
                <w:b/>
                <w:bCs/>
              </w:rPr>
              <w:t>249</w:t>
            </w:r>
          </w:p>
        </w:tc>
        <w:tc>
          <w:tcPr>
            <w:tcW w:w="1376" w:type="dxa"/>
            <w:tcBorders>
              <w:top w:val="nil"/>
              <w:left w:val="nil"/>
              <w:bottom w:val="single" w:sz="4" w:space="0" w:color="auto"/>
              <w:right w:val="single" w:sz="4" w:space="0" w:color="auto"/>
            </w:tcBorders>
            <w:shd w:val="clear" w:color="auto" w:fill="auto"/>
            <w:noWrap/>
            <w:vAlign w:val="bottom"/>
            <w:hideMark/>
          </w:tcPr>
          <w:p w:rsidR="00220ACE" w:rsidRPr="00220ACE" w:rsidRDefault="00220ACE" w:rsidP="00220ACE">
            <w:pPr>
              <w:spacing w:after="0" w:line="240" w:lineRule="auto"/>
              <w:jc w:val="right"/>
              <w:rPr>
                <w:rFonts w:ascii="Times New Roman" w:eastAsia="Times New Roman" w:hAnsi="Times New Roman" w:cs="Times New Roman"/>
                <w:b/>
                <w:bCs/>
              </w:rPr>
            </w:pPr>
            <w:r w:rsidRPr="00220ACE">
              <w:rPr>
                <w:rFonts w:ascii="Times New Roman" w:eastAsia="Times New Roman" w:hAnsi="Times New Roman" w:cs="Times New Roman"/>
                <w:b/>
                <w:bCs/>
              </w:rPr>
              <w:t>2.770</w:t>
            </w:r>
          </w:p>
        </w:tc>
      </w:tr>
      <w:tr w:rsidR="00220ACE" w:rsidRPr="00220ACE" w:rsidTr="00220ACE">
        <w:trPr>
          <w:trHeight w:val="20"/>
        </w:trPr>
        <w:tc>
          <w:tcPr>
            <w:tcW w:w="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20ACE" w:rsidRPr="00220ACE" w:rsidRDefault="00220ACE" w:rsidP="00220ACE">
            <w:pPr>
              <w:spacing w:after="0" w:line="240" w:lineRule="auto"/>
              <w:jc w:val="center"/>
              <w:rPr>
                <w:rFonts w:ascii="Times New Roman" w:eastAsia="Times New Roman" w:hAnsi="Times New Roman" w:cs="Times New Roman"/>
                <w:b/>
                <w:bCs/>
                <w:color w:val="000000"/>
              </w:rPr>
            </w:pPr>
            <w:r w:rsidRPr="00220ACE">
              <w:rPr>
                <w:rFonts w:ascii="Times New Roman" w:eastAsia="Times New Roman" w:hAnsi="Times New Roman" w:cs="Times New Roman"/>
                <w:b/>
                <w:bCs/>
                <w:color w:val="000000"/>
              </w:rPr>
              <w:t> </w:t>
            </w:r>
          </w:p>
        </w:tc>
        <w:tc>
          <w:tcPr>
            <w:tcW w:w="5417"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both"/>
              <w:rPr>
                <w:rFonts w:ascii="Times New Roman" w:eastAsia="Times New Roman" w:hAnsi="Times New Roman" w:cs="Times New Roman"/>
                <w:color w:val="000000"/>
              </w:rPr>
            </w:pPr>
            <w:r w:rsidRPr="00220ACE">
              <w:rPr>
                <w:rFonts w:ascii="Times New Roman" w:eastAsia="Times New Roman" w:hAnsi="Times New Roman" w:cs="Times New Roman"/>
                <w:color w:val="000000"/>
              </w:rPr>
              <w:t xml:space="preserve">      Изабрана лица</w:t>
            </w:r>
          </w:p>
        </w:tc>
        <w:tc>
          <w:tcPr>
            <w:tcW w:w="1480" w:type="dxa"/>
            <w:tcBorders>
              <w:top w:val="nil"/>
              <w:left w:val="nil"/>
              <w:bottom w:val="single" w:sz="4" w:space="0" w:color="auto"/>
              <w:right w:val="single" w:sz="4" w:space="0" w:color="auto"/>
            </w:tcBorders>
            <w:shd w:val="clear" w:color="000000" w:fill="BFBFB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 </w:t>
            </w:r>
          </w:p>
        </w:tc>
        <w:tc>
          <w:tcPr>
            <w:tcW w:w="1376"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47</w:t>
            </w:r>
          </w:p>
        </w:tc>
        <w:tc>
          <w:tcPr>
            <w:tcW w:w="1376"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47</w:t>
            </w:r>
          </w:p>
        </w:tc>
      </w:tr>
      <w:tr w:rsidR="00220ACE" w:rsidRPr="00220ACE" w:rsidTr="00220ACE">
        <w:trPr>
          <w:trHeight w:val="20"/>
        </w:trPr>
        <w:tc>
          <w:tcPr>
            <w:tcW w:w="835" w:type="dxa"/>
            <w:vMerge/>
            <w:tcBorders>
              <w:top w:val="nil"/>
              <w:left w:val="single" w:sz="4" w:space="0" w:color="auto"/>
              <w:bottom w:val="single" w:sz="4" w:space="0" w:color="000000"/>
              <w:right w:val="single" w:sz="4" w:space="0" w:color="auto"/>
            </w:tcBorders>
            <w:vAlign w:val="center"/>
            <w:hideMark/>
          </w:tcPr>
          <w:p w:rsidR="00220ACE" w:rsidRPr="00220ACE" w:rsidRDefault="00220ACE" w:rsidP="00220ACE">
            <w:pPr>
              <w:spacing w:after="0" w:line="240" w:lineRule="auto"/>
              <w:rPr>
                <w:rFonts w:ascii="Times New Roman" w:eastAsia="Times New Roman" w:hAnsi="Times New Roman" w:cs="Times New Roman"/>
                <w:b/>
                <w:bCs/>
                <w:color w:val="000000"/>
              </w:rPr>
            </w:pPr>
          </w:p>
        </w:tc>
        <w:tc>
          <w:tcPr>
            <w:tcW w:w="5417"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both"/>
              <w:rPr>
                <w:rFonts w:ascii="Times New Roman" w:eastAsia="Times New Roman" w:hAnsi="Times New Roman" w:cs="Times New Roman"/>
                <w:color w:val="000000"/>
              </w:rPr>
            </w:pPr>
            <w:r w:rsidRPr="00220ACE">
              <w:rPr>
                <w:rFonts w:ascii="Times New Roman" w:eastAsia="Times New Roman" w:hAnsi="Times New Roman" w:cs="Times New Roman"/>
                <w:color w:val="000000"/>
              </w:rPr>
              <w:t xml:space="preserve">      Постављена лица </w:t>
            </w:r>
          </w:p>
        </w:tc>
        <w:tc>
          <w:tcPr>
            <w:tcW w:w="1480" w:type="dxa"/>
            <w:tcBorders>
              <w:top w:val="nil"/>
              <w:left w:val="nil"/>
              <w:bottom w:val="single" w:sz="4" w:space="0" w:color="auto"/>
              <w:right w:val="single" w:sz="4" w:space="0" w:color="auto"/>
            </w:tcBorders>
            <w:shd w:val="clear" w:color="000000" w:fill="BFBFB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 </w:t>
            </w:r>
          </w:p>
        </w:tc>
        <w:tc>
          <w:tcPr>
            <w:tcW w:w="1376"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56</w:t>
            </w:r>
          </w:p>
        </w:tc>
        <w:tc>
          <w:tcPr>
            <w:tcW w:w="1376"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56</w:t>
            </w:r>
          </w:p>
        </w:tc>
      </w:tr>
      <w:tr w:rsidR="00220ACE" w:rsidRPr="00220ACE" w:rsidTr="00220ACE">
        <w:trPr>
          <w:trHeight w:val="20"/>
        </w:trPr>
        <w:tc>
          <w:tcPr>
            <w:tcW w:w="835" w:type="dxa"/>
            <w:vMerge/>
            <w:tcBorders>
              <w:top w:val="nil"/>
              <w:left w:val="single" w:sz="4" w:space="0" w:color="auto"/>
              <w:bottom w:val="single" w:sz="4" w:space="0" w:color="000000"/>
              <w:right w:val="single" w:sz="4" w:space="0" w:color="auto"/>
            </w:tcBorders>
            <w:vAlign w:val="center"/>
            <w:hideMark/>
          </w:tcPr>
          <w:p w:rsidR="00220ACE" w:rsidRPr="00220ACE" w:rsidRDefault="00220ACE" w:rsidP="00220ACE">
            <w:pPr>
              <w:spacing w:after="0" w:line="240" w:lineRule="auto"/>
              <w:rPr>
                <w:rFonts w:ascii="Times New Roman" w:eastAsia="Times New Roman" w:hAnsi="Times New Roman" w:cs="Times New Roman"/>
                <w:b/>
                <w:bCs/>
                <w:color w:val="000000"/>
              </w:rPr>
            </w:pPr>
          </w:p>
        </w:tc>
        <w:tc>
          <w:tcPr>
            <w:tcW w:w="5417"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both"/>
              <w:rPr>
                <w:rFonts w:ascii="Times New Roman" w:eastAsia="Times New Roman" w:hAnsi="Times New Roman" w:cs="Times New Roman"/>
                <w:color w:val="000000"/>
              </w:rPr>
            </w:pPr>
            <w:r w:rsidRPr="00220ACE">
              <w:rPr>
                <w:rFonts w:ascii="Times New Roman" w:eastAsia="Times New Roman" w:hAnsi="Times New Roman" w:cs="Times New Roman"/>
                <w:color w:val="000000"/>
              </w:rPr>
              <w:t xml:space="preserve">      Запослени</w:t>
            </w:r>
          </w:p>
        </w:tc>
        <w:tc>
          <w:tcPr>
            <w:tcW w:w="1480"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2.521</w:t>
            </w:r>
          </w:p>
        </w:tc>
        <w:tc>
          <w:tcPr>
            <w:tcW w:w="1376" w:type="dxa"/>
            <w:tcBorders>
              <w:top w:val="nil"/>
              <w:left w:val="nil"/>
              <w:bottom w:val="single" w:sz="4" w:space="0" w:color="auto"/>
              <w:right w:val="single" w:sz="4" w:space="0" w:color="auto"/>
            </w:tcBorders>
            <w:shd w:val="clear" w:color="000000" w:fill="FFFFFF"/>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146</w:t>
            </w:r>
          </w:p>
        </w:tc>
        <w:tc>
          <w:tcPr>
            <w:tcW w:w="1376" w:type="dxa"/>
            <w:tcBorders>
              <w:top w:val="nil"/>
              <w:left w:val="nil"/>
              <w:bottom w:val="single" w:sz="4" w:space="0" w:color="auto"/>
              <w:right w:val="single" w:sz="4" w:space="0" w:color="auto"/>
            </w:tcBorders>
            <w:shd w:val="clear" w:color="auto" w:fill="auto"/>
            <w:vAlign w:val="bottom"/>
            <w:hideMark/>
          </w:tcPr>
          <w:p w:rsidR="00220ACE" w:rsidRPr="00220ACE" w:rsidRDefault="00220ACE" w:rsidP="00220ACE">
            <w:pPr>
              <w:spacing w:after="0" w:line="240" w:lineRule="auto"/>
              <w:jc w:val="right"/>
              <w:rPr>
                <w:rFonts w:ascii="Times New Roman" w:eastAsia="Times New Roman" w:hAnsi="Times New Roman" w:cs="Times New Roman"/>
              </w:rPr>
            </w:pPr>
            <w:r w:rsidRPr="00220ACE">
              <w:rPr>
                <w:rFonts w:ascii="Times New Roman" w:eastAsia="Times New Roman" w:hAnsi="Times New Roman" w:cs="Times New Roman"/>
              </w:rPr>
              <w:t>2.667</w:t>
            </w:r>
          </w:p>
        </w:tc>
      </w:tr>
    </w:tbl>
    <w:p w:rsidR="002C369C" w:rsidRPr="00DC6867" w:rsidRDefault="002C369C" w:rsidP="00AC7758">
      <w:pPr>
        <w:spacing w:after="0" w:line="240" w:lineRule="auto"/>
        <w:ind w:firstLine="720"/>
        <w:jc w:val="both"/>
        <w:rPr>
          <w:rFonts w:ascii="Times New Roman" w:hAnsi="Times New Roman" w:cs="Times New Roman"/>
          <w:sz w:val="26"/>
          <w:szCs w:val="26"/>
          <w:lang w:val="sr-Cyrl-RS"/>
        </w:rPr>
      </w:pPr>
      <w:r w:rsidRPr="00DC6867">
        <w:rPr>
          <w:rFonts w:ascii="Times New Roman" w:hAnsi="Times New Roman" w:cs="Times New Roman"/>
          <w:sz w:val="26"/>
          <w:szCs w:val="26"/>
          <w:lang w:val="sr-Cyrl-RS"/>
        </w:rPr>
        <w:t xml:space="preserve"> </w:t>
      </w:r>
    </w:p>
    <w:p w:rsidR="0016159B" w:rsidRPr="00852360" w:rsidRDefault="0016159B" w:rsidP="0016159B">
      <w:pPr>
        <w:spacing w:after="0" w:line="240" w:lineRule="auto"/>
        <w:jc w:val="center"/>
        <w:rPr>
          <w:rFonts w:ascii="Times New Roman" w:hAnsi="Times New Roman" w:cs="Times New Roman"/>
          <w:sz w:val="26"/>
          <w:szCs w:val="26"/>
          <w:lang w:val="sr-Cyrl-CS"/>
        </w:rPr>
      </w:pPr>
      <w:r w:rsidRPr="00852360">
        <w:rPr>
          <w:rFonts w:ascii="Times New Roman" w:hAnsi="Times New Roman" w:cs="Times New Roman"/>
          <w:sz w:val="26"/>
          <w:szCs w:val="26"/>
          <w:lang w:val="sr-Cyrl-CS"/>
        </w:rPr>
        <w:t>Члан 12.</w:t>
      </w:r>
    </w:p>
    <w:p w:rsidR="0016159B" w:rsidRPr="00852360" w:rsidRDefault="0016159B" w:rsidP="0016159B">
      <w:pPr>
        <w:spacing w:after="0" w:line="240" w:lineRule="auto"/>
        <w:jc w:val="center"/>
        <w:rPr>
          <w:rFonts w:ascii="Times New Roman" w:hAnsi="Times New Roman" w:cs="Times New Roman"/>
          <w:sz w:val="26"/>
          <w:szCs w:val="26"/>
          <w:lang w:val="sr-Cyrl-CS"/>
        </w:rPr>
      </w:pPr>
    </w:p>
    <w:p w:rsidR="0016159B" w:rsidRPr="00852360" w:rsidRDefault="0016159B" w:rsidP="0016159B">
      <w:pPr>
        <w:spacing w:after="0" w:line="240" w:lineRule="auto"/>
        <w:ind w:firstLine="720"/>
        <w:jc w:val="both"/>
        <w:rPr>
          <w:rFonts w:ascii="Times New Roman" w:hAnsi="Times New Roman" w:cs="Times New Roman"/>
          <w:sz w:val="26"/>
          <w:szCs w:val="26"/>
          <w:lang w:val="sr-Cyrl-CS"/>
        </w:rPr>
      </w:pPr>
      <w:r w:rsidRPr="00852360">
        <w:rPr>
          <w:rFonts w:ascii="Times New Roman" w:hAnsi="Times New Roman" w:cs="Times New Roman"/>
          <w:sz w:val="26"/>
          <w:szCs w:val="26"/>
          <w:lang w:val="sr-Cyrl-RS"/>
        </w:rPr>
        <w:t xml:space="preserve">Приходи и </w:t>
      </w:r>
      <w:r w:rsidRPr="00852360">
        <w:rPr>
          <w:rFonts w:ascii="Times New Roman" w:hAnsi="Times New Roman" w:cs="Times New Roman"/>
          <w:sz w:val="26"/>
          <w:szCs w:val="26"/>
          <w:lang w:val="sr-Cyrl-CS"/>
        </w:rPr>
        <w:t xml:space="preserve">примања буџета Града Ниша прикупљају се и наплаћују у складу са законом и другим прописима, независно од износа планираних овом </w:t>
      </w:r>
      <w:r w:rsidR="00FC7FAB">
        <w:rPr>
          <w:rFonts w:ascii="Times New Roman" w:hAnsi="Times New Roman" w:cs="Times New Roman"/>
          <w:sz w:val="26"/>
          <w:szCs w:val="26"/>
          <w:lang w:val="sr-Cyrl-CS"/>
        </w:rPr>
        <w:t>о</w:t>
      </w:r>
      <w:r w:rsidRPr="00852360">
        <w:rPr>
          <w:rFonts w:ascii="Times New Roman" w:hAnsi="Times New Roman" w:cs="Times New Roman"/>
          <w:sz w:val="26"/>
          <w:szCs w:val="26"/>
          <w:lang w:val="sr-Cyrl-CS"/>
        </w:rPr>
        <w:t>длуком за поједине врсте прихода и примања.</w:t>
      </w:r>
    </w:p>
    <w:p w:rsidR="003D5A6D" w:rsidRPr="00852360" w:rsidRDefault="003D5A6D" w:rsidP="0016159B">
      <w:pPr>
        <w:spacing w:after="0" w:line="240" w:lineRule="auto"/>
        <w:ind w:firstLine="720"/>
        <w:jc w:val="both"/>
        <w:rPr>
          <w:rFonts w:ascii="Times New Roman" w:hAnsi="Times New Roman" w:cs="Times New Roman"/>
          <w:sz w:val="26"/>
          <w:szCs w:val="26"/>
          <w:lang w:val="sr-Cyrl-CS"/>
        </w:rPr>
      </w:pPr>
    </w:p>
    <w:p w:rsidR="0016159B" w:rsidRPr="00852360" w:rsidRDefault="0016159B" w:rsidP="0016159B">
      <w:pPr>
        <w:spacing w:after="0" w:line="240" w:lineRule="auto"/>
        <w:jc w:val="center"/>
        <w:rPr>
          <w:rFonts w:ascii="Times New Roman" w:hAnsi="Times New Roman" w:cs="Times New Roman"/>
          <w:sz w:val="26"/>
          <w:szCs w:val="26"/>
          <w:lang w:val="sr-Cyrl-CS"/>
        </w:rPr>
      </w:pPr>
      <w:r w:rsidRPr="00852360">
        <w:rPr>
          <w:rFonts w:ascii="Times New Roman" w:hAnsi="Times New Roman" w:cs="Times New Roman"/>
          <w:sz w:val="26"/>
          <w:szCs w:val="26"/>
          <w:lang w:val="sr-Cyrl-CS"/>
        </w:rPr>
        <w:t>Члан 13.</w:t>
      </w:r>
    </w:p>
    <w:p w:rsidR="0016159B" w:rsidRPr="00852360" w:rsidRDefault="0016159B" w:rsidP="0016159B">
      <w:pPr>
        <w:spacing w:after="0" w:line="240" w:lineRule="auto"/>
        <w:jc w:val="center"/>
        <w:rPr>
          <w:rFonts w:ascii="Times New Roman" w:hAnsi="Times New Roman" w:cs="Times New Roman"/>
          <w:sz w:val="26"/>
          <w:szCs w:val="26"/>
          <w:lang w:val="sr-Latn-RS"/>
        </w:rPr>
      </w:pPr>
    </w:p>
    <w:p w:rsidR="0016159B" w:rsidRPr="00852360" w:rsidRDefault="0016159B" w:rsidP="0016159B">
      <w:pPr>
        <w:tabs>
          <w:tab w:val="left" w:pos="709"/>
          <w:tab w:val="center" w:pos="4986"/>
        </w:tabs>
        <w:spacing w:after="0" w:line="240" w:lineRule="auto"/>
        <w:jc w:val="both"/>
        <w:rPr>
          <w:rFonts w:ascii="Times New Roman" w:hAnsi="Times New Roman" w:cs="Times New Roman"/>
          <w:sz w:val="26"/>
          <w:szCs w:val="26"/>
          <w:lang w:val="sr-Cyrl-RS"/>
        </w:rPr>
      </w:pPr>
      <w:r w:rsidRPr="00852360">
        <w:rPr>
          <w:rFonts w:ascii="Times New Roman" w:hAnsi="Times New Roman" w:cs="Times New Roman"/>
          <w:sz w:val="26"/>
          <w:szCs w:val="26"/>
          <w:lang w:val="sr-Cyrl-RS"/>
        </w:rPr>
        <w:tab/>
        <w:t xml:space="preserve">За извршавање ове </w:t>
      </w:r>
      <w:r w:rsidR="00FC7FAB">
        <w:rPr>
          <w:rFonts w:ascii="Times New Roman" w:hAnsi="Times New Roman" w:cs="Times New Roman"/>
          <w:sz w:val="26"/>
          <w:szCs w:val="26"/>
          <w:lang w:val="sr-Cyrl-RS"/>
        </w:rPr>
        <w:t>о</w:t>
      </w:r>
      <w:r w:rsidRPr="00852360">
        <w:rPr>
          <w:rFonts w:ascii="Times New Roman" w:hAnsi="Times New Roman" w:cs="Times New Roman"/>
          <w:sz w:val="26"/>
          <w:szCs w:val="26"/>
          <w:lang w:val="sr-Cyrl-RS"/>
        </w:rPr>
        <w:t>длуке одговоран је Градоначелник.</w:t>
      </w:r>
    </w:p>
    <w:p w:rsidR="0016159B" w:rsidRPr="00852360" w:rsidRDefault="0016159B" w:rsidP="0016159B">
      <w:pPr>
        <w:tabs>
          <w:tab w:val="left" w:pos="709"/>
          <w:tab w:val="center" w:pos="4986"/>
        </w:tabs>
        <w:spacing w:after="0" w:line="240" w:lineRule="auto"/>
        <w:jc w:val="both"/>
        <w:rPr>
          <w:rFonts w:ascii="Times New Roman" w:hAnsi="Times New Roman" w:cs="Times New Roman"/>
          <w:sz w:val="26"/>
          <w:szCs w:val="26"/>
          <w:lang w:val="sr-Cyrl-RS"/>
        </w:rPr>
      </w:pPr>
      <w:r w:rsidRPr="00852360">
        <w:rPr>
          <w:rFonts w:ascii="Times New Roman" w:hAnsi="Times New Roman" w:cs="Times New Roman"/>
          <w:sz w:val="26"/>
          <w:szCs w:val="26"/>
          <w:lang w:val="sr-Cyrl-RS"/>
        </w:rPr>
        <w:tab/>
        <w:t>Наредбодавац за извршење буџета је Градоначелник.</w:t>
      </w:r>
    </w:p>
    <w:p w:rsidR="001748CB" w:rsidRDefault="001748CB" w:rsidP="00351CEF">
      <w:pPr>
        <w:tabs>
          <w:tab w:val="left" w:pos="939"/>
          <w:tab w:val="center" w:pos="4986"/>
        </w:tabs>
        <w:spacing w:after="0" w:line="240" w:lineRule="auto"/>
        <w:jc w:val="center"/>
        <w:rPr>
          <w:rFonts w:ascii="Times New Roman" w:hAnsi="Times New Roman" w:cs="Times New Roman"/>
          <w:sz w:val="26"/>
          <w:szCs w:val="26"/>
          <w:lang w:val="sr-Latn-RS"/>
        </w:rPr>
      </w:pPr>
    </w:p>
    <w:p w:rsidR="00351CEF" w:rsidRPr="00852360" w:rsidRDefault="00351CEF" w:rsidP="00351CEF">
      <w:pPr>
        <w:tabs>
          <w:tab w:val="left" w:pos="939"/>
          <w:tab w:val="center" w:pos="4986"/>
        </w:tabs>
        <w:spacing w:after="0" w:line="240" w:lineRule="auto"/>
        <w:jc w:val="center"/>
        <w:rPr>
          <w:rFonts w:ascii="Times New Roman" w:hAnsi="Times New Roman" w:cs="Times New Roman"/>
          <w:sz w:val="26"/>
          <w:szCs w:val="26"/>
          <w:lang w:val="sr-Cyrl-CS"/>
        </w:rPr>
      </w:pPr>
      <w:r w:rsidRPr="00852360">
        <w:rPr>
          <w:rFonts w:ascii="Times New Roman" w:hAnsi="Times New Roman" w:cs="Times New Roman"/>
          <w:sz w:val="26"/>
          <w:szCs w:val="26"/>
          <w:lang w:val="sr-Cyrl-CS"/>
        </w:rPr>
        <w:t>Члан 14.</w:t>
      </w:r>
    </w:p>
    <w:p w:rsidR="00351CEF" w:rsidRPr="00852360" w:rsidRDefault="00351CEF" w:rsidP="00351CEF">
      <w:pPr>
        <w:tabs>
          <w:tab w:val="left" w:pos="939"/>
          <w:tab w:val="center" w:pos="4986"/>
        </w:tabs>
        <w:spacing w:after="0" w:line="240" w:lineRule="auto"/>
        <w:jc w:val="center"/>
        <w:rPr>
          <w:rFonts w:ascii="Times New Roman" w:hAnsi="Times New Roman" w:cs="Times New Roman"/>
          <w:sz w:val="26"/>
          <w:szCs w:val="26"/>
          <w:lang w:val="sr-Cyrl-CS"/>
        </w:rPr>
      </w:pPr>
    </w:p>
    <w:p w:rsidR="00351CEF" w:rsidRPr="00852360" w:rsidRDefault="00351CEF" w:rsidP="00351CEF">
      <w:pPr>
        <w:spacing w:after="0" w:line="240" w:lineRule="auto"/>
        <w:ind w:firstLine="720"/>
        <w:jc w:val="both"/>
        <w:rPr>
          <w:rFonts w:ascii="Times New Roman" w:hAnsi="Times New Roman" w:cs="Times New Roman"/>
          <w:sz w:val="26"/>
          <w:szCs w:val="26"/>
          <w:lang w:val="sr-Latn-RS"/>
        </w:rPr>
      </w:pPr>
      <w:r w:rsidRPr="00852360">
        <w:rPr>
          <w:rFonts w:ascii="Times New Roman" w:hAnsi="Times New Roman" w:cs="Times New Roman"/>
          <w:sz w:val="26"/>
          <w:szCs w:val="26"/>
          <w:lang w:val="sr-Cyrl-CS"/>
        </w:rPr>
        <w:t>Функционер, односно руководилац директног, односно индиректног корисника буџетских средстава, одговоран је за преузимање обавеза, њихову верификацију, издавање налога за плаћање које треба извршити из средстава органа којим руководи и издавање налога за уплату средстава која припадају буџету.</w:t>
      </w:r>
    </w:p>
    <w:p w:rsidR="00351CEF" w:rsidRPr="00852360" w:rsidRDefault="00351CEF" w:rsidP="00351CEF">
      <w:pPr>
        <w:spacing w:after="0" w:line="240" w:lineRule="auto"/>
        <w:ind w:firstLine="720"/>
        <w:jc w:val="both"/>
        <w:rPr>
          <w:rFonts w:ascii="Times New Roman" w:hAnsi="Times New Roman" w:cs="Times New Roman"/>
          <w:sz w:val="26"/>
          <w:szCs w:val="26"/>
          <w:lang w:val="sr-Cyrl-RS"/>
        </w:rPr>
      </w:pPr>
      <w:r w:rsidRPr="00852360">
        <w:rPr>
          <w:rFonts w:ascii="Times New Roman" w:hAnsi="Times New Roman" w:cs="Times New Roman"/>
          <w:sz w:val="26"/>
          <w:szCs w:val="26"/>
          <w:lang w:val="sr-Cyrl-RS"/>
        </w:rPr>
        <w:t>Функционер, односно руководилац директног, односно индиректног корисника буџетских средстава, може пренети поједина овлашћења из става 1. овог члана на друга лица у директном, односно индиректном кориснику буџетских средстава.</w:t>
      </w:r>
    </w:p>
    <w:p w:rsidR="00351CEF" w:rsidRPr="00852360" w:rsidRDefault="00351CEF" w:rsidP="00351CEF">
      <w:pPr>
        <w:spacing w:after="0" w:line="240" w:lineRule="auto"/>
        <w:ind w:firstLine="720"/>
        <w:jc w:val="both"/>
        <w:rPr>
          <w:rFonts w:ascii="Times New Roman" w:hAnsi="Times New Roman" w:cs="Times New Roman"/>
          <w:sz w:val="26"/>
          <w:szCs w:val="26"/>
          <w:lang w:val="sr-Cyrl-CS"/>
        </w:rPr>
      </w:pPr>
    </w:p>
    <w:p w:rsidR="00351CEF" w:rsidRPr="00852360" w:rsidRDefault="00351CEF" w:rsidP="00351CEF">
      <w:pPr>
        <w:spacing w:after="0" w:line="240" w:lineRule="auto"/>
        <w:jc w:val="center"/>
        <w:rPr>
          <w:rFonts w:ascii="Times New Roman" w:hAnsi="Times New Roman" w:cs="Times New Roman"/>
          <w:sz w:val="26"/>
          <w:szCs w:val="26"/>
          <w:lang w:val="sr-Cyrl-CS"/>
        </w:rPr>
      </w:pPr>
      <w:r w:rsidRPr="00852360">
        <w:rPr>
          <w:rFonts w:ascii="Times New Roman" w:hAnsi="Times New Roman" w:cs="Times New Roman"/>
          <w:sz w:val="26"/>
          <w:szCs w:val="26"/>
          <w:lang w:val="sr-Cyrl-CS"/>
        </w:rPr>
        <w:t>Члан 15.</w:t>
      </w:r>
    </w:p>
    <w:p w:rsidR="00351CEF" w:rsidRPr="00852360" w:rsidRDefault="00351CEF" w:rsidP="00351CEF">
      <w:pPr>
        <w:spacing w:after="0" w:line="240" w:lineRule="auto"/>
        <w:jc w:val="center"/>
        <w:rPr>
          <w:rFonts w:ascii="Times New Roman" w:hAnsi="Times New Roman" w:cs="Times New Roman"/>
          <w:sz w:val="26"/>
          <w:szCs w:val="26"/>
          <w:lang w:val="sr-Cyrl-CS"/>
        </w:rPr>
      </w:pPr>
    </w:p>
    <w:p w:rsidR="00351CEF" w:rsidRPr="00852360" w:rsidRDefault="00351CEF" w:rsidP="00351CEF">
      <w:pPr>
        <w:spacing w:after="0" w:line="240" w:lineRule="auto"/>
        <w:ind w:firstLine="720"/>
        <w:jc w:val="both"/>
        <w:rPr>
          <w:rFonts w:ascii="Times New Roman" w:hAnsi="Times New Roman" w:cs="Times New Roman"/>
          <w:sz w:val="26"/>
          <w:szCs w:val="26"/>
          <w:lang w:val="sr-Cyrl-CS"/>
        </w:rPr>
      </w:pPr>
      <w:r w:rsidRPr="00852360">
        <w:rPr>
          <w:rFonts w:ascii="Times New Roman" w:hAnsi="Times New Roman" w:cs="Times New Roman"/>
          <w:sz w:val="26"/>
          <w:szCs w:val="26"/>
          <w:lang w:val="sr-Cyrl-CS"/>
        </w:rPr>
        <w:t>За законито и наменско коришћење средстава распоређених овом Одлуком одговоран је функционер односно руководилац директног и индиректног корисника буџетских средстава.</w:t>
      </w:r>
    </w:p>
    <w:p w:rsidR="00351CEF" w:rsidRPr="00852360" w:rsidRDefault="00351CEF" w:rsidP="00351CEF">
      <w:pPr>
        <w:spacing w:after="0" w:line="240" w:lineRule="auto"/>
        <w:ind w:firstLine="720"/>
        <w:jc w:val="both"/>
        <w:rPr>
          <w:rFonts w:ascii="Times New Roman" w:hAnsi="Times New Roman" w:cs="Times New Roman"/>
          <w:sz w:val="26"/>
          <w:szCs w:val="26"/>
          <w:lang w:val="sr-Cyrl-CS"/>
        </w:rPr>
      </w:pPr>
    </w:p>
    <w:p w:rsidR="00351CEF" w:rsidRPr="00852360" w:rsidRDefault="00351CEF" w:rsidP="00351CEF">
      <w:pPr>
        <w:spacing w:after="0" w:line="240" w:lineRule="auto"/>
        <w:jc w:val="center"/>
        <w:rPr>
          <w:rFonts w:ascii="Times New Roman" w:hAnsi="Times New Roman" w:cs="Times New Roman"/>
          <w:sz w:val="26"/>
          <w:szCs w:val="26"/>
          <w:lang w:val="sr-Cyrl-CS"/>
        </w:rPr>
      </w:pPr>
      <w:r w:rsidRPr="00852360">
        <w:rPr>
          <w:rFonts w:ascii="Times New Roman" w:hAnsi="Times New Roman" w:cs="Times New Roman"/>
          <w:sz w:val="26"/>
          <w:szCs w:val="26"/>
          <w:lang w:val="sr-Cyrl-CS"/>
        </w:rPr>
        <w:t>Члан 16.</w:t>
      </w:r>
    </w:p>
    <w:p w:rsidR="00351CEF" w:rsidRPr="00852360" w:rsidRDefault="00351CEF" w:rsidP="00351CEF">
      <w:pPr>
        <w:spacing w:after="0" w:line="240" w:lineRule="auto"/>
        <w:ind w:firstLine="720"/>
        <w:rPr>
          <w:rFonts w:ascii="Times New Roman" w:hAnsi="Times New Roman" w:cs="Times New Roman"/>
          <w:sz w:val="26"/>
          <w:szCs w:val="26"/>
          <w:highlight w:val="yellow"/>
          <w:lang w:val="sr-Cyrl-CS"/>
        </w:rPr>
      </w:pPr>
    </w:p>
    <w:p w:rsidR="00351CEF" w:rsidRPr="00852360" w:rsidRDefault="00B832F3" w:rsidP="00351CEF">
      <w:pPr>
        <w:spacing w:after="0" w:line="240" w:lineRule="auto"/>
        <w:ind w:firstLine="720"/>
        <w:jc w:val="both"/>
        <w:rPr>
          <w:rFonts w:ascii="Times New Roman" w:hAnsi="Times New Roman" w:cs="Times New Roman"/>
          <w:sz w:val="26"/>
          <w:szCs w:val="26"/>
          <w:lang w:val="sr-Cyrl-CS"/>
        </w:rPr>
      </w:pPr>
      <w:r w:rsidRPr="00DC6185">
        <w:rPr>
          <w:rFonts w:ascii="Times New Roman" w:hAnsi="Times New Roman" w:cs="Times New Roman"/>
          <w:sz w:val="26"/>
          <w:szCs w:val="26"/>
          <w:lang w:val="sr-Cyrl-RS"/>
        </w:rPr>
        <w:t>Градска управа надлежна</w:t>
      </w:r>
      <w:r w:rsidR="00351CEF" w:rsidRPr="00DC6185">
        <w:rPr>
          <w:rFonts w:ascii="Times New Roman" w:hAnsi="Times New Roman" w:cs="Times New Roman"/>
          <w:sz w:val="26"/>
          <w:szCs w:val="26"/>
          <w:lang w:val="sr-Cyrl-RS"/>
        </w:rPr>
        <w:t xml:space="preserve"> за финансије </w:t>
      </w:r>
      <w:r w:rsidR="00351CEF" w:rsidRPr="00DC6185">
        <w:rPr>
          <w:rFonts w:ascii="Times New Roman" w:hAnsi="Times New Roman" w:cs="Times New Roman"/>
          <w:sz w:val="26"/>
          <w:szCs w:val="26"/>
          <w:lang w:val="sr-Cyrl-CS"/>
        </w:rPr>
        <w:t xml:space="preserve">обавезан </w:t>
      </w:r>
      <w:r w:rsidR="00351CEF" w:rsidRPr="00852360">
        <w:rPr>
          <w:rFonts w:ascii="Times New Roman" w:hAnsi="Times New Roman" w:cs="Times New Roman"/>
          <w:sz w:val="26"/>
          <w:szCs w:val="26"/>
          <w:lang w:val="sr-Cyrl-CS"/>
        </w:rPr>
        <w:t>је да редовно прати извршење буџета и најмање два пута годишње информише Градско веће Града Ниша, а обавезно у року од петнаест дана по истеку шестомесечног, односно деветомесечног периода.</w:t>
      </w:r>
    </w:p>
    <w:p w:rsidR="00351CEF" w:rsidRPr="00852360" w:rsidRDefault="00351CEF" w:rsidP="00351CEF">
      <w:pPr>
        <w:spacing w:after="0" w:line="240" w:lineRule="auto"/>
        <w:ind w:firstLine="720"/>
        <w:jc w:val="both"/>
        <w:rPr>
          <w:rFonts w:ascii="Times New Roman" w:hAnsi="Times New Roman" w:cs="Times New Roman"/>
          <w:sz w:val="26"/>
          <w:szCs w:val="26"/>
          <w:lang w:val="sr-Cyrl-CS"/>
        </w:rPr>
      </w:pPr>
      <w:r w:rsidRPr="00852360">
        <w:rPr>
          <w:rFonts w:ascii="Times New Roman" w:hAnsi="Times New Roman" w:cs="Times New Roman"/>
          <w:sz w:val="26"/>
          <w:szCs w:val="26"/>
          <w:lang w:val="sr-Cyrl-CS"/>
        </w:rPr>
        <w:t>У року од петнаест дана по подношењу извештаја из става 1. овог члана, Градско веће усваја и доставља извештај Скупштини Града</w:t>
      </w:r>
      <w:r>
        <w:rPr>
          <w:rFonts w:ascii="Times New Roman" w:hAnsi="Times New Roman" w:cs="Times New Roman"/>
          <w:sz w:val="26"/>
          <w:szCs w:val="26"/>
          <w:lang w:val="sr-Cyrl-CS"/>
        </w:rPr>
        <w:t xml:space="preserve"> Ниша</w:t>
      </w:r>
      <w:r w:rsidRPr="00852360">
        <w:rPr>
          <w:rFonts w:ascii="Times New Roman" w:hAnsi="Times New Roman" w:cs="Times New Roman"/>
          <w:sz w:val="26"/>
          <w:szCs w:val="26"/>
          <w:lang w:val="sr-Cyrl-CS"/>
        </w:rPr>
        <w:t>.</w:t>
      </w:r>
    </w:p>
    <w:p w:rsidR="00351CEF" w:rsidRPr="00852360" w:rsidRDefault="00351CEF" w:rsidP="00351CEF">
      <w:pPr>
        <w:spacing w:after="0" w:line="240" w:lineRule="auto"/>
        <w:ind w:firstLine="720"/>
        <w:jc w:val="both"/>
        <w:rPr>
          <w:rFonts w:ascii="Times New Roman" w:hAnsi="Times New Roman" w:cs="Times New Roman"/>
          <w:sz w:val="26"/>
          <w:szCs w:val="26"/>
          <w:lang w:val="sr-Cyrl-CS"/>
        </w:rPr>
      </w:pPr>
      <w:r w:rsidRPr="00852360">
        <w:rPr>
          <w:rFonts w:ascii="Times New Roman" w:hAnsi="Times New Roman" w:cs="Times New Roman"/>
          <w:sz w:val="26"/>
          <w:szCs w:val="26"/>
          <w:lang w:val="sr-Cyrl-CS"/>
        </w:rPr>
        <w:t>Извештај садржи и одступања између усвојеног буџета и извршења и образложење великих одступања.</w:t>
      </w:r>
    </w:p>
    <w:p w:rsidR="00351CEF" w:rsidRPr="00852360" w:rsidRDefault="00351CEF" w:rsidP="00351CEF">
      <w:pPr>
        <w:spacing w:after="0" w:line="240" w:lineRule="auto"/>
        <w:ind w:firstLine="720"/>
        <w:jc w:val="both"/>
        <w:rPr>
          <w:rFonts w:ascii="Times New Roman" w:hAnsi="Times New Roman" w:cs="Times New Roman"/>
          <w:sz w:val="26"/>
          <w:szCs w:val="26"/>
          <w:lang w:val="sr-Cyrl-CS"/>
        </w:rPr>
      </w:pPr>
    </w:p>
    <w:p w:rsidR="00351CEF" w:rsidRPr="00852360" w:rsidRDefault="00351CEF" w:rsidP="00351CEF">
      <w:pPr>
        <w:spacing w:after="0" w:line="240" w:lineRule="auto"/>
        <w:jc w:val="center"/>
        <w:rPr>
          <w:rFonts w:ascii="Times New Roman" w:hAnsi="Times New Roman" w:cs="Times New Roman"/>
          <w:sz w:val="26"/>
          <w:szCs w:val="26"/>
          <w:lang w:val="sr-Cyrl-CS"/>
        </w:rPr>
      </w:pPr>
      <w:r w:rsidRPr="00852360">
        <w:rPr>
          <w:rFonts w:ascii="Times New Roman" w:hAnsi="Times New Roman" w:cs="Times New Roman"/>
          <w:sz w:val="26"/>
          <w:szCs w:val="26"/>
          <w:lang w:val="sr-Cyrl-CS"/>
        </w:rPr>
        <w:t>Члан 17.</w:t>
      </w:r>
    </w:p>
    <w:p w:rsidR="00351CEF" w:rsidRPr="00852360" w:rsidRDefault="00351CEF" w:rsidP="00351CEF">
      <w:pPr>
        <w:spacing w:after="0" w:line="240" w:lineRule="auto"/>
        <w:ind w:firstLine="720"/>
        <w:jc w:val="both"/>
        <w:rPr>
          <w:rFonts w:ascii="Times New Roman" w:hAnsi="Times New Roman" w:cs="Times New Roman"/>
          <w:sz w:val="26"/>
          <w:szCs w:val="26"/>
          <w:lang w:val="sr-Cyrl-CS"/>
        </w:rPr>
      </w:pPr>
    </w:p>
    <w:p w:rsidR="00351CEF" w:rsidRPr="00852360" w:rsidRDefault="00351CEF" w:rsidP="00351CEF">
      <w:pPr>
        <w:spacing w:after="0" w:line="240" w:lineRule="auto"/>
        <w:ind w:firstLine="720"/>
        <w:jc w:val="both"/>
        <w:rPr>
          <w:rFonts w:ascii="Times New Roman" w:hAnsi="Times New Roman" w:cs="Times New Roman"/>
          <w:sz w:val="26"/>
          <w:szCs w:val="26"/>
          <w:lang w:val="sr-Cyrl-CS"/>
        </w:rPr>
      </w:pPr>
      <w:r w:rsidRPr="00852360">
        <w:rPr>
          <w:rFonts w:ascii="Times New Roman" w:hAnsi="Times New Roman" w:cs="Times New Roman"/>
          <w:sz w:val="26"/>
          <w:szCs w:val="26"/>
          <w:lang w:val="sr-Cyrl-CS"/>
        </w:rPr>
        <w:t>Одлуку о промени апропријације из општих прихода буџета и преносу апропријације у текућу буџетску резерву, у складу са чланом 61. Закона о буџетском систему доноси Градоначелник.</w:t>
      </w:r>
    </w:p>
    <w:p w:rsidR="00351CEF" w:rsidRPr="00852360" w:rsidRDefault="00351CEF" w:rsidP="00351CEF">
      <w:pPr>
        <w:spacing w:after="0" w:line="240" w:lineRule="auto"/>
        <w:ind w:firstLine="720"/>
        <w:jc w:val="both"/>
        <w:rPr>
          <w:rFonts w:ascii="Times New Roman" w:hAnsi="Times New Roman" w:cs="Times New Roman"/>
          <w:sz w:val="26"/>
          <w:szCs w:val="26"/>
          <w:lang w:val="sr-Cyrl-CS"/>
        </w:rPr>
      </w:pPr>
    </w:p>
    <w:p w:rsidR="00351CEF" w:rsidRPr="00852360" w:rsidRDefault="00351CEF" w:rsidP="00351CEF">
      <w:pPr>
        <w:spacing w:after="0" w:line="240" w:lineRule="auto"/>
        <w:jc w:val="center"/>
        <w:rPr>
          <w:rFonts w:ascii="Times New Roman" w:hAnsi="Times New Roman" w:cs="Times New Roman"/>
          <w:sz w:val="26"/>
          <w:szCs w:val="26"/>
          <w:lang w:val="sr-Cyrl-CS"/>
        </w:rPr>
      </w:pPr>
      <w:r w:rsidRPr="00852360">
        <w:rPr>
          <w:rFonts w:ascii="Times New Roman" w:hAnsi="Times New Roman" w:cs="Times New Roman"/>
          <w:sz w:val="26"/>
          <w:szCs w:val="26"/>
          <w:lang w:val="sr-Cyrl-CS"/>
        </w:rPr>
        <w:t>Члан 18.</w:t>
      </w:r>
    </w:p>
    <w:p w:rsidR="00351CEF" w:rsidRPr="00852360" w:rsidRDefault="00351CEF" w:rsidP="00351CEF">
      <w:pPr>
        <w:spacing w:after="0" w:line="240" w:lineRule="auto"/>
        <w:ind w:firstLine="720"/>
        <w:jc w:val="center"/>
        <w:rPr>
          <w:rFonts w:ascii="Times New Roman" w:hAnsi="Times New Roman" w:cs="Times New Roman"/>
          <w:sz w:val="26"/>
          <w:szCs w:val="26"/>
          <w:lang w:val="sr-Cyrl-CS"/>
        </w:rPr>
      </w:pPr>
    </w:p>
    <w:p w:rsidR="00351CEF" w:rsidRPr="00852360" w:rsidRDefault="00351CEF" w:rsidP="00351CEF">
      <w:pPr>
        <w:spacing w:after="0" w:line="240" w:lineRule="auto"/>
        <w:ind w:firstLine="720"/>
        <w:jc w:val="both"/>
        <w:rPr>
          <w:rFonts w:ascii="Times New Roman" w:hAnsi="Times New Roman" w:cs="Times New Roman"/>
          <w:sz w:val="26"/>
          <w:szCs w:val="26"/>
          <w:lang w:val="sr-Cyrl-CS"/>
        </w:rPr>
      </w:pPr>
      <w:r w:rsidRPr="00852360">
        <w:rPr>
          <w:rFonts w:ascii="Times New Roman" w:hAnsi="Times New Roman" w:cs="Times New Roman"/>
          <w:sz w:val="26"/>
          <w:szCs w:val="26"/>
          <w:lang w:val="sr-Cyrl-CS"/>
        </w:rPr>
        <w:t xml:space="preserve">Решење о употреби текуће буџетске резерве и сталне буџетске резерве на захтев буџетског корисника </w:t>
      </w:r>
      <w:r>
        <w:rPr>
          <w:rFonts w:ascii="Times New Roman" w:hAnsi="Times New Roman" w:cs="Times New Roman"/>
          <w:sz w:val="26"/>
          <w:szCs w:val="26"/>
          <w:lang w:val="sr-Cyrl-CS"/>
        </w:rPr>
        <w:t xml:space="preserve"> </w:t>
      </w:r>
      <w:r w:rsidRPr="00852360">
        <w:rPr>
          <w:rFonts w:ascii="Times New Roman" w:hAnsi="Times New Roman" w:cs="Times New Roman"/>
          <w:sz w:val="26"/>
          <w:szCs w:val="26"/>
          <w:lang w:val="sr-Cyrl-CS"/>
        </w:rPr>
        <w:t xml:space="preserve">израђује </w:t>
      </w:r>
      <w:r w:rsidR="00EB45DE">
        <w:rPr>
          <w:rFonts w:ascii="Times New Roman" w:hAnsi="Times New Roman" w:cs="Times New Roman"/>
          <w:sz w:val="26"/>
          <w:szCs w:val="26"/>
          <w:lang w:val="sr-Latn-RS"/>
        </w:rPr>
        <w:t>o</w:t>
      </w:r>
      <w:r w:rsidR="00EB45DE" w:rsidRPr="00EB45DE">
        <w:rPr>
          <w:rFonts w:ascii="Times New Roman" w:hAnsi="Times New Roman" w:cs="Times New Roman"/>
          <w:sz w:val="26"/>
          <w:szCs w:val="26"/>
          <w:lang w:val="sr-Cyrl-RS"/>
        </w:rPr>
        <w:t>рган управе</w:t>
      </w:r>
      <w:r w:rsidR="00EB45DE" w:rsidRPr="00EB45DE">
        <w:rPr>
          <w:rFonts w:ascii="Times New Roman" w:hAnsi="Times New Roman" w:cs="Times New Roman"/>
          <w:sz w:val="26"/>
          <w:szCs w:val="26"/>
          <w:lang w:val="sr-Latn-RS"/>
        </w:rPr>
        <w:t xml:space="preserve"> </w:t>
      </w:r>
      <w:r w:rsidR="00EB45DE" w:rsidRPr="00EB45DE">
        <w:rPr>
          <w:rFonts w:ascii="Times New Roman" w:hAnsi="Times New Roman" w:cs="Times New Roman"/>
          <w:sz w:val="26"/>
          <w:szCs w:val="26"/>
          <w:lang w:val="sr-Cyrl-RS"/>
        </w:rPr>
        <w:t>Града Ниша надлежан за финансије</w:t>
      </w:r>
      <w:r>
        <w:rPr>
          <w:rFonts w:ascii="Times New Roman" w:hAnsi="Times New Roman" w:cs="Times New Roman"/>
          <w:sz w:val="26"/>
          <w:szCs w:val="26"/>
          <w:lang w:val="sr-Cyrl-CS"/>
        </w:rPr>
        <w:t xml:space="preserve">, </w:t>
      </w:r>
      <w:r w:rsidRPr="00EB45DE">
        <w:rPr>
          <w:rFonts w:ascii="Times New Roman" w:hAnsi="Times New Roman" w:cs="Times New Roman"/>
          <w:sz w:val="26"/>
          <w:szCs w:val="26"/>
          <w:lang w:val="sr-Cyrl-CS"/>
        </w:rPr>
        <w:t>а</w:t>
      </w:r>
      <w:r w:rsidRPr="00852360">
        <w:rPr>
          <w:rFonts w:ascii="Times New Roman" w:hAnsi="Times New Roman" w:cs="Times New Roman"/>
          <w:sz w:val="26"/>
          <w:szCs w:val="26"/>
          <w:lang w:val="sr-Cyrl-CS"/>
        </w:rPr>
        <w:t xml:space="preserve"> доноси Градоначелник.</w:t>
      </w:r>
    </w:p>
    <w:p w:rsidR="00351CEF" w:rsidRPr="00852360" w:rsidRDefault="00351CEF" w:rsidP="00351CEF">
      <w:pPr>
        <w:spacing w:after="0" w:line="240" w:lineRule="auto"/>
        <w:ind w:firstLine="720"/>
        <w:jc w:val="both"/>
        <w:rPr>
          <w:rFonts w:ascii="Times New Roman" w:hAnsi="Times New Roman" w:cs="Times New Roman"/>
          <w:sz w:val="26"/>
          <w:szCs w:val="26"/>
          <w:lang w:val="sr-Cyrl-CS"/>
        </w:rPr>
      </w:pPr>
    </w:p>
    <w:p w:rsidR="00351CEF" w:rsidRPr="00852360" w:rsidRDefault="00351CEF" w:rsidP="00351CEF">
      <w:pPr>
        <w:spacing w:after="0" w:line="240" w:lineRule="auto"/>
        <w:jc w:val="center"/>
        <w:rPr>
          <w:rFonts w:ascii="Times New Roman" w:hAnsi="Times New Roman" w:cs="Times New Roman"/>
          <w:sz w:val="26"/>
          <w:szCs w:val="26"/>
          <w:lang w:val="sr-Cyrl-CS"/>
        </w:rPr>
      </w:pPr>
      <w:r w:rsidRPr="00852360">
        <w:rPr>
          <w:rFonts w:ascii="Times New Roman" w:hAnsi="Times New Roman" w:cs="Times New Roman"/>
          <w:sz w:val="26"/>
          <w:szCs w:val="26"/>
          <w:lang w:val="sr-Cyrl-CS"/>
        </w:rPr>
        <w:t>Члан 19.</w:t>
      </w:r>
    </w:p>
    <w:p w:rsidR="00351CEF" w:rsidRPr="00852360" w:rsidRDefault="00351CEF" w:rsidP="00351CEF">
      <w:pPr>
        <w:spacing w:after="0" w:line="240" w:lineRule="auto"/>
        <w:jc w:val="center"/>
        <w:rPr>
          <w:rFonts w:ascii="Times New Roman" w:hAnsi="Times New Roman" w:cs="Times New Roman"/>
          <w:sz w:val="26"/>
          <w:szCs w:val="26"/>
          <w:lang w:val="sr-Cyrl-CS"/>
        </w:rPr>
      </w:pPr>
    </w:p>
    <w:p w:rsidR="00351CEF" w:rsidRPr="00852360" w:rsidRDefault="00351CEF" w:rsidP="00351CEF">
      <w:pPr>
        <w:spacing w:after="0" w:line="240" w:lineRule="auto"/>
        <w:ind w:firstLine="720"/>
        <w:jc w:val="both"/>
        <w:rPr>
          <w:rFonts w:ascii="Times New Roman" w:hAnsi="Times New Roman" w:cs="Times New Roman"/>
          <w:sz w:val="26"/>
          <w:szCs w:val="26"/>
          <w:lang w:val="sr-Cyrl-CS"/>
        </w:rPr>
      </w:pPr>
      <w:r w:rsidRPr="00852360">
        <w:rPr>
          <w:rFonts w:ascii="Times New Roman" w:hAnsi="Times New Roman" w:cs="Times New Roman"/>
          <w:sz w:val="26"/>
          <w:szCs w:val="26"/>
          <w:lang w:val="sr-Cyrl-CS"/>
        </w:rPr>
        <w:t>Градско веће Града Ниша одговорно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p>
    <w:p w:rsidR="00351CEF" w:rsidRPr="00852360" w:rsidRDefault="00351CEF" w:rsidP="00351CEF">
      <w:pPr>
        <w:spacing w:after="0" w:line="240" w:lineRule="auto"/>
        <w:ind w:firstLine="720"/>
        <w:jc w:val="both"/>
        <w:rPr>
          <w:rFonts w:ascii="Times New Roman" w:hAnsi="Times New Roman" w:cs="Times New Roman"/>
          <w:sz w:val="26"/>
          <w:szCs w:val="26"/>
          <w:lang w:val="sr-Cyrl-CS"/>
        </w:rPr>
      </w:pPr>
    </w:p>
    <w:p w:rsidR="00351CEF" w:rsidRPr="00852360" w:rsidRDefault="00351CEF" w:rsidP="00351CEF">
      <w:pPr>
        <w:spacing w:after="0" w:line="240" w:lineRule="auto"/>
        <w:ind w:firstLine="720"/>
        <w:jc w:val="both"/>
        <w:rPr>
          <w:rFonts w:ascii="Times New Roman" w:hAnsi="Times New Roman" w:cs="Times New Roman"/>
          <w:color w:val="FF0000"/>
          <w:sz w:val="26"/>
          <w:szCs w:val="26"/>
          <w:lang w:val="sr-Cyrl-CS"/>
        </w:rPr>
      </w:pPr>
    </w:p>
    <w:p w:rsidR="00351CEF" w:rsidRPr="00852360" w:rsidRDefault="00351CEF" w:rsidP="00351CEF">
      <w:pPr>
        <w:spacing w:after="0" w:line="240" w:lineRule="auto"/>
        <w:rPr>
          <w:rFonts w:ascii="Times New Roman" w:hAnsi="Times New Roman" w:cs="Times New Roman"/>
          <w:sz w:val="26"/>
          <w:szCs w:val="26"/>
          <w:lang w:val="sr-Cyrl-CS"/>
        </w:rPr>
      </w:pPr>
      <w:r w:rsidRPr="00852360">
        <w:rPr>
          <w:rFonts w:ascii="Times New Roman" w:hAnsi="Times New Roman" w:cs="Times New Roman"/>
          <w:color w:val="FF0000"/>
          <w:sz w:val="26"/>
          <w:szCs w:val="26"/>
          <w:lang w:val="sr-Cyrl-CS"/>
        </w:rPr>
        <w:t xml:space="preserve">                                                                        </w:t>
      </w:r>
      <w:r w:rsidRPr="00852360">
        <w:rPr>
          <w:rFonts w:ascii="Times New Roman" w:hAnsi="Times New Roman" w:cs="Times New Roman"/>
          <w:sz w:val="26"/>
          <w:szCs w:val="26"/>
          <w:lang w:val="sr-Cyrl-CS"/>
        </w:rPr>
        <w:t>Члан 20.</w:t>
      </w:r>
    </w:p>
    <w:p w:rsidR="00351CEF" w:rsidRPr="00852360" w:rsidRDefault="00351CEF" w:rsidP="00351CEF">
      <w:pPr>
        <w:spacing w:after="0" w:line="240" w:lineRule="auto"/>
        <w:rPr>
          <w:rFonts w:ascii="Times New Roman" w:hAnsi="Times New Roman" w:cs="Times New Roman"/>
          <w:color w:val="FF0000"/>
          <w:sz w:val="26"/>
          <w:szCs w:val="26"/>
          <w:lang w:val="sr-Cyrl-CS"/>
        </w:rPr>
      </w:pPr>
    </w:p>
    <w:p w:rsidR="00351CEF" w:rsidRPr="00852360" w:rsidRDefault="00351CEF" w:rsidP="00351CEF">
      <w:pPr>
        <w:spacing w:after="0" w:line="240" w:lineRule="auto"/>
        <w:ind w:firstLine="720"/>
        <w:jc w:val="both"/>
        <w:rPr>
          <w:rFonts w:ascii="Times New Roman" w:hAnsi="Times New Roman" w:cs="Times New Roman"/>
          <w:sz w:val="26"/>
          <w:szCs w:val="26"/>
          <w:lang w:val="sr-Cyrl-CS"/>
        </w:rPr>
      </w:pPr>
      <w:r w:rsidRPr="00852360">
        <w:rPr>
          <w:rFonts w:ascii="Times New Roman" w:hAnsi="Times New Roman" w:cs="Times New Roman"/>
          <w:sz w:val="26"/>
          <w:szCs w:val="26"/>
          <w:lang w:val="sr-Cyrl-CS"/>
        </w:rPr>
        <w:t xml:space="preserve">Овлашћује се Градоначелник да, у складу са чланом 27ж Закона о буџетском систему, може поднети захтев </w:t>
      </w:r>
      <w:r>
        <w:rPr>
          <w:rFonts w:ascii="Times New Roman" w:hAnsi="Times New Roman" w:cs="Times New Roman"/>
          <w:sz w:val="26"/>
          <w:szCs w:val="26"/>
          <w:lang w:val="sr-Cyrl-CS"/>
        </w:rPr>
        <w:t>м</w:t>
      </w:r>
      <w:r w:rsidRPr="00852360">
        <w:rPr>
          <w:rFonts w:ascii="Times New Roman" w:hAnsi="Times New Roman" w:cs="Times New Roman"/>
          <w:sz w:val="26"/>
          <w:szCs w:val="26"/>
          <w:lang w:val="sr-Cyrl-CS"/>
        </w:rPr>
        <w:t xml:space="preserve">инистарству </w:t>
      </w:r>
      <w:r w:rsidRPr="00EB45DE">
        <w:rPr>
          <w:rFonts w:ascii="Times New Roman" w:hAnsi="Times New Roman" w:cs="Times New Roman"/>
          <w:sz w:val="26"/>
          <w:szCs w:val="26"/>
          <w:lang w:val="sr-Cyrl-CS"/>
        </w:rPr>
        <w:t>надлежном за финансиј</w:t>
      </w:r>
      <w:r w:rsidR="00EB45DE">
        <w:rPr>
          <w:rFonts w:ascii="Times New Roman" w:hAnsi="Times New Roman" w:cs="Times New Roman"/>
          <w:sz w:val="26"/>
          <w:szCs w:val="26"/>
          <w:lang w:val="sr-Latn-RS"/>
        </w:rPr>
        <w:t>e</w:t>
      </w:r>
      <w:r w:rsidRPr="00EB45DE">
        <w:rPr>
          <w:rFonts w:ascii="Times New Roman" w:hAnsi="Times New Roman" w:cs="Times New Roman"/>
          <w:sz w:val="26"/>
          <w:szCs w:val="26"/>
          <w:lang w:val="sr-Cyrl-CS"/>
        </w:rPr>
        <w:t xml:space="preserve"> </w:t>
      </w:r>
      <w:r w:rsidRPr="00852360">
        <w:rPr>
          <w:rFonts w:ascii="Times New Roman" w:hAnsi="Times New Roman" w:cs="Times New Roman"/>
          <w:sz w:val="26"/>
          <w:szCs w:val="26"/>
          <w:lang w:val="sr-Cyrl-CS"/>
        </w:rPr>
        <w:t>за одобрење фискалног дефицита изнад законом дозвољеног дефицита од 10%, уколико је резултат реализације јавних инвестиција.</w:t>
      </w:r>
    </w:p>
    <w:p w:rsidR="00351CEF" w:rsidRPr="00852360" w:rsidRDefault="00351CEF" w:rsidP="00351CEF">
      <w:pPr>
        <w:spacing w:after="0" w:line="240" w:lineRule="auto"/>
        <w:ind w:firstLine="720"/>
        <w:jc w:val="both"/>
        <w:rPr>
          <w:rFonts w:ascii="Times New Roman" w:hAnsi="Times New Roman" w:cs="Times New Roman"/>
          <w:sz w:val="26"/>
          <w:szCs w:val="26"/>
          <w:lang w:val="sr-Cyrl-CS"/>
        </w:rPr>
      </w:pPr>
    </w:p>
    <w:p w:rsidR="00351CEF" w:rsidRPr="00852360" w:rsidRDefault="00351CEF" w:rsidP="00351CEF">
      <w:pPr>
        <w:spacing w:after="0" w:line="240" w:lineRule="auto"/>
        <w:ind w:firstLine="720"/>
        <w:jc w:val="both"/>
        <w:rPr>
          <w:rFonts w:ascii="Times New Roman" w:hAnsi="Times New Roman" w:cs="Times New Roman"/>
          <w:sz w:val="26"/>
          <w:szCs w:val="26"/>
          <w:lang w:val="sr-Cyrl-CS"/>
        </w:rPr>
      </w:pPr>
      <w:r w:rsidRPr="00852360">
        <w:rPr>
          <w:rFonts w:ascii="Times New Roman" w:hAnsi="Times New Roman" w:cs="Times New Roman"/>
          <w:sz w:val="26"/>
          <w:szCs w:val="26"/>
          <w:lang w:val="sr-Cyrl-CS"/>
        </w:rPr>
        <w:t xml:space="preserve">                                                        Члан 21.</w:t>
      </w:r>
    </w:p>
    <w:p w:rsidR="00351CEF" w:rsidRPr="00852360" w:rsidRDefault="00351CEF" w:rsidP="00351CEF">
      <w:pPr>
        <w:spacing w:after="0" w:line="240" w:lineRule="auto"/>
        <w:ind w:firstLine="720"/>
        <w:jc w:val="both"/>
        <w:rPr>
          <w:rFonts w:ascii="Times New Roman" w:hAnsi="Times New Roman" w:cs="Times New Roman"/>
          <w:sz w:val="26"/>
          <w:szCs w:val="26"/>
          <w:lang w:val="sr-Cyrl-CS"/>
        </w:rPr>
      </w:pPr>
    </w:p>
    <w:p w:rsidR="00351CEF" w:rsidRPr="00852360" w:rsidRDefault="00351CEF" w:rsidP="00351CEF">
      <w:pPr>
        <w:spacing w:after="0" w:line="240" w:lineRule="auto"/>
        <w:ind w:firstLine="720"/>
        <w:jc w:val="both"/>
        <w:rPr>
          <w:rFonts w:ascii="Times New Roman" w:hAnsi="Times New Roman" w:cs="Times New Roman"/>
          <w:sz w:val="26"/>
          <w:szCs w:val="26"/>
          <w:lang w:val="sr-Cyrl-RS"/>
        </w:rPr>
      </w:pPr>
      <w:r w:rsidRPr="00852360">
        <w:rPr>
          <w:rFonts w:ascii="Times New Roman" w:hAnsi="Times New Roman" w:cs="Times New Roman"/>
          <w:sz w:val="26"/>
          <w:szCs w:val="26"/>
          <w:lang w:val="sr-Cyrl-RS"/>
        </w:rPr>
        <w:t xml:space="preserve">Новчана средства на консолидованом рачуну трезора могу се инвестирати у </w:t>
      </w:r>
      <w:r w:rsidRPr="00DC6185">
        <w:rPr>
          <w:rFonts w:ascii="Times New Roman" w:hAnsi="Times New Roman" w:cs="Times New Roman"/>
          <w:sz w:val="26"/>
          <w:szCs w:val="26"/>
          <w:lang w:val="sr-Cyrl-RS"/>
        </w:rPr>
        <w:t>202</w:t>
      </w:r>
      <w:r w:rsidR="00D83E41" w:rsidRPr="00DC6185">
        <w:rPr>
          <w:rFonts w:ascii="Times New Roman" w:hAnsi="Times New Roman" w:cs="Times New Roman"/>
          <w:sz w:val="26"/>
          <w:szCs w:val="26"/>
          <w:lang w:val="sr-Latn-RS"/>
        </w:rPr>
        <w:t>1</w:t>
      </w:r>
      <w:r w:rsidRPr="00DC6185">
        <w:rPr>
          <w:rFonts w:ascii="Times New Roman" w:hAnsi="Times New Roman" w:cs="Times New Roman"/>
          <w:sz w:val="26"/>
          <w:szCs w:val="26"/>
          <w:lang w:val="sr-Cyrl-RS"/>
        </w:rPr>
        <w:t xml:space="preserve">. години само у складу са чланом 10. Закона о буџетском систему, при чему су, у складу са истим чланом Закона, Градоначелник, односно лице које он овласти, одговорни </w:t>
      </w:r>
      <w:r w:rsidRPr="00852360">
        <w:rPr>
          <w:rFonts w:ascii="Times New Roman" w:hAnsi="Times New Roman" w:cs="Times New Roman"/>
          <w:sz w:val="26"/>
          <w:szCs w:val="26"/>
          <w:lang w:val="sr-Cyrl-RS"/>
        </w:rPr>
        <w:t>за ефикасност и сигурност тог инвестирања.</w:t>
      </w:r>
    </w:p>
    <w:p w:rsidR="00351CEF" w:rsidRPr="00852360" w:rsidRDefault="00351CEF" w:rsidP="00351CEF">
      <w:pPr>
        <w:spacing w:after="0" w:line="240" w:lineRule="auto"/>
        <w:ind w:firstLine="720"/>
        <w:jc w:val="both"/>
        <w:rPr>
          <w:rFonts w:ascii="Times New Roman" w:hAnsi="Times New Roman" w:cs="Times New Roman"/>
          <w:sz w:val="26"/>
          <w:szCs w:val="26"/>
          <w:lang w:val="sr-Cyrl-CS"/>
        </w:rPr>
      </w:pPr>
    </w:p>
    <w:p w:rsidR="00351CEF" w:rsidRPr="00852360" w:rsidRDefault="00351CEF" w:rsidP="00351CEF">
      <w:pPr>
        <w:spacing w:after="0" w:line="240" w:lineRule="auto"/>
        <w:ind w:firstLine="720"/>
        <w:jc w:val="both"/>
        <w:rPr>
          <w:rFonts w:ascii="Times New Roman" w:hAnsi="Times New Roman" w:cs="Times New Roman"/>
          <w:sz w:val="26"/>
          <w:szCs w:val="26"/>
          <w:lang w:val="sr-Cyrl-RS"/>
        </w:rPr>
      </w:pPr>
      <w:r w:rsidRPr="00852360">
        <w:rPr>
          <w:rFonts w:ascii="Times New Roman" w:hAnsi="Times New Roman" w:cs="Times New Roman"/>
          <w:sz w:val="26"/>
          <w:szCs w:val="26"/>
          <w:lang w:val="sr-Cyrl-CS"/>
        </w:rPr>
        <w:t xml:space="preserve">                                                           Члан 22.</w:t>
      </w:r>
    </w:p>
    <w:p w:rsidR="00351CEF" w:rsidRPr="00852360" w:rsidRDefault="00351CEF" w:rsidP="00351CEF">
      <w:pPr>
        <w:spacing w:after="0" w:line="240" w:lineRule="auto"/>
        <w:ind w:firstLine="720"/>
        <w:jc w:val="both"/>
        <w:rPr>
          <w:rFonts w:ascii="Times New Roman" w:hAnsi="Times New Roman" w:cs="Times New Roman"/>
          <w:sz w:val="26"/>
          <w:szCs w:val="26"/>
          <w:lang w:val="sr-Cyrl-CS"/>
        </w:rPr>
      </w:pPr>
    </w:p>
    <w:p w:rsidR="00351CEF" w:rsidRPr="00852360" w:rsidRDefault="00351CEF" w:rsidP="00351CEF">
      <w:pPr>
        <w:spacing w:after="0" w:line="240" w:lineRule="auto"/>
        <w:ind w:firstLine="720"/>
        <w:jc w:val="both"/>
        <w:rPr>
          <w:rFonts w:ascii="Times New Roman" w:hAnsi="Times New Roman" w:cs="Times New Roman"/>
          <w:sz w:val="26"/>
          <w:szCs w:val="26"/>
          <w:lang w:val="sr-Cyrl-CS"/>
        </w:rPr>
      </w:pPr>
      <w:r w:rsidRPr="00852360">
        <w:rPr>
          <w:rFonts w:ascii="Times New Roman" w:hAnsi="Times New Roman" w:cs="Times New Roman"/>
          <w:sz w:val="26"/>
          <w:szCs w:val="26"/>
          <w:lang w:val="sr-Cyrl-CS"/>
        </w:rPr>
        <w:t xml:space="preserve">Обавезе које преузимају директни и индиректни корисници буџетских средстава морају одговарати апропријацији која им је за ту намену овом </w:t>
      </w:r>
      <w:r w:rsidR="00B832F3">
        <w:rPr>
          <w:rFonts w:ascii="Times New Roman" w:hAnsi="Times New Roman" w:cs="Times New Roman"/>
          <w:sz w:val="26"/>
          <w:szCs w:val="26"/>
          <w:lang w:val="sr-Cyrl-CS"/>
        </w:rPr>
        <w:t>о</w:t>
      </w:r>
      <w:r w:rsidRPr="00852360">
        <w:rPr>
          <w:rFonts w:ascii="Times New Roman" w:hAnsi="Times New Roman" w:cs="Times New Roman"/>
          <w:sz w:val="26"/>
          <w:szCs w:val="26"/>
          <w:lang w:val="sr-Cyrl-CS"/>
        </w:rPr>
        <w:t>длуком одобрена.</w:t>
      </w:r>
    </w:p>
    <w:p w:rsidR="00351CEF" w:rsidRPr="00852360" w:rsidRDefault="00351CEF" w:rsidP="00351CEF">
      <w:pPr>
        <w:spacing w:after="0" w:line="240" w:lineRule="auto"/>
        <w:ind w:firstLine="720"/>
        <w:jc w:val="both"/>
        <w:rPr>
          <w:rFonts w:ascii="Times New Roman" w:hAnsi="Times New Roman" w:cs="Times New Roman"/>
          <w:sz w:val="26"/>
          <w:szCs w:val="26"/>
          <w:lang w:val="sr-Cyrl-CS"/>
        </w:rPr>
      </w:pPr>
      <w:r w:rsidRPr="00852360">
        <w:rPr>
          <w:rFonts w:ascii="Times New Roman" w:hAnsi="Times New Roman" w:cs="Times New Roman"/>
          <w:sz w:val="26"/>
          <w:szCs w:val="26"/>
          <w:lang w:val="sr-Cyrl-CS"/>
        </w:rPr>
        <w:t>Корисник буџетских средстава, који одређени расход извршава из средстава буџета и из других прихода, обавезан је да измирење тог расхода прво врши из прихода из тих других извора.</w:t>
      </w:r>
    </w:p>
    <w:p w:rsidR="00351CEF" w:rsidRPr="00852360" w:rsidRDefault="00351CEF" w:rsidP="00351CEF">
      <w:pPr>
        <w:spacing w:after="0" w:line="240" w:lineRule="auto"/>
        <w:ind w:firstLine="720"/>
        <w:jc w:val="both"/>
        <w:rPr>
          <w:rFonts w:ascii="Times New Roman" w:hAnsi="Times New Roman" w:cs="Times New Roman"/>
          <w:sz w:val="26"/>
          <w:szCs w:val="26"/>
          <w:lang w:val="sr-Cyrl-CS"/>
        </w:rPr>
      </w:pPr>
      <w:r w:rsidRPr="00852360">
        <w:rPr>
          <w:rFonts w:ascii="Times New Roman" w:hAnsi="Times New Roman" w:cs="Times New Roman"/>
          <w:sz w:val="26"/>
          <w:szCs w:val="26"/>
          <w:lang w:val="sr-Cyrl-CS"/>
        </w:rPr>
        <w:t>Обавезе преузете у 20</w:t>
      </w:r>
      <w:r w:rsidRPr="00EB45DE">
        <w:rPr>
          <w:rFonts w:ascii="Times New Roman" w:hAnsi="Times New Roman" w:cs="Times New Roman"/>
          <w:sz w:val="26"/>
          <w:szCs w:val="26"/>
          <w:lang w:val="sr-Cyrl-CS"/>
        </w:rPr>
        <w:t>20</w:t>
      </w:r>
      <w:r w:rsidRPr="00852360">
        <w:rPr>
          <w:rFonts w:ascii="Times New Roman" w:hAnsi="Times New Roman" w:cs="Times New Roman"/>
          <w:sz w:val="26"/>
          <w:szCs w:val="26"/>
          <w:lang w:val="sr-Cyrl-CS"/>
        </w:rPr>
        <w:t>.</w:t>
      </w:r>
      <w:r w:rsidRPr="00852360">
        <w:rPr>
          <w:rFonts w:ascii="Times New Roman" w:hAnsi="Times New Roman" w:cs="Times New Roman"/>
          <w:sz w:val="26"/>
          <w:szCs w:val="26"/>
          <w:lang w:val="sr-Latn-RS"/>
        </w:rPr>
        <w:t xml:space="preserve"> </w:t>
      </w:r>
      <w:r w:rsidRPr="00852360">
        <w:rPr>
          <w:rFonts w:ascii="Times New Roman" w:hAnsi="Times New Roman" w:cs="Times New Roman"/>
          <w:sz w:val="26"/>
          <w:szCs w:val="26"/>
          <w:lang w:val="sr-Cyrl-CS"/>
        </w:rPr>
        <w:t>години у складу са одобреним апропријацијама у тој</w:t>
      </w:r>
      <w:r>
        <w:rPr>
          <w:rFonts w:ascii="Times New Roman" w:hAnsi="Times New Roman" w:cs="Times New Roman"/>
          <w:sz w:val="26"/>
          <w:szCs w:val="26"/>
          <w:lang w:val="sr-Cyrl-CS"/>
        </w:rPr>
        <w:t xml:space="preserve"> години, а неизвршене у току 2020</w:t>
      </w:r>
      <w:r w:rsidRPr="00852360">
        <w:rPr>
          <w:rFonts w:ascii="Times New Roman" w:hAnsi="Times New Roman" w:cs="Times New Roman"/>
          <w:sz w:val="26"/>
          <w:szCs w:val="26"/>
          <w:lang w:val="sr-Cyrl-CS"/>
        </w:rPr>
        <w:t>. године, преносе се у 202</w:t>
      </w:r>
      <w:r>
        <w:rPr>
          <w:rFonts w:ascii="Times New Roman" w:hAnsi="Times New Roman" w:cs="Times New Roman"/>
          <w:sz w:val="26"/>
          <w:szCs w:val="26"/>
          <w:lang w:val="sr-Cyrl-CS"/>
        </w:rPr>
        <w:t>1</w:t>
      </w:r>
      <w:r w:rsidRPr="00852360">
        <w:rPr>
          <w:rFonts w:ascii="Times New Roman" w:hAnsi="Times New Roman" w:cs="Times New Roman"/>
          <w:sz w:val="26"/>
          <w:szCs w:val="26"/>
          <w:lang w:val="sr-Cyrl-CS"/>
        </w:rPr>
        <w:t>.</w:t>
      </w:r>
      <w:r w:rsidRPr="00852360">
        <w:rPr>
          <w:rFonts w:ascii="Times New Roman" w:hAnsi="Times New Roman" w:cs="Times New Roman"/>
          <w:sz w:val="26"/>
          <w:szCs w:val="26"/>
          <w:lang w:val="sr-Latn-RS"/>
        </w:rPr>
        <w:t xml:space="preserve"> </w:t>
      </w:r>
      <w:r w:rsidRPr="00852360">
        <w:rPr>
          <w:rFonts w:ascii="Times New Roman" w:hAnsi="Times New Roman" w:cs="Times New Roman"/>
          <w:sz w:val="26"/>
          <w:szCs w:val="26"/>
          <w:lang w:val="sr-Cyrl-CS"/>
        </w:rPr>
        <w:t xml:space="preserve">годину и имају статус преузетих обавеза и извршавају се на терет одобрених апропријација овом </w:t>
      </w:r>
      <w:r w:rsidR="00B832F3">
        <w:rPr>
          <w:rFonts w:ascii="Times New Roman" w:hAnsi="Times New Roman" w:cs="Times New Roman"/>
          <w:sz w:val="26"/>
          <w:szCs w:val="26"/>
          <w:lang w:val="sr-Cyrl-CS"/>
        </w:rPr>
        <w:t>о</w:t>
      </w:r>
      <w:r w:rsidRPr="00852360">
        <w:rPr>
          <w:rFonts w:ascii="Times New Roman" w:hAnsi="Times New Roman" w:cs="Times New Roman"/>
          <w:sz w:val="26"/>
          <w:szCs w:val="26"/>
          <w:lang w:val="sr-Cyrl-CS"/>
        </w:rPr>
        <w:t>длуком.</w:t>
      </w:r>
    </w:p>
    <w:p w:rsidR="00351CEF" w:rsidRPr="00852360" w:rsidRDefault="00351CEF" w:rsidP="00351CEF">
      <w:pPr>
        <w:spacing w:after="0" w:line="240" w:lineRule="auto"/>
        <w:ind w:firstLine="720"/>
        <w:jc w:val="both"/>
        <w:rPr>
          <w:rFonts w:ascii="Times New Roman" w:hAnsi="Times New Roman" w:cs="Times New Roman"/>
          <w:sz w:val="26"/>
          <w:szCs w:val="26"/>
          <w:lang w:val="sr-Cyrl-CS"/>
        </w:rPr>
      </w:pPr>
    </w:p>
    <w:p w:rsidR="00351CEF" w:rsidRPr="00852360" w:rsidRDefault="00351CEF" w:rsidP="00351CEF">
      <w:pPr>
        <w:spacing w:after="0" w:line="240" w:lineRule="auto"/>
        <w:jc w:val="center"/>
        <w:rPr>
          <w:rFonts w:ascii="Times New Roman" w:hAnsi="Times New Roman" w:cs="Times New Roman"/>
          <w:sz w:val="26"/>
          <w:szCs w:val="26"/>
          <w:lang w:val="sr-Cyrl-CS"/>
        </w:rPr>
      </w:pPr>
      <w:r w:rsidRPr="00852360">
        <w:rPr>
          <w:rFonts w:ascii="Times New Roman" w:hAnsi="Times New Roman" w:cs="Times New Roman"/>
          <w:sz w:val="26"/>
          <w:szCs w:val="26"/>
          <w:lang w:val="sr-Cyrl-CS"/>
        </w:rPr>
        <w:t>Члан 23.</w:t>
      </w:r>
    </w:p>
    <w:p w:rsidR="00351CEF" w:rsidRPr="00852360" w:rsidRDefault="00351CEF" w:rsidP="00351CEF">
      <w:pPr>
        <w:spacing w:after="0" w:line="240" w:lineRule="auto"/>
        <w:ind w:firstLine="720"/>
        <w:jc w:val="both"/>
        <w:rPr>
          <w:rFonts w:ascii="Times New Roman" w:hAnsi="Times New Roman" w:cs="Times New Roman"/>
          <w:sz w:val="26"/>
          <w:szCs w:val="26"/>
          <w:lang w:val="sr-Cyrl-CS"/>
        </w:rPr>
      </w:pPr>
    </w:p>
    <w:p w:rsidR="00351CEF" w:rsidRPr="00852360" w:rsidRDefault="00351CEF" w:rsidP="00351CEF">
      <w:pPr>
        <w:spacing w:after="0" w:line="240" w:lineRule="auto"/>
        <w:ind w:firstLine="720"/>
        <w:jc w:val="both"/>
        <w:rPr>
          <w:rFonts w:ascii="Times New Roman" w:hAnsi="Times New Roman" w:cs="Times New Roman"/>
          <w:sz w:val="26"/>
          <w:szCs w:val="26"/>
          <w:lang w:val="sr-Cyrl-CS"/>
        </w:rPr>
      </w:pPr>
      <w:r w:rsidRPr="00852360">
        <w:rPr>
          <w:rFonts w:ascii="Times New Roman" w:hAnsi="Times New Roman" w:cs="Times New Roman"/>
          <w:sz w:val="26"/>
          <w:szCs w:val="26"/>
          <w:lang w:val="sr-Cyrl-CS"/>
        </w:rPr>
        <w:t>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w:t>
      </w:r>
    </w:p>
    <w:p w:rsidR="00351CEF" w:rsidRPr="00852360" w:rsidRDefault="00351CEF" w:rsidP="00351CEF">
      <w:pPr>
        <w:spacing w:after="0" w:line="240" w:lineRule="auto"/>
        <w:ind w:firstLine="720"/>
        <w:jc w:val="both"/>
        <w:rPr>
          <w:rFonts w:ascii="Times New Roman" w:hAnsi="Times New Roman" w:cs="Times New Roman"/>
          <w:sz w:val="26"/>
          <w:szCs w:val="26"/>
          <w:lang w:val="sr-Cyrl-CS"/>
        </w:rPr>
      </w:pPr>
    </w:p>
    <w:p w:rsidR="00351CEF" w:rsidRPr="00852360" w:rsidRDefault="00351CEF" w:rsidP="00351CEF">
      <w:pPr>
        <w:spacing w:after="0" w:line="240" w:lineRule="auto"/>
        <w:jc w:val="center"/>
        <w:rPr>
          <w:rFonts w:ascii="Times New Roman" w:hAnsi="Times New Roman" w:cs="Times New Roman"/>
          <w:sz w:val="26"/>
          <w:szCs w:val="26"/>
          <w:lang w:val="sr-Cyrl-CS"/>
        </w:rPr>
      </w:pPr>
      <w:r w:rsidRPr="00852360">
        <w:rPr>
          <w:rFonts w:ascii="Times New Roman" w:hAnsi="Times New Roman" w:cs="Times New Roman"/>
          <w:sz w:val="26"/>
          <w:szCs w:val="26"/>
          <w:lang w:val="sr-Cyrl-CS"/>
        </w:rPr>
        <w:t>Члан 24.</w:t>
      </w:r>
    </w:p>
    <w:p w:rsidR="00351CEF" w:rsidRPr="00852360" w:rsidRDefault="00351CEF" w:rsidP="00351CEF">
      <w:pPr>
        <w:spacing w:after="0" w:line="240" w:lineRule="auto"/>
        <w:ind w:firstLine="720"/>
        <w:jc w:val="both"/>
        <w:rPr>
          <w:rFonts w:ascii="Times New Roman" w:hAnsi="Times New Roman" w:cs="Times New Roman"/>
          <w:sz w:val="26"/>
          <w:szCs w:val="26"/>
          <w:lang w:val="sr-Latn-RS"/>
        </w:rPr>
      </w:pPr>
    </w:p>
    <w:p w:rsidR="00351CEF" w:rsidRPr="00852360" w:rsidRDefault="00351CEF" w:rsidP="00351CEF">
      <w:pPr>
        <w:spacing w:after="0" w:line="240" w:lineRule="auto"/>
        <w:ind w:firstLine="720"/>
        <w:jc w:val="both"/>
        <w:rPr>
          <w:rFonts w:ascii="Times New Roman" w:hAnsi="Times New Roman" w:cs="Times New Roman"/>
          <w:sz w:val="26"/>
          <w:szCs w:val="26"/>
          <w:lang w:val="sr-Cyrl-RS"/>
        </w:rPr>
      </w:pPr>
      <w:r w:rsidRPr="00852360">
        <w:rPr>
          <w:rFonts w:ascii="Times New Roman" w:hAnsi="Times New Roman" w:cs="Times New Roman"/>
          <w:sz w:val="26"/>
          <w:szCs w:val="26"/>
          <w:lang w:val="sr-Cyrl-RS"/>
        </w:rPr>
        <w:t>Обавезе према корисницима буџетских средстава извршавају се сразмерно оствареним примањима буџета. Ако се у току године примања смање,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rsidR="00351CEF" w:rsidRPr="00852360" w:rsidRDefault="00351CEF" w:rsidP="00351CEF">
      <w:pPr>
        <w:spacing w:after="0" w:line="240" w:lineRule="auto"/>
        <w:jc w:val="center"/>
        <w:rPr>
          <w:rFonts w:ascii="Times New Roman" w:hAnsi="Times New Roman" w:cs="Times New Roman"/>
          <w:sz w:val="26"/>
          <w:szCs w:val="26"/>
          <w:lang w:val="sr-Cyrl-RS"/>
        </w:rPr>
      </w:pPr>
      <w:r w:rsidRPr="00852360">
        <w:rPr>
          <w:rFonts w:ascii="Times New Roman" w:hAnsi="Times New Roman" w:cs="Times New Roman"/>
          <w:sz w:val="26"/>
          <w:szCs w:val="26"/>
          <w:lang w:val="sr-Cyrl-RS"/>
        </w:rPr>
        <w:t>Члан 25.</w:t>
      </w:r>
    </w:p>
    <w:p w:rsidR="00351CEF" w:rsidRPr="00852360" w:rsidRDefault="00351CEF" w:rsidP="00351CEF">
      <w:pPr>
        <w:spacing w:after="0" w:line="240" w:lineRule="auto"/>
        <w:ind w:firstLine="720"/>
        <w:jc w:val="both"/>
        <w:rPr>
          <w:rFonts w:ascii="Times New Roman" w:hAnsi="Times New Roman" w:cs="Times New Roman"/>
          <w:sz w:val="26"/>
          <w:szCs w:val="26"/>
          <w:lang w:val="sr-Cyrl-RS"/>
        </w:rPr>
      </w:pPr>
    </w:p>
    <w:p w:rsidR="00351CEF" w:rsidRPr="00852360" w:rsidRDefault="00351CEF" w:rsidP="00351CEF">
      <w:pPr>
        <w:spacing w:after="0" w:line="240" w:lineRule="auto"/>
        <w:ind w:firstLine="720"/>
        <w:jc w:val="both"/>
        <w:rPr>
          <w:rFonts w:ascii="Times New Roman" w:hAnsi="Times New Roman" w:cs="Times New Roman"/>
          <w:sz w:val="26"/>
          <w:szCs w:val="26"/>
          <w:lang w:val="sr-Cyrl-RS"/>
        </w:rPr>
      </w:pPr>
      <w:r w:rsidRPr="00852360">
        <w:rPr>
          <w:rFonts w:ascii="Times New Roman" w:hAnsi="Times New Roman" w:cs="Times New Roman"/>
          <w:sz w:val="26"/>
          <w:szCs w:val="26"/>
          <w:lang w:val="sr-Cyrl-RS"/>
        </w:rPr>
        <w:t>Уговори о набавци добара, финансијске имовине, пружању услуга или извођењу грађевинских радова, које закључују директни и индиректни корисници буџетских средстава, морају бити закључени у складу са прописима који регулишу јавне набавке.</w:t>
      </w:r>
    </w:p>
    <w:p w:rsidR="00351CEF" w:rsidRPr="00852360" w:rsidRDefault="00351CEF" w:rsidP="00351CEF">
      <w:pPr>
        <w:spacing w:after="0" w:line="240" w:lineRule="auto"/>
        <w:jc w:val="center"/>
        <w:rPr>
          <w:rFonts w:ascii="Times New Roman" w:hAnsi="Times New Roman" w:cs="Times New Roman"/>
          <w:sz w:val="26"/>
          <w:szCs w:val="26"/>
          <w:lang w:val="sr-Cyrl-RS"/>
        </w:rPr>
      </w:pPr>
    </w:p>
    <w:p w:rsidR="00351CEF" w:rsidRPr="00852360" w:rsidRDefault="00351CEF" w:rsidP="00351CEF">
      <w:pPr>
        <w:spacing w:after="0" w:line="240" w:lineRule="auto"/>
        <w:jc w:val="center"/>
        <w:rPr>
          <w:rFonts w:ascii="Times New Roman" w:hAnsi="Times New Roman" w:cs="Times New Roman"/>
          <w:color w:val="FF0000"/>
          <w:sz w:val="26"/>
          <w:szCs w:val="26"/>
          <w:lang w:val="sr-Cyrl-RS"/>
        </w:rPr>
      </w:pPr>
    </w:p>
    <w:p w:rsidR="00351CEF" w:rsidRPr="00852360" w:rsidRDefault="00351CEF" w:rsidP="00351CEF">
      <w:pPr>
        <w:spacing w:after="0" w:line="240" w:lineRule="auto"/>
        <w:jc w:val="center"/>
        <w:rPr>
          <w:rFonts w:ascii="Times New Roman" w:hAnsi="Times New Roman" w:cs="Times New Roman"/>
          <w:color w:val="FF0000"/>
          <w:sz w:val="26"/>
          <w:szCs w:val="26"/>
          <w:lang w:val="sr-Cyrl-RS"/>
        </w:rPr>
      </w:pPr>
    </w:p>
    <w:p w:rsidR="00351CEF" w:rsidRPr="00852360" w:rsidRDefault="00351CEF" w:rsidP="00351CEF">
      <w:pPr>
        <w:spacing w:after="0" w:line="240" w:lineRule="auto"/>
        <w:jc w:val="center"/>
        <w:rPr>
          <w:rFonts w:ascii="Times New Roman" w:hAnsi="Times New Roman" w:cs="Times New Roman"/>
          <w:sz w:val="26"/>
          <w:szCs w:val="26"/>
          <w:lang w:val="sr-Cyrl-RS"/>
        </w:rPr>
      </w:pPr>
      <w:r w:rsidRPr="00852360">
        <w:rPr>
          <w:rFonts w:ascii="Times New Roman" w:hAnsi="Times New Roman" w:cs="Times New Roman"/>
          <w:sz w:val="26"/>
          <w:szCs w:val="26"/>
          <w:lang w:val="sr-Cyrl-RS"/>
        </w:rPr>
        <w:t>Члан 26.</w:t>
      </w:r>
    </w:p>
    <w:p w:rsidR="00351CEF" w:rsidRPr="00852360" w:rsidRDefault="00351CEF" w:rsidP="00351CEF">
      <w:pPr>
        <w:spacing w:after="0" w:line="240" w:lineRule="auto"/>
        <w:ind w:firstLine="720"/>
        <w:jc w:val="both"/>
        <w:rPr>
          <w:rFonts w:ascii="Times New Roman" w:hAnsi="Times New Roman" w:cs="Times New Roman"/>
          <w:sz w:val="26"/>
          <w:szCs w:val="26"/>
          <w:lang w:val="sr-Cyrl-RS"/>
        </w:rPr>
      </w:pPr>
    </w:p>
    <w:p w:rsidR="00351CEF" w:rsidRPr="00852360" w:rsidRDefault="00351CEF" w:rsidP="00351CEF">
      <w:pPr>
        <w:spacing w:after="0" w:line="240" w:lineRule="auto"/>
        <w:ind w:firstLine="720"/>
        <w:jc w:val="both"/>
        <w:rPr>
          <w:rFonts w:ascii="Times New Roman" w:hAnsi="Times New Roman" w:cs="Times New Roman"/>
          <w:sz w:val="26"/>
          <w:szCs w:val="26"/>
          <w:lang w:val="sr-Cyrl-RS"/>
        </w:rPr>
      </w:pPr>
      <w:r w:rsidRPr="00852360">
        <w:rPr>
          <w:rFonts w:ascii="Times New Roman" w:hAnsi="Times New Roman" w:cs="Times New Roman"/>
          <w:sz w:val="26"/>
          <w:szCs w:val="26"/>
          <w:lang w:val="sr-Cyrl-RS"/>
        </w:rPr>
        <w:t>Средства распоређена за финансирање расхода и издатака корисника буџета, преносе се на основу уредног захтева буџетских корисника који мора да буде пот</w:t>
      </w:r>
      <w:r>
        <w:rPr>
          <w:rFonts w:ascii="Times New Roman" w:hAnsi="Times New Roman" w:cs="Times New Roman"/>
          <w:sz w:val="26"/>
          <w:szCs w:val="26"/>
          <w:lang w:val="sr-Cyrl-RS"/>
        </w:rPr>
        <w:t>п</w:t>
      </w:r>
      <w:r w:rsidRPr="00852360">
        <w:rPr>
          <w:rFonts w:ascii="Times New Roman" w:hAnsi="Times New Roman" w:cs="Times New Roman"/>
          <w:sz w:val="26"/>
          <w:szCs w:val="26"/>
          <w:lang w:val="sr-Cyrl-RS"/>
        </w:rPr>
        <w:t>исан и оверен печатом и да садржи комплетну документацију за плаћање, у складу са ликвидним могућностима буџета.</w:t>
      </w:r>
    </w:p>
    <w:p w:rsidR="00351CEF" w:rsidRPr="00852360" w:rsidRDefault="00351CEF" w:rsidP="00351CEF">
      <w:pPr>
        <w:spacing w:after="0" w:line="240" w:lineRule="auto"/>
        <w:ind w:firstLine="720"/>
        <w:jc w:val="both"/>
        <w:rPr>
          <w:rFonts w:ascii="Times New Roman" w:hAnsi="Times New Roman" w:cs="Times New Roman"/>
          <w:sz w:val="26"/>
          <w:szCs w:val="26"/>
          <w:lang w:val="sr-Cyrl-RS"/>
        </w:rPr>
      </w:pPr>
      <w:r w:rsidRPr="00852360">
        <w:rPr>
          <w:rFonts w:ascii="Times New Roman" w:hAnsi="Times New Roman" w:cs="Times New Roman"/>
          <w:sz w:val="26"/>
          <w:szCs w:val="26"/>
          <w:lang w:val="sr-Cyrl-RS"/>
        </w:rPr>
        <w:t>Сва плаћања вршиће се на основу наредбе Градоначелника.</w:t>
      </w:r>
    </w:p>
    <w:p w:rsidR="00351CEF" w:rsidRPr="00852360" w:rsidRDefault="00351CEF" w:rsidP="00351CEF">
      <w:pPr>
        <w:spacing w:after="0" w:line="240" w:lineRule="auto"/>
        <w:ind w:firstLine="720"/>
        <w:jc w:val="both"/>
        <w:rPr>
          <w:rFonts w:ascii="Times New Roman" w:hAnsi="Times New Roman" w:cs="Times New Roman"/>
          <w:sz w:val="26"/>
          <w:szCs w:val="26"/>
          <w:lang w:val="sr-Cyrl-RS"/>
        </w:rPr>
      </w:pPr>
    </w:p>
    <w:p w:rsidR="00351CEF" w:rsidRPr="00852360" w:rsidRDefault="00351CEF" w:rsidP="00351CEF">
      <w:pPr>
        <w:spacing w:after="0" w:line="240" w:lineRule="auto"/>
        <w:jc w:val="center"/>
        <w:rPr>
          <w:rFonts w:ascii="Times New Roman" w:hAnsi="Times New Roman" w:cs="Times New Roman"/>
          <w:sz w:val="26"/>
          <w:szCs w:val="26"/>
          <w:lang w:val="sr-Cyrl-RS"/>
        </w:rPr>
      </w:pPr>
      <w:r w:rsidRPr="00852360">
        <w:rPr>
          <w:rFonts w:ascii="Times New Roman" w:hAnsi="Times New Roman" w:cs="Times New Roman"/>
          <w:sz w:val="26"/>
          <w:szCs w:val="26"/>
          <w:lang w:val="sr-Cyrl-RS"/>
        </w:rPr>
        <w:t>Члан 27.</w:t>
      </w:r>
    </w:p>
    <w:p w:rsidR="00351CEF" w:rsidRPr="00852360" w:rsidRDefault="00351CEF" w:rsidP="00351CEF">
      <w:pPr>
        <w:spacing w:after="0" w:line="240" w:lineRule="auto"/>
        <w:jc w:val="center"/>
        <w:rPr>
          <w:rFonts w:ascii="Times New Roman" w:hAnsi="Times New Roman" w:cs="Times New Roman"/>
          <w:color w:val="FF0000"/>
          <w:sz w:val="26"/>
          <w:szCs w:val="26"/>
          <w:lang w:val="sr-Cyrl-RS"/>
        </w:rPr>
      </w:pPr>
    </w:p>
    <w:p w:rsidR="00351CEF" w:rsidRPr="00852360" w:rsidRDefault="00351CEF" w:rsidP="00351CEF">
      <w:pPr>
        <w:spacing w:after="0" w:line="240" w:lineRule="auto"/>
        <w:ind w:firstLine="720"/>
        <w:jc w:val="both"/>
        <w:rPr>
          <w:rFonts w:ascii="Times New Roman" w:hAnsi="Times New Roman" w:cs="Times New Roman"/>
          <w:sz w:val="26"/>
          <w:szCs w:val="26"/>
          <w:lang w:val="sr-Cyrl-RS"/>
        </w:rPr>
      </w:pPr>
      <w:r w:rsidRPr="00852360">
        <w:rPr>
          <w:rFonts w:ascii="Times New Roman" w:hAnsi="Times New Roman" w:cs="Times New Roman"/>
          <w:sz w:val="26"/>
          <w:szCs w:val="26"/>
          <w:lang w:val="sr-Cyrl-RS"/>
        </w:rPr>
        <w:t>Градско веће донеће програм рационализације којим ће обухватити све кориснике јавних средстава, укључујући и одређене критеријуме за извршавање тог програма и о томе обавестити Скупштину Града.</w:t>
      </w:r>
    </w:p>
    <w:p w:rsidR="00351CEF" w:rsidRPr="00852360" w:rsidRDefault="00351CEF" w:rsidP="00351CEF">
      <w:pPr>
        <w:suppressLineNumbers/>
        <w:autoSpaceDE w:val="0"/>
        <w:autoSpaceDN w:val="0"/>
        <w:adjustRightInd w:val="0"/>
        <w:spacing w:after="0" w:line="240" w:lineRule="auto"/>
        <w:ind w:firstLine="720"/>
        <w:jc w:val="both"/>
        <w:rPr>
          <w:rFonts w:ascii="Times New Roman" w:hAnsi="Times New Roman" w:cs="Times New Roman"/>
          <w:sz w:val="26"/>
          <w:szCs w:val="26"/>
          <w:lang w:val="sr-Latn-RS"/>
        </w:rPr>
      </w:pPr>
      <w:r w:rsidRPr="00852360">
        <w:rPr>
          <w:rFonts w:ascii="Times New Roman" w:hAnsi="Times New Roman" w:cs="Times New Roman"/>
          <w:sz w:val="26"/>
          <w:szCs w:val="26"/>
          <w:lang w:val="sr-Cyrl-RS"/>
        </w:rPr>
        <w:t xml:space="preserve">Корисник буџетских средстава не може </w:t>
      </w:r>
      <w:r w:rsidRPr="00852360">
        <w:rPr>
          <w:rFonts w:ascii="Times New Roman" w:hAnsi="Times New Roman" w:cs="Times New Roman"/>
          <w:sz w:val="26"/>
          <w:szCs w:val="26"/>
          <w:lang w:val="sr-Cyrl-CS"/>
        </w:rPr>
        <w:t>засновати радни однос на неодређено и одређено време, нити ангажовати лица ван радног односа у 202</w:t>
      </w:r>
      <w:r>
        <w:rPr>
          <w:rFonts w:ascii="Times New Roman" w:hAnsi="Times New Roman" w:cs="Times New Roman"/>
          <w:sz w:val="26"/>
          <w:szCs w:val="26"/>
          <w:lang w:val="sr-Cyrl-CS"/>
        </w:rPr>
        <w:t>1</w:t>
      </w:r>
      <w:r w:rsidRPr="00852360">
        <w:rPr>
          <w:rFonts w:ascii="Times New Roman" w:hAnsi="Times New Roman" w:cs="Times New Roman"/>
          <w:sz w:val="26"/>
          <w:szCs w:val="26"/>
          <w:lang w:val="sr-Cyrl-CS"/>
        </w:rPr>
        <w:t>. години, без претходне сагла</w:t>
      </w:r>
      <w:r>
        <w:rPr>
          <w:rFonts w:ascii="Times New Roman" w:hAnsi="Times New Roman" w:cs="Times New Roman"/>
          <w:sz w:val="26"/>
          <w:szCs w:val="26"/>
          <w:lang w:val="sr-Cyrl-CS"/>
        </w:rPr>
        <w:t>сности Градоначелника.</w:t>
      </w:r>
    </w:p>
    <w:p w:rsidR="00351CEF" w:rsidRDefault="00351CEF" w:rsidP="00351CEF">
      <w:pPr>
        <w:spacing w:after="0" w:line="240" w:lineRule="auto"/>
        <w:ind w:firstLine="720"/>
        <w:jc w:val="both"/>
        <w:rPr>
          <w:rFonts w:ascii="Times New Roman" w:hAnsi="Times New Roman" w:cs="Times New Roman"/>
          <w:sz w:val="26"/>
          <w:szCs w:val="26"/>
          <w:lang w:val="sr-Cyrl-RS"/>
        </w:rPr>
      </w:pPr>
      <w:r w:rsidRPr="00852360">
        <w:rPr>
          <w:rFonts w:ascii="Times New Roman" w:hAnsi="Times New Roman" w:cs="Times New Roman"/>
          <w:sz w:val="26"/>
          <w:szCs w:val="26"/>
        </w:rPr>
        <w:t xml:space="preserve">Пре издавања налога за прековремени рад мора се прибавити писана сагласност </w:t>
      </w:r>
      <w:r w:rsidRPr="00852360">
        <w:rPr>
          <w:rFonts w:ascii="Times New Roman" w:hAnsi="Times New Roman" w:cs="Times New Roman"/>
          <w:sz w:val="26"/>
          <w:szCs w:val="26"/>
          <w:lang w:val="sr-Cyrl-RS"/>
        </w:rPr>
        <w:t>Г</w:t>
      </w:r>
      <w:r w:rsidRPr="00852360">
        <w:rPr>
          <w:rFonts w:ascii="Times New Roman" w:hAnsi="Times New Roman" w:cs="Times New Roman"/>
          <w:sz w:val="26"/>
          <w:szCs w:val="26"/>
        </w:rPr>
        <w:t>радоначелника Града Ниша у којој ће бити наведено име и презиме лица којем се издаје налог за прековремени рад, опис посла и временски период у којем ће обавити посао који изискуј</w:t>
      </w:r>
      <w:r w:rsidRPr="00852360">
        <w:rPr>
          <w:rFonts w:ascii="Times New Roman" w:hAnsi="Times New Roman" w:cs="Times New Roman"/>
          <w:sz w:val="26"/>
          <w:szCs w:val="26"/>
          <w:lang w:val="sr-Cyrl-RS"/>
        </w:rPr>
        <w:t>е</w:t>
      </w:r>
      <w:r w:rsidRPr="00852360">
        <w:rPr>
          <w:rFonts w:ascii="Times New Roman" w:hAnsi="Times New Roman" w:cs="Times New Roman"/>
          <w:sz w:val="26"/>
          <w:szCs w:val="26"/>
        </w:rPr>
        <w:t xml:space="preserve"> прековремени рад.</w:t>
      </w:r>
    </w:p>
    <w:p w:rsidR="00351CEF" w:rsidRPr="00A81E72" w:rsidRDefault="00351CEF" w:rsidP="00351CEF">
      <w:pPr>
        <w:spacing w:after="0" w:line="240" w:lineRule="auto"/>
        <w:ind w:firstLine="720"/>
        <w:jc w:val="both"/>
        <w:rPr>
          <w:rFonts w:ascii="Times New Roman" w:hAnsi="Times New Roman" w:cs="Times New Roman"/>
          <w:sz w:val="26"/>
          <w:szCs w:val="26"/>
          <w:lang w:val="sr-Cyrl-RS"/>
        </w:rPr>
      </w:pPr>
    </w:p>
    <w:p w:rsidR="00351CEF" w:rsidRPr="00852360" w:rsidRDefault="00351CEF" w:rsidP="00351CEF">
      <w:pPr>
        <w:jc w:val="center"/>
        <w:rPr>
          <w:rFonts w:ascii="Times New Roman" w:hAnsi="Times New Roman" w:cs="Times New Roman"/>
          <w:sz w:val="26"/>
          <w:szCs w:val="26"/>
          <w:lang w:val="sr-Cyrl-RS"/>
        </w:rPr>
      </w:pPr>
      <w:r w:rsidRPr="00852360">
        <w:rPr>
          <w:rFonts w:ascii="Times New Roman" w:hAnsi="Times New Roman" w:cs="Times New Roman"/>
          <w:sz w:val="26"/>
          <w:szCs w:val="26"/>
          <w:lang w:val="sr-Cyrl-RS"/>
        </w:rPr>
        <w:t>Члан 28.</w:t>
      </w:r>
    </w:p>
    <w:p w:rsidR="00351CEF" w:rsidRPr="00852360" w:rsidRDefault="00351CEF" w:rsidP="00351CEF">
      <w:pPr>
        <w:spacing w:after="0" w:line="240" w:lineRule="auto"/>
        <w:jc w:val="both"/>
        <w:rPr>
          <w:rFonts w:ascii="Times New Roman" w:hAnsi="Times New Roman" w:cs="Times New Roman"/>
          <w:sz w:val="26"/>
          <w:szCs w:val="26"/>
          <w:lang w:val="sr-Cyrl-RS"/>
        </w:rPr>
      </w:pPr>
      <w:r w:rsidRPr="00852360">
        <w:rPr>
          <w:rFonts w:ascii="Times New Roman" w:hAnsi="Times New Roman" w:cs="Times New Roman"/>
          <w:sz w:val="26"/>
          <w:szCs w:val="26"/>
          <w:lang w:val="sr-Cyrl-RS"/>
        </w:rPr>
        <w:tab/>
        <w:t>Директни и индиректни корисници буџетских средстава у 202</w:t>
      </w:r>
      <w:r w:rsidRPr="00EB45DE">
        <w:rPr>
          <w:rFonts w:ascii="Times New Roman" w:hAnsi="Times New Roman" w:cs="Times New Roman"/>
          <w:sz w:val="26"/>
          <w:szCs w:val="26"/>
          <w:lang w:val="sr-Cyrl-RS"/>
        </w:rPr>
        <w:t>1</w:t>
      </w:r>
      <w:r w:rsidRPr="00852360">
        <w:rPr>
          <w:rFonts w:ascii="Times New Roman" w:hAnsi="Times New Roman" w:cs="Times New Roman"/>
          <w:sz w:val="26"/>
          <w:szCs w:val="26"/>
          <w:lang w:val="sr-Cyrl-RS"/>
        </w:rPr>
        <w:t>. години обрачунату исправку вредности нефинснијске имовине исказују на терет капитала, односно не исказују расход амортизације и употребе сред</w:t>
      </w:r>
      <w:r>
        <w:rPr>
          <w:rFonts w:ascii="Times New Roman" w:hAnsi="Times New Roman" w:cs="Times New Roman"/>
          <w:sz w:val="26"/>
          <w:szCs w:val="26"/>
          <w:lang w:val="sr-Cyrl-RS"/>
        </w:rPr>
        <w:t>с</w:t>
      </w:r>
      <w:r w:rsidRPr="00852360">
        <w:rPr>
          <w:rFonts w:ascii="Times New Roman" w:hAnsi="Times New Roman" w:cs="Times New Roman"/>
          <w:sz w:val="26"/>
          <w:szCs w:val="26"/>
          <w:lang w:val="sr-Cyrl-RS"/>
        </w:rPr>
        <w:t>тава за рад.</w:t>
      </w:r>
    </w:p>
    <w:p w:rsidR="00351CEF" w:rsidRPr="00852360" w:rsidRDefault="00351CEF" w:rsidP="00351CEF">
      <w:pPr>
        <w:spacing w:after="0" w:line="240" w:lineRule="auto"/>
        <w:jc w:val="both"/>
        <w:rPr>
          <w:rFonts w:ascii="Times New Roman" w:hAnsi="Times New Roman" w:cs="Times New Roman"/>
          <w:sz w:val="26"/>
          <w:szCs w:val="26"/>
          <w:lang w:val="sr-Cyrl-RS"/>
        </w:rPr>
      </w:pPr>
    </w:p>
    <w:p w:rsidR="00351CEF" w:rsidRPr="00852360" w:rsidRDefault="00351CEF" w:rsidP="00351CEF">
      <w:pPr>
        <w:spacing w:after="0" w:line="240" w:lineRule="auto"/>
        <w:jc w:val="center"/>
        <w:rPr>
          <w:rFonts w:ascii="Times New Roman" w:hAnsi="Times New Roman" w:cs="Times New Roman"/>
          <w:sz w:val="26"/>
          <w:szCs w:val="26"/>
          <w:lang w:val="sr-Cyrl-RS"/>
        </w:rPr>
      </w:pPr>
      <w:r w:rsidRPr="00852360">
        <w:rPr>
          <w:rFonts w:ascii="Times New Roman" w:hAnsi="Times New Roman" w:cs="Times New Roman"/>
          <w:sz w:val="26"/>
          <w:szCs w:val="26"/>
          <w:lang w:val="sr-Cyrl-RS"/>
        </w:rPr>
        <w:t>Члан 29.</w:t>
      </w:r>
    </w:p>
    <w:p w:rsidR="00351CEF" w:rsidRPr="00852360" w:rsidRDefault="00351CEF" w:rsidP="00351CEF">
      <w:pPr>
        <w:spacing w:after="0" w:line="240" w:lineRule="auto"/>
        <w:jc w:val="center"/>
        <w:rPr>
          <w:rFonts w:ascii="Times New Roman" w:hAnsi="Times New Roman" w:cs="Times New Roman"/>
          <w:color w:val="FF0000"/>
          <w:sz w:val="26"/>
          <w:szCs w:val="26"/>
          <w:lang w:val="sr-Cyrl-RS"/>
        </w:rPr>
      </w:pPr>
    </w:p>
    <w:p w:rsidR="00351CEF" w:rsidRPr="00852360" w:rsidRDefault="00351CEF" w:rsidP="00351CEF">
      <w:pPr>
        <w:spacing w:after="0" w:line="240" w:lineRule="auto"/>
        <w:ind w:firstLine="720"/>
        <w:jc w:val="both"/>
        <w:rPr>
          <w:rFonts w:ascii="Times New Roman" w:hAnsi="Times New Roman" w:cs="Times New Roman"/>
          <w:sz w:val="26"/>
          <w:szCs w:val="26"/>
          <w:lang w:val="sr-Cyrl-RS"/>
        </w:rPr>
      </w:pPr>
      <w:r w:rsidRPr="00852360">
        <w:rPr>
          <w:rFonts w:ascii="Times New Roman" w:hAnsi="Times New Roman" w:cs="Times New Roman"/>
          <w:sz w:val="26"/>
          <w:szCs w:val="26"/>
          <w:lang w:val="sr-Cyrl-RS"/>
        </w:rPr>
        <w:t>Јавна предузећа основана од стране Града Ниша и јавна предузећа над којима Град Ниш има директну или индириктн</w:t>
      </w:r>
      <w:r>
        <w:rPr>
          <w:rFonts w:ascii="Times New Roman" w:hAnsi="Times New Roman" w:cs="Times New Roman"/>
          <w:sz w:val="26"/>
          <w:szCs w:val="26"/>
          <w:lang w:val="sr-Cyrl-RS"/>
        </w:rPr>
        <w:t>у</w:t>
      </w:r>
      <w:r w:rsidRPr="00852360">
        <w:rPr>
          <w:rFonts w:ascii="Times New Roman" w:hAnsi="Times New Roman" w:cs="Times New Roman"/>
          <w:sz w:val="26"/>
          <w:szCs w:val="26"/>
          <w:lang w:val="sr-Cyrl-RS"/>
        </w:rPr>
        <w:t xml:space="preserve"> контролу над више од 50% капитала или више од 50% гласова у органу управљања, дужни су да најкасније до 30. новембра текуће буџетске године уплате у буџет Града Ниша део од најмање 50% сразмерног дела добити по завршном рачуну за 20</w:t>
      </w:r>
      <w:r w:rsidRPr="00EB45DE">
        <w:rPr>
          <w:rFonts w:ascii="Times New Roman" w:hAnsi="Times New Roman" w:cs="Times New Roman"/>
          <w:sz w:val="26"/>
          <w:szCs w:val="26"/>
          <w:lang w:val="sr-Cyrl-RS"/>
        </w:rPr>
        <w:t>20</w:t>
      </w:r>
      <w:r w:rsidRPr="00852360">
        <w:rPr>
          <w:rFonts w:ascii="Times New Roman" w:hAnsi="Times New Roman" w:cs="Times New Roman"/>
          <w:sz w:val="26"/>
          <w:szCs w:val="26"/>
          <w:lang w:val="sr-Cyrl-RS"/>
        </w:rPr>
        <w:t xml:space="preserve">. годину. </w:t>
      </w:r>
    </w:p>
    <w:p w:rsidR="00351CEF" w:rsidRPr="00852360" w:rsidRDefault="00351CEF" w:rsidP="00351CEF">
      <w:pPr>
        <w:spacing w:after="0" w:line="240" w:lineRule="auto"/>
        <w:ind w:firstLine="720"/>
        <w:jc w:val="both"/>
        <w:rPr>
          <w:rFonts w:ascii="Times New Roman" w:hAnsi="Times New Roman" w:cs="Times New Roman"/>
          <w:sz w:val="26"/>
          <w:szCs w:val="26"/>
          <w:lang w:val="sr-Cyrl-RS"/>
        </w:rPr>
      </w:pPr>
      <w:r w:rsidRPr="00852360">
        <w:rPr>
          <w:rFonts w:ascii="Times New Roman" w:hAnsi="Times New Roman" w:cs="Times New Roman"/>
          <w:sz w:val="26"/>
          <w:szCs w:val="26"/>
          <w:lang w:val="sr-Cyrl-RS"/>
        </w:rPr>
        <w:t>Изузетно од става 1. овог члана, уз сагласност Градског већа Града Ниша, обавезу по основу уплате добити нема субјекат из става 1. овог члана који донесе одлуку да из добити покрије губитак, односно повећа капитал, а расположива ликвидна средства употреби за финансирање инвестиција.</w:t>
      </w:r>
    </w:p>
    <w:p w:rsidR="00351CEF" w:rsidRPr="00852360" w:rsidRDefault="00351CEF" w:rsidP="00351CEF">
      <w:pPr>
        <w:spacing w:after="0" w:line="240" w:lineRule="auto"/>
        <w:jc w:val="center"/>
        <w:rPr>
          <w:rFonts w:ascii="Times New Roman" w:hAnsi="Times New Roman" w:cs="Times New Roman"/>
          <w:sz w:val="26"/>
          <w:szCs w:val="26"/>
          <w:lang w:val="sr-Cyrl-RS"/>
        </w:rPr>
      </w:pPr>
      <w:r w:rsidRPr="00852360">
        <w:rPr>
          <w:rFonts w:ascii="Times New Roman" w:hAnsi="Times New Roman" w:cs="Times New Roman"/>
          <w:sz w:val="26"/>
          <w:szCs w:val="26"/>
          <w:lang w:val="sr-Cyrl-RS"/>
        </w:rPr>
        <w:t>Члан 30.</w:t>
      </w:r>
    </w:p>
    <w:p w:rsidR="00351CEF" w:rsidRPr="00852360" w:rsidRDefault="00351CEF" w:rsidP="00351CEF">
      <w:pPr>
        <w:spacing w:after="0" w:line="240" w:lineRule="auto"/>
        <w:ind w:firstLine="720"/>
        <w:jc w:val="both"/>
        <w:rPr>
          <w:rFonts w:ascii="Times New Roman" w:hAnsi="Times New Roman" w:cs="Times New Roman"/>
          <w:sz w:val="26"/>
          <w:szCs w:val="26"/>
          <w:lang w:val="sr-Cyrl-RS"/>
        </w:rPr>
      </w:pPr>
    </w:p>
    <w:p w:rsidR="00351CEF" w:rsidRPr="00852360" w:rsidRDefault="00351CEF" w:rsidP="00351CEF">
      <w:pPr>
        <w:spacing w:after="0" w:line="240" w:lineRule="auto"/>
        <w:ind w:firstLine="720"/>
        <w:jc w:val="both"/>
        <w:rPr>
          <w:rFonts w:ascii="Times New Roman" w:hAnsi="Times New Roman" w:cs="Times New Roman"/>
          <w:sz w:val="26"/>
          <w:szCs w:val="26"/>
          <w:lang w:val="sr-Cyrl-RS"/>
        </w:rPr>
      </w:pPr>
      <w:r w:rsidRPr="00852360">
        <w:rPr>
          <w:rFonts w:ascii="Times New Roman" w:hAnsi="Times New Roman" w:cs="Times New Roman"/>
          <w:sz w:val="26"/>
          <w:szCs w:val="26"/>
          <w:lang w:val="sr-Cyrl-RS"/>
        </w:rPr>
        <w:t xml:space="preserve">Корисници буџетских средстава пренеће на рачун извршења буџета до 31. децембра </w:t>
      </w:r>
      <w:r w:rsidRPr="00F23121">
        <w:rPr>
          <w:rFonts w:ascii="Times New Roman" w:hAnsi="Times New Roman" w:cs="Times New Roman"/>
          <w:sz w:val="26"/>
          <w:szCs w:val="26"/>
          <w:lang w:val="sr-Cyrl-RS"/>
        </w:rPr>
        <w:t>2021.</w:t>
      </w:r>
      <w:r w:rsidRPr="00F23121">
        <w:rPr>
          <w:rFonts w:ascii="Times New Roman" w:hAnsi="Times New Roman" w:cs="Times New Roman"/>
          <w:sz w:val="26"/>
          <w:szCs w:val="26"/>
          <w:lang w:val="sr-Latn-RS"/>
        </w:rPr>
        <w:t xml:space="preserve"> </w:t>
      </w:r>
      <w:r w:rsidRPr="00852360">
        <w:rPr>
          <w:rFonts w:ascii="Times New Roman" w:hAnsi="Times New Roman" w:cs="Times New Roman"/>
          <w:sz w:val="26"/>
          <w:szCs w:val="26"/>
          <w:lang w:val="sr-Cyrl-RS"/>
        </w:rPr>
        <w:t xml:space="preserve">године средства која нису утрошена за финансирање расхода у </w:t>
      </w:r>
      <w:r w:rsidRPr="00EB45DE">
        <w:rPr>
          <w:rFonts w:ascii="Times New Roman" w:hAnsi="Times New Roman" w:cs="Times New Roman"/>
          <w:sz w:val="26"/>
          <w:szCs w:val="26"/>
          <w:lang w:val="sr-Cyrl-RS"/>
        </w:rPr>
        <w:t>2021.</w:t>
      </w:r>
      <w:r w:rsidRPr="00EB45DE">
        <w:rPr>
          <w:rFonts w:ascii="Times New Roman" w:hAnsi="Times New Roman" w:cs="Times New Roman"/>
          <w:sz w:val="26"/>
          <w:szCs w:val="26"/>
          <w:lang w:val="sr-Latn-RS"/>
        </w:rPr>
        <w:t xml:space="preserve"> </w:t>
      </w:r>
      <w:r w:rsidRPr="00EB45DE">
        <w:rPr>
          <w:rFonts w:ascii="Times New Roman" w:hAnsi="Times New Roman" w:cs="Times New Roman"/>
          <w:sz w:val="26"/>
          <w:szCs w:val="26"/>
          <w:lang w:val="sr-Cyrl-RS"/>
        </w:rPr>
        <w:t>години, а која су овим корисницима пренета у складу са Одлуком о буџету Града Ниша за 2021.</w:t>
      </w:r>
      <w:r w:rsidRPr="00EB45DE">
        <w:rPr>
          <w:rFonts w:ascii="Times New Roman" w:hAnsi="Times New Roman" w:cs="Times New Roman"/>
          <w:sz w:val="26"/>
          <w:szCs w:val="26"/>
          <w:lang w:val="sr-Latn-RS"/>
        </w:rPr>
        <w:t xml:space="preserve"> </w:t>
      </w:r>
      <w:r w:rsidRPr="00EB45DE">
        <w:rPr>
          <w:rFonts w:ascii="Times New Roman" w:hAnsi="Times New Roman" w:cs="Times New Roman"/>
          <w:sz w:val="26"/>
          <w:szCs w:val="26"/>
          <w:lang w:val="sr-Cyrl-RS"/>
        </w:rPr>
        <w:t>годину</w:t>
      </w:r>
      <w:r w:rsidRPr="00852360">
        <w:rPr>
          <w:rFonts w:ascii="Times New Roman" w:hAnsi="Times New Roman" w:cs="Times New Roman"/>
          <w:sz w:val="26"/>
          <w:szCs w:val="26"/>
          <w:lang w:val="sr-Cyrl-RS"/>
        </w:rPr>
        <w:t>.</w:t>
      </w:r>
    </w:p>
    <w:p w:rsidR="00351CEF" w:rsidRPr="00852360" w:rsidRDefault="00351CEF" w:rsidP="00351CEF">
      <w:pPr>
        <w:spacing w:after="0" w:line="240" w:lineRule="auto"/>
        <w:ind w:firstLine="720"/>
        <w:jc w:val="both"/>
        <w:rPr>
          <w:rFonts w:ascii="Times New Roman" w:hAnsi="Times New Roman" w:cs="Times New Roman"/>
          <w:sz w:val="26"/>
          <w:szCs w:val="26"/>
          <w:lang w:val="sr-Cyrl-RS"/>
        </w:rPr>
      </w:pPr>
    </w:p>
    <w:p w:rsidR="00351CEF" w:rsidRDefault="00351CEF" w:rsidP="00351CEF">
      <w:pPr>
        <w:spacing w:after="0" w:line="240" w:lineRule="auto"/>
        <w:jc w:val="center"/>
        <w:rPr>
          <w:rFonts w:ascii="Times New Roman" w:hAnsi="Times New Roman" w:cs="Times New Roman"/>
          <w:sz w:val="26"/>
          <w:szCs w:val="26"/>
          <w:lang w:val="sr-Cyrl-RS"/>
        </w:rPr>
      </w:pPr>
    </w:p>
    <w:p w:rsidR="00351CEF" w:rsidRPr="00852360" w:rsidRDefault="00351CEF" w:rsidP="00351CEF">
      <w:pPr>
        <w:spacing w:after="0" w:line="240" w:lineRule="auto"/>
        <w:jc w:val="center"/>
        <w:rPr>
          <w:rFonts w:ascii="Times New Roman" w:hAnsi="Times New Roman" w:cs="Times New Roman"/>
          <w:sz w:val="26"/>
          <w:szCs w:val="26"/>
          <w:lang w:val="sr-Cyrl-RS"/>
        </w:rPr>
      </w:pPr>
      <w:r w:rsidRPr="00852360">
        <w:rPr>
          <w:rFonts w:ascii="Times New Roman" w:hAnsi="Times New Roman" w:cs="Times New Roman"/>
          <w:sz w:val="26"/>
          <w:szCs w:val="26"/>
          <w:lang w:val="sr-Cyrl-RS"/>
        </w:rPr>
        <w:t>Члан 31.</w:t>
      </w:r>
    </w:p>
    <w:p w:rsidR="00351CEF" w:rsidRPr="00852360" w:rsidRDefault="00351CEF" w:rsidP="00351CEF">
      <w:pPr>
        <w:spacing w:after="0" w:line="240" w:lineRule="auto"/>
        <w:ind w:firstLine="720"/>
        <w:jc w:val="both"/>
        <w:rPr>
          <w:rFonts w:ascii="Times New Roman" w:hAnsi="Times New Roman" w:cs="Times New Roman"/>
          <w:sz w:val="26"/>
          <w:szCs w:val="26"/>
          <w:lang w:val="sr-Cyrl-RS"/>
        </w:rPr>
      </w:pPr>
    </w:p>
    <w:p w:rsidR="00351CEF" w:rsidRPr="00C17BA1" w:rsidRDefault="00351CEF" w:rsidP="00351CEF">
      <w:pPr>
        <w:spacing w:after="0" w:line="240" w:lineRule="auto"/>
        <w:ind w:firstLine="720"/>
        <w:jc w:val="both"/>
        <w:rPr>
          <w:rFonts w:ascii="Times New Roman" w:hAnsi="Times New Roman" w:cs="Times New Roman"/>
          <w:color w:val="FF0000"/>
          <w:sz w:val="26"/>
          <w:szCs w:val="26"/>
          <w:lang w:val="sr-Cyrl-RS"/>
        </w:rPr>
      </w:pPr>
      <w:r w:rsidRPr="00852360">
        <w:rPr>
          <w:rFonts w:ascii="Times New Roman" w:hAnsi="Times New Roman" w:cs="Times New Roman"/>
          <w:sz w:val="26"/>
          <w:szCs w:val="26"/>
          <w:lang w:val="sr-Cyrl-RS"/>
        </w:rPr>
        <w:t xml:space="preserve">Изузетно у случају да један ниво власти определи Граду Нишу наменска трансферна средства, укључујући и наменска трансферна средства за надокнаду штета услед елементарних непогода, као и у случају уговарња донације, чији износи нису могли бити познати у поступку доношења ове Одлуке, </w:t>
      </w:r>
      <w:r w:rsidRPr="00EB45DE">
        <w:rPr>
          <w:rFonts w:ascii="Times New Roman" w:hAnsi="Times New Roman" w:cs="Times New Roman"/>
          <w:sz w:val="26"/>
          <w:szCs w:val="26"/>
          <w:lang w:val="sr-Cyrl-RS"/>
        </w:rPr>
        <w:t>орган управе</w:t>
      </w:r>
      <w:r w:rsidR="00EB45DE" w:rsidRPr="00EB45DE">
        <w:rPr>
          <w:rFonts w:ascii="Times New Roman" w:hAnsi="Times New Roman" w:cs="Times New Roman"/>
          <w:sz w:val="26"/>
          <w:szCs w:val="26"/>
          <w:lang w:val="sr-Latn-RS"/>
        </w:rPr>
        <w:t xml:space="preserve"> </w:t>
      </w:r>
      <w:r w:rsidR="00EB45DE" w:rsidRPr="00EB45DE">
        <w:rPr>
          <w:rFonts w:ascii="Times New Roman" w:hAnsi="Times New Roman" w:cs="Times New Roman"/>
          <w:sz w:val="26"/>
          <w:szCs w:val="26"/>
          <w:lang w:val="sr-Cyrl-RS"/>
        </w:rPr>
        <w:t>Града Ниша</w:t>
      </w:r>
      <w:r w:rsidRPr="00EB45DE">
        <w:rPr>
          <w:rFonts w:ascii="Times New Roman" w:hAnsi="Times New Roman" w:cs="Times New Roman"/>
          <w:sz w:val="26"/>
          <w:szCs w:val="26"/>
          <w:lang w:val="sr-Cyrl-RS"/>
        </w:rPr>
        <w:t xml:space="preserve"> надлежан за финансије </w:t>
      </w:r>
      <w:r w:rsidRPr="00852360">
        <w:rPr>
          <w:rFonts w:ascii="Times New Roman" w:hAnsi="Times New Roman" w:cs="Times New Roman"/>
          <w:sz w:val="26"/>
          <w:szCs w:val="26"/>
          <w:lang w:val="sr-Cyrl-RS"/>
        </w:rPr>
        <w:t>на основу тог акта отвара одговарајуће апропријације за извршење расхода по том основу, у складу са чланом 5. Закона о буџетском систему.</w:t>
      </w:r>
    </w:p>
    <w:p w:rsidR="00351CEF" w:rsidRPr="00852360" w:rsidRDefault="00351CEF" w:rsidP="00351CEF">
      <w:pPr>
        <w:spacing w:after="0" w:line="240" w:lineRule="auto"/>
        <w:ind w:firstLine="720"/>
        <w:jc w:val="both"/>
        <w:rPr>
          <w:rFonts w:ascii="Times New Roman" w:hAnsi="Times New Roman" w:cs="Times New Roman"/>
          <w:color w:val="FF0000"/>
          <w:sz w:val="26"/>
          <w:szCs w:val="26"/>
          <w:lang w:val="sr-Cyrl-RS"/>
        </w:rPr>
      </w:pPr>
    </w:p>
    <w:p w:rsidR="00351CEF" w:rsidRPr="00DA53C0" w:rsidRDefault="00351CEF" w:rsidP="00351CEF">
      <w:pPr>
        <w:spacing w:after="0" w:line="240" w:lineRule="auto"/>
        <w:jc w:val="center"/>
        <w:rPr>
          <w:rFonts w:ascii="Times New Roman" w:hAnsi="Times New Roman" w:cs="Times New Roman"/>
          <w:sz w:val="26"/>
          <w:szCs w:val="26"/>
          <w:lang w:val="sr-Cyrl-RS"/>
        </w:rPr>
      </w:pPr>
      <w:r w:rsidRPr="00DA53C0">
        <w:rPr>
          <w:rFonts w:ascii="Times New Roman" w:hAnsi="Times New Roman" w:cs="Times New Roman"/>
          <w:sz w:val="26"/>
          <w:szCs w:val="26"/>
          <w:lang w:val="sr-Cyrl-RS"/>
        </w:rPr>
        <w:t>Члан 3</w:t>
      </w:r>
      <w:r>
        <w:rPr>
          <w:rFonts w:ascii="Times New Roman" w:hAnsi="Times New Roman" w:cs="Times New Roman"/>
          <w:sz w:val="26"/>
          <w:szCs w:val="26"/>
          <w:lang w:val="sr-Latn-RS"/>
        </w:rPr>
        <w:t>2</w:t>
      </w:r>
      <w:r w:rsidRPr="00DA53C0">
        <w:rPr>
          <w:rFonts w:ascii="Times New Roman" w:hAnsi="Times New Roman" w:cs="Times New Roman"/>
          <w:sz w:val="26"/>
          <w:szCs w:val="26"/>
          <w:lang w:val="sr-Cyrl-RS"/>
        </w:rPr>
        <w:t>.</w:t>
      </w:r>
    </w:p>
    <w:p w:rsidR="00351CEF" w:rsidRPr="00852360" w:rsidRDefault="00351CEF" w:rsidP="00351CEF">
      <w:pPr>
        <w:spacing w:after="0" w:line="240" w:lineRule="auto"/>
        <w:ind w:firstLine="720"/>
        <w:jc w:val="both"/>
        <w:rPr>
          <w:rFonts w:ascii="Times New Roman" w:hAnsi="Times New Roman" w:cs="Times New Roman"/>
          <w:color w:val="FF0000"/>
          <w:sz w:val="26"/>
          <w:szCs w:val="26"/>
          <w:lang w:val="sr-Cyrl-RS"/>
        </w:rPr>
      </w:pPr>
    </w:p>
    <w:p w:rsidR="00351CEF" w:rsidRPr="00DA53C0" w:rsidRDefault="00351CEF" w:rsidP="00351CEF">
      <w:pPr>
        <w:spacing w:after="0" w:line="240" w:lineRule="auto"/>
        <w:ind w:firstLine="720"/>
        <w:jc w:val="both"/>
        <w:rPr>
          <w:rFonts w:ascii="Times New Roman" w:hAnsi="Times New Roman" w:cs="Times New Roman"/>
          <w:sz w:val="26"/>
          <w:szCs w:val="26"/>
          <w:lang w:val="sr-Cyrl-RS"/>
        </w:rPr>
      </w:pPr>
      <w:r w:rsidRPr="00DA53C0">
        <w:rPr>
          <w:rFonts w:ascii="Times New Roman" w:hAnsi="Times New Roman" w:cs="Times New Roman"/>
          <w:sz w:val="26"/>
          <w:szCs w:val="26"/>
          <w:lang w:val="sr-Cyrl-RS"/>
        </w:rPr>
        <w:t xml:space="preserve">Корисник буџетских средстава, који одређени расход и издатак извршава из других извора прихода и примања, који нису општи приход буџета </w:t>
      </w:r>
      <w:r w:rsidRPr="00BD0013">
        <w:rPr>
          <w:rFonts w:ascii="Times New Roman" w:hAnsi="Times New Roman" w:cs="Times New Roman"/>
          <w:sz w:val="26"/>
          <w:szCs w:val="26"/>
          <w:lang w:val="sr-Cyrl-RS"/>
        </w:rPr>
        <w:t xml:space="preserve">(извор 01 – Општи приходи и примања из буџета), обавезе може преузимати само до нивоа </w:t>
      </w:r>
      <w:r w:rsidRPr="00DA53C0">
        <w:rPr>
          <w:rFonts w:ascii="Times New Roman" w:hAnsi="Times New Roman" w:cs="Times New Roman"/>
          <w:sz w:val="26"/>
          <w:szCs w:val="26"/>
          <w:lang w:val="sr-Cyrl-RS"/>
        </w:rPr>
        <w:t>остварења тих прихода или примања, уколико је ниво остварених прихода и примања мањи од одобрених апропријација.</w:t>
      </w:r>
    </w:p>
    <w:p w:rsidR="00351CEF" w:rsidRPr="00852360" w:rsidRDefault="00351CEF" w:rsidP="00351CEF">
      <w:pPr>
        <w:spacing w:after="0" w:line="240" w:lineRule="auto"/>
        <w:ind w:firstLine="720"/>
        <w:jc w:val="both"/>
        <w:rPr>
          <w:rFonts w:ascii="Times New Roman" w:hAnsi="Times New Roman" w:cs="Times New Roman"/>
          <w:color w:val="FF0000"/>
          <w:sz w:val="26"/>
          <w:szCs w:val="26"/>
          <w:lang w:val="sr-Cyrl-RS"/>
        </w:rPr>
      </w:pPr>
      <w:r w:rsidRPr="00DA53C0">
        <w:rPr>
          <w:rFonts w:ascii="Times New Roman" w:hAnsi="Times New Roman" w:cs="Times New Roman"/>
          <w:sz w:val="26"/>
          <w:szCs w:val="26"/>
          <w:lang w:val="sr-Cyrl-RS"/>
        </w:rPr>
        <w:t>Корисник буџетских средстава код кога у току године дође до умањења одобрених апропријација из разлога извршења принудне наплате, за износ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w:t>
      </w:r>
    </w:p>
    <w:p w:rsidR="00351CEF" w:rsidRPr="00852360" w:rsidRDefault="00351CEF" w:rsidP="00351CEF">
      <w:pPr>
        <w:spacing w:after="0" w:line="240" w:lineRule="auto"/>
        <w:ind w:firstLine="720"/>
        <w:jc w:val="both"/>
        <w:rPr>
          <w:rFonts w:ascii="Times New Roman" w:hAnsi="Times New Roman" w:cs="Times New Roman"/>
          <w:color w:val="FF0000"/>
          <w:sz w:val="26"/>
          <w:szCs w:val="26"/>
          <w:lang w:val="sr-Cyrl-RS"/>
        </w:rPr>
      </w:pPr>
    </w:p>
    <w:p w:rsidR="00351CEF" w:rsidRPr="00DA53C0" w:rsidRDefault="00351CEF" w:rsidP="00351CEF">
      <w:pPr>
        <w:spacing w:after="0" w:line="240" w:lineRule="auto"/>
        <w:jc w:val="center"/>
        <w:rPr>
          <w:rFonts w:ascii="Times New Roman" w:hAnsi="Times New Roman" w:cs="Times New Roman"/>
          <w:sz w:val="26"/>
          <w:szCs w:val="26"/>
          <w:lang w:val="sr-Cyrl-CS"/>
        </w:rPr>
      </w:pPr>
      <w:r w:rsidRPr="00DA53C0">
        <w:rPr>
          <w:rFonts w:ascii="Times New Roman" w:hAnsi="Times New Roman" w:cs="Times New Roman"/>
          <w:sz w:val="26"/>
          <w:szCs w:val="26"/>
          <w:lang w:val="sr-Cyrl-CS"/>
        </w:rPr>
        <w:t>Члан 3</w:t>
      </w:r>
      <w:r>
        <w:rPr>
          <w:rFonts w:ascii="Times New Roman" w:hAnsi="Times New Roman" w:cs="Times New Roman"/>
          <w:sz w:val="26"/>
          <w:szCs w:val="26"/>
          <w:lang w:val="sr-Latn-RS"/>
        </w:rPr>
        <w:t>3</w:t>
      </w:r>
      <w:r w:rsidRPr="00DA53C0">
        <w:rPr>
          <w:rFonts w:ascii="Times New Roman" w:hAnsi="Times New Roman" w:cs="Times New Roman"/>
          <w:sz w:val="26"/>
          <w:szCs w:val="26"/>
          <w:lang w:val="sr-Cyrl-CS"/>
        </w:rPr>
        <w:t xml:space="preserve">. </w:t>
      </w:r>
    </w:p>
    <w:p w:rsidR="00351CEF" w:rsidRPr="00DA53C0" w:rsidRDefault="00351CEF" w:rsidP="00351CEF">
      <w:pPr>
        <w:spacing w:after="0" w:line="240" w:lineRule="auto"/>
        <w:jc w:val="center"/>
        <w:rPr>
          <w:rFonts w:ascii="Times New Roman" w:hAnsi="Times New Roman" w:cs="Times New Roman"/>
          <w:sz w:val="26"/>
          <w:szCs w:val="26"/>
          <w:lang w:val="sr-Cyrl-CS"/>
        </w:rPr>
      </w:pPr>
    </w:p>
    <w:p w:rsidR="00351CEF" w:rsidRPr="00DA53C0" w:rsidRDefault="00351CEF" w:rsidP="00351CEF">
      <w:pPr>
        <w:spacing w:after="0" w:line="240" w:lineRule="auto"/>
        <w:ind w:firstLine="720"/>
        <w:jc w:val="both"/>
        <w:rPr>
          <w:rFonts w:ascii="Times New Roman" w:eastAsia="Times New Roman" w:hAnsi="Times New Roman" w:cs="Times New Roman"/>
          <w:sz w:val="26"/>
          <w:szCs w:val="26"/>
          <w:lang w:val="sr-Cyrl-CS" w:eastAsia="sr-Latn-CS"/>
        </w:rPr>
      </w:pPr>
      <w:r w:rsidRPr="00DA53C0">
        <w:rPr>
          <w:rFonts w:ascii="Times New Roman" w:eastAsia="Times New Roman" w:hAnsi="Times New Roman" w:cs="Times New Roman"/>
          <w:sz w:val="26"/>
          <w:szCs w:val="26"/>
          <w:lang w:val="sr-Cyrl-CS" w:eastAsia="sr-Latn-CS"/>
        </w:rPr>
        <w:t xml:space="preserve">Директни корисници буџетских средстава, који су у буџетском смислу одговорни за </w:t>
      </w:r>
      <w:r w:rsidR="00231B80">
        <w:rPr>
          <w:rFonts w:ascii="Times New Roman" w:eastAsia="Times New Roman" w:hAnsi="Times New Roman" w:cs="Times New Roman"/>
          <w:sz w:val="26"/>
          <w:szCs w:val="26"/>
          <w:lang w:val="sr-Cyrl-CS" w:eastAsia="sr-Latn-CS"/>
        </w:rPr>
        <w:t xml:space="preserve">индиректне </w:t>
      </w:r>
      <w:r w:rsidRPr="00DA53C0">
        <w:rPr>
          <w:rFonts w:ascii="Times New Roman" w:eastAsia="Times New Roman" w:hAnsi="Times New Roman" w:cs="Times New Roman"/>
          <w:sz w:val="26"/>
          <w:szCs w:val="26"/>
          <w:lang w:val="sr-Cyrl-CS" w:eastAsia="sr-Latn-CS"/>
        </w:rPr>
        <w:t>кориснике буџетских средстава, врше расподелу средстава индиректним корисницима у оквиру својих одобрених апропријација.</w:t>
      </w:r>
    </w:p>
    <w:p w:rsidR="00351CEF" w:rsidRPr="00DA53C0" w:rsidRDefault="00351CEF" w:rsidP="00351CEF">
      <w:pPr>
        <w:spacing w:after="0" w:line="240" w:lineRule="auto"/>
        <w:ind w:firstLine="720"/>
        <w:jc w:val="both"/>
        <w:rPr>
          <w:rFonts w:ascii="Times New Roman" w:eastAsia="Times New Roman" w:hAnsi="Times New Roman" w:cs="Times New Roman"/>
          <w:sz w:val="26"/>
          <w:szCs w:val="26"/>
          <w:lang w:val="sr-Cyrl-CS" w:eastAsia="sr-Latn-CS"/>
        </w:rPr>
      </w:pPr>
      <w:r w:rsidRPr="00DA53C0">
        <w:rPr>
          <w:rFonts w:ascii="Times New Roman" w:eastAsia="Times New Roman" w:hAnsi="Times New Roman" w:cs="Times New Roman"/>
          <w:sz w:val="26"/>
          <w:szCs w:val="26"/>
          <w:lang w:val="sr-Cyrl-CS" w:eastAsia="sr-Latn-CS"/>
        </w:rPr>
        <w:t>Корисници су обавезни да доносе план за коришћење апропријације – финансијске планове на основу става 1. овог члана.</w:t>
      </w:r>
    </w:p>
    <w:p w:rsidR="00351CEF" w:rsidRPr="00EB45DE" w:rsidRDefault="00351CEF" w:rsidP="00351CEF">
      <w:pPr>
        <w:spacing w:after="0" w:line="240" w:lineRule="auto"/>
        <w:jc w:val="both"/>
        <w:rPr>
          <w:rFonts w:ascii="Times New Roman" w:eastAsia="Times New Roman" w:hAnsi="Times New Roman" w:cs="Times New Roman"/>
          <w:sz w:val="26"/>
          <w:szCs w:val="26"/>
          <w:lang w:val="sr-Cyrl-CS" w:eastAsia="sr-Latn-CS"/>
        </w:rPr>
      </w:pPr>
      <w:r w:rsidRPr="00DA53C0">
        <w:rPr>
          <w:rFonts w:ascii="Times New Roman" w:eastAsia="Times New Roman" w:hAnsi="Times New Roman" w:cs="Times New Roman"/>
          <w:sz w:val="26"/>
          <w:szCs w:val="26"/>
          <w:lang w:val="sr-Cyrl-CS" w:eastAsia="sr-Latn-CS"/>
        </w:rPr>
        <w:tab/>
        <w:t xml:space="preserve">Годишњи финансијски план директног корисника, који садржи и финансијске планове индиректних корисника, доноси функционер, односно руководилац директног корисника и исти одмах доставља </w:t>
      </w:r>
      <w:r w:rsidRPr="00EB45DE">
        <w:rPr>
          <w:rFonts w:ascii="Times New Roman" w:hAnsi="Times New Roman" w:cs="Times New Roman"/>
          <w:sz w:val="26"/>
          <w:szCs w:val="26"/>
          <w:lang w:val="sr-Cyrl-CS"/>
        </w:rPr>
        <w:t>органу управе</w:t>
      </w:r>
      <w:r w:rsidR="00EB45DE" w:rsidRPr="00EB45DE">
        <w:rPr>
          <w:rFonts w:ascii="Times New Roman" w:hAnsi="Times New Roman" w:cs="Times New Roman"/>
          <w:sz w:val="26"/>
          <w:szCs w:val="26"/>
          <w:lang w:val="sr-Cyrl-CS"/>
        </w:rPr>
        <w:t xml:space="preserve"> Града Ниша</w:t>
      </w:r>
      <w:r w:rsidRPr="00EB45DE">
        <w:rPr>
          <w:rFonts w:ascii="Times New Roman" w:hAnsi="Times New Roman" w:cs="Times New Roman"/>
          <w:sz w:val="26"/>
          <w:szCs w:val="26"/>
          <w:lang w:val="sr-Cyrl-CS"/>
        </w:rPr>
        <w:t xml:space="preserve"> надлежн</w:t>
      </w:r>
      <w:r w:rsidR="00EB45DE" w:rsidRPr="00EB45DE">
        <w:rPr>
          <w:rFonts w:ascii="Times New Roman" w:hAnsi="Times New Roman" w:cs="Times New Roman"/>
          <w:sz w:val="26"/>
          <w:szCs w:val="26"/>
          <w:lang w:val="sr-Cyrl-RS"/>
        </w:rPr>
        <w:t>ом</w:t>
      </w:r>
      <w:r w:rsidRPr="00EB45DE">
        <w:rPr>
          <w:rFonts w:ascii="Times New Roman" w:hAnsi="Times New Roman" w:cs="Times New Roman"/>
          <w:sz w:val="26"/>
          <w:szCs w:val="26"/>
          <w:lang w:val="sr-Cyrl-CS"/>
        </w:rPr>
        <w:t xml:space="preserve"> за финансије</w:t>
      </w:r>
      <w:r w:rsidRPr="00EB45DE">
        <w:rPr>
          <w:rFonts w:ascii="Times New Roman" w:eastAsia="Times New Roman" w:hAnsi="Times New Roman" w:cs="Times New Roman"/>
          <w:sz w:val="26"/>
          <w:szCs w:val="26"/>
          <w:lang w:val="sr-Cyrl-CS" w:eastAsia="sr-Latn-CS"/>
        </w:rPr>
        <w:t>.</w:t>
      </w:r>
    </w:p>
    <w:p w:rsidR="00351CEF" w:rsidRPr="00DA53C0" w:rsidRDefault="00351CEF" w:rsidP="00351CEF">
      <w:pPr>
        <w:spacing w:after="0" w:line="240" w:lineRule="auto"/>
        <w:jc w:val="both"/>
        <w:rPr>
          <w:rFonts w:ascii="Times New Roman" w:eastAsia="Times New Roman" w:hAnsi="Times New Roman" w:cs="Times New Roman"/>
          <w:sz w:val="26"/>
          <w:szCs w:val="26"/>
          <w:lang w:val="sr-Latn-CS" w:eastAsia="sr-Latn-CS"/>
        </w:rPr>
      </w:pPr>
      <w:r w:rsidRPr="00DA53C0">
        <w:rPr>
          <w:rFonts w:ascii="Times New Roman" w:eastAsia="Times New Roman" w:hAnsi="Times New Roman" w:cs="Times New Roman"/>
          <w:sz w:val="26"/>
          <w:szCs w:val="26"/>
          <w:lang w:val="sr-Cyrl-CS" w:eastAsia="sr-Latn-CS"/>
        </w:rPr>
        <w:tab/>
        <w:t xml:space="preserve">Корисници буџетских средстава приходе и примања, као и расходе и издатке из буџета и </w:t>
      </w:r>
      <w:r w:rsidRPr="00DA53C0">
        <w:rPr>
          <w:rFonts w:ascii="Times New Roman" w:hAnsi="Times New Roman" w:cs="Times New Roman"/>
          <w:sz w:val="26"/>
          <w:szCs w:val="26"/>
          <w:lang w:val="sr-Cyrl-CS"/>
        </w:rPr>
        <w:t>приходе настале употребом јавних средстава р</w:t>
      </w:r>
      <w:r w:rsidRPr="00DA53C0">
        <w:rPr>
          <w:rFonts w:ascii="Times New Roman" w:eastAsia="Times New Roman" w:hAnsi="Times New Roman" w:cs="Times New Roman"/>
          <w:sz w:val="26"/>
          <w:szCs w:val="26"/>
          <w:lang w:val="sr-Cyrl-CS" w:eastAsia="sr-Latn-CS"/>
        </w:rPr>
        <w:t>аспоређују и исказују по ближим наменама на четвртом нивоу економске класификације.</w:t>
      </w:r>
    </w:p>
    <w:p w:rsidR="00351CEF" w:rsidRDefault="00351CEF" w:rsidP="00351CEF">
      <w:pPr>
        <w:spacing w:after="0" w:line="240" w:lineRule="auto"/>
        <w:jc w:val="center"/>
        <w:rPr>
          <w:rFonts w:ascii="Times New Roman" w:eastAsia="Times New Roman" w:hAnsi="Times New Roman" w:cs="Times New Roman"/>
          <w:color w:val="FF0000"/>
          <w:sz w:val="26"/>
          <w:szCs w:val="26"/>
          <w:lang w:val="sr-Cyrl-CS" w:eastAsia="sr-Latn-CS"/>
        </w:rPr>
      </w:pPr>
    </w:p>
    <w:p w:rsidR="00351CEF" w:rsidRDefault="00351CEF" w:rsidP="00351CEF">
      <w:pPr>
        <w:spacing w:after="0" w:line="240" w:lineRule="auto"/>
        <w:jc w:val="center"/>
        <w:rPr>
          <w:rFonts w:ascii="Times New Roman" w:eastAsia="Times New Roman" w:hAnsi="Times New Roman" w:cs="Times New Roman"/>
          <w:sz w:val="26"/>
          <w:szCs w:val="26"/>
          <w:lang w:val="sr-Cyrl-CS" w:eastAsia="sr-Latn-CS"/>
        </w:rPr>
      </w:pPr>
      <w:r w:rsidRPr="00DA53C0">
        <w:rPr>
          <w:rFonts w:ascii="Times New Roman" w:eastAsia="Times New Roman" w:hAnsi="Times New Roman" w:cs="Times New Roman"/>
          <w:sz w:val="26"/>
          <w:szCs w:val="26"/>
          <w:lang w:val="sr-Cyrl-CS" w:eastAsia="sr-Latn-CS"/>
        </w:rPr>
        <w:t>Члан 3</w:t>
      </w:r>
      <w:r>
        <w:rPr>
          <w:rFonts w:ascii="Times New Roman" w:eastAsia="Times New Roman" w:hAnsi="Times New Roman" w:cs="Times New Roman"/>
          <w:sz w:val="26"/>
          <w:szCs w:val="26"/>
          <w:lang w:val="sr-Latn-RS" w:eastAsia="sr-Latn-CS"/>
        </w:rPr>
        <w:t>4</w:t>
      </w:r>
      <w:r w:rsidRPr="00DA53C0">
        <w:rPr>
          <w:rFonts w:ascii="Times New Roman" w:eastAsia="Times New Roman" w:hAnsi="Times New Roman" w:cs="Times New Roman"/>
          <w:sz w:val="26"/>
          <w:szCs w:val="26"/>
          <w:lang w:val="sr-Cyrl-CS" w:eastAsia="sr-Latn-CS"/>
        </w:rPr>
        <w:t>.</w:t>
      </w:r>
    </w:p>
    <w:p w:rsidR="00EB45DE" w:rsidRDefault="00EB45DE" w:rsidP="00351CEF">
      <w:pPr>
        <w:spacing w:after="0" w:line="240" w:lineRule="auto"/>
        <w:jc w:val="center"/>
        <w:rPr>
          <w:rFonts w:ascii="Times New Roman" w:eastAsia="Times New Roman" w:hAnsi="Times New Roman" w:cs="Times New Roman"/>
          <w:sz w:val="26"/>
          <w:szCs w:val="26"/>
          <w:lang w:val="sr-Cyrl-CS" w:eastAsia="sr-Latn-CS"/>
        </w:rPr>
      </w:pPr>
    </w:p>
    <w:p w:rsidR="00351CEF" w:rsidRPr="00DA53C0" w:rsidRDefault="00351CEF" w:rsidP="00351CEF">
      <w:pPr>
        <w:spacing w:after="0" w:line="240" w:lineRule="auto"/>
        <w:jc w:val="both"/>
        <w:rPr>
          <w:rFonts w:ascii="Times New Roman" w:hAnsi="Times New Roman" w:cs="Times New Roman"/>
          <w:sz w:val="26"/>
          <w:szCs w:val="26"/>
          <w:lang w:val="sr-Cyrl-CS"/>
        </w:rPr>
      </w:pPr>
      <w:r w:rsidRPr="00852360">
        <w:rPr>
          <w:rFonts w:ascii="Times New Roman" w:hAnsi="Times New Roman" w:cs="Times New Roman"/>
          <w:color w:val="FF0000"/>
          <w:sz w:val="26"/>
          <w:szCs w:val="26"/>
          <w:lang w:val="sr-Cyrl-CS"/>
        </w:rPr>
        <w:tab/>
      </w:r>
      <w:r w:rsidRPr="00DA53C0">
        <w:rPr>
          <w:rFonts w:ascii="Times New Roman" w:hAnsi="Times New Roman" w:cs="Times New Roman"/>
          <w:sz w:val="26"/>
          <w:szCs w:val="26"/>
          <w:lang w:val="sr-Cyrl-CS"/>
        </w:rPr>
        <w:t xml:space="preserve">У случају да корисник буџетских средстава оствари приход настао употребом јавних средстава у већем износу од планираног, </w:t>
      </w:r>
      <w:r w:rsidRPr="00EB45DE">
        <w:rPr>
          <w:rFonts w:ascii="Times New Roman" w:hAnsi="Times New Roman" w:cs="Times New Roman"/>
          <w:sz w:val="26"/>
          <w:szCs w:val="26"/>
          <w:lang w:val="sr-Cyrl-CS"/>
        </w:rPr>
        <w:t xml:space="preserve">орган  управе </w:t>
      </w:r>
      <w:r w:rsidR="00EB45DE" w:rsidRPr="00EB45DE">
        <w:rPr>
          <w:rFonts w:ascii="Times New Roman" w:hAnsi="Times New Roman" w:cs="Times New Roman"/>
          <w:sz w:val="26"/>
          <w:szCs w:val="26"/>
          <w:lang w:val="sr-Cyrl-CS"/>
        </w:rPr>
        <w:t xml:space="preserve">Града Ниша </w:t>
      </w:r>
      <w:r w:rsidRPr="00EB45DE">
        <w:rPr>
          <w:rFonts w:ascii="Times New Roman" w:hAnsi="Times New Roman" w:cs="Times New Roman"/>
          <w:sz w:val="26"/>
          <w:szCs w:val="26"/>
          <w:lang w:val="sr-Cyrl-CS"/>
        </w:rPr>
        <w:t xml:space="preserve">надлежан за финансије </w:t>
      </w:r>
      <w:r w:rsidRPr="00DA53C0">
        <w:rPr>
          <w:rFonts w:ascii="Times New Roman" w:hAnsi="Times New Roman" w:cs="Times New Roman"/>
          <w:sz w:val="26"/>
          <w:szCs w:val="26"/>
          <w:lang w:val="sr-Cyrl-CS"/>
        </w:rPr>
        <w:t>по захтеву тог корисника може да увећа одобрене апропријације за извршавање расхода из тих прихода.</w:t>
      </w:r>
    </w:p>
    <w:p w:rsidR="00EB45DE" w:rsidRDefault="00EB45DE" w:rsidP="00351CEF">
      <w:pPr>
        <w:spacing w:after="0" w:line="240" w:lineRule="auto"/>
        <w:jc w:val="center"/>
        <w:rPr>
          <w:rFonts w:ascii="Times New Roman" w:hAnsi="Times New Roman" w:cs="Times New Roman"/>
          <w:color w:val="FF0000"/>
          <w:sz w:val="26"/>
          <w:szCs w:val="26"/>
          <w:lang w:val="sr-Cyrl-CS"/>
        </w:rPr>
      </w:pPr>
    </w:p>
    <w:p w:rsidR="00FC1369" w:rsidRDefault="00FC1369" w:rsidP="00351CEF">
      <w:pPr>
        <w:spacing w:after="0" w:line="240" w:lineRule="auto"/>
        <w:jc w:val="center"/>
        <w:rPr>
          <w:rFonts w:ascii="Times New Roman" w:hAnsi="Times New Roman" w:cs="Times New Roman"/>
          <w:color w:val="FF0000"/>
          <w:sz w:val="26"/>
          <w:szCs w:val="26"/>
          <w:lang w:val="sr-Cyrl-CS"/>
        </w:rPr>
      </w:pPr>
    </w:p>
    <w:p w:rsidR="00FC1369" w:rsidRDefault="00FC1369" w:rsidP="00351CEF">
      <w:pPr>
        <w:spacing w:after="0" w:line="240" w:lineRule="auto"/>
        <w:jc w:val="center"/>
        <w:rPr>
          <w:rFonts w:ascii="Times New Roman" w:hAnsi="Times New Roman" w:cs="Times New Roman"/>
          <w:color w:val="FF0000"/>
          <w:sz w:val="26"/>
          <w:szCs w:val="26"/>
          <w:lang w:val="sr-Cyrl-CS"/>
        </w:rPr>
      </w:pPr>
    </w:p>
    <w:p w:rsidR="00FC1369" w:rsidRPr="00852360" w:rsidRDefault="00FC1369" w:rsidP="00351CEF">
      <w:pPr>
        <w:spacing w:after="0" w:line="240" w:lineRule="auto"/>
        <w:jc w:val="center"/>
        <w:rPr>
          <w:rFonts w:ascii="Times New Roman" w:hAnsi="Times New Roman" w:cs="Times New Roman"/>
          <w:color w:val="FF0000"/>
          <w:sz w:val="26"/>
          <w:szCs w:val="26"/>
          <w:lang w:val="sr-Cyrl-CS"/>
        </w:rPr>
      </w:pPr>
    </w:p>
    <w:p w:rsidR="00351CEF" w:rsidRPr="00DA53C0" w:rsidRDefault="00351CEF" w:rsidP="00351CEF">
      <w:pPr>
        <w:spacing w:after="0" w:line="240" w:lineRule="auto"/>
        <w:jc w:val="center"/>
        <w:rPr>
          <w:rFonts w:ascii="Times New Roman" w:hAnsi="Times New Roman" w:cs="Times New Roman"/>
          <w:sz w:val="26"/>
          <w:szCs w:val="26"/>
          <w:lang w:val="sr-Cyrl-CS"/>
        </w:rPr>
      </w:pPr>
      <w:r w:rsidRPr="00DA53C0">
        <w:rPr>
          <w:rFonts w:ascii="Times New Roman" w:hAnsi="Times New Roman" w:cs="Times New Roman"/>
          <w:sz w:val="26"/>
          <w:szCs w:val="26"/>
          <w:lang w:val="sr-Cyrl-CS"/>
        </w:rPr>
        <w:t>Члан 3</w:t>
      </w:r>
      <w:r>
        <w:rPr>
          <w:rFonts w:ascii="Times New Roman" w:hAnsi="Times New Roman" w:cs="Times New Roman"/>
          <w:sz w:val="26"/>
          <w:szCs w:val="26"/>
          <w:lang w:val="sr-Latn-RS"/>
        </w:rPr>
        <w:t>5</w:t>
      </w:r>
      <w:r w:rsidRPr="00DA53C0">
        <w:rPr>
          <w:rFonts w:ascii="Times New Roman" w:hAnsi="Times New Roman" w:cs="Times New Roman"/>
          <w:sz w:val="26"/>
          <w:szCs w:val="26"/>
          <w:lang w:val="sr-Cyrl-CS"/>
        </w:rPr>
        <w:t>.</w:t>
      </w:r>
    </w:p>
    <w:p w:rsidR="00351CEF" w:rsidRPr="00DA53C0" w:rsidRDefault="00351CEF" w:rsidP="00351CEF">
      <w:pPr>
        <w:spacing w:after="0" w:line="240" w:lineRule="auto"/>
        <w:jc w:val="center"/>
        <w:rPr>
          <w:rFonts w:ascii="Times New Roman" w:hAnsi="Times New Roman" w:cs="Times New Roman"/>
          <w:sz w:val="26"/>
          <w:szCs w:val="26"/>
          <w:lang w:val="sr-Cyrl-CS"/>
        </w:rPr>
      </w:pPr>
    </w:p>
    <w:p w:rsidR="00351CEF" w:rsidRPr="00DA53C0" w:rsidRDefault="00351CEF" w:rsidP="00351CEF">
      <w:pPr>
        <w:spacing w:after="0" w:line="240" w:lineRule="auto"/>
        <w:jc w:val="both"/>
        <w:rPr>
          <w:rFonts w:ascii="Times New Roman" w:hAnsi="Times New Roman" w:cs="Times New Roman"/>
          <w:sz w:val="26"/>
          <w:szCs w:val="26"/>
          <w:lang w:val="sr-Cyrl-CS"/>
        </w:rPr>
      </w:pPr>
      <w:r w:rsidRPr="00DA53C0">
        <w:rPr>
          <w:rFonts w:ascii="Times New Roman" w:hAnsi="Times New Roman" w:cs="Times New Roman"/>
          <w:sz w:val="26"/>
          <w:szCs w:val="26"/>
          <w:lang w:val="sr-Cyrl-CS"/>
        </w:rPr>
        <w:t xml:space="preserve">        </w:t>
      </w:r>
      <w:r w:rsidRPr="00DA53C0">
        <w:rPr>
          <w:rFonts w:ascii="Times New Roman" w:hAnsi="Times New Roman" w:cs="Times New Roman"/>
          <w:sz w:val="26"/>
          <w:szCs w:val="26"/>
          <w:lang w:val="sr-Cyrl-CS"/>
        </w:rPr>
        <w:tab/>
        <w:t>Приходи који су погрешно уплаћени, или уплаћени у већем износу од прописаних, враћају се на терет погрешно или више уплаћених прихода, ако посебним прописима није другачије одређено.</w:t>
      </w:r>
    </w:p>
    <w:p w:rsidR="00351CEF" w:rsidRPr="00DA53C0" w:rsidRDefault="00351CEF" w:rsidP="00351CEF">
      <w:pPr>
        <w:spacing w:after="0" w:line="240" w:lineRule="auto"/>
        <w:ind w:firstLine="720"/>
        <w:jc w:val="both"/>
        <w:rPr>
          <w:rFonts w:ascii="Times New Roman" w:hAnsi="Times New Roman" w:cs="Times New Roman"/>
          <w:sz w:val="26"/>
          <w:szCs w:val="26"/>
          <w:lang w:val="sr-Cyrl-CS"/>
        </w:rPr>
      </w:pPr>
      <w:r w:rsidRPr="00DA53C0">
        <w:rPr>
          <w:rFonts w:ascii="Times New Roman" w:hAnsi="Times New Roman" w:cs="Times New Roman"/>
          <w:sz w:val="26"/>
          <w:szCs w:val="26"/>
          <w:lang w:val="sr-Cyrl-CS"/>
        </w:rPr>
        <w:t>Повраћај погрешно или више уплаћених јавних прихода врши Управа за трезор на терет уплатних рачуна, у складу са законом којим се уређује наплата јавних прихода.</w:t>
      </w:r>
    </w:p>
    <w:p w:rsidR="00351CEF" w:rsidRPr="00DA53C0" w:rsidRDefault="00351CEF" w:rsidP="00351CEF">
      <w:pPr>
        <w:spacing w:after="0" w:line="240" w:lineRule="auto"/>
        <w:jc w:val="both"/>
        <w:rPr>
          <w:rFonts w:ascii="Times New Roman" w:hAnsi="Times New Roman" w:cs="Times New Roman"/>
          <w:sz w:val="26"/>
          <w:szCs w:val="26"/>
          <w:lang w:val="sr-Cyrl-CS"/>
        </w:rPr>
      </w:pPr>
      <w:r w:rsidRPr="00DA53C0">
        <w:rPr>
          <w:rFonts w:ascii="Times New Roman" w:hAnsi="Times New Roman" w:cs="Times New Roman"/>
          <w:sz w:val="26"/>
          <w:szCs w:val="26"/>
          <w:lang w:val="sr-Cyrl-CS"/>
        </w:rPr>
        <w:tab/>
        <w:t>Приходи из става 1. овог члана, враћају се у износима у којима су уплаћени у корист буџета.</w:t>
      </w:r>
    </w:p>
    <w:p w:rsidR="00351CEF" w:rsidRPr="00DA53C0" w:rsidRDefault="00351CEF" w:rsidP="00351CEF">
      <w:pPr>
        <w:spacing w:after="0" w:line="240" w:lineRule="auto"/>
        <w:jc w:val="center"/>
        <w:rPr>
          <w:rFonts w:ascii="Times New Roman" w:hAnsi="Times New Roman" w:cs="Times New Roman"/>
          <w:sz w:val="26"/>
          <w:szCs w:val="26"/>
          <w:lang w:val="sr-Latn-CS"/>
        </w:rPr>
      </w:pPr>
      <w:r w:rsidRPr="00DA53C0">
        <w:rPr>
          <w:rFonts w:ascii="Times New Roman" w:hAnsi="Times New Roman" w:cs="Times New Roman"/>
          <w:sz w:val="26"/>
          <w:szCs w:val="26"/>
          <w:lang w:val="sr-Cyrl-CS"/>
        </w:rPr>
        <w:t>Члан 3</w:t>
      </w:r>
      <w:r>
        <w:rPr>
          <w:rFonts w:ascii="Times New Roman" w:hAnsi="Times New Roman" w:cs="Times New Roman"/>
          <w:sz w:val="26"/>
          <w:szCs w:val="26"/>
          <w:lang w:val="sr-Latn-RS"/>
        </w:rPr>
        <w:t>6</w:t>
      </w:r>
      <w:r w:rsidRPr="00DA53C0">
        <w:rPr>
          <w:rFonts w:ascii="Times New Roman" w:hAnsi="Times New Roman" w:cs="Times New Roman"/>
          <w:sz w:val="26"/>
          <w:szCs w:val="26"/>
          <w:lang w:val="sr-Cyrl-CS"/>
        </w:rPr>
        <w:t>.</w:t>
      </w:r>
    </w:p>
    <w:p w:rsidR="00351CEF" w:rsidRPr="00DA53C0" w:rsidRDefault="00351CEF" w:rsidP="00351CEF">
      <w:pPr>
        <w:spacing w:after="0" w:line="240" w:lineRule="auto"/>
        <w:jc w:val="center"/>
        <w:rPr>
          <w:rFonts w:ascii="Times New Roman" w:hAnsi="Times New Roman" w:cs="Times New Roman"/>
          <w:sz w:val="26"/>
          <w:szCs w:val="26"/>
          <w:lang w:val="sr-Latn-CS"/>
        </w:rPr>
      </w:pPr>
    </w:p>
    <w:p w:rsidR="00351CEF" w:rsidRPr="00DA53C0" w:rsidRDefault="00351CEF" w:rsidP="00351CEF">
      <w:pPr>
        <w:spacing w:after="0" w:line="240" w:lineRule="auto"/>
        <w:jc w:val="both"/>
        <w:rPr>
          <w:rFonts w:ascii="Times New Roman" w:hAnsi="Times New Roman" w:cs="Times New Roman"/>
          <w:sz w:val="26"/>
          <w:szCs w:val="26"/>
          <w:lang w:val="sr-Cyrl-CS"/>
        </w:rPr>
      </w:pPr>
      <w:r w:rsidRPr="00DA53C0">
        <w:rPr>
          <w:rFonts w:ascii="Times New Roman" w:hAnsi="Times New Roman" w:cs="Times New Roman"/>
          <w:sz w:val="26"/>
          <w:szCs w:val="26"/>
          <w:lang w:val="sr-Cyrl-CS"/>
        </w:rPr>
        <w:tab/>
        <w:t>У случају да за извршење одређеног плаћања корисника средстава буџета није постојао правни основ, средства се враћају у буџет Града.</w:t>
      </w:r>
    </w:p>
    <w:p w:rsidR="00351CEF" w:rsidRPr="00DA53C0" w:rsidRDefault="00351CEF" w:rsidP="00351CEF">
      <w:pPr>
        <w:spacing w:after="0" w:line="240" w:lineRule="auto"/>
        <w:jc w:val="both"/>
        <w:rPr>
          <w:rFonts w:ascii="Times New Roman" w:hAnsi="Times New Roman" w:cs="Times New Roman"/>
          <w:sz w:val="26"/>
          <w:szCs w:val="26"/>
          <w:lang w:val="sr-Cyrl-CS"/>
        </w:rPr>
      </w:pPr>
    </w:p>
    <w:p w:rsidR="00351CEF" w:rsidRPr="00DA53C0" w:rsidRDefault="00351CEF" w:rsidP="00351CEF">
      <w:pPr>
        <w:spacing w:after="0" w:line="240" w:lineRule="auto"/>
        <w:jc w:val="center"/>
        <w:rPr>
          <w:rFonts w:ascii="Times New Roman" w:hAnsi="Times New Roman" w:cs="Times New Roman"/>
          <w:sz w:val="26"/>
          <w:szCs w:val="26"/>
          <w:lang w:val="sr-Cyrl-CS"/>
        </w:rPr>
      </w:pPr>
      <w:r w:rsidRPr="00DA53C0">
        <w:rPr>
          <w:rFonts w:ascii="Times New Roman" w:hAnsi="Times New Roman" w:cs="Times New Roman"/>
          <w:sz w:val="26"/>
          <w:szCs w:val="26"/>
          <w:lang w:val="sr-Cyrl-CS"/>
        </w:rPr>
        <w:t>Члан 3</w:t>
      </w:r>
      <w:r>
        <w:rPr>
          <w:rFonts w:ascii="Times New Roman" w:hAnsi="Times New Roman" w:cs="Times New Roman"/>
          <w:sz w:val="26"/>
          <w:szCs w:val="26"/>
          <w:lang w:val="sr-Latn-RS"/>
        </w:rPr>
        <w:t>7</w:t>
      </w:r>
      <w:r w:rsidRPr="00DA53C0">
        <w:rPr>
          <w:rFonts w:ascii="Times New Roman" w:hAnsi="Times New Roman" w:cs="Times New Roman"/>
          <w:sz w:val="26"/>
          <w:szCs w:val="26"/>
          <w:lang w:val="sr-Cyrl-CS"/>
        </w:rPr>
        <w:t>.</w:t>
      </w:r>
    </w:p>
    <w:p w:rsidR="00351CEF" w:rsidRPr="00DA53C0" w:rsidRDefault="00351CEF" w:rsidP="00351CEF">
      <w:pPr>
        <w:spacing w:after="0" w:line="240" w:lineRule="auto"/>
        <w:jc w:val="center"/>
        <w:rPr>
          <w:rFonts w:ascii="Times New Roman" w:hAnsi="Times New Roman" w:cs="Times New Roman"/>
          <w:sz w:val="26"/>
          <w:szCs w:val="26"/>
          <w:lang w:val="sr-Cyrl-CS"/>
        </w:rPr>
      </w:pPr>
    </w:p>
    <w:p w:rsidR="00351CEF" w:rsidRPr="00DA53C0" w:rsidRDefault="00351CEF" w:rsidP="00351CEF">
      <w:pPr>
        <w:spacing w:after="0" w:line="240" w:lineRule="auto"/>
        <w:jc w:val="both"/>
        <w:rPr>
          <w:rFonts w:ascii="Times New Roman" w:hAnsi="Times New Roman" w:cs="Times New Roman"/>
          <w:sz w:val="26"/>
          <w:szCs w:val="26"/>
          <w:lang w:val="sr-Cyrl-CS"/>
        </w:rPr>
      </w:pPr>
      <w:r w:rsidRPr="00DA53C0">
        <w:rPr>
          <w:rFonts w:ascii="Times New Roman" w:hAnsi="Times New Roman" w:cs="Times New Roman"/>
          <w:sz w:val="26"/>
          <w:szCs w:val="26"/>
          <w:lang w:val="sr-Cyrl-CS"/>
        </w:rPr>
        <w:tab/>
        <w:t>У случају да се у току године обим пословања или овлашћења директног корисника буџетских средстава промени, износ апропријација издвојених за активности тог корисника могу се увећати, односно смањити на терет или у корист текуће буџетске резерве.</w:t>
      </w:r>
    </w:p>
    <w:p w:rsidR="00351CEF" w:rsidRPr="00DA53C0" w:rsidRDefault="00351CEF" w:rsidP="00351CEF">
      <w:pPr>
        <w:spacing w:after="0" w:line="240" w:lineRule="auto"/>
        <w:jc w:val="both"/>
        <w:rPr>
          <w:rFonts w:ascii="Times New Roman" w:hAnsi="Times New Roman" w:cs="Times New Roman"/>
          <w:sz w:val="26"/>
          <w:szCs w:val="26"/>
          <w:lang w:val="sr-Cyrl-CS"/>
        </w:rPr>
      </w:pPr>
      <w:r w:rsidRPr="00DA53C0">
        <w:rPr>
          <w:rFonts w:ascii="Times New Roman" w:hAnsi="Times New Roman" w:cs="Times New Roman"/>
          <w:sz w:val="26"/>
          <w:szCs w:val="26"/>
          <w:lang w:val="sr-Cyrl-CS"/>
        </w:rPr>
        <w:tab/>
        <w:t>Одлуку о промени апропријација из става 1. овог члана доноси Градоначелник.</w:t>
      </w:r>
    </w:p>
    <w:p w:rsidR="00351CEF" w:rsidRPr="00DA53C0" w:rsidRDefault="00351CEF" w:rsidP="00351CEF">
      <w:pPr>
        <w:spacing w:after="0" w:line="240" w:lineRule="auto"/>
        <w:jc w:val="both"/>
        <w:rPr>
          <w:rFonts w:ascii="Times New Roman" w:hAnsi="Times New Roman" w:cs="Times New Roman"/>
          <w:sz w:val="26"/>
          <w:szCs w:val="26"/>
          <w:lang w:val="sr-Cyrl-CS"/>
        </w:rPr>
      </w:pPr>
      <w:r w:rsidRPr="00DA53C0">
        <w:rPr>
          <w:rFonts w:ascii="Times New Roman" w:hAnsi="Times New Roman" w:cs="Times New Roman"/>
          <w:sz w:val="26"/>
          <w:szCs w:val="26"/>
          <w:lang w:val="sr-Cyrl-CS"/>
        </w:rPr>
        <w:tab/>
        <w:t xml:space="preserve">Директни корисник буџетских средстава, уз одобрење </w:t>
      </w:r>
      <w:r w:rsidRPr="00EB45DE">
        <w:rPr>
          <w:rFonts w:ascii="Times New Roman" w:hAnsi="Times New Roman" w:cs="Times New Roman"/>
          <w:sz w:val="26"/>
          <w:szCs w:val="26"/>
          <w:lang w:val="sr-Cyrl-CS"/>
        </w:rPr>
        <w:t>орган</w:t>
      </w:r>
      <w:r w:rsidR="00EB45DE" w:rsidRPr="00EB45DE">
        <w:rPr>
          <w:rFonts w:ascii="Times New Roman" w:hAnsi="Times New Roman" w:cs="Times New Roman"/>
          <w:sz w:val="26"/>
          <w:szCs w:val="26"/>
          <w:lang w:val="sr-Cyrl-CS"/>
        </w:rPr>
        <w:t>а</w:t>
      </w:r>
      <w:r w:rsidRPr="00EB45DE">
        <w:rPr>
          <w:rFonts w:ascii="Times New Roman" w:hAnsi="Times New Roman" w:cs="Times New Roman"/>
          <w:sz w:val="26"/>
          <w:szCs w:val="26"/>
          <w:lang w:val="sr-Cyrl-CS"/>
        </w:rPr>
        <w:t xml:space="preserve"> управе</w:t>
      </w:r>
      <w:r w:rsidR="00EB45DE" w:rsidRPr="00EB45DE">
        <w:rPr>
          <w:rFonts w:ascii="Times New Roman" w:hAnsi="Times New Roman" w:cs="Times New Roman"/>
          <w:sz w:val="26"/>
          <w:szCs w:val="26"/>
          <w:lang w:val="sr-Cyrl-CS"/>
        </w:rPr>
        <w:t xml:space="preserve"> Града Ниша</w:t>
      </w:r>
      <w:r w:rsidRPr="00EB45DE">
        <w:rPr>
          <w:rFonts w:ascii="Times New Roman" w:hAnsi="Times New Roman" w:cs="Times New Roman"/>
          <w:sz w:val="26"/>
          <w:szCs w:val="26"/>
          <w:lang w:val="sr-Cyrl-CS"/>
        </w:rPr>
        <w:t xml:space="preserve"> </w:t>
      </w:r>
      <w:r w:rsidR="00EB45DE">
        <w:rPr>
          <w:rFonts w:ascii="Times New Roman" w:hAnsi="Times New Roman" w:cs="Times New Roman"/>
          <w:sz w:val="26"/>
          <w:szCs w:val="26"/>
          <w:lang w:val="sr-Cyrl-CS"/>
        </w:rPr>
        <w:t>надлеж</w:t>
      </w:r>
      <w:r w:rsidRPr="00EB45DE">
        <w:rPr>
          <w:rFonts w:ascii="Times New Roman" w:hAnsi="Times New Roman" w:cs="Times New Roman"/>
          <w:sz w:val="26"/>
          <w:szCs w:val="26"/>
          <w:lang w:val="sr-Cyrl-CS"/>
        </w:rPr>
        <w:t>н</w:t>
      </w:r>
      <w:r w:rsidR="00EB45DE">
        <w:rPr>
          <w:rFonts w:ascii="Times New Roman" w:hAnsi="Times New Roman" w:cs="Times New Roman"/>
          <w:sz w:val="26"/>
          <w:szCs w:val="26"/>
          <w:lang w:val="sr-Cyrl-CS"/>
        </w:rPr>
        <w:t>ог</w:t>
      </w:r>
      <w:r w:rsidRPr="00EB45DE">
        <w:rPr>
          <w:rFonts w:ascii="Times New Roman" w:hAnsi="Times New Roman" w:cs="Times New Roman"/>
          <w:sz w:val="26"/>
          <w:szCs w:val="26"/>
          <w:lang w:val="sr-Cyrl-CS"/>
        </w:rPr>
        <w:t xml:space="preserve"> за финансије, </w:t>
      </w:r>
      <w:r w:rsidRPr="00DA53C0">
        <w:rPr>
          <w:rFonts w:ascii="Times New Roman" w:hAnsi="Times New Roman" w:cs="Times New Roman"/>
          <w:sz w:val="26"/>
          <w:szCs w:val="26"/>
          <w:lang w:val="sr-Cyrl-CS"/>
        </w:rPr>
        <w:t xml:space="preserve">може извршити преусмеравање апропријација одобрених на име одређеног расхода у износу </w:t>
      </w:r>
      <w:r w:rsidRPr="00DA53C0">
        <w:rPr>
          <w:rFonts w:ascii="Times New Roman" w:eastAsia="Times New Roman" w:hAnsi="Times New Roman" w:cs="Times New Roman"/>
          <w:sz w:val="26"/>
          <w:szCs w:val="26"/>
          <w:lang w:val="sr-Cyrl-CS" w:eastAsia="sr-Latn-CS"/>
        </w:rPr>
        <w:t>до 10% вредности апропријације чија се средства умањују</w:t>
      </w:r>
      <w:r w:rsidRPr="00DA53C0">
        <w:rPr>
          <w:rFonts w:ascii="Times New Roman" w:hAnsi="Times New Roman" w:cs="Times New Roman"/>
          <w:sz w:val="26"/>
          <w:szCs w:val="26"/>
          <w:lang w:val="sr-Cyrl-CS"/>
        </w:rPr>
        <w:t>. Преусмеравање апропријација односи се на апропријације из прихода из буџета, док се из осталих извора могу мењати без ограничења.</w:t>
      </w:r>
    </w:p>
    <w:p w:rsidR="00351CEF" w:rsidRPr="00DA53C0" w:rsidRDefault="00351CEF" w:rsidP="00351CEF">
      <w:pPr>
        <w:spacing w:after="0" w:line="240" w:lineRule="auto"/>
        <w:jc w:val="both"/>
        <w:rPr>
          <w:rFonts w:ascii="Times New Roman" w:hAnsi="Times New Roman" w:cs="Times New Roman"/>
          <w:sz w:val="26"/>
          <w:szCs w:val="26"/>
          <w:lang w:val="sr-Cyrl-CS"/>
        </w:rPr>
      </w:pPr>
      <w:r w:rsidRPr="00DA53C0">
        <w:rPr>
          <w:rFonts w:ascii="Times New Roman" w:hAnsi="Times New Roman" w:cs="Times New Roman"/>
          <w:sz w:val="26"/>
          <w:szCs w:val="26"/>
          <w:lang w:val="sr-Cyrl-CS"/>
        </w:rPr>
        <w:tab/>
        <w:t>Ако у току године дође до промене околности која не угрожава утврђене приоритете унутар буџета, Градоначелник доноси одлуку да се износ апропријације који није могуће искористити, пренесе у текућу буџетску резерву и може се користити за намене које нису предвиђене буџетом или за намене за које средства нису предвиђена у довољном обиму.</w:t>
      </w:r>
    </w:p>
    <w:p w:rsidR="00351CEF" w:rsidRPr="00852360" w:rsidRDefault="00351CEF" w:rsidP="00351CEF">
      <w:pPr>
        <w:spacing w:after="0" w:line="240" w:lineRule="auto"/>
        <w:jc w:val="both"/>
        <w:rPr>
          <w:rFonts w:ascii="Times New Roman" w:hAnsi="Times New Roman" w:cs="Times New Roman"/>
          <w:color w:val="FF0000"/>
          <w:sz w:val="26"/>
          <w:szCs w:val="26"/>
          <w:lang w:val="sr-Cyrl-RS"/>
        </w:rPr>
      </w:pPr>
      <w:r w:rsidRPr="00DA53C0">
        <w:rPr>
          <w:rFonts w:ascii="Times New Roman" w:hAnsi="Times New Roman" w:cs="Times New Roman"/>
          <w:sz w:val="26"/>
          <w:szCs w:val="26"/>
          <w:lang w:val="sr-Cyrl-CS"/>
        </w:rPr>
        <w:tab/>
        <w:t>Укупан износ преусмеравања из става 4. овог члана не може бити већи од износа разлике између максимално могућег износа средстава текуће буџетске резерве утврђеног Законом о буџетском систему и буџетом одобрених средстава текуће буџетске резерве</w:t>
      </w:r>
      <w:r w:rsidRPr="00852360">
        <w:rPr>
          <w:rFonts w:ascii="Times New Roman" w:hAnsi="Times New Roman" w:cs="Times New Roman"/>
          <w:color w:val="FF0000"/>
          <w:sz w:val="26"/>
          <w:szCs w:val="26"/>
          <w:lang w:val="sr-Latn-RS"/>
        </w:rPr>
        <w:t>.</w:t>
      </w:r>
    </w:p>
    <w:p w:rsidR="00351CEF" w:rsidRPr="00852360" w:rsidRDefault="00351CEF" w:rsidP="00351CEF">
      <w:pPr>
        <w:spacing w:after="0" w:line="240" w:lineRule="auto"/>
        <w:jc w:val="both"/>
        <w:rPr>
          <w:rFonts w:ascii="Times New Roman" w:hAnsi="Times New Roman" w:cs="Times New Roman"/>
          <w:color w:val="FF0000"/>
          <w:sz w:val="26"/>
          <w:szCs w:val="26"/>
          <w:lang w:val="sr-Cyrl-RS"/>
        </w:rPr>
      </w:pPr>
    </w:p>
    <w:p w:rsidR="00351CEF" w:rsidRPr="00DA53C0" w:rsidRDefault="00351CEF" w:rsidP="00351CEF">
      <w:pPr>
        <w:spacing w:after="0" w:line="240" w:lineRule="auto"/>
        <w:jc w:val="center"/>
        <w:outlineLvl w:val="0"/>
        <w:rPr>
          <w:rFonts w:ascii="Times New Roman" w:eastAsia="Times New Roman" w:hAnsi="Times New Roman" w:cs="Times New Roman"/>
          <w:sz w:val="26"/>
          <w:szCs w:val="26"/>
          <w:lang w:val="sr-Cyrl-CS" w:eastAsia="sr-Latn-CS"/>
        </w:rPr>
      </w:pPr>
      <w:r w:rsidRPr="00DA53C0">
        <w:rPr>
          <w:rFonts w:ascii="Times New Roman" w:eastAsia="Times New Roman" w:hAnsi="Times New Roman" w:cs="Times New Roman"/>
          <w:sz w:val="26"/>
          <w:szCs w:val="26"/>
          <w:lang w:val="sr-Cyrl-CS" w:eastAsia="sr-Latn-CS"/>
        </w:rPr>
        <w:t>Члан 3</w:t>
      </w:r>
      <w:r>
        <w:rPr>
          <w:rFonts w:ascii="Times New Roman" w:eastAsia="Times New Roman" w:hAnsi="Times New Roman" w:cs="Times New Roman"/>
          <w:sz w:val="26"/>
          <w:szCs w:val="26"/>
          <w:lang w:val="sr-Latn-RS" w:eastAsia="sr-Latn-CS"/>
        </w:rPr>
        <w:t>8</w:t>
      </w:r>
      <w:r w:rsidRPr="00DA53C0">
        <w:rPr>
          <w:rFonts w:ascii="Times New Roman" w:eastAsia="Times New Roman" w:hAnsi="Times New Roman" w:cs="Times New Roman"/>
          <w:sz w:val="26"/>
          <w:szCs w:val="26"/>
          <w:lang w:val="sr-Cyrl-CS" w:eastAsia="sr-Latn-CS"/>
        </w:rPr>
        <w:t xml:space="preserve">. </w:t>
      </w:r>
    </w:p>
    <w:p w:rsidR="00351CEF" w:rsidRPr="00DA53C0" w:rsidRDefault="00351CEF" w:rsidP="00351CEF">
      <w:pPr>
        <w:spacing w:after="0" w:line="240" w:lineRule="auto"/>
        <w:jc w:val="both"/>
        <w:rPr>
          <w:rFonts w:ascii="Times New Roman" w:eastAsia="Times New Roman" w:hAnsi="Times New Roman" w:cs="Times New Roman"/>
          <w:sz w:val="26"/>
          <w:szCs w:val="26"/>
          <w:lang w:val="sr-Cyrl-CS" w:eastAsia="sr-Latn-CS"/>
        </w:rPr>
      </w:pPr>
    </w:p>
    <w:p w:rsidR="00351CEF" w:rsidRPr="00DA53C0" w:rsidRDefault="00351CEF" w:rsidP="00351CEF">
      <w:pPr>
        <w:spacing w:after="0" w:line="240" w:lineRule="auto"/>
        <w:ind w:firstLine="720"/>
        <w:jc w:val="both"/>
        <w:rPr>
          <w:rFonts w:ascii="Times New Roman" w:hAnsi="Times New Roman" w:cs="Times New Roman"/>
          <w:sz w:val="26"/>
          <w:szCs w:val="26"/>
          <w:lang w:val="sr-Cyrl-CS"/>
        </w:rPr>
      </w:pPr>
      <w:r w:rsidRPr="00DA53C0">
        <w:rPr>
          <w:rFonts w:ascii="Times New Roman" w:hAnsi="Times New Roman" w:cs="Times New Roman"/>
          <w:sz w:val="26"/>
          <w:szCs w:val="26"/>
          <w:lang w:val="sr-Cyrl-CS"/>
        </w:rPr>
        <w:t>За финансирање текуће ликвидности рачуна извршења буџета Града, могу се током 202</w:t>
      </w:r>
      <w:r w:rsidR="00EB45DE">
        <w:rPr>
          <w:rFonts w:ascii="Times New Roman" w:hAnsi="Times New Roman" w:cs="Times New Roman"/>
          <w:sz w:val="26"/>
          <w:szCs w:val="26"/>
          <w:lang w:val="sr-Cyrl-CS"/>
        </w:rPr>
        <w:t>1</w:t>
      </w:r>
      <w:r w:rsidRPr="00DA53C0">
        <w:rPr>
          <w:rFonts w:ascii="Times New Roman" w:hAnsi="Times New Roman" w:cs="Times New Roman"/>
          <w:sz w:val="26"/>
          <w:szCs w:val="26"/>
          <w:lang w:val="sr-Cyrl-CS"/>
        </w:rPr>
        <w:t>. године привремено позајмити средства са консолидованог рачуна трезора Града Ниша, до износа који не угрожава ликвидност тог рачуна.</w:t>
      </w:r>
    </w:p>
    <w:p w:rsidR="00351CEF" w:rsidRPr="00DA53C0" w:rsidRDefault="00351CEF" w:rsidP="00351CEF">
      <w:pPr>
        <w:spacing w:after="0" w:line="240" w:lineRule="auto"/>
        <w:ind w:firstLine="720"/>
        <w:jc w:val="both"/>
        <w:rPr>
          <w:rFonts w:ascii="Times New Roman" w:hAnsi="Times New Roman" w:cs="Times New Roman"/>
          <w:sz w:val="26"/>
          <w:szCs w:val="26"/>
          <w:lang w:val="sr-Cyrl-CS"/>
        </w:rPr>
      </w:pPr>
    </w:p>
    <w:p w:rsidR="00351CEF" w:rsidRPr="00DA53C0" w:rsidRDefault="00351CEF" w:rsidP="00351CEF">
      <w:pPr>
        <w:spacing w:after="0" w:line="240" w:lineRule="auto"/>
        <w:jc w:val="center"/>
        <w:rPr>
          <w:rFonts w:ascii="Times New Roman" w:hAnsi="Times New Roman" w:cs="Times New Roman"/>
          <w:sz w:val="26"/>
          <w:szCs w:val="26"/>
          <w:lang w:val="sr-Cyrl-CS"/>
        </w:rPr>
      </w:pPr>
      <w:r w:rsidRPr="00DA53C0">
        <w:rPr>
          <w:rFonts w:ascii="Times New Roman" w:hAnsi="Times New Roman" w:cs="Times New Roman"/>
          <w:sz w:val="26"/>
          <w:szCs w:val="26"/>
          <w:lang w:val="sr-Cyrl-CS"/>
        </w:rPr>
        <w:t xml:space="preserve">Чл. </w:t>
      </w:r>
      <w:r>
        <w:rPr>
          <w:rFonts w:ascii="Times New Roman" w:hAnsi="Times New Roman" w:cs="Times New Roman"/>
          <w:sz w:val="26"/>
          <w:szCs w:val="26"/>
          <w:lang w:val="sr-Latn-RS"/>
        </w:rPr>
        <w:t>39</w:t>
      </w:r>
      <w:r w:rsidRPr="00DA53C0">
        <w:rPr>
          <w:rFonts w:ascii="Times New Roman" w:hAnsi="Times New Roman" w:cs="Times New Roman"/>
          <w:sz w:val="26"/>
          <w:szCs w:val="26"/>
          <w:lang w:val="sr-Cyrl-CS"/>
        </w:rPr>
        <w:t>.</w:t>
      </w:r>
    </w:p>
    <w:p w:rsidR="00351CEF" w:rsidRPr="00DA53C0" w:rsidRDefault="00351CEF" w:rsidP="00351CEF">
      <w:pPr>
        <w:spacing w:after="0" w:line="240" w:lineRule="auto"/>
        <w:ind w:firstLine="720"/>
        <w:jc w:val="center"/>
        <w:rPr>
          <w:rFonts w:ascii="Times New Roman" w:hAnsi="Times New Roman" w:cs="Times New Roman"/>
          <w:sz w:val="26"/>
          <w:szCs w:val="26"/>
          <w:lang w:val="sr-Cyrl-CS"/>
        </w:rPr>
      </w:pPr>
    </w:p>
    <w:p w:rsidR="00351CEF" w:rsidRPr="00DA53C0" w:rsidRDefault="00351CEF" w:rsidP="00351CEF">
      <w:pPr>
        <w:spacing w:after="0" w:line="240" w:lineRule="auto"/>
        <w:ind w:firstLine="720"/>
        <w:jc w:val="both"/>
        <w:rPr>
          <w:rFonts w:ascii="Times New Roman" w:hAnsi="Times New Roman" w:cs="Times New Roman"/>
          <w:sz w:val="26"/>
          <w:szCs w:val="26"/>
          <w:lang w:val="sr-Cyrl-RS"/>
        </w:rPr>
      </w:pPr>
      <w:r w:rsidRPr="00DA53C0">
        <w:rPr>
          <w:rFonts w:ascii="Times New Roman" w:hAnsi="Times New Roman" w:cs="Times New Roman"/>
          <w:sz w:val="26"/>
          <w:szCs w:val="26"/>
          <w:lang w:val="sr-Cyrl-RS"/>
        </w:rPr>
        <w:t>За финансирање дефицита текуће ликвидности, који може да настане услед неуравнотежености кретања у приходима и расходима буџета, Град Ниш се може задужити у складу са законом којим се уређује јавни дуг, а на основу одлуке Скупштине Града.</w:t>
      </w:r>
    </w:p>
    <w:p w:rsidR="00351CEF" w:rsidRPr="00DA53C0" w:rsidRDefault="00351CEF" w:rsidP="00351CEF">
      <w:pPr>
        <w:spacing w:after="0" w:line="240" w:lineRule="auto"/>
        <w:jc w:val="center"/>
        <w:rPr>
          <w:rFonts w:ascii="Times New Roman" w:hAnsi="Times New Roman" w:cs="Times New Roman"/>
          <w:sz w:val="26"/>
          <w:szCs w:val="26"/>
          <w:lang w:val="sr-Cyrl-CS"/>
        </w:rPr>
      </w:pPr>
    </w:p>
    <w:p w:rsidR="00351CEF" w:rsidRPr="00DA53C0" w:rsidRDefault="00351CEF" w:rsidP="00351CEF">
      <w:pPr>
        <w:spacing w:after="0" w:line="240" w:lineRule="auto"/>
        <w:jc w:val="center"/>
        <w:rPr>
          <w:rFonts w:ascii="Times New Roman" w:hAnsi="Times New Roman" w:cs="Times New Roman"/>
          <w:sz w:val="26"/>
          <w:szCs w:val="26"/>
          <w:lang w:val="sr-Cyrl-CS"/>
        </w:rPr>
      </w:pPr>
      <w:r w:rsidRPr="00DA53C0">
        <w:rPr>
          <w:rFonts w:ascii="Times New Roman" w:hAnsi="Times New Roman" w:cs="Times New Roman"/>
          <w:sz w:val="26"/>
          <w:szCs w:val="26"/>
          <w:lang w:val="sr-Cyrl-CS"/>
        </w:rPr>
        <w:t>Члан 4</w:t>
      </w:r>
      <w:r>
        <w:rPr>
          <w:rFonts w:ascii="Times New Roman" w:hAnsi="Times New Roman" w:cs="Times New Roman"/>
          <w:sz w:val="26"/>
          <w:szCs w:val="26"/>
          <w:lang w:val="sr-Latn-RS"/>
        </w:rPr>
        <w:t>0</w:t>
      </w:r>
      <w:r w:rsidRPr="00DA53C0">
        <w:rPr>
          <w:rFonts w:ascii="Times New Roman" w:hAnsi="Times New Roman" w:cs="Times New Roman"/>
          <w:sz w:val="26"/>
          <w:szCs w:val="26"/>
          <w:lang w:val="sr-Cyrl-CS"/>
        </w:rPr>
        <w:t>.</w:t>
      </w:r>
    </w:p>
    <w:p w:rsidR="00351CEF" w:rsidRPr="00DA53C0" w:rsidRDefault="00351CEF" w:rsidP="00351CEF">
      <w:pPr>
        <w:spacing w:after="0" w:line="240" w:lineRule="auto"/>
        <w:jc w:val="center"/>
        <w:rPr>
          <w:rFonts w:ascii="Times New Roman" w:hAnsi="Times New Roman" w:cs="Times New Roman"/>
          <w:sz w:val="26"/>
          <w:szCs w:val="26"/>
          <w:lang w:val="sr-Cyrl-CS"/>
        </w:rPr>
      </w:pPr>
    </w:p>
    <w:p w:rsidR="00351CEF" w:rsidRPr="00EB45DE" w:rsidRDefault="00351CEF" w:rsidP="00351CEF">
      <w:pPr>
        <w:spacing w:after="0" w:line="240" w:lineRule="auto"/>
        <w:ind w:firstLine="720"/>
        <w:jc w:val="both"/>
        <w:rPr>
          <w:rFonts w:ascii="Times New Roman" w:hAnsi="Times New Roman" w:cs="Times New Roman"/>
          <w:sz w:val="26"/>
          <w:szCs w:val="26"/>
          <w:lang w:val="sr-Cyrl-CS"/>
        </w:rPr>
      </w:pPr>
      <w:r w:rsidRPr="00DA53C0">
        <w:rPr>
          <w:rFonts w:ascii="Times New Roman" w:hAnsi="Times New Roman" w:cs="Times New Roman"/>
          <w:sz w:val="26"/>
          <w:szCs w:val="26"/>
          <w:lang w:val="sr-Cyrl-CS"/>
        </w:rPr>
        <w:t xml:space="preserve">Одлуку о капиталном задуживању Града доноси Скупштина Града Ниша, по претходно прибављеном мишљењу </w:t>
      </w:r>
      <w:r>
        <w:rPr>
          <w:rFonts w:ascii="Times New Roman" w:hAnsi="Times New Roman" w:cs="Times New Roman"/>
          <w:sz w:val="26"/>
          <w:szCs w:val="26"/>
          <w:lang w:val="sr-Cyrl-CS"/>
        </w:rPr>
        <w:t>м</w:t>
      </w:r>
      <w:r w:rsidRPr="00DA53C0">
        <w:rPr>
          <w:rFonts w:ascii="Times New Roman" w:hAnsi="Times New Roman" w:cs="Times New Roman"/>
          <w:sz w:val="26"/>
          <w:szCs w:val="26"/>
          <w:lang w:val="sr-Cyrl-CS"/>
        </w:rPr>
        <w:t xml:space="preserve">инистарства </w:t>
      </w:r>
      <w:r w:rsidRPr="00EB45DE">
        <w:rPr>
          <w:rFonts w:ascii="Times New Roman" w:hAnsi="Times New Roman" w:cs="Times New Roman"/>
          <w:sz w:val="26"/>
          <w:szCs w:val="26"/>
          <w:lang w:val="sr-Cyrl-CS"/>
        </w:rPr>
        <w:t>надлежног за финансиј</w:t>
      </w:r>
      <w:r w:rsidR="00EB45DE">
        <w:rPr>
          <w:rFonts w:ascii="Times New Roman" w:hAnsi="Times New Roman" w:cs="Times New Roman"/>
          <w:sz w:val="26"/>
          <w:szCs w:val="26"/>
          <w:lang w:val="sr-Cyrl-CS"/>
        </w:rPr>
        <w:t>е</w:t>
      </w:r>
      <w:r w:rsidRPr="00EB45DE">
        <w:rPr>
          <w:rFonts w:ascii="Times New Roman" w:hAnsi="Times New Roman" w:cs="Times New Roman"/>
          <w:sz w:val="26"/>
          <w:szCs w:val="26"/>
          <w:lang w:val="sr-Cyrl-CS"/>
        </w:rPr>
        <w:t>.</w:t>
      </w:r>
    </w:p>
    <w:p w:rsidR="00351CEF" w:rsidRPr="00DA53C0" w:rsidRDefault="00351CEF" w:rsidP="00351CEF">
      <w:pPr>
        <w:spacing w:after="0" w:line="240" w:lineRule="auto"/>
        <w:ind w:firstLine="720"/>
        <w:jc w:val="both"/>
        <w:rPr>
          <w:rFonts w:ascii="Times New Roman" w:hAnsi="Times New Roman" w:cs="Times New Roman"/>
          <w:sz w:val="26"/>
          <w:szCs w:val="26"/>
          <w:lang w:val="sr-Cyrl-RS"/>
        </w:rPr>
      </w:pPr>
      <w:r w:rsidRPr="00DA53C0">
        <w:rPr>
          <w:rFonts w:ascii="Times New Roman" w:hAnsi="Times New Roman" w:cs="Times New Roman"/>
          <w:sz w:val="26"/>
          <w:szCs w:val="26"/>
          <w:lang w:val="sr-Cyrl-CS"/>
        </w:rPr>
        <w:t xml:space="preserve">Град се може задужити у земљи и иностранству, односно на домаћем и иностраном тржишту, у домаћој и страној валути, </w:t>
      </w:r>
      <w:r w:rsidRPr="00DA53C0">
        <w:rPr>
          <w:rFonts w:ascii="Times New Roman" w:hAnsi="Times New Roman" w:cs="Times New Roman"/>
          <w:sz w:val="26"/>
          <w:szCs w:val="26"/>
          <w:lang w:val="sr-Cyrl-RS"/>
        </w:rPr>
        <w:t>у складу са законом којим се уређује јавни дуг.</w:t>
      </w:r>
    </w:p>
    <w:p w:rsidR="00351CEF" w:rsidRPr="00DA53C0" w:rsidRDefault="00351CEF" w:rsidP="00351CEF">
      <w:pPr>
        <w:spacing w:after="0" w:line="240" w:lineRule="auto"/>
        <w:jc w:val="center"/>
        <w:rPr>
          <w:rFonts w:ascii="Times New Roman" w:hAnsi="Times New Roman" w:cs="Times New Roman"/>
          <w:sz w:val="26"/>
          <w:szCs w:val="26"/>
          <w:lang w:val="sr-Cyrl-RS"/>
        </w:rPr>
      </w:pPr>
    </w:p>
    <w:p w:rsidR="00351CEF" w:rsidRPr="00DA53C0" w:rsidRDefault="00351CEF" w:rsidP="00351CEF">
      <w:pPr>
        <w:spacing w:after="0" w:line="240" w:lineRule="auto"/>
        <w:jc w:val="center"/>
        <w:rPr>
          <w:rFonts w:ascii="Times New Roman" w:hAnsi="Times New Roman" w:cs="Times New Roman"/>
          <w:sz w:val="26"/>
          <w:szCs w:val="26"/>
          <w:lang w:val="sr-Cyrl-RS"/>
        </w:rPr>
      </w:pPr>
      <w:r w:rsidRPr="00DA53C0">
        <w:rPr>
          <w:rFonts w:ascii="Times New Roman" w:hAnsi="Times New Roman" w:cs="Times New Roman"/>
          <w:sz w:val="26"/>
          <w:szCs w:val="26"/>
          <w:lang w:val="sr-Cyrl-RS"/>
        </w:rPr>
        <w:t>Члан 4</w:t>
      </w:r>
      <w:r>
        <w:rPr>
          <w:rFonts w:ascii="Times New Roman" w:hAnsi="Times New Roman" w:cs="Times New Roman"/>
          <w:sz w:val="26"/>
          <w:szCs w:val="26"/>
          <w:lang w:val="sr-Latn-RS"/>
        </w:rPr>
        <w:t>1</w:t>
      </w:r>
      <w:r w:rsidRPr="00DA53C0">
        <w:rPr>
          <w:rFonts w:ascii="Times New Roman" w:hAnsi="Times New Roman" w:cs="Times New Roman"/>
          <w:sz w:val="26"/>
          <w:szCs w:val="26"/>
          <w:lang w:val="sr-Cyrl-RS"/>
        </w:rPr>
        <w:t>.</w:t>
      </w:r>
    </w:p>
    <w:p w:rsidR="00351CEF" w:rsidRPr="00DA53C0" w:rsidRDefault="00351CEF" w:rsidP="00351CEF">
      <w:pPr>
        <w:spacing w:after="0" w:line="240" w:lineRule="auto"/>
        <w:jc w:val="center"/>
        <w:rPr>
          <w:rFonts w:ascii="Times New Roman" w:hAnsi="Times New Roman" w:cs="Times New Roman"/>
          <w:sz w:val="26"/>
          <w:szCs w:val="26"/>
          <w:lang w:val="sr-Cyrl-RS"/>
        </w:rPr>
      </w:pPr>
    </w:p>
    <w:p w:rsidR="00351CEF" w:rsidRPr="00DA53C0" w:rsidRDefault="00351CEF" w:rsidP="00351CEF">
      <w:pPr>
        <w:tabs>
          <w:tab w:val="left" w:pos="1005"/>
        </w:tabs>
        <w:spacing w:after="0" w:line="240" w:lineRule="auto"/>
        <w:ind w:firstLine="709"/>
        <w:jc w:val="both"/>
        <w:outlineLvl w:val="0"/>
        <w:rPr>
          <w:rFonts w:ascii="Times New Roman" w:eastAsia="Times New Roman" w:hAnsi="Times New Roman" w:cs="Times New Roman"/>
          <w:sz w:val="26"/>
          <w:szCs w:val="26"/>
          <w:lang w:val="sr-Cyrl-CS" w:eastAsia="sr-Latn-CS"/>
        </w:rPr>
      </w:pPr>
      <w:r w:rsidRPr="00DA53C0">
        <w:rPr>
          <w:rFonts w:ascii="Times New Roman" w:eastAsia="Times New Roman" w:hAnsi="Times New Roman" w:cs="Times New Roman"/>
          <w:sz w:val="26"/>
          <w:szCs w:val="26"/>
          <w:lang w:val="sr-Cyrl-CS" w:eastAsia="sr-Latn-CS"/>
        </w:rPr>
        <w:t xml:space="preserve">Приходи локалне самоуправе утврђени </w:t>
      </w:r>
      <w:r w:rsidRPr="00EB45DE">
        <w:rPr>
          <w:rFonts w:ascii="Times New Roman" w:eastAsia="Times New Roman" w:hAnsi="Times New Roman" w:cs="Times New Roman"/>
          <w:sz w:val="26"/>
          <w:szCs w:val="26"/>
          <w:lang w:val="sr-Cyrl-CS" w:eastAsia="sr-Latn-CS"/>
        </w:rPr>
        <w:t>прописима</w:t>
      </w:r>
      <w:r w:rsidRPr="00E56839">
        <w:rPr>
          <w:rFonts w:ascii="Times New Roman" w:eastAsia="Times New Roman" w:hAnsi="Times New Roman" w:cs="Times New Roman"/>
          <w:color w:val="FF0000"/>
          <w:sz w:val="26"/>
          <w:szCs w:val="26"/>
          <w:lang w:val="sr-Cyrl-CS" w:eastAsia="sr-Latn-CS"/>
        </w:rPr>
        <w:t xml:space="preserve"> </w:t>
      </w:r>
      <w:r w:rsidRPr="00E56839">
        <w:rPr>
          <w:rFonts w:ascii="Times New Roman" w:eastAsia="Times New Roman" w:hAnsi="Times New Roman" w:cs="Times New Roman"/>
          <w:sz w:val="26"/>
          <w:szCs w:val="26"/>
          <w:lang w:val="sr-Cyrl-CS" w:eastAsia="sr-Latn-CS"/>
        </w:rPr>
        <w:t xml:space="preserve">о </w:t>
      </w:r>
      <w:r w:rsidRPr="00DA53C0">
        <w:rPr>
          <w:rFonts w:ascii="Times New Roman" w:eastAsia="Times New Roman" w:hAnsi="Times New Roman" w:cs="Times New Roman"/>
          <w:sz w:val="26"/>
          <w:szCs w:val="26"/>
          <w:lang w:val="sr-Cyrl-CS" w:eastAsia="sr-Latn-CS"/>
        </w:rPr>
        <w:t>заштит</w:t>
      </w:r>
      <w:r>
        <w:rPr>
          <w:rFonts w:ascii="Times New Roman" w:eastAsia="Times New Roman" w:hAnsi="Times New Roman" w:cs="Times New Roman"/>
          <w:sz w:val="26"/>
          <w:szCs w:val="26"/>
          <w:lang w:val="sr-Cyrl-CS" w:eastAsia="sr-Latn-CS"/>
        </w:rPr>
        <w:t>и</w:t>
      </w:r>
      <w:r w:rsidRPr="00DA53C0">
        <w:rPr>
          <w:rFonts w:ascii="Times New Roman" w:eastAsia="Times New Roman" w:hAnsi="Times New Roman" w:cs="Times New Roman"/>
          <w:sz w:val="26"/>
          <w:szCs w:val="26"/>
          <w:lang w:val="sr-Cyrl-CS" w:eastAsia="sr-Latn-CS"/>
        </w:rPr>
        <w:t xml:space="preserve"> животне средине и </w:t>
      </w:r>
      <w:r>
        <w:rPr>
          <w:rFonts w:ascii="Times New Roman" w:eastAsia="Times New Roman" w:hAnsi="Times New Roman" w:cs="Times New Roman"/>
          <w:sz w:val="26"/>
          <w:szCs w:val="26"/>
          <w:lang w:val="sr-Cyrl-CS" w:eastAsia="sr-Latn-CS"/>
        </w:rPr>
        <w:t xml:space="preserve">о </w:t>
      </w:r>
      <w:r w:rsidRPr="00DA53C0">
        <w:rPr>
          <w:rFonts w:ascii="Times New Roman" w:eastAsia="Times New Roman" w:hAnsi="Times New Roman" w:cs="Times New Roman"/>
          <w:sz w:val="26"/>
          <w:szCs w:val="26"/>
          <w:lang w:val="sr-Cyrl-CS" w:eastAsia="sr-Latn-CS"/>
        </w:rPr>
        <w:t xml:space="preserve">пољопривредном земљишту користиће се у складу са посебним програмима које доносе надлежни органи Града. </w:t>
      </w:r>
    </w:p>
    <w:p w:rsidR="00351CEF" w:rsidRPr="00852360" w:rsidRDefault="00351CEF" w:rsidP="00351CEF">
      <w:pPr>
        <w:tabs>
          <w:tab w:val="left" w:pos="1005"/>
        </w:tabs>
        <w:spacing w:after="0" w:line="240" w:lineRule="auto"/>
        <w:ind w:firstLine="709"/>
        <w:jc w:val="both"/>
        <w:outlineLvl w:val="0"/>
        <w:rPr>
          <w:rFonts w:ascii="Times New Roman" w:eastAsia="Times New Roman" w:hAnsi="Times New Roman" w:cs="Times New Roman"/>
          <w:color w:val="FF0000"/>
          <w:sz w:val="26"/>
          <w:szCs w:val="26"/>
          <w:lang w:val="sr-Cyrl-CS" w:eastAsia="sr-Latn-CS"/>
        </w:rPr>
      </w:pPr>
    </w:p>
    <w:p w:rsidR="00351CEF" w:rsidRPr="00DA53C0" w:rsidRDefault="00351CEF" w:rsidP="00351CEF">
      <w:pPr>
        <w:spacing w:after="0" w:line="240" w:lineRule="auto"/>
        <w:jc w:val="center"/>
        <w:outlineLvl w:val="0"/>
        <w:rPr>
          <w:rFonts w:ascii="Times New Roman" w:eastAsia="Times New Roman" w:hAnsi="Times New Roman" w:cs="Times New Roman"/>
          <w:sz w:val="26"/>
          <w:szCs w:val="26"/>
          <w:lang w:val="sr-Cyrl-CS" w:eastAsia="sr-Latn-CS"/>
        </w:rPr>
      </w:pPr>
      <w:r w:rsidRPr="00DA53C0">
        <w:rPr>
          <w:rFonts w:ascii="Times New Roman" w:eastAsia="Times New Roman" w:hAnsi="Times New Roman" w:cs="Times New Roman"/>
          <w:sz w:val="26"/>
          <w:szCs w:val="26"/>
          <w:lang w:val="sr-Cyrl-CS" w:eastAsia="sr-Latn-CS"/>
        </w:rPr>
        <w:t>Члан 4</w:t>
      </w:r>
      <w:r>
        <w:rPr>
          <w:rFonts w:ascii="Times New Roman" w:eastAsia="Times New Roman" w:hAnsi="Times New Roman" w:cs="Times New Roman"/>
          <w:sz w:val="26"/>
          <w:szCs w:val="26"/>
          <w:lang w:val="sr-Latn-RS" w:eastAsia="sr-Latn-CS"/>
        </w:rPr>
        <w:t>2</w:t>
      </w:r>
      <w:r w:rsidRPr="00DA53C0">
        <w:rPr>
          <w:rFonts w:ascii="Times New Roman" w:eastAsia="Times New Roman" w:hAnsi="Times New Roman" w:cs="Times New Roman"/>
          <w:sz w:val="26"/>
          <w:szCs w:val="26"/>
          <w:lang w:val="sr-Cyrl-CS" w:eastAsia="sr-Latn-CS"/>
        </w:rPr>
        <w:t xml:space="preserve">. </w:t>
      </w:r>
    </w:p>
    <w:p w:rsidR="00351CEF" w:rsidRPr="00DA53C0" w:rsidRDefault="00351CEF" w:rsidP="00351CEF">
      <w:pPr>
        <w:spacing w:after="0" w:line="240" w:lineRule="auto"/>
        <w:jc w:val="center"/>
        <w:outlineLvl w:val="0"/>
        <w:rPr>
          <w:rFonts w:ascii="Times New Roman" w:eastAsia="Times New Roman" w:hAnsi="Times New Roman" w:cs="Times New Roman"/>
          <w:sz w:val="26"/>
          <w:szCs w:val="26"/>
          <w:lang w:val="sr-Cyrl-CS" w:eastAsia="sr-Latn-CS"/>
        </w:rPr>
      </w:pPr>
    </w:p>
    <w:p w:rsidR="00351CEF" w:rsidRPr="00DA53C0" w:rsidRDefault="00351CEF" w:rsidP="00351CEF">
      <w:pPr>
        <w:spacing w:after="0" w:line="240" w:lineRule="auto"/>
        <w:ind w:firstLine="720"/>
        <w:jc w:val="both"/>
        <w:outlineLvl w:val="0"/>
        <w:rPr>
          <w:rFonts w:ascii="Times New Roman" w:eastAsia="Times New Roman" w:hAnsi="Times New Roman" w:cs="Times New Roman"/>
          <w:sz w:val="26"/>
          <w:szCs w:val="26"/>
          <w:lang w:val="sr-Cyrl-CS" w:eastAsia="sr-Latn-CS"/>
        </w:rPr>
      </w:pPr>
      <w:r w:rsidRPr="00DA53C0">
        <w:rPr>
          <w:rFonts w:ascii="Times New Roman" w:eastAsia="Times New Roman" w:hAnsi="Times New Roman" w:cs="Times New Roman"/>
          <w:sz w:val="26"/>
          <w:szCs w:val="26"/>
          <w:lang w:val="sr-Cyrl-CS" w:eastAsia="sr-Latn-CS"/>
        </w:rPr>
        <w:t>Средства од наплаћених новчаних казни за саобраћајне прекршаје која припадају буџету Града Ниша користиће се за побољшање саобраћајне инфраструктуре на територији Града Ниша и за финансирање унапређења безбедности саобраћаја на путевима.</w:t>
      </w:r>
    </w:p>
    <w:p w:rsidR="00351CEF" w:rsidRPr="00DA53C0" w:rsidRDefault="00351CEF" w:rsidP="00351CEF">
      <w:pPr>
        <w:spacing w:after="0" w:line="240" w:lineRule="auto"/>
        <w:ind w:firstLine="720"/>
        <w:jc w:val="both"/>
        <w:outlineLvl w:val="0"/>
        <w:rPr>
          <w:rFonts w:ascii="Times New Roman" w:eastAsia="Times New Roman" w:hAnsi="Times New Roman" w:cs="Times New Roman"/>
          <w:sz w:val="26"/>
          <w:szCs w:val="26"/>
          <w:lang w:val="sr-Cyrl-CS" w:eastAsia="sr-Latn-CS"/>
        </w:rPr>
      </w:pPr>
    </w:p>
    <w:p w:rsidR="00351CEF" w:rsidRPr="00DA53C0" w:rsidRDefault="00351CEF" w:rsidP="00351CEF">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r w:rsidRPr="00DA53C0">
        <w:rPr>
          <w:rFonts w:ascii="Times New Roman" w:eastAsia="Times New Roman" w:hAnsi="Times New Roman" w:cs="Times New Roman"/>
          <w:sz w:val="26"/>
          <w:szCs w:val="26"/>
          <w:lang w:val="sr-Cyrl-CS" w:eastAsia="sr-Latn-CS"/>
        </w:rPr>
        <w:t>Члан 4</w:t>
      </w:r>
      <w:r>
        <w:rPr>
          <w:rFonts w:ascii="Times New Roman" w:eastAsia="Times New Roman" w:hAnsi="Times New Roman" w:cs="Times New Roman"/>
          <w:sz w:val="26"/>
          <w:szCs w:val="26"/>
          <w:lang w:val="sr-Latn-RS" w:eastAsia="sr-Latn-CS"/>
        </w:rPr>
        <w:t>3</w:t>
      </w:r>
      <w:r w:rsidRPr="00DA53C0">
        <w:rPr>
          <w:rFonts w:ascii="Times New Roman" w:eastAsia="Times New Roman" w:hAnsi="Times New Roman" w:cs="Times New Roman"/>
          <w:sz w:val="26"/>
          <w:szCs w:val="26"/>
          <w:lang w:val="sr-Cyrl-CS" w:eastAsia="sr-Latn-CS"/>
        </w:rPr>
        <w:t xml:space="preserve">. </w:t>
      </w:r>
    </w:p>
    <w:p w:rsidR="00351CEF" w:rsidRPr="00DA53C0" w:rsidRDefault="00351CEF" w:rsidP="00351CEF">
      <w:pPr>
        <w:tabs>
          <w:tab w:val="left" w:pos="1005"/>
        </w:tabs>
        <w:spacing w:after="0" w:line="240" w:lineRule="auto"/>
        <w:rPr>
          <w:rFonts w:ascii="Times New Roman" w:eastAsia="Times New Roman" w:hAnsi="Times New Roman" w:cs="Times New Roman"/>
          <w:sz w:val="26"/>
          <w:szCs w:val="26"/>
          <w:lang w:val="sr-Cyrl-CS" w:eastAsia="sr-Latn-CS"/>
        </w:rPr>
      </w:pPr>
    </w:p>
    <w:p w:rsidR="00351CEF" w:rsidRPr="00DA53C0" w:rsidRDefault="00351CEF" w:rsidP="00351CEF">
      <w:pPr>
        <w:tabs>
          <w:tab w:val="left" w:pos="0"/>
        </w:tabs>
        <w:spacing w:after="0" w:line="240" w:lineRule="auto"/>
        <w:ind w:firstLine="709"/>
        <w:jc w:val="both"/>
        <w:rPr>
          <w:rFonts w:ascii="Times New Roman" w:eastAsia="Times New Roman" w:hAnsi="Times New Roman" w:cs="Times New Roman"/>
          <w:sz w:val="26"/>
          <w:szCs w:val="26"/>
          <w:lang w:val="sr-Cyrl-CS" w:eastAsia="sr-Latn-CS"/>
        </w:rPr>
      </w:pPr>
      <w:r w:rsidRPr="00DA53C0">
        <w:rPr>
          <w:rFonts w:ascii="Times New Roman" w:eastAsia="Times New Roman" w:hAnsi="Times New Roman" w:cs="Times New Roman"/>
          <w:sz w:val="26"/>
          <w:szCs w:val="26"/>
          <w:lang w:val="sr-Cyrl-CS" w:eastAsia="sr-Latn-CS"/>
        </w:rPr>
        <w:tab/>
        <w:t>Средства за робне резерве користиће се за намене утврђене програмом који доноси Градоначелник.</w:t>
      </w:r>
    </w:p>
    <w:p w:rsidR="00351CEF" w:rsidRPr="00DA53C0" w:rsidRDefault="00351CEF" w:rsidP="00351CEF">
      <w:pPr>
        <w:tabs>
          <w:tab w:val="left" w:pos="1005"/>
        </w:tabs>
        <w:spacing w:after="0" w:line="240" w:lineRule="auto"/>
        <w:jc w:val="center"/>
        <w:rPr>
          <w:rFonts w:ascii="Times New Roman" w:eastAsia="Times New Roman" w:hAnsi="Times New Roman" w:cs="Times New Roman"/>
          <w:sz w:val="26"/>
          <w:szCs w:val="26"/>
          <w:lang w:val="sr-Cyrl-CS" w:eastAsia="sr-Latn-CS"/>
        </w:rPr>
      </w:pPr>
      <w:r w:rsidRPr="00DA53C0">
        <w:rPr>
          <w:rFonts w:ascii="Times New Roman" w:eastAsia="Times New Roman" w:hAnsi="Times New Roman" w:cs="Times New Roman"/>
          <w:sz w:val="26"/>
          <w:szCs w:val="26"/>
          <w:lang w:val="sr-Cyrl-CS" w:eastAsia="sr-Latn-CS"/>
        </w:rPr>
        <w:t>Члан 4</w:t>
      </w:r>
      <w:r>
        <w:rPr>
          <w:rFonts w:ascii="Times New Roman" w:eastAsia="Times New Roman" w:hAnsi="Times New Roman" w:cs="Times New Roman"/>
          <w:sz w:val="26"/>
          <w:szCs w:val="26"/>
          <w:lang w:val="sr-Latn-RS" w:eastAsia="sr-Latn-CS"/>
        </w:rPr>
        <w:t>4</w:t>
      </w:r>
      <w:r w:rsidRPr="00DA53C0">
        <w:rPr>
          <w:rFonts w:ascii="Times New Roman" w:eastAsia="Times New Roman" w:hAnsi="Times New Roman" w:cs="Times New Roman"/>
          <w:sz w:val="26"/>
          <w:szCs w:val="26"/>
          <w:lang w:val="sr-Cyrl-CS" w:eastAsia="sr-Latn-CS"/>
        </w:rPr>
        <w:t>.</w:t>
      </w:r>
    </w:p>
    <w:p w:rsidR="00351CEF" w:rsidRPr="00DA53C0" w:rsidRDefault="00351CEF" w:rsidP="00351CEF">
      <w:pPr>
        <w:tabs>
          <w:tab w:val="left" w:pos="1005"/>
        </w:tabs>
        <w:spacing w:after="0" w:line="240" w:lineRule="auto"/>
        <w:jc w:val="center"/>
        <w:rPr>
          <w:rFonts w:ascii="Times New Roman" w:eastAsia="Times New Roman" w:hAnsi="Times New Roman" w:cs="Times New Roman"/>
          <w:sz w:val="26"/>
          <w:szCs w:val="26"/>
          <w:lang w:val="sr-Cyrl-CS" w:eastAsia="sr-Latn-CS"/>
        </w:rPr>
      </w:pPr>
      <w:r w:rsidRPr="00DA53C0">
        <w:rPr>
          <w:rFonts w:ascii="Times New Roman" w:eastAsia="Times New Roman" w:hAnsi="Times New Roman" w:cs="Times New Roman"/>
          <w:sz w:val="26"/>
          <w:szCs w:val="26"/>
          <w:lang w:val="sr-Cyrl-CS" w:eastAsia="sr-Latn-CS"/>
        </w:rPr>
        <w:tab/>
      </w:r>
      <w:r w:rsidRPr="00DA53C0">
        <w:rPr>
          <w:rFonts w:ascii="Times New Roman" w:eastAsia="Times New Roman" w:hAnsi="Times New Roman" w:cs="Times New Roman"/>
          <w:sz w:val="26"/>
          <w:szCs w:val="26"/>
          <w:lang w:val="sr-Cyrl-CS" w:eastAsia="sr-Latn-CS"/>
        </w:rPr>
        <w:tab/>
      </w:r>
    </w:p>
    <w:p w:rsidR="00351CEF" w:rsidRPr="00DA53C0" w:rsidRDefault="00351CEF" w:rsidP="00351CEF">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r w:rsidRPr="00DA53C0">
        <w:rPr>
          <w:rFonts w:ascii="Times New Roman" w:eastAsia="Times New Roman" w:hAnsi="Times New Roman" w:cs="Times New Roman"/>
          <w:sz w:val="26"/>
          <w:szCs w:val="26"/>
          <w:lang w:val="sr-Cyrl-CS" w:eastAsia="sr-Latn-CS"/>
        </w:rPr>
        <w:t>Средства распоређена за набавку опреме за потребе органа и служби Града Ниша реализоваће се по програму, на који сагласност даје Градоначелник.</w:t>
      </w:r>
    </w:p>
    <w:p w:rsidR="00351CEF" w:rsidRPr="00DA53C0" w:rsidRDefault="00351CEF" w:rsidP="00351CEF">
      <w:pPr>
        <w:tabs>
          <w:tab w:val="left" w:pos="0"/>
        </w:tabs>
        <w:spacing w:after="0" w:line="240" w:lineRule="auto"/>
        <w:jc w:val="center"/>
        <w:rPr>
          <w:rFonts w:ascii="Times New Roman" w:hAnsi="Times New Roman" w:cs="Times New Roman"/>
          <w:sz w:val="26"/>
          <w:szCs w:val="26"/>
          <w:lang w:val="sr-Cyrl-CS"/>
        </w:rPr>
      </w:pPr>
    </w:p>
    <w:p w:rsidR="00351CEF" w:rsidRPr="00DA53C0" w:rsidRDefault="00351CEF" w:rsidP="00351CEF">
      <w:pPr>
        <w:tabs>
          <w:tab w:val="left" w:pos="0"/>
        </w:tabs>
        <w:spacing w:after="0" w:line="240" w:lineRule="auto"/>
        <w:jc w:val="center"/>
        <w:rPr>
          <w:rFonts w:ascii="Times New Roman" w:hAnsi="Times New Roman" w:cs="Times New Roman"/>
          <w:sz w:val="26"/>
          <w:szCs w:val="26"/>
          <w:lang w:val="sr-Cyrl-CS"/>
        </w:rPr>
      </w:pPr>
      <w:r w:rsidRPr="00DA53C0">
        <w:rPr>
          <w:rFonts w:ascii="Times New Roman" w:hAnsi="Times New Roman" w:cs="Times New Roman"/>
          <w:sz w:val="26"/>
          <w:szCs w:val="26"/>
          <w:lang w:val="sr-Cyrl-CS"/>
        </w:rPr>
        <w:t>Члан 4</w:t>
      </w:r>
      <w:r w:rsidR="00164E94">
        <w:rPr>
          <w:rFonts w:ascii="Times New Roman" w:hAnsi="Times New Roman" w:cs="Times New Roman"/>
          <w:sz w:val="26"/>
          <w:szCs w:val="26"/>
          <w:lang w:val="sr-Cyrl-RS"/>
        </w:rPr>
        <w:t>5</w:t>
      </w:r>
      <w:r w:rsidRPr="00DA53C0">
        <w:rPr>
          <w:rFonts w:ascii="Times New Roman" w:hAnsi="Times New Roman" w:cs="Times New Roman"/>
          <w:sz w:val="26"/>
          <w:szCs w:val="26"/>
          <w:lang w:val="sr-Cyrl-CS"/>
        </w:rPr>
        <w:t>.</w:t>
      </w:r>
    </w:p>
    <w:p w:rsidR="00351CEF" w:rsidRPr="00DA53C0" w:rsidRDefault="00351CEF" w:rsidP="00351CEF">
      <w:pPr>
        <w:tabs>
          <w:tab w:val="left" w:pos="0"/>
        </w:tabs>
        <w:spacing w:after="0" w:line="240" w:lineRule="auto"/>
        <w:jc w:val="center"/>
        <w:rPr>
          <w:rFonts w:ascii="Times New Roman" w:hAnsi="Times New Roman" w:cs="Times New Roman"/>
          <w:sz w:val="26"/>
          <w:szCs w:val="26"/>
          <w:lang w:val="sr-Cyrl-CS"/>
        </w:rPr>
      </w:pPr>
    </w:p>
    <w:p w:rsidR="00351CEF" w:rsidRDefault="00351CEF" w:rsidP="00351CEF">
      <w:pPr>
        <w:tabs>
          <w:tab w:val="left" w:pos="1005"/>
        </w:tabs>
        <w:spacing w:after="0" w:line="240" w:lineRule="auto"/>
        <w:ind w:firstLine="709"/>
        <w:jc w:val="both"/>
        <w:rPr>
          <w:rFonts w:ascii="Times New Roman" w:hAnsi="Times New Roman" w:cs="Times New Roman"/>
          <w:sz w:val="26"/>
          <w:szCs w:val="26"/>
          <w:lang w:val="sr-Cyrl-CS"/>
        </w:rPr>
      </w:pPr>
      <w:r w:rsidRPr="00DA53C0">
        <w:rPr>
          <w:rFonts w:ascii="Times New Roman" w:hAnsi="Times New Roman" w:cs="Times New Roman"/>
          <w:sz w:val="26"/>
          <w:szCs w:val="26"/>
          <w:lang w:val="sr-Cyrl-CS"/>
        </w:rPr>
        <w:t xml:space="preserve">Дотације невладиним организацијама одобраваће се у складу са одлукама, правилницима и другим појединачним актима које доноси </w:t>
      </w:r>
      <w:r w:rsidR="00FC1369" w:rsidRPr="00DC6185">
        <w:rPr>
          <w:rFonts w:ascii="Times New Roman" w:hAnsi="Times New Roman" w:cs="Times New Roman"/>
          <w:sz w:val="26"/>
          <w:szCs w:val="26"/>
          <w:lang w:val="sr-Cyrl-CS"/>
        </w:rPr>
        <w:t>надлежни орган</w:t>
      </w:r>
      <w:r w:rsidRPr="00DC6185">
        <w:rPr>
          <w:rFonts w:ascii="Times New Roman" w:hAnsi="Times New Roman" w:cs="Times New Roman"/>
          <w:sz w:val="26"/>
          <w:szCs w:val="26"/>
          <w:lang w:val="sr-Cyrl-CS"/>
        </w:rPr>
        <w:t xml:space="preserve"> Града Ниша.</w:t>
      </w:r>
    </w:p>
    <w:p w:rsidR="007237E3" w:rsidRPr="00DC6185" w:rsidRDefault="007237E3" w:rsidP="00351CEF">
      <w:pPr>
        <w:tabs>
          <w:tab w:val="left" w:pos="1005"/>
        </w:tabs>
        <w:spacing w:after="0" w:line="240" w:lineRule="auto"/>
        <w:ind w:firstLine="709"/>
        <w:jc w:val="both"/>
        <w:rPr>
          <w:rFonts w:ascii="Times New Roman" w:hAnsi="Times New Roman" w:cs="Times New Roman"/>
          <w:sz w:val="26"/>
          <w:szCs w:val="26"/>
          <w:lang w:val="sr-Cyrl-CS"/>
        </w:rPr>
      </w:pPr>
    </w:p>
    <w:p w:rsidR="00351CEF" w:rsidRPr="00DA53C0" w:rsidRDefault="00351CEF" w:rsidP="00351CEF">
      <w:pPr>
        <w:tabs>
          <w:tab w:val="left" w:pos="1005"/>
        </w:tabs>
        <w:spacing w:after="0" w:line="240" w:lineRule="auto"/>
        <w:jc w:val="center"/>
        <w:rPr>
          <w:rFonts w:ascii="Times New Roman" w:hAnsi="Times New Roman" w:cs="Times New Roman"/>
          <w:sz w:val="26"/>
          <w:szCs w:val="26"/>
          <w:lang w:val="sr-Cyrl-CS"/>
        </w:rPr>
      </w:pPr>
      <w:r w:rsidRPr="00DA53C0">
        <w:rPr>
          <w:rFonts w:ascii="Times New Roman" w:hAnsi="Times New Roman" w:cs="Times New Roman"/>
          <w:sz w:val="26"/>
          <w:szCs w:val="26"/>
          <w:lang w:val="sr-Cyrl-CS"/>
        </w:rPr>
        <w:t>Члан 4</w:t>
      </w:r>
      <w:r w:rsidR="00164E94">
        <w:rPr>
          <w:rFonts w:ascii="Times New Roman" w:hAnsi="Times New Roman" w:cs="Times New Roman"/>
          <w:sz w:val="26"/>
          <w:szCs w:val="26"/>
          <w:lang w:val="sr-Cyrl-RS"/>
        </w:rPr>
        <w:t>6</w:t>
      </w:r>
      <w:r w:rsidRPr="00DA53C0">
        <w:rPr>
          <w:rFonts w:ascii="Times New Roman" w:hAnsi="Times New Roman" w:cs="Times New Roman"/>
          <w:sz w:val="26"/>
          <w:szCs w:val="26"/>
          <w:lang w:val="sr-Cyrl-CS"/>
        </w:rPr>
        <w:t>.</w:t>
      </w:r>
    </w:p>
    <w:p w:rsidR="00351CEF" w:rsidRPr="00DA53C0" w:rsidRDefault="00351CEF" w:rsidP="00351CEF">
      <w:pPr>
        <w:tabs>
          <w:tab w:val="left" w:pos="1005"/>
        </w:tabs>
        <w:spacing w:after="0" w:line="240" w:lineRule="auto"/>
        <w:jc w:val="center"/>
        <w:rPr>
          <w:rFonts w:ascii="Times New Roman" w:hAnsi="Times New Roman" w:cs="Times New Roman"/>
          <w:sz w:val="26"/>
          <w:szCs w:val="26"/>
          <w:lang w:val="sr-Cyrl-CS"/>
        </w:rPr>
      </w:pPr>
    </w:p>
    <w:p w:rsidR="00351CEF" w:rsidRDefault="00351CEF" w:rsidP="00351CEF">
      <w:pPr>
        <w:tabs>
          <w:tab w:val="left" w:pos="0"/>
        </w:tabs>
        <w:spacing w:after="0" w:line="240" w:lineRule="auto"/>
        <w:jc w:val="both"/>
        <w:outlineLvl w:val="0"/>
        <w:rPr>
          <w:rFonts w:ascii="Times New Roman" w:eastAsia="Times New Roman" w:hAnsi="Times New Roman" w:cs="Times New Roman"/>
          <w:sz w:val="26"/>
          <w:szCs w:val="26"/>
          <w:lang w:val="sr-Cyrl-CS" w:eastAsia="sr-Latn-CS"/>
        </w:rPr>
      </w:pPr>
      <w:r w:rsidRPr="00DA53C0">
        <w:rPr>
          <w:rFonts w:ascii="Times New Roman" w:eastAsia="Times New Roman" w:hAnsi="Times New Roman" w:cs="Times New Roman"/>
          <w:sz w:val="26"/>
          <w:szCs w:val="26"/>
          <w:lang w:val="sr-Cyrl-CS" w:eastAsia="sr-Latn-CS"/>
        </w:rPr>
        <w:tab/>
        <w:t>Градско веће Града Ниша на предлог директног корисника буџетских средстава одлучује о прихватању учешћа Града у пројектима од интереса за Град.</w:t>
      </w:r>
    </w:p>
    <w:p w:rsidR="00EB45DE" w:rsidRPr="00DA53C0" w:rsidRDefault="00EB45DE" w:rsidP="00351CEF">
      <w:pPr>
        <w:tabs>
          <w:tab w:val="left" w:pos="0"/>
        </w:tabs>
        <w:spacing w:after="0" w:line="240" w:lineRule="auto"/>
        <w:jc w:val="both"/>
        <w:outlineLvl w:val="0"/>
        <w:rPr>
          <w:rFonts w:ascii="Times New Roman" w:eastAsia="Times New Roman" w:hAnsi="Times New Roman" w:cs="Times New Roman"/>
          <w:sz w:val="26"/>
          <w:szCs w:val="26"/>
          <w:lang w:val="sr-Cyrl-CS" w:eastAsia="sr-Latn-CS"/>
        </w:rPr>
      </w:pPr>
    </w:p>
    <w:p w:rsidR="00351CEF" w:rsidRPr="00DA53C0" w:rsidRDefault="00351CEF" w:rsidP="00351CEF">
      <w:pPr>
        <w:tabs>
          <w:tab w:val="left" w:pos="1005"/>
        </w:tabs>
        <w:spacing w:after="0" w:line="240" w:lineRule="auto"/>
        <w:ind w:firstLine="709"/>
        <w:jc w:val="both"/>
        <w:rPr>
          <w:rFonts w:ascii="Times New Roman" w:hAnsi="Times New Roman" w:cs="Times New Roman"/>
          <w:sz w:val="26"/>
          <w:szCs w:val="26"/>
          <w:lang w:val="sr-Cyrl-RS"/>
        </w:rPr>
      </w:pPr>
    </w:p>
    <w:p w:rsidR="00351CEF" w:rsidRPr="00DA53C0" w:rsidRDefault="00351CEF" w:rsidP="00351CEF">
      <w:pPr>
        <w:tabs>
          <w:tab w:val="left" w:pos="1005"/>
        </w:tabs>
        <w:spacing w:after="0" w:line="240" w:lineRule="auto"/>
        <w:jc w:val="center"/>
        <w:outlineLvl w:val="0"/>
        <w:rPr>
          <w:rFonts w:ascii="Times New Roman" w:hAnsi="Times New Roman" w:cs="Times New Roman"/>
          <w:sz w:val="26"/>
          <w:szCs w:val="26"/>
          <w:lang w:val="sr-Cyrl-CS"/>
        </w:rPr>
      </w:pPr>
      <w:r w:rsidRPr="00DA53C0">
        <w:rPr>
          <w:rFonts w:ascii="Times New Roman" w:hAnsi="Times New Roman" w:cs="Times New Roman"/>
          <w:sz w:val="26"/>
          <w:szCs w:val="26"/>
          <w:lang w:val="sr-Cyrl-CS"/>
        </w:rPr>
        <w:t>Члан 4</w:t>
      </w:r>
      <w:r w:rsidR="00164E94">
        <w:rPr>
          <w:rFonts w:ascii="Times New Roman" w:hAnsi="Times New Roman" w:cs="Times New Roman"/>
          <w:sz w:val="26"/>
          <w:szCs w:val="26"/>
          <w:lang w:val="sr-Cyrl-RS"/>
        </w:rPr>
        <w:t>7</w:t>
      </w:r>
      <w:r w:rsidRPr="00DA53C0">
        <w:rPr>
          <w:rFonts w:ascii="Times New Roman" w:hAnsi="Times New Roman" w:cs="Times New Roman"/>
          <w:sz w:val="26"/>
          <w:szCs w:val="26"/>
          <w:lang w:val="sr-Cyrl-CS"/>
        </w:rPr>
        <w:t>.</w:t>
      </w:r>
    </w:p>
    <w:p w:rsidR="00351CEF" w:rsidRPr="00DA53C0" w:rsidRDefault="00351CEF" w:rsidP="00351CEF">
      <w:pPr>
        <w:tabs>
          <w:tab w:val="left" w:pos="1005"/>
        </w:tabs>
        <w:spacing w:after="0" w:line="240" w:lineRule="auto"/>
        <w:jc w:val="center"/>
        <w:outlineLvl w:val="0"/>
        <w:rPr>
          <w:rFonts w:ascii="Times New Roman" w:hAnsi="Times New Roman" w:cs="Times New Roman"/>
          <w:sz w:val="26"/>
          <w:szCs w:val="26"/>
          <w:lang w:val="sr-Cyrl-CS"/>
        </w:rPr>
      </w:pPr>
    </w:p>
    <w:p w:rsidR="00351CEF" w:rsidRPr="00DA53C0" w:rsidRDefault="00351CEF" w:rsidP="00351CEF">
      <w:pPr>
        <w:tabs>
          <w:tab w:val="left" w:pos="1005"/>
        </w:tabs>
        <w:spacing w:after="0" w:line="240" w:lineRule="auto"/>
        <w:ind w:firstLine="709"/>
        <w:jc w:val="both"/>
        <w:rPr>
          <w:rFonts w:ascii="Times New Roman" w:hAnsi="Times New Roman" w:cs="Times New Roman"/>
          <w:sz w:val="26"/>
          <w:szCs w:val="26"/>
          <w:lang w:val="sr-Cyrl-CS"/>
        </w:rPr>
      </w:pPr>
      <w:r w:rsidRPr="00DA53C0">
        <w:rPr>
          <w:rFonts w:ascii="Times New Roman" w:hAnsi="Times New Roman" w:cs="Times New Roman"/>
          <w:sz w:val="26"/>
          <w:szCs w:val="26"/>
          <w:lang w:val="sr-Cyrl-CS"/>
        </w:rPr>
        <w:t xml:space="preserve">Уколико дође до измена у прописима који уређују </w:t>
      </w:r>
      <w:r w:rsidRPr="00DA53C0">
        <w:rPr>
          <w:rFonts w:ascii="Times New Roman" w:hAnsi="Times New Roman" w:cs="Times New Roman"/>
          <w:sz w:val="26"/>
          <w:szCs w:val="26"/>
          <w:lang w:val="sr-Cyrl-RS"/>
        </w:rPr>
        <w:t>буџетско пословање</w:t>
      </w:r>
      <w:r w:rsidRPr="00DA53C0">
        <w:rPr>
          <w:rFonts w:ascii="Times New Roman" w:hAnsi="Times New Roman" w:cs="Times New Roman"/>
          <w:sz w:val="26"/>
          <w:szCs w:val="26"/>
          <w:lang w:val="sr-Cyrl-CS"/>
        </w:rPr>
        <w:t xml:space="preserve">, на предлог </w:t>
      </w:r>
      <w:r w:rsidRPr="00EB45DE">
        <w:rPr>
          <w:rFonts w:ascii="Times New Roman" w:hAnsi="Times New Roman" w:cs="Times New Roman"/>
          <w:sz w:val="26"/>
          <w:szCs w:val="26"/>
          <w:lang w:val="sr-Cyrl-CS"/>
        </w:rPr>
        <w:t xml:space="preserve">управе </w:t>
      </w:r>
      <w:r w:rsidR="00EB45DE" w:rsidRPr="00EB45DE">
        <w:rPr>
          <w:rFonts w:ascii="Times New Roman" w:hAnsi="Times New Roman" w:cs="Times New Roman"/>
          <w:sz w:val="26"/>
          <w:szCs w:val="26"/>
          <w:lang w:val="sr-Cyrl-CS"/>
        </w:rPr>
        <w:t>Града Ниша надлеж</w:t>
      </w:r>
      <w:r w:rsidRPr="00EB45DE">
        <w:rPr>
          <w:rFonts w:ascii="Times New Roman" w:hAnsi="Times New Roman" w:cs="Times New Roman"/>
          <w:sz w:val="26"/>
          <w:szCs w:val="26"/>
          <w:lang w:val="sr-Cyrl-CS"/>
        </w:rPr>
        <w:t>н</w:t>
      </w:r>
      <w:r w:rsidR="00FC1369">
        <w:rPr>
          <w:rFonts w:ascii="Times New Roman" w:hAnsi="Times New Roman" w:cs="Times New Roman"/>
          <w:sz w:val="26"/>
          <w:szCs w:val="26"/>
          <w:lang w:val="sr-Cyrl-CS"/>
        </w:rPr>
        <w:t>е</w:t>
      </w:r>
      <w:r w:rsidRPr="00EB45DE">
        <w:rPr>
          <w:rFonts w:ascii="Times New Roman" w:hAnsi="Times New Roman" w:cs="Times New Roman"/>
          <w:sz w:val="26"/>
          <w:szCs w:val="26"/>
          <w:lang w:val="sr-Cyrl-CS"/>
        </w:rPr>
        <w:t xml:space="preserve"> за финансије</w:t>
      </w:r>
      <w:r w:rsidRPr="00DA53C0">
        <w:rPr>
          <w:rFonts w:ascii="Times New Roman" w:hAnsi="Times New Roman" w:cs="Times New Roman"/>
          <w:sz w:val="26"/>
          <w:szCs w:val="26"/>
          <w:lang w:val="sr-Cyrl-CS"/>
        </w:rPr>
        <w:t>, Градоначелник доноси акт којим одобрава измену ове одлуке.</w:t>
      </w:r>
    </w:p>
    <w:p w:rsidR="00351CEF" w:rsidRPr="00DA53C0" w:rsidRDefault="00351CEF" w:rsidP="00351CEF">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p>
    <w:p w:rsidR="00351CEF" w:rsidRPr="00DA53C0" w:rsidRDefault="00351CEF" w:rsidP="00351CEF">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r w:rsidRPr="00DA53C0">
        <w:rPr>
          <w:rFonts w:ascii="Times New Roman" w:eastAsia="Times New Roman" w:hAnsi="Times New Roman" w:cs="Times New Roman"/>
          <w:sz w:val="26"/>
          <w:szCs w:val="26"/>
          <w:lang w:val="sr-Cyrl-CS" w:eastAsia="sr-Latn-CS"/>
        </w:rPr>
        <w:t xml:space="preserve">Члан </w:t>
      </w:r>
      <w:r>
        <w:rPr>
          <w:rFonts w:ascii="Times New Roman" w:eastAsia="Times New Roman" w:hAnsi="Times New Roman" w:cs="Times New Roman"/>
          <w:sz w:val="26"/>
          <w:szCs w:val="26"/>
          <w:lang w:val="sr-Latn-RS" w:eastAsia="sr-Latn-CS"/>
        </w:rPr>
        <w:t>4</w:t>
      </w:r>
      <w:r w:rsidR="00164E94">
        <w:rPr>
          <w:rFonts w:ascii="Times New Roman" w:eastAsia="Times New Roman" w:hAnsi="Times New Roman" w:cs="Times New Roman"/>
          <w:sz w:val="26"/>
          <w:szCs w:val="26"/>
          <w:lang w:val="sr-Cyrl-RS" w:eastAsia="sr-Latn-CS"/>
        </w:rPr>
        <w:t>8</w:t>
      </w:r>
      <w:r w:rsidRPr="00DA53C0">
        <w:rPr>
          <w:rFonts w:ascii="Times New Roman" w:eastAsia="Times New Roman" w:hAnsi="Times New Roman" w:cs="Times New Roman"/>
          <w:sz w:val="26"/>
          <w:szCs w:val="26"/>
          <w:lang w:val="sr-Cyrl-CS" w:eastAsia="sr-Latn-CS"/>
        </w:rPr>
        <w:t>.</w:t>
      </w:r>
    </w:p>
    <w:p w:rsidR="00351CEF" w:rsidRPr="00DA53C0" w:rsidRDefault="00351CEF" w:rsidP="00351CEF">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p>
    <w:p w:rsidR="00351CEF" w:rsidRPr="00DA53C0" w:rsidRDefault="00351CEF" w:rsidP="00351CEF">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r w:rsidRPr="00DA53C0">
        <w:rPr>
          <w:rFonts w:ascii="Times New Roman" w:eastAsia="Times New Roman" w:hAnsi="Times New Roman" w:cs="Times New Roman"/>
          <w:sz w:val="26"/>
          <w:szCs w:val="26"/>
          <w:lang w:val="sr-Cyrl-CS" w:eastAsia="sr-Latn-CS"/>
        </w:rPr>
        <w:t xml:space="preserve">Буџет Града Ниша у </w:t>
      </w:r>
      <w:r w:rsidRPr="00EB45DE">
        <w:rPr>
          <w:rFonts w:ascii="Times New Roman" w:eastAsia="Times New Roman" w:hAnsi="Times New Roman" w:cs="Times New Roman"/>
          <w:sz w:val="26"/>
          <w:szCs w:val="26"/>
          <w:lang w:val="sr-Cyrl-CS" w:eastAsia="sr-Latn-CS"/>
        </w:rPr>
        <w:t xml:space="preserve">2021. </w:t>
      </w:r>
      <w:r w:rsidRPr="00DA53C0">
        <w:rPr>
          <w:rFonts w:ascii="Times New Roman" w:eastAsia="Times New Roman" w:hAnsi="Times New Roman" w:cs="Times New Roman"/>
          <w:sz w:val="26"/>
          <w:szCs w:val="26"/>
          <w:lang w:val="sr-Cyrl-CS" w:eastAsia="sr-Latn-CS"/>
        </w:rPr>
        <w:t xml:space="preserve">години извршаваће се у складу са Упутством о раду трезора Града Ниша, које доноси </w:t>
      </w:r>
      <w:r w:rsidR="00FC1369" w:rsidRPr="00DC6185">
        <w:rPr>
          <w:rFonts w:ascii="Times New Roman" w:hAnsi="Times New Roman" w:cs="Times New Roman"/>
          <w:sz w:val="26"/>
          <w:szCs w:val="26"/>
          <w:lang w:val="sr-Cyrl-RS"/>
        </w:rPr>
        <w:t>управа</w:t>
      </w:r>
      <w:r w:rsidR="00D83E41" w:rsidRPr="00DC6185">
        <w:rPr>
          <w:rFonts w:ascii="Times New Roman" w:hAnsi="Times New Roman" w:cs="Times New Roman"/>
          <w:sz w:val="26"/>
          <w:szCs w:val="26"/>
          <w:lang w:val="sr-Latn-RS"/>
        </w:rPr>
        <w:t xml:space="preserve"> </w:t>
      </w:r>
      <w:r w:rsidR="00FC1369" w:rsidRPr="00DC6185">
        <w:rPr>
          <w:rFonts w:ascii="Times New Roman" w:hAnsi="Times New Roman" w:cs="Times New Roman"/>
          <w:sz w:val="26"/>
          <w:szCs w:val="26"/>
          <w:lang w:val="sr-Cyrl-RS"/>
        </w:rPr>
        <w:t>Града Ниша надлеж</w:t>
      </w:r>
      <w:r w:rsidR="00D83E41" w:rsidRPr="00DC6185">
        <w:rPr>
          <w:rFonts w:ascii="Times New Roman" w:hAnsi="Times New Roman" w:cs="Times New Roman"/>
          <w:sz w:val="26"/>
          <w:szCs w:val="26"/>
          <w:lang w:val="sr-Cyrl-RS"/>
        </w:rPr>
        <w:t>н</w:t>
      </w:r>
      <w:r w:rsidR="00FC1369" w:rsidRPr="00DC6185">
        <w:rPr>
          <w:rFonts w:ascii="Times New Roman" w:hAnsi="Times New Roman" w:cs="Times New Roman"/>
          <w:sz w:val="26"/>
          <w:szCs w:val="26"/>
          <w:lang w:val="sr-Cyrl-RS"/>
        </w:rPr>
        <w:t>а</w:t>
      </w:r>
      <w:r w:rsidR="00D83E41" w:rsidRPr="00DC6185">
        <w:rPr>
          <w:rFonts w:ascii="Times New Roman" w:hAnsi="Times New Roman" w:cs="Times New Roman"/>
          <w:sz w:val="26"/>
          <w:szCs w:val="26"/>
          <w:lang w:val="sr-Cyrl-RS"/>
        </w:rPr>
        <w:t xml:space="preserve"> за финансије</w:t>
      </w:r>
      <w:r w:rsidRPr="00DC6185">
        <w:rPr>
          <w:rFonts w:ascii="Times New Roman" w:eastAsia="Times New Roman" w:hAnsi="Times New Roman" w:cs="Times New Roman"/>
          <w:sz w:val="26"/>
          <w:szCs w:val="26"/>
          <w:lang w:val="sr-Cyrl-CS" w:eastAsia="sr-Latn-CS"/>
        </w:rPr>
        <w:t xml:space="preserve">. </w:t>
      </w:r>
    </w:p>
    <w:p w:rsidR="00351CEF" w:rsidRPr="00DA53C0" w:rsidRDefault="00351CEF" w:rsidP="00351CEF">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p>
    <w:p w:rsidR="00351CEF" w:rsidRPr="00DA53C0" w:rsidRDefault="00351CEF" w:rsidP="00351CEF">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r w:rsidRPr="00DA53C0">
        <w:rPr>
          <w:rFonts w:ascii="Times New Roman" w:eastAsia="Times New Roman" w:hAnsi="Times New Roman" w:cs="Times New Roman"/>
          <w:sz w:val="26"/>
          <w:szCs w:val="26"/>
          <w:lang w:val="sr-Cyrl-CS" w:eastAsia="sr-Latn-CS"/>
        </w:rPr>
        <w:t xml:space="preserve">Члан </w:t>
      </w:r>
      <w:r w:rsidR="00164E94">
        <w:rPr>
          <w:rFonts w:ascii="Times New Roman" w:eastAsia="Times New Roman" w:hAnsi="Times New Roman" w:cs="Times New Roman"/>
          <w:sz w:val="26"/>
          <w:szCs w:val="26"/>
          <w:lang w:val="sr-Cyrl-CS" w:eastAsia="sr-Latn-CS"/>
        </w:rPr>
        <w:t>49</w:t>
      </w:r>
      <w:r w:rsidRPr="00DA53C0">
        <w:rPr>
          <w:rFonts w:ascii="Times New Roman" w:eastAsia="Times New Roman" w:hAnsi="Times New Roman" w:cs="Times New Roman"/>
          <w:sz w:val="26"/>
          <w:szCs w:val="26"/>
          <w:lang w:val="sr-Cyrl-CS" w:eastAsia="sr-Latn-CS"/>
        </w:rPr>
        <w:t>.</w:t>
      </w:r>
    </w:p>
    <w:p w:rsidR="00351CEF" w:rsidRPr="00DA53C0" w:rsidRDefault="00351CEF" w:rsidP="00351CEF">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p>
    <w:p w:rsidR="00351CEF" w:rsidRPr="00DA53C0" w:rsidRDefault="00351CEF" w:rsidP="00351CEF">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r w:rsidRPr="00DA53C0">
        <w:rPr>
          <w:rFonts w:ascii="Times New Roman" w:eastAsia="Times New Roman" w:hAnsi="Times New Roman" w:cs="Times New Roman"/>
          <w:sz w:val="26"/>
          <w:szCs w:val="26"/>
          <w:lang w:val="sr-Cyrl-CS" w:eastAsia="sr-Latn-CS"/>
        </w:rPr>
        <w:t>Саставни део одлуке је списак директних и индиректних корисника буџетских средстава.</w:t>
      </w:r>
    </w:p>
    <w:p w:rsidR="00351CEF" w:rsidRPr="00DA53C0" w:rsidRDefault="00351CEF" w:rsidP="00351CEF">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p>
    <w:p w:rsidR="00351CEF" w:rsidRPr="00DA53C0" w:rsidRDefault="00351CEF" w:rsidP="00351CEF">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r w:rsidRPr="00DA53C0">
        <w:rPr>
          <w:rFonts w:ascii="Times New Roman" w:eastAsia="Times New Roman" w:hAnsi="Times New Roman" w:cs="Times New Roman"/>
          <w:sz w:val="26"/>
          <w:szCs w:val="26"/>
          <w:lang w:val="sr-Cyrl-CS" w:eastAsia="sr-Latn-CS"/>
        </w:rPr>
        <w:t>Члан 5</w:t>
      </w:r>
      <w:r w:rsidR="00164E94">
        <w:rPr>
          <w:rFonts w:ascii="Times New Roman" w:eastAsia="Times New Roman" w:hAnsi="Times New Roman" w:cs="Times New Roman"/>
          <w:sz w:val="26"/>
          <w:szCs w:val="26"/>
          <w:lang w:val="sr-Cyrl-RS" w:eastAsia="sr-Latn-CS"/>
        </w:rPr>
        <w:t>0</w:t>
      </w:r>
      <w:r w:rsidRPr="00DA53C0">
        <w:rPr>
          <w:rFonts w:ascii="Times New Roman" w:eastAsia="Times New Roman" w:hAnsi="Times New Roman" w:cs="Times New Roman"/>
          <w:sz w:val="26"/>
          <w:szCs w:val="26"/>
          <w:lang w:val="sr-Cyrl-CS" w:eastAsia="sr-Latn-CS"/>
        </w:rPr>
        <w:t xml:space="preserve">. </w:t>
      </w:r>
    </w:p>
    <w:p w:rsidR="00351CEF" w:rsidRPr="00DA53C0" w:rsidRDefault="00351CEF" w:rsidP="00351CEF">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p>
    <w:p w:rsidR="00351CEF" w:rsidRPr="00DA53C0" w:rsidRDefault="00351CEF" w:rsidP="00351CEF">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r w:rsidRPr="00DA53C0">
        <w:rPr>
          <w:rFonts w:ascii="Times New Roman" w:eastAsia="Times New Roman" w:hAnsi="Times New Roman" w:cs="Times New Roman"/>
          <w:sz w:val="26"/>
          <w:szCs w:val="26"/>
          <w:lang w:val="sr-Cyrl-CS" w:eastAsia="sr-Latn-CS"/>
        </w:rPr>
        <w:t>Ову одлуку доставити министарству надлежном за послове финансија и објавити у „Службеном листу Града Ниша“.</w:t>
      </w:r>
    </w:p>
    <w:p w:rsidR="00351CEF" w:rsidRPr="00852360" w:rsidRDefault="00351CEF" w:rsidP="00351CEF">
      <w:pPr>
        <w:tabs>
          <w:tab w:val="left" w:pos="1005"/>
        </w:tabs>
        <w:spacing w:after="0" w:line="240" w:lineRule="auto"/>
        <w:ind w:firstLine="709"/>
        <w:jc w:val="both"/>
        <w:rPr>
          <w:rFonts w:ascii="Times New Roman" w:eastAsia="Times New Roman" w:hAnsi="Times New Roman" w:cs="Times New Roman"/>
          <w:color w:val="FF0000"/>
          <w:sz w:val="26"/>
          <w:szCs w:val="26"/>
          <w:lang w:val="sr-Latn-CS" w:eastAsia="sr-Latn-CS"/>
        </w:rPr>
      </w:pPr>
    </w:p>
    <w:p w:rsidR="00351CEF" w:rsidRPr="00DA53C0" w:rsidRDefault="00351CEF" w:rsidP="00351CEF">
      <w:pPr>
        <w:spacing w:after="0" w:line="240" w:lineRule="auto"/>
        <w:jc w:val="center"/>
        <w:rPr>
          <w:rFonts w:ascii="Times New Roman" w:hAnsi="Times New Roman" w:cs="Times New Roman"/>
          <w:sz w:val="26"/>
          <w:szCs w:val="26"/>
          <w:lang w:val="sr-Cyrl-CS"/>
        </w:rPr>
      </w:pPr>
      <w:r w:rsidRPr="00DA53C0">
        <w:rPr>
          <w:rFonts w:ascii="Times New Roman" w:hAnsi="Times New Roman" w:cs="Times New Roman"/>
          <w:sz w:val="26"/>
          <w:szCs w:val="26"/>
          <w:lang w:val="sr-Cyrl-CS"/>
        </w:rPr>
        <w:t>Члан 5</w:t>
      </w:r>
      <w:r w:rsidR="00164E94">
        <w:rPr>
          <w:rFonts w:ascii="Times New Roman" w:hAnsi="Times New Roman" w:cs="Times New Roman"/>
          <w:sz w:val="26"/>
          <w:szCs w:val="26"/>
          <w:lang w:val="sr-Cyrl-RS"/>
        </w:rPr>
        <w:t>1</w:t>
      </w:r>
      <w:r w:rsidRPr="00DA53C0">
        <w:rPr>
          <w:rFonts w:ascii="Times New Roman" w:hAnsi="Times New Roman" w:cs="Times New Roman"/>
          <w:sz w:val="26"/>
          <w:szCs w:val="26"/>
          <w:lang w:val="sr-Cyrl-CS"/>
        </w:rPr>
        <w:t>.</w:t>
      </w:r>
    </w:p>
    <w:p w:rsidR="00351CEF" w:rsidRPr="00DA53C0" w:rsidRDefault="00351CEF" w:rsidP="00351CEF">
      <w:pPr>
        <w:spacing w:after="0" w:line="240" w:lineRule="auto"/>
        <w:jc w:val="center"/>
        <w:rPr>
          <w:rFonts w:ascii="Times New Roman" w:hAnsi="Times New Roman" w:cs="Times New Roman"/>
          <w:sz w:val="26"/>
          <w:szCs w:val="26"/>
          <w:lang w:val="sr-Cyrl-CS"/>
        </w:rPr>
      </w:pPr>
    </w:p>
    <w:p w:rsidR="00351CEF" w:rsidRPr="00DA53C0" w:rsidRDefault="00351CEF" w:rsidP="00351CEF">
      <w:pPr>
        <w:spacing w:after="0" w:line="240" w:lineRule="auto"/>
        <w:ind w:firstLine="709"/>
        <w:jc w:val="both"/>
        <w:rPr>
          <w:rFonts w:ascii="Times New Roman" w:hAnsi="Times New Roman" w:cs="Times New Roman"/>
          <w:sz w:val="26"/>
          <w:szCs w:val="26"/>
          <w:lang w:val="sr-Cyrl-CS"/>
        </w:rPr>
      </w:pPr>
      <w:r w:rsidRPr="00DA53C0">
        <w:rPr>
          <w:rFonts w:ascii="Times New Roman" w:hAnsi="Times New Roman" w:cs="Times New Roman"/>
          <w:sz w:val="26"/>
          <w:szCs w:val="26"/>
          <w:lang w:val="sr-Cyrl-CS"/>
        </w:rPr>
        <w:t>Ова одлука ступа на снагу наредног дана од дана објављивања у „Службеном листу Града Ниша“, а примењује се од 01. јануара 202</w:t>
      </w:r>
      <w:r>
        <w:rPr>
          <w:rFonts w:ascii="Times New Roman" w:hAnsi="Times New Roman" w:cs="Times New Roman"/>
          <w:sz w:val="26"/>
          <w:szCs w:val="26"/>
          <w:lang w:val="sr-Cyrl-CS"/>
        </w:rPr>
        <w:t>1</w:t>
      </w:r>
      <w:r w:rsidRPr="00DA53C0">
        <w:rPr>
          <w:rFonts w:ascii="Times New Roman" w:hAnsi="Times New Roman" w:cs="Times New Roman"/>
          <w:sz w:val="26"/>
          <w:szCs w:val="26"/>
          <w:lang w:val="sr-Cyrl-CS"/>
        </w:rPr>
        <w:t>. године.</w:t>
      </w:r>
    </w:p>
    <w:p w:rsidR="00351CEF" w:rsidRPr="00DA53C0" w:rsidRDefault="00351CEF" w:rsidP="00351CEF">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p>
    <w:p w:rsidR="00351CEF" w:rsidRPr="00DA53C0" w:rsidRDefault="00351CEF" w:rsidP="00351CEF">
      <w:pPr>
        <w:tabs>
          <w:tab w:val="left" w:pos="1005"/>
        </w:tabs>
        <w:spacing w:after="0" w:line="240" w:lineRule="auto"/>
        <w:ind w:firstLine="709"/>
        <w:jc w:val="both"/>
        <w:rPr>
          <w:rFonts w:ascii="Times New Roman" w:eastAsia="Times New Roman" w:hAnsi="Times New Roman" w:cs="Times New Roman"/>
          <w:sz w:val="26"/>
          <w:szCs w:val="26"/>
          <w:lang w:val="sr-Latn-CS" w:eastAsia="sr-Latn-CS"/>
        </w:rPr>
      </w:pPr>
    </w:p>
    <w:p w:rsidR="002C369C" w:rsidRPr="00DA53C0" w:rsidRDefault="002C369C" w:rsidP="00AC7758">
      <w:pPr>
        <w:tabs>
          <w:tab w:val="left" w:pos="1005"/>
        </w:tabs>
        <w:spacing w:after="0" w:line="240" w:lineRule="auto"/>
        <w:ind w:firstLine="709"/>
        <w:jc w:val="both"/>
        <w:rPr>
          <w:rFonts w:ascii="Times New Roman" w:eastAsia="Times New Roman" w:hAnsi="Times New Roman" w:cs="Times New Roman"/>
          <w:sz w:val="26"/>
          <w:szCs w:val="26"/>
          <w:lang w:val="sr-Latn-CS" w:eastAsia="sr-Latn-CS"/>
        </w:rPr>
      </w:pPr>
    </w:p>
    <w:p w:rsidR="002C369C" w:rsidRPr="00DA53C0" w:rsidRDefault="002C369C" w:rsidP="00AC7758">
      <w:pPr>
        <w:spacing w:after="0" w:line="240" w:lineRule="auto"/>
        <w:jc w:val="center"/>
        <w:rPr>
          <w:rFonts w:ascii="Times New Roman" w:hAnsi="Times New Roman" w:cs="Times New Roman"/>
          <w:sz w:val="26"/>
          <w:szCs w:val="26"/>
          <w:lang w:val="sr-Latn-CS"/>
        </w:rPr>
      </w:pPr>
      <w:r w:rsidRPr="00DA53C0">
        <w:rPr>
          <w:rFonts w:ascii="Times New Roman" w:hAnsi="Times New Roman" w:cs="Times New Roman"/>
          <w:sz w:val="26"/>
          <w:szCs w:val="26"/>
          <w:lang w:val="sr-Cyrl-CS"/>
        </w:rPr>
        <w:t>СКУПШТИНА ГРАДА НИША</w:t>
      </w:r>
    </w:p>
    <w:p w:rsidR="002C369C" w:rsidRPr="00DA53C0" w:rsidRDefault="002C369C" w:rsidP="00AC7758">
      <w:pPr>
        <w:spacing w:after="0" w:line="240" w:lineRule="auto"/>
        <w:jc w:val="center"/>
        <w:rPr>
          <w:rFonts w:ascii="Times New Roman" w:hAnsi="Times New Roman" w:cs="Times New Roman"/>
          <w:sz w:val="26"/>
          <w:szCs w:val="26"/>
          <w:lang w:val="sr-Cyrl-CS"/>
        </w:rPr>
      </w:pPr>
    </w:p>
    <w:p w:rsidR="002C369C" w:rsidRPr="00DA53C0" w:rsidRDefault="002C369C" w:rsidP="00AC7758">
      <w:pPr>
        <w:spacing w:after="0" w:line="240" w:lineRule="auto"/>
        <w:jc w:val="center"/>
        <w:rPr>
          <w:rFonts w:ascii="Times New Roman" w:hAnsi="Times New Roman" w:cs="Times New Roman"/>
          <w:sz w:val="26"/>
          <w:szCs w:val="26"/>
          <w:lang w:val="sr-Cyrl-CS"/>
        </w:rPr>
      </w:pPr>
    </w:p>
    <w:p w:rsidR="002C369C" w:rsidRPr="00DA53C0" w:rsidRDefault="002C369C" w:rsidP="00AC7758">
      <w:pPr>
        <w:spacing w:after="0" w:line="240" w:lineRule="auto"/>
        <w:jc w:val="both"/>
        <w:rPr>
          <w:rFonts w:ascii="Times New Roman" w:hAnsi="Times New Roman" w:cs="Times New Roman"/>
          <w:sz w:val="26"/>
          <w:szCs w:val="26"/>
          <w:lang w:val="sr-Cyrl-RS"/>
        </w:rPr>
      </w:pPr>
      <w:r w:rsidRPr="00DA53C0">
        <w:rPr>
          <w:rFonts w:ascii="Times New Roman" w:hAnsi="Times New Roman" w:cs="Times New Roman"/>
          <w:sz w:val="26"/>
          <w:szCs w:val="26"/>
          <w:lang w:val="sr-Cyrl-CS"/>
        </w:rPr>
        <w:t xml:space="preserve">Број: </w:t>
      </w:r>
      <w:r w:rsidR="00DA53C0" w:rsidRPr="00DA53C0">
        <w:rPr>
          <w:rFonts w:ascii="Times New Roman" w:hAnsi="Times New Roman" w:cs="Times New Roman"/>
          <w:sz w:val="26"/>
          <w:szCs w:val="26"/>
          <w:lang w:val="sr-Cyrl-RS"/>
        </w:rPr>
        <w:t>_________________</w:t>
      </w:r>
    </w:p>
    <w:p w:rsidR="002C369C" w:rsidRPr="00DA53C0" w:rsidRDefault="00CA1D38" w:rsidP="00AC7758">
      <w:pPr>
        <w:spacing w:after="0" w:line="240" w:lineRule="auto"/>
        <w:jc w:val="both"/>
        <w:rPr>
          <w:rFonts w:ascii="Times New Roman" w:hAnsi="Times New Roman" w:cs="Times New Roman"/>
          <w:sz w:val="26"/>
          <w:szCs w:val="26"/>
          <w:lang w:val="sr-Cyrl-CS"/>
        </w:rPr>
      </w:pPr>
      <w:r w:rsidRPr="00DA53C0">
        <w:rPr>
          <w:rFonts w:ascii="Times New Roman" w:hAnsi="Times New Roman" w:cs="Times New Roman"/>
          <w:sz w:val="26"/>
          <w:szCs w:val="26"/>
          <w:lang w:val="sr-Cyrl-CS"/>
        </w:rPr>
        <w:t xml:space="preserve">У Нишу, </w:t>
      </w:r>
      <w:r w:rsidR="00DA53C0" w:rsidRPr="00DA53C0">
        <w:rPr>
          <w:rFonts w:ascii="Times New Roman" w:hAnsi="Times New Roman" w:cs="Times New Roman"/>
          <w:sz w:val="24"/>
          <w:szCs w:val="24"/>
          <w:lang w:val="sr-Cyrl-RS"/>
        </w:rPr>
        <w:t>________</w:t>
      </w:r>
      <w:r w:rsidR="00E40DC9">
        <w:rPr>
          <w:rFonts w:ascii="Times New Roman" w:hAnsi="Times New Roman" w:cs="Times New Roman"/>
          <w:sz w:val="24"/>
          <w:szCs w:val="24"/>
          <w:lang w:val="sr-Cyrl-CS"/>
        </w:rPr>
        <w:t xml:space="preserve"> 20</w:t>
      </w:r>
      <w:r w:rsidR="00E40DC9">
        <w:rPr>
          <w:rFonts w:ascii="Times New Roman" w:hAnsi="Times New Roman" w:cs="Times New Roman"/>
          <w:sz w:val="24"/>
          <w:szCs w:val="24"/>
          <w:lang w:val="sr-Latn-RS"/>
        </w:rPr>
        <w:t>20</w:t>
      </w:r>
      <w:r w:rsidR="005E7445" w:rsidRPr="00DA53C0">
        <w:rPr>
          <w:rFonts w:ascii="Times New Roman" w:hAnsi="Times New Roman" w:cs="Times New Roman"/>
          <w:sz w:val="24"/>
          <w:szCs w:val="24"/>
          <w:lang w:val="sr-Cyrl-CS"/>
        </w:rPr>
        <w:t xml:space="preserve">. </w:t>
      </w:r>
      <w:r w:rsidR="002C369C" w:rsidRPr="00DA53C0">
        <w:rPr>
          <w:rFonts w:ascii="Times New Roman" w:hAnsi="Times New Roman" w:cs="Times New Roman"/>
          <w:sz w:val="26"/>
          <w:szCs w:val="26"/>
          <w:lang w:val="sr-Cyrl-CS"/>
        </w:rPr>
        <w:t>године</w:t>
      </w:r>
    </w:p>
    <w:p w:rsidR="002C369C" w:rsidRPr="00DA53C0" w:rsidRDefault="002C369C" w:rsidP="00AC7758">
      <w:pPr>
        <w:spacing w:after="0" w:line="240" w:lineRule="auto"/>
        <w:jc w:val="both"/>
        <w:rPr>
          <w:rFonts w:ascii="Times New Roman" w:hAnsi="Times New Roman" w:cs="Times New Roman"/>
          <w:sz w:val="26"/>
          <w:szCs w:val="26"/>
          <w:lang w:val="sr-Cyrl-CS"/>
        </w:rPr>
      </w:pPr>
      <w:r w:rsidRPr="00DA53C0">
        <w:rPr>
          <w:rFonts w:ascii="Times New Roman" w:hAnsi="Times New Roman" w:cs="Times New Roman"/>
          <w:sz w:val="26"/>
          <w:szCs w:val="26"/>
          <w:lang w:val="sr-Cyrl-CS"/>
        </w:rPr>
        <w:tab/>
      </w:r>
      <w:r w:rsidRPr="00DA53C0">
        <w:rPr>
          <w:rFonts w:ascii="Times New Roman" w:hAnsi="Times New Roman" w:cs="Times New Roman"/>
          <w:sz w:val="26"/>
          <w:szCs w:val="26"/>
          <w:lang w:val="sr-Cyrl-CS"/>
        </w:rPr>
        <w:tab/>
      </w:r>
      <w:r w:rsidRPr="00DA53C0">
        <w:rPr>
          <w:rFonts w:ascii="Times New Roman" w:hAnsi="Times New Roman" w:cs="Times New Roman"/>
          <w:sz w:val="26"/>
          <w:szCs w:val="26"/>
          <w:lang w:val="sr-Cyrl-CS"/>
        </w:rPr>
        <w:tab/>
      </w:r>
      <w:r w:rsidRPr="00DA53C0">
        <w:rPr>
          <w:rFonts w:ascii="Times New Roman" w:hAnsi="Times New Roman" w:cs="Times New Roman"/>
          <w:sz w:val="26"/>
          <w:szCs w:val="26"/>
          <w:lang w:val="sr-Cyrl-CS"/>
        </w:rPr>
        <w:tab/>
      </w:r>
      <w:r w:rsidRPr="00DA53C0">
        <w:rPr>
          <w:rFonts w:ascii="Times New Roman" w:hAnsi="Times New Roman" w:cs="Times New Roman"/>
          <w:sz w:val="26"/>
          <w:szCs w:val="26"/>
          <w:lang w:val="sr-Cyrl-CS"/>
        </w:rPr>
        <w:tab/>
      </w:r>
    </w:p>
    <w:p w:rsidR="002C369C" w:rsidRPr="00DA53C0" w:rsidRDefault="002C369C" w:rsidP="00AC7758">
      <w:pPr>
        <w:spacing w:after="0" w:line="240" w:lineRule="auto"/>
        <w:jc w:val="both"/>
        <w:rPr>
          <w:rFonts w:ascii="Times New Roman" w:hAnsi="Times New Roman" w:cs="Times New Roman"/>
          <w:sz w:val="26"/>
          <w:szCs w:val="26"/>
          <w:lang w:val="sr-Cyrl-CS"/>
        </w:rPr>
      </w:pPr>
      <w:r w:rsidRPr="00DA53C0">
        <w:rPr>
          <w:rFonts w:ascii="Times New Roman" w:hAnsi="Times New Roman" w:cs="Times New Roman"/>
          <w:sz w:val="26"/>
          <w:szCs w:val="26"/>
          <w:lang w:val="sr-Cyrl-CS"/>
        </w:rPr>
        <w:tab/>
      </w:r>
      <w:r w:rsidRPr="00DA53C0">
        <w:rPr>
          <w:rFonts w:ascii="Times New Roman" w:hAnsi="Times New Roman" w:cs="Times New Roman"/>
          <w:sz w:val="26"/>
          <w:szCs w:val="26"/>
          <w:lang w:val="sr-Cyrl-CS"/>
        </w:rPr>
        <w:tab/>
      </w:r>
    </w:p>
    <w:p w:rsidR="002C369C" w:rsidRPr="00DA53C0" w:rsidRDefault="002C369C" w:rsidP="00AC7758">
      <w:pPr>
        <w:spacing w:after="0" w:line="240" w:lineRule="auto"/>
        <w:jc w:val="both"/>
        <w:rPr>
          <w:rFonts w:ascii="Times New Roman" w:hAnsi="Times New Roman" w:cs="Times New Roman"/>
          <w:sz w:val="26"/>
          <w:szCs w:val="26"/>
          <w:lang w:val="sr-Cyrl-CS"/>
        </w:rPr>
      </w:pPr>
      <w:r w:rsidRPr="00DA53C0">
        <w:rPr>
          <w:rFonts w:ascii="Times New Roman" w:hAnsi="Times New Roman" w:cs="Times New Roman"/>
          <w:sz w:val="26"/>
          <w:szCs w:val="26"/>
          <w:lang w:val="sr-Cyrl-CS"/>
        </w:rPr>
        <w:tab/>
      </w:r>
      <w:r w:rsidRPr="00DA53C0">
        <w:rPr>
          <w:rFonts w:ascii="Times New Roman" w:hAnsi="Times New Roman" w:cs="Times New Roman"/>
          <w:sz w:val="26"/>
          <w:szCs w:val="26"/>
          <w:lang w:val="sr-Cyrl-CS"/>
        </w:rPr>
        <w:tab/>
      </w:r>
      <w:r w:rsidRPr="00DA53C0">
        <w:rPr>
          <w:rFonts w:ascii="Times New Roman" w:hAnsi="Times New Roman" w:cs="Times New Roman"/>
          <w:sz w:val="26"/>
          <w:szCs w:val="26"/>
          <w:lang w:val="sr-Cyrl-CS"/>
        </w:rPr>
        <w:tab/>
      </w:r>
      <w:r w:rsidRPr="00DA53C0">
        <w:rPr>
          <w:rFonts w:ascii="Times New Roman" w:hAnsi="Times New Roman" w:cs="Times New Roman"/>
          <w:sz w:val="26"/>
          <w:szCs w:val="26"/>
          <w:lang w:val="sr-Cyrl-CS"/>
        </w:rPr>
        <w:tab/>
      </w:r>
      <w:r w:rsidRPr="00DA53C0">
        <w:rPr>
          <w:rFonts w:ascii="Times New Roman" w:hAnsi="Times New Roman" w:cs="Times New Roman"/>
          <w:sz w:val="26"/>
          <w:szCs w:val="26"/>
          <w:lang w:val="sr-Cyrl-CS"/>
        </w:rPr>
        <w:tab/>
      </w:r>
      <w:r w:rsidRPr="00DA53C0">
        <w:rPr>
          <w:rFonts w:ascii="Times New Roman" w:hAnsi="Times New Roman" w:cs="Times New Roman"/>
          <w:sz w:val="26"/>
          <w:szCs w:val="26"/>
          <w:lang w:val="sr-Cyrl-CS"/>
        </w:rPr>
        <w:tab/>
      </w:r>
      <w:r w:rsidRPr="00DA53C0">
        <w:rPr>
          <w:rFonts w:ascii="Times New Roman" w:hAnsi="Times New Roman" w:cs="Times New Roman"/>
          <w:sz w:val="26"/>
          <w:szCs w:val="26"/>
          <w:lang w:val="sr-Cyrl-CS"/>
        </w:rPr>
        <w:tab/>
      </w:r>
      <w:r w:rsidRPr="00DA53C0">
        <w:rPr>
          <w:rFonts w:ascii="Times New Roman" w:hAnsi="Times New Roman" w:cs="Times New Roman"/>
          <w:sz w:val="26"/>
          <w:szCs w:val="26"/>
          <w:lang w:val="sr-Cyrl-CS"/>
        </w:rPr>
        <w:tab/>
      </w:r>
      <w:r w:rsidRPr="00DA53C0">
        <w:rPr>
          <w:rFonts w:ascii="Times New Roman" w:hAnsi="Times New Roman" w:cs="Times New Roman"/>
          <w:sz w:val="26"/>
          <w:szCs w:val="26"/>
          <w:lang w:val="sr-Cyrl-CS"/>
        </w:rPr>
        <w:tab/>
        <w:t xml:space="preserve">          </w:t>
      </w:r>
      <w:r w:rsidR="00E571FA" w:rsidRPr="00DA53C0">
        <w:rPr>
          <w:rFonts w:ascii="Times New Roman" w:hAnsi="Times New Roman" w:cs="Times New Roman"/>
          <w:sz w:val="26"/>
          <w:szCs w:val="26"/>
          <w:lang w:val="sr-Latn-RS"/>
        </w:rPr>
        <w:t xml:space="preserve"> </w:t>
      </w:r>
      <w:r w:rsidRPr="00DA53C0">
        <w:rPr>
          <w:rFonts w:ascii="Times New Roman" w:hAnsi="Times New Roman" w:cs="Times New Roman"/>
          <w:sz w:val="26"/>
          <w:szCs w:val="26"/>
          <w:lang w:val="sr-Cyrl-CS"/>
        </w:rPr>
        <w:t xml:space="preserve"> </w:t>
      </w:r>
      <w:r w:rsidR="00022570" w:rsidRPr="00DA53C0">
        <w:rPr>
          <w:rFonts w:ascii="Times New Roman" w:hAnsi="Times New Roman" w:cs="Times New Roman"/>
          <w:sz w:val="26"/>
          <w:szCs w:val="26"/>
          <w:lang w:val="sr-Cyrl-CS"/>
        </w:rPr>
        <w:t xml:space="preserve"> </w:t>
      </w:r>
      <w:r w:rsidRPr="00DA53C0">
        <w:rPr>
          <w:rFonts w:ascii="Times New Roman" w:hAnsi="Times New Roman" w:cs="Times New Roman"/>
          <w:sz w:val="26"/>
          <w:szCs w:val="26"/>
          <w:lang w:val="sr-Cyrl-CS"/>
        </w:rPr>
        <w:t>ПРЕДСЕДНИК</w:t>
      </w:r>
    </w:p>
    <w:p w:rsidR="002C369C" w:rsidRPr="00DA53C0" w:rsidRDefault="002C369C" w:rsidP="00AC7758">
      <w:pPr>
        <w:spacing w:after="0" w:line="240" w:lineRule="auto"/>
        <w:jc w:val="both"/>
        <w:rPr>
          <w:rFonts w:ascii="Times New Roman" w:hAnsi="Times New Roman" w:cs="Times New Roman"/>
          <w:sz w:val="26"/>
          <w:szCs w:val="26"/>
          <w:lang w:val="sr-Cyrl-CS"/>
        </w:rPr>
      </w:pPr>
    </w:p>
    <w:p w:rsidR="002C369C" w:rsidRPr="00DA53C0" w:rsidRDefault="002C369C" w:rsidP="00AC7758">
      <w:pPr>
        <w:spacing w:after="0" w:line="240" w:lineRule="auto"/>
        <w:jc w:val="both"/>
        <w:rPr>
          <w:rFonts w:ascii="Times New Roman" w:hAnsi="Times New Roman" w:cs="Times New Roman"/>
          <w:sz w:val="26"/>
          <w:szCs w:val="26"/>
          <w:lang w:val="sr-Cyrl-CS"/>
        </w:rPr>
      </w:pPr>
      <w:r w:rsidRPr="00DA53C0">
        <w:rPr>
          <w:rFonts w:ascii="Times New Roman" w:hAnsi="Times New Roman" w:cs="Times New Roman"/>
          <w:sz w:val="26"/>
          <w:szCs w:val="26"/>
          <w:lang w:val="sr-Cyrl-CS"/>
        </w:rPr>
        <w:tab/>
      </w:r>
      <w:r w:rsidRPr="00DA53C0">
        <w:rPr>
          <w:rFonts w:ascii="Times New Roman" w:hAnsi="Times New Roman" w:cs="Times New Roman"/>
          <w:sz w:val="26"/>
          <w:szCs w:val="26"/>
          <w:lang w:val="sr-Cyrl-CS"/>
        </w:rPr>
        <w:tab/>
      </w:r>
      <w:r w:rsidRPr="00DA53C0">
        <w:rPr>
          <w:rFonts w:ascii="Times New Roman" w:hAnsi="Times New Roman" w:cs="Times New Roman"/>
          <w:sz w:val="26"/>
          <w:szCs w:val="26"/>
          <w:lang w:val="sr-Cyrl-CS"/>
        </w:rPr>
        <w:tab/>
      </w:r>
      <w:r w:rsidRPr="00DA53C0">
        <w:rPr>
          <w:rFonts w:ascii="Times New Roman" w:hAnsi="Times New Roman" w:cs="Times New Roman"/>
          <w:sz w:val="26"/>
          <w:szCs w:val="26"/>
          <w:lang w:val="sr-Cyrl-CS"/>
        </w:rPr>
        <w:tab/>
      </w:r>
      <w:r w:rsidRPr="00DA53C0">
        <w:rPr>
          <w:rFonts w:ascii="Times New Roman" w:hAnsi="Times New Roman" w:cs="Times New Roman"/>
          <w:sz w:val="26"/>
          <w:szCs w:val="26"/>
          <w:lang w:val="sr-Cyrl-CS"/>
        </w:rPr>
        <w:tab/>
      </w:r>
      <w:r w:rsidRPr="00DA53C0">
        <w:rPr>
          <w:rFonts w:ascii="Times New Roman" w:hAnsi="Times New Roman" w:cs="Times New Roman"/>
          <w:sz w:val="26"/>
          <w:szCs w:val="26"/>
          <w:lang w:val="sr-Cyrl-CS"/>
        </w:rPr>
        <w:tab/>
      </w:r>
      <w:r w:rsidRPr="00DA53C0">
        <w:rPr>
          <w:rFonts w:ascii="Times New Roman" w:hAnsi="Times New Roman" w:cs="Times New Roman"/>
          <w:sz w:val="26"/>
          <w:szCs w:val="26"/>
          <w:lang w:val="sr-Cyrl-CS"/>
        </w:rPr>
        <w:tab/>
      </w:r>
      <w:r w:rsidRPr="00DA53C0">
        <w:rPr>
          <w:rFonts w:ascii="Times New Roman" w:hAnsi="Times New Roman" w:cs="Times New Roman"/>
          <w:sz w:val="26"/>
          <w:szCs w:val="26"/>
          <w:lang w:val="sr-Cyrl-CS"/>
        </w:rPr>
        <w:tab/>
        <w:t xml:space="preserve"> </w:t>
      </w:r>
      <w:r w:rsidRPr="00DA53C0">
        <w:rPr>
          <w:rFonts w:ascii="Times New Roman" w:hAnsi="Times New Roman" w:cs="Times New Roman"/>
          <w:sz w:val="26"/>
          <w:szCs w:val="26"/>
          <w:lang w:val="sr-Cyrl-CS"/>
        </w:rPr>
        <w:tab/>
      </w:r>
      <w:r w:rsidRPr="00DA53C0">
        <w:rPr>
          <w:rFonts w:ascii="Times New Roman" w:hAnsi="Times New Roman" w:cs="Times New Roman"/>
          <w:sz w:val="26"/>
          <w:szCs w:val="26"/>
          <w:lang w:val="sr-Cyrl-CS"/>
        </w:rPr>
        <w:tab/>
      </w:r>
      <w:r w:rsidR="00DA53C0">
        <w:rPr>
          <w:rFonts w:ascii="Times New Roman" w:hAnsi="Times New Roman" w:cs="Times New Roman"/>
          <w:sz w:val="26"/>
          <w:szCs w:val="26"/>
          <w:lang w:val="sr-Cyrl-CS"/>
        </w:rPr>
        <w:t xml:space="preserve"> </w:t>
      </w:r>
      <w:r w:rsidR="00E40DC9">
        <w:rPr>
          <w:rFonts w:ascii="Times New Roman" w:hAnsi="Times New Roman" w:cs="Times New Roman"/>
          <w:sz w:val="26"/>
          <w:szCs w:val="26"/>
          <w:lang w:val="sr-Cyrl-CS"/>
        </w:rPr>
        <w:t xml:space="preserve">  </w:t>
      </w:r>
      <w:r w:rsidR="009D1A10">
        <w:rPr>
          <w:rFonts w:ascii="Times New Roman" w:hAnsi="Times New Roman" w:cs="Times New Roman"/>
          <w:sz w:val="26"/>
          <w:szCs w:val="26"/>
          <w:lang w:val="sr-Cyrl-CS"/>
        </w:rPr>
        <w:t xml:space="preserve"> </w:t>
      </w:r>
      <w:r w:rsidR="00E40DC9">
        <w:rPr>
          <w:rFonts w:ascii="Times New Roman" w:hAnsi="Times New Roman" w:cs="Times New Roman"/>
          <w:sz w:val="26"/>
          <w:szCs w:val="26"/>
          <w:lang w:val="sr-Cyrl-CS"/>
        </w:rPr>
        <w:t xml:space="preserve"> Бобан Џунић</w:t>
      </w:r>
    </w:p>
    <w:p w:rsidR="002C369C" w:rsidRPr="00DA53C0" w:rsidRDefault="002C369C" w:rsidP="00AC7758">
      <w:pPr>
        <w:spacing w:after="0" w:line="240" w:lineRule="auto"/>
        <w:rPr>
          <w:sz w:val="26"/>
          <w:szCs w:val="26"/>
        </w:rPr>
      </w:pPr>
    </w:p>
    <w:p w:rsidR="008B33B9" w:rsidRDefault="008B33B9">
      <w:pPr>
        <w:rPr>
          <w:rFonts w:ascii="Times New Roman" w:hAnsi="Times New Roman" w:cs="Times New Roman"/>
          <w:b/>
          <w:sz w:val="26"/>
          <w:szCs w:val="26"/>
          <w:lang w:val="sr-Latn-CS"/>
        </w:rPr>
      </w:pPr>
      <w:r>
        <w:rPr>
          <w:rFonts w:ascii="Times New Roman" w:hAnsi="Times New Roman" w:cs="Times New Roman"/>
          <w:b/>
          <w:sz w:val="26"/>
          <w:szCs w:val="26"/>
          <w:lang w:val="sr-Latn-CS"/>
        </w:rPr>
        <w:br w:type="page"/>
      </w:r>
    </w:p>
    <w:p w:rsidR="002C369C" w:rsidRPr="00DA53C0" w:rsidRDefault="002C369C" w:rsidP="00AC7758">
      <w:pPr>
        <w:spacing w:after="0" w:line="240" w:lineRule="auto"/>
        <w:rPr>
          <w:rFonts w:ascii="Times New Roman" w:hAnsi="Times New Roman" w:cs="Times New Roman"/>
          <w:b/>
          <w:sz w:val="26"/>
          <w:szCs w:val="26"/>
          <w:lang w:val="sr-Latn-CS"/>
        </w:rPr>
      </w:pPr>
    </w:p>
    <w:p w:rsidR="005C711F" w:rsidRPr="00DA53C0" w:rsidRDefault="005C711F" w:rsidP="00AC7758">
      <w:pPr>
        <w:spacing w:after="0" w:line="240" w:lineRule="auto"/>
        <w:jc w:val="center"/>
        <w:rPr>
          <w:rFonts w:ascii="Times New Roman" w:hAnsi="Times New Roman" w:cs="Times New Roman"/>
          <w:sz w:val="26"/>
          <w:szCs w:val="26"/>
        </w:rPr>
      </w:pPr>
    </w:p>
    <w:p w:rsidR="00480038" w:rsidRPr="00351CEF" w:rsidRDefault="00F83424" w:rsidP="00AC7758">
      <w:pPr>
        <w:spacing w:after="0" w:line="240" w:lineRule="auto"/>
        <w:jc w:val="center"/>
        <w:rPr>
          <w:rFonts w:ascii="Times New Roman" w:hAnsi="Times New Roman" w:cs="Times New Roman"/>
          <w:b/>
          <w:sz w:val="26"/>
          <w:szCs w:val="26"/>
          <w:lang w:val="sr-Latn-RS"/>
        </w:rPr>
      </w:pPr>
      <w:r w:rsidRPr="00351CEF">
        <w:rPr>
          <w:rFonts w:ascii="Times New Roman" w:hAnsi="Times New Roman" w:cs="Times New Roman"/>
          <w:b/>
          <w:sz w:val="26"/>
          <w:szCs w:val="26"/>
          <w:lang w:val="sr-Cyrl-CS"/>
        </w:rPr>
        <w:t xml:space="preserve">СПИСАК ДИРЕКТНИХ КОРИСНИКА </w:t>
      </w:r>
    </w:p>
    <w:p w:rsidR="009F5B47" w:rsidRPr="00351CEF" w:rsidRDefault="00F83424" w:rsidP="00AC7758">
      <w:pPr>
        <w:spacing w:after="0" w:line="240" w:lineRule="auto"/>
        <w:jc w:val="center"/>
        <w:rPr>
          <w:rFonts w:ascii="Times New Roman" w:hAnsi="Times New Roman" w:cs="Times New Roman"/>
          <w:b/>
          <w:sz w:val="26"/>
          <w:szCs w:val="26"/>
          <w:lang w:val="sr-Cyrl-CS"/>
        </w:rPr>
      </w:pPr>
      <w:r w:rsidRPr="00351CEF">
        <w:rPr>
          <w:rFonts w:ascii="Times New Roman" w:hAnsi="Times New Roman" w:cs="Times New Roman"/>
          <w:b/>
          <w:sz w:val="26"/>
          <w:szCs w:val="26"/>
          <w:lang w:val="sr-Cyrl-CS"/>
        </w:rPr>
        <w:t>БУЏЕТА</w:t>
      </w:r>
      <w:r w:rsidR="00480038" w:rsidRPr="00351CEF">
        <w:rPr>
          <w:rFonts w:ascii="Times New Roman" w:hAnsi="Times New Roman" w:cs="Times New Roman"/>
          <w:b/>
          <w:sz w:val="26"/>
          <w:szCs w:val="26"/>
          <w:lang w:val="sr-Latn-RS"/>
        </w:rPr>
        <w:t xml:space="preserve"> </w:t>
      </w:r>
      <w:r w:rsidRPr="00351CEF">
        <w:rPr>
          <w:rFonts w:ascii="Times New Roman" w:hAnsi="Times New Roman" w:cs="Times New Roman"/>
          <w:b/>
          <w:sz w:val="26"/>
          <w:szCs w:val="26"/>
          <w:lang w:val="sr-Cyrl-CS"/>
        </w:rPr>
        <w:t>ГРАДА НИША</w:t>
      </w:r>
      <w:r w:rsidR="00480038" w:rsidRPr="00351CEF">
        <w:rPr>
          <w:rFonts w:ascii="Times New Roman" w:hAnsi="Times New Roman" w:cs="Times New Roman"/>
          <w:b/>
          <w:sz w:val="26"/>
          <w:szCs w:val="26"/>
          <w:lang w:val="sr-Latn-RS"/>
        </w:rPr>
        <w:t xml:space="preserve"> </w:t>
      </w:r>
      <w:r w:rsidR="009F5B47" w:rsidRPr="00351CEF">
        <w:rPr>
          <w:rFonts w:ascii="Times New Roman" w:hAnsi="Times New Roman" w:cs="Times New Roman"/>
          <w:b/>
          <w:sz w:val="26"/>
          <w:szCs w:val="26"/>
          <w:lang w:val="sr-Cyrl-CS"/>
        </w:rPr>
        <w:t>У 20</w:t>
      </w:r>
      <w:r w:rsidR="00DA53C0" w:rsidRPr="00351CEF">
        <w:rPr>
          <w:rFonts w:ascii="Times New Roman" w:hAnsi="Times New Roman" w:cs="Times New Roman"/>
          <w:b/>
          <w:sz w:val="26"/>
          <w:szCs w:val="26"/>
          <w:lang w:val="sr-Cyrl-CS"/>
        </w:rPr>
        <w:t>2</w:t>
      </w:r>
      <w:r w:rsidR="00E40DC9" w:rsidRPr="00351CEF">
        <w:rPr>
          <w:rFonts w:ascii="Times New Roman" w:hAnsi="Times New Roman" w:cs="Times New Roman"/>
          <w:b/>
          <w:sz w:val="26"/>
          <w:szCs w:val="26"/>
          <w:lang w:val="sr-Latn-RS"/>
        </w:rPr>
        <w:t>1</w:t>
      </w:r>
      <w:r w:rsidR="009F5B47" w:rsidRPr="00351CEF">
        <w:rPr>
          <w:rFonts w:ascii="Times New Roman" w:hAnsi="Times New Roman" w:cs="Times New Roman"/>
          <w:b/>
          <w:sz w:val="26"/>
          <w:szCs w:val="26"/>
          <w:lang w:val="sr-Cyrl-CS"/>
        </w:rPr>
        <w:t>. ГОДИНИ</w:t>
      </w:r>
    </w:p>
    <w:p w:rsidR="00FE7612" w:rsidRPr="00351CEF" w:rsidRDefault="00FE7612" w:rsidP="00AC7758">
      <w:pPr>
        <w:spacing w:after="0" w:line="240" w:lineRule="auto"/>
        <w:jc w:val="center"/>
        <w:rPr>
          <w:rFonts w:ascii="Times New Roman" w:hAnsi="Times New Roman" w:cs="Times New Roman"/>
          <w:b/>
          <w:sz w:val="26"/>
          <w:szCs w:val="26"/>
          <w:lang w:val="sr-Cyrl-CS"/>
        </w:rPr>
      </w:pPr>
    </w:p>
    <w:p w:rsidR="00FE7612" w:rsidRPr="00351CEF" w:rsidRDefault="00FE7612" w:rsidP="00AC7758">
      <w:pPr>
        <w:spacing w:after="0" w:line="240" w:lineRule="auto"/>
        <w:jc w:val="center"/>
        <w:rPr>
          <w:rFonts w:ascii="Times New Roman" w:hAnsi="Times New Roman" w:cs="Times New Roman"/>
          <w:sz w:val="26"/>
          <w:szCs w:val="26"/>
          <w:lang w:val="sr-Cyrl-CS"/>
        </w:rPr>
      </w:pPr>
    </w:p>
    <w:p w:rsidR="00F83424" w:rsidRPr="00351CEF" w:rsidRDefault="00F83424" w:rsidP="00AC7758">
      <w:pPr>
        <w:spacing w:after="0" w:line="240" w:lineRule="auto"/>
        <w:rPr>
          <w:rFonts w:ascii="Times New Roman" w:hAnsi="Times New Roman" w:cs="Times New Roman"/>
          <w:sz w:val="26"/>
          <w:szCs w:val="26"/>
          <w:lang w:val="sr-Cyrl-CS"/>
        </w:rPr>
      </w:pPr>
      <w:r w:rsidRPr="00351CEF">
        <w:rPr>
          <w:rFonts w:ascii="Times New Roman" w:hAnsi="Times New Roman" w:cs="Times New Roman"/>
          <w:sz w:val="26"/>
          <w:szCs w:val="26"/>
          <w:lang w:val="sr-Cyrl-CS"/>
        </w:rPr>
        <w:t xml:space="preserve">      1. Скупштина града</w:t>
      </w:r>
    </w:p>
    <w:p w:rsidR="00F83424" w:rsidRPr="00351CEF" w:rsidRDefault="00F83424" w:rsidP="00AC7758">
      <w:pPr>
        <w:spacing w:after="0" w:line="240" w:lineRule="auto"/>
        <w:rPr>
          <w:rFonts w:ascii="Times New Roman" w:hAnsi="Times New Roman" w:cs="Times New Roman"/>
          <w:sz w:val="26"/>
          <w:szCs w:val="26"/>
          <w:lang w:val="sr-Cyrl-CS"/>
        </w:rPr>
      </w:pPr>
      <w:r w:rsidRPr="00351CEF">
        <w:rPr>
          <w:rFonts w:ascii="Times New Roman" w:hAnsi="Times New Roman" w:cs="Times New Roman"/>
          <w:sz w:val="26"/>
          <w:szCs w:val="26"/>
          <w:lang w:val="sr-Cyrl-CS"/>
        </w:rPr>
        <w:t xml:space="preserve">      2. Градоначелник</w:t>
      </w:r>
    </w:p>
    <w:p w:rsidR="00F83424" w:rsidRPr="00351CEF" w:rsidRDefault="00F83424" w:rsidP="00AC7758">
      <w:pPr>
        <w:spacing w:after="0" w:line="240" w:lineRule="auto"/>
        <w:ind w:left="360"/>
        <w:jc w:val="both"/>
        <w:rPr>
          <w:rFonts w:ascii="Times New Roman" w:hAnsi="Times New Roman" w:cs="Times New Roman"/>
          <w:sz w:val="26"/>
          <w:szCs w:val="26"/>
          <w:lang w:val="sr-Latn-RS"/>
        </w:rPr>
      </w:pPr>
      <w:r w:rsidRPr="00351CEF">
        <w:rPr>
          <w:rFonts w:ascii="Times New Roman" w:hAnsi="Times New Roman" w:cs="Times New Roman"/>
          <w:sz w:val="26"/>
          <w:szCs w:val="26"/>
          <w:lang w:val="sr-Cyrl-CS"/>
        </w:rPr>
        <w:t>3. Градско веће</w:t>
      </w:r>
    </w:p>
    <w:p w:rsidR="00CA101D" w:rsidRPr="003E142C" w:rsidRDefault="00CA101D" w:rsidP="00AC7758">
      <w:pPr>
        <w:spacing w:after="0" w:line="240" w:lineRule="auto"/>
        <w:ind w:left="360"/>
        <w:jc w:val="both"/>
        <w:rPr>
          <w:rFonts w:ascii="Times New Roman" w:hAnsi="Times New Roman" w:cs="Times New Roman"/>
          <w:sz w:val="26"/>
          <w:szCs w:val="26"/>
          <w:lang w:val="sr-Cyrl-RS"/>
        </w:rPr>
      </w:pPr>
      <w:r w:rsidRPr="003E142C">
        <w:rPr>
          <w:rFonts w:ascii="Times New Roman" w:hAnsi="Times New Roman" w:cs="Times New Roman"/>
          <w:sz w:val="26"/>
          <w:szCs w:val="26"/>
          <w:lang w:val="sr-Latn-RS"/>
        </w:rPr>
        <w:t xml:space="preserve">4. </w:t>
      </w:r>
      <w:r w:rsidR="00A360FF" w:rsidRPr="003E142C">
        <w:rPr>
          <w:rFonts w:ascii="Times New Roman" w:hAnsi="Times New Roman" w:cs="Times New Roman"/>
          <w:sz w:val="26"/>
          <w:szCs w:val="26"/>
          <w:lang w:val="sr-Cyrl-RS"/>
        </w:rPr>
        <w:t>Управа за орган</w:t>
      </w:r>
      <w:r w:rsidR="00341842" w:rsidRPr="003E142C">
        <w:rPr>
          <w:rFonts w:ascii="Times New Roman" w:hAnsi="Times New Roman" w:cs="Times New Roman"/>
          <w:sz w:val="26"/>
          <w:szCs w:val="26"/>
          <w:lang w:val="sr-Cyrl-RS"/>
        </w:rPr>
        <w:t>е</w:t>
      </w:r>
      <w:r w:rsidR="00A360FF" w:rsidRPr="003E142C">
        <w:rPr>
          <w:rFonts w:ascii="Times New Roman" w:hAnsi="Times New Roman" w:cs="Times New Roman"/>
          <w:sz w:val="26"/>
          <w:szCs w:val="26"/>
          <w:lang w:val="sr-Cyrl-RS"/>
        </w:rPr>
        <w:t xml:space="preserve"> града и </w:t>
      </w:r>
      <w:r w:rsidR="006A484B" w:rsidRPr="003E142C">
        <w:rPr>
          <w:rFonts w:ascii="Times New Roman" w:hAnsi="Times New Roman" w:cs="Times New Roman"/>
          <w:sz w:val="26"/>
          <w:szCs w:val="26"/>
          <w:lang w:val="sr-Cyrl-RS"/>
        </w:rPr>
        <w:t>грађанска стања</w:t>
      </w:r>
    </w:p>
    <w:p w:rsidR="00C30DFA" w:rsidRPr="003E142C" w:rsidRDefault="00A360FF" w:rsidP="00AC7758">
      <w:pPr>
        <w:spacing w:after="0" w:line="240" w:lineRule="auto"/>
        <w:ind w:left="360"/>
        <w:jc w:val="both"/>
        <w:rPr>
          <w:rFonts w:ascii="Times New Roman" w:hAnsi="Times New Roman" w:cs="Times New Roman"/>
          <w:sz w:val="26"/>
          <w:szCs w:val="26"/>
          <w:lang w:val="sr-Cyrl-RS"/>
        </w:rPr>
      </w:pPr>
      <w:r w:rsidRPr="003E142C">
        <w:rPr>
          <w:rFonts w:ascii="Times New Roman" w:hAnsi="Times New Roman" w:cs="Times New Roman"/>
          <w:sz w:val="26"/>
          <w:szCs w:val="26"/>
          <w:lang w:val="sr-Cyrl-RS"/>
        </w:rPr>
        <w:t xml:space="preserve">5. Управа за финансије </w:t>
      </w:r>
    </w:p>
    <w:p w:rsidR="00A360FF" w:rsidRPr="003E142C" w:rsidRDefault="00A360FF" w:rsidP="00AC7758">
      <w:pPr>
        <w:spacing w:after="0" w:line="240" w:lineRule="auto"/>
        <w:ind w:left="360"/>
        <w:jc w:val="both"/>
        <w:rPr>
          <w:rFonts w:ascii="Times New Roman" w:hAnsi="Times New Roman" w:cs="Times New Roman"/>
          <w:sz w:val="26"/>
          <w:szCs w:val="26"/>
          <w:lang w:val="sr-Cyrl-RS"/>
        </w:rPr>
      </w:pPr>
      <w:r w:rsidRPr="003E142C">
        <w:rPr>
          <w:rFonts w:ascii="Times New Roman" w:hAnsi="Times New Roman" w:cs="Times New Roman"/>
          <w:sz w:val="26"/>
          <w:szCs w:val="26"/>
          <w:lang w:val="sr-Cyrl-RS"/>
        </w:rPr>
        <w:t>6. Управа за грађевинарство</w:t>
      </w:r>
    </w:p>
    <w:p w:rsidR="00A360FF" w:rsidRPr="003E142C" w:rsidRDefault="00A360FF" w:rsidP="00AC7758">
      <w:pPr>
        <w:spacing w:after="0" w:line="240" w:lineRule="auto"/>
        <w:ind w:left="360"/>
        <w:jc w:val="both"/>
        <w:rPr>
          <w:rFonts w:ascii="Times New Roman" w:hAnsi="Times New Roman" w:cs="Times New Roman"/>
          <w:sz w:val="26"/>
          <w:szCs w:val="26"/>
          <w:lang w:val="sr-Cyrl-RS"/>
        </w:rPr>
      </w:pPr>
      <w:r w:rsidRPr="003E142C">
        <w:rPr>
          <w:rFonts w:ascii="Times New Roman" w:hAnsi="Times New Roman" w:cs="Times New Roman"/>
          <w:sz w:val="26"/>
          <w:szCs w:val="26"/>
          <w:lang w:val="sr-Cyrl-RS"/>
        </w:rPr>
        <w:t>7. Управа за комуналне делатности и инсп</w:t>
      </w:r>
      <w:r w:rsidR="00C30DFA" w:rsidRPr="003E142C">
        <w:rPr>
          <w:rFonts w:ascii="Times New Roman" w:hAnsi="Times New Roman" w:cs="Times New Roman"/>
          <w:sz w:val="26"/>
          <w:szCs w:val="26"/>
          <w:lang w:val="sr-Cyrl-RS"/>
        </w:rPr>
        <w:t>е</w:t>
      </w:r>
      <w:r w:rsidRPr="003E142C">
        <w:rPr>
          <w:rFonts w:ascii="Times New Roman" w:hAnsi="Times New Roman" w:cs="Times New Roman"/>
          <w:sz w:val="26"/>
          <w:szCs w:val="26"/>
          <w:lang w:val="sr-Cyrl-RS"/>
        </w:rPr>
        <w:t>кцијске послове</w:t>
      </w:r>
    </w:p>
    <w:p w:rsidR="00A360FF" w:rsidRPr="003E142C" w:rsidRDefault="00A360FF" w:rsidP="00AC7758">
      <w:pPr>
        <w:spacing w:after="0" w:line="240" w:lineRule="auto"/>
        <w:ind w:left="360"/>
        <w:jc w:val="both"/>
        <w:rPr>
          <w:rFonts w:ascii="Times New Roman" w:hAnsi="Times New Roman" w:cs="Times New Roman"/>
          <w:sz w:val="26"/>
          <w:szCs w:val="26"/>
          <w:lang w:val="sr-Cyrl-RS"/>
        </w:rPr>
      </w:pPr>
      <w:r w:rsidRPr="003E142C">
        <w:rPr>
          <w:rFonts w:ascii="Times New Roman" w:hAnsi="Times New Roman" w:cs="Times New Roman"/>
          <w:sz w:val="26"/>
          <w:szCs w:val="26"/>
          <w:lang w:val="sr-Cyrl-RS"/>
        </w:rPr>
        <w:t>8. Управа за друштвене делатности</w:t>
      </w:r>
    </w:p>
    <w:p w:rsidR="00A360FF" w:rsidRPr="003E142C" w:rsidRDefault="00A360FF" w:rsidP="00AC7758">
      <w:pPr>
        <w:spacing w:after="0" w:line="240" w:lineRule="auto"/>
        <w:ind w:left="360"/>
        <w:jc w:val="both"/>
        <w:rPr>
          <w:rFonts w:ascii="Times New Roman" w:hAnsi="Times New Roman" w:cs="Times New Roman"/>
          <w:sz w:val="26"/>
          <w:szCs w:val="26"/>
          <w:lang w:val="sr-Cyrl-RS"/>
        </w:rPr>
      </w:pPr>
      <w:r w:rsidRPr="003E142C">
        <w:rPr>
          <w:rFonts w:ascii="Times New Roman" w:hAnsi="Times New Roman" w:cs="Times New Roman"/>
          <w:sz w:val="26"/>
          <w:szCs w:val="26"/>
          <w:lang w:val="sr-Cyrl-RS"/>
        </w:rPr>
        <w:t xml:space="preserve">9. Управа за </w:t>
      </w:r>
      <w:r w:rsidR="00C30DFA" w:rsidRPr="003E142C">
        <w:rPr>
          <w:rFonts w:ascii="Times New Roman" w:hAnsi="Times New Roman" w:cs="Times New Roman"/>
          <w:sz w:val="26"/>
          <w:szCs w:val="26"/>
          <w:lang w:val="sr-Cyrl-RS"/>
        </w:rPr>
        <w:t>имовину</w:t>
      </w:r>
      <w:r w:rsidR="006A484B" w:rsidRPr="003E142C">
        <w:rPr>
          <w:rFonts w:ascii="Times New Roman" w:hAnsi="Times New Roman" w:cs="Times New Roman"/>
          <w:sz w:val="26"/>
          <w:szCs w:val="26"/>
          <w:lang w:val="sr-Cyrl-RS"/>
        </w:rPr>
        <w:t xml:space="preserve"> и одрживи развој</w:t>
      </w:r>
    </w:p>
    <w:p w:rsidR="00CA101D" w:rsidRPr="003E142C" w:rsidRDefault="00A360FF" w:rsidP="00A360FF">
      <w:pPr>
        <w:spacing w:after="0" w:line="240" w:lineRule="auto"/>
        <w:jc w:val="both"/>
        <w:rPr>
          <w:rFonts w:ascii="Times New Roman" w:hAnsi="Times New Roman" w:cs="Times New Roman"/>
          <w:sz w:val="26"/>
          <w:szCs w:val="26"/>
          <w:lang w:val="sr-Cyrl-RS"/>
        </w:rPr>
      </w:pPr>
      <w:r w:rsidRPr="003E142C">
        <w:rPr>
          <w:rFonts w:ascii="Times New Roman" w:hAnsi="Times New Roman" w:cs="Times New Roman"/>
          <w:sz w:val="26"/>
          <w:szCs w:val="26"/>
          <w:lang w:val="sr-Cyrl-RS"/>
        </w:rPr>
        <w:t xml:space="preserve">   10</w:t>
      </w:r>
      <w:r w:rsidR="00CA101D" w:rsidRPr="003E142C">
        <w:rPr>
          <w:rFonts w:ascii="Times New Roman" w:hAnsi="Times New Roman" w:cs="Times New Roman"/>
          <w:sz w:val="26"/>
          <w:szCs w:val="26"/>
          <w:lang w:val="sr-Cyrl-RS"/>
        </w:rPr>
        <w:t>. Правобранилаштво Града Ниша</w:t>
      </w:r>
    </w:p>
    <w:p w:rsidR="00CA101D" w:rsidRPr="003E142C" w:rsidRDefault="00A360FF" w:rsidP="00A360FF">
      <w:pPr>
        <w:spacing w:after="0" w:line="240" w:lineRule="auto"/>
        <w:outlineLvl w:val="0"/>
        <w:rPr>
          <w:rFonts w:ascii="Times New Roman" w:hAnsi="Times New Roman" w:cs="Times New Roman"/>
          <w:sz w:val="26"/>
          <w:szCs w:val="26"/>
          <w:lang w:val="sr-Cyrl-CS"/>
        </w:rPr>
      </w:pPr>
      <w:r w:rsidRPr="003E142C">
        <w:rPr>
          <w:rFonts w:ascii="Times New Roman" w:hAnsi="Times New Roman" w:cs="Times New Roman"/>
          <w:sz w:val="26"/>
          <w:szCs w:val="26"/>
          <w:lang w:val="sr-Cyrl-CS"/>
        </w:rPr>
        <w:t xml:space="preserve">   11</w:t>
      </w:r>
      <w:r w:rsidR="00CA101D" w:rsidRPr="003E142C">
        <w:rPr>
          <w:rFonts w:ascii="Times New Roman" w:hAnsi="Times New Roman" w:cs="Times New Roman"/>
          <w:sz w:val="26"/>
          <w:szCs w:val="26"/>
          <w:lang w:val="sr-Cyrl-CS"/>
        </w:rPr>
        <w:t xml:space="preserve">. Канцеларија за локални економски развој </w:t>
      </w:r>
    </w:p>
    <w:p w:rsidR="00CA101D" w:rsidRPr="00351CEF" w:rsidRDefault="00A360FF" w:rsidP="00AC7758">
      <w:pPr>
        <w:spacing w:after="0" w:line="240" w:lineRule="auto"/>
        <w:outlineLvl w:val="0"/>
        <w:rPr>
          <w:rFonts w:ascii="Times New Roman" w:hAnsi="Times New Roman" w:cs="Times New Roman"/>
          <w:sz w:val="26"/>
          <w:szCs w:val="26"/>
          <w:lang w:val="sr-Latn-CS"/>
        </w:rPr>
      </w:pPr>
      <w:r>
        <w:rPr>
          <w:rFonts w:ascii="Times New Roman" w:hAnsi="Times New Roman" w:cs="Times New Roman"/>
          <w:sz w:val="26"/>
          <w:szCs w:val="26"/>
          <w:lang w:val="sr-Cyrl-CS"/>
        </w:rPr>
        <w:t xml:space="preserve">   </w:t>
      </w:r>
      <w:r w:rsidR="00CA101D" w:rsidRPr="00351CEF">
        <w:rPr>
          <w:rFonts w:ascii="Times New Roman" w:hAnsi="Times New Roman" w:cs="Times New Roman"/>
          <w:sz w:val="26"/>
          <w:szCs w:val="26"/>
          <w:lang w:val="sr-Cyrl-CS"/>
        </w:rPr>
        <w:t>1</w:t>
      </w:r>
      <w:r>
        <w:rPr>
          <w:rFonts w:ascii="Times New Roman" w:hAnsi="Times New Roman" w:cs="Times New Roman"/>
          <w:sz w:val="26"/>
          <w:szCs w:val="26"/>
          <w:lang w:val="sr-Cyrl-CS"/>
        </w:rPr>
        <w:t>2</w:t>
      </w:r>
      <w:r w:rsidR="00CA101D" w:rsidRPr="00351CEF">
        <w:rPr>
          <w:rFonts w:ascii="Times New Roman" w:hAnsi="Times New Roman" w:cs="Times New Roman"/>
          <w:sz w:val="26"/>
          <w:szCs w:val="26"/>
          <w:lang w:val="sr-Cyrl-CS"/>
        </w:rPr>
        <w:t>. Заштитник грађана</w:t>
      </w:r>
    </w:p>
    <w:p w:rsidR="00CA101D" w:rsidRPr="00351CEF" w:rsidRDefault="00CA101D" w:rsidP="00AC7758">
      <w:pPr>
        <w:spacing w:after="0" w:line="240" w:lineRule="auto"/>
        <w:ind w:left="360"/>
        <w:jc w:val="both"/>
        <w:rPr>
          <w:rFonts w:ascii="Times New Roman" w:hAnsi="Times New Roman" w:cs="Times New Roman"/>
          <w:sz w:val="26"/>
          <w:szCs w:val="26"/>
          <w:lang w:val="sr-Cyrl-RS"/>
        </w:rPr>
      </w:pPr>
    </w:p>
    <w:p w:rsidR="00F83424" w:rsidRPr="00351CEF" w:rsidRDefault="00F83424" w:rsidP="00AC7758">
      <w:pPr>
        <w:spacing w:after="0" w:line="240" w:lineRule="auto"/>
        <w:jc w:val="both"/>
        <w:rPr>
          <w:rFonts w:ascii="Times New Roman" w:hAnsi="Times New Roman" w:cs="Times New Roman"/>
          <w:sz w:val="26"/>
          <w:szCs w:val="26"/>
          <w:lang w:val="sr-Cyrl-CS"/>
        </w:rPr>
      </w:pPr>
    </w:p>
    <w:p w:rsidR="00480038" w:rsidRPr="00351CEF" w:rsidRDefault="00F83424" w:rsidP="00AC7758">
      <w:pPr>
        <w:spacing w:after="0" w:line="240" w:lineRule="auto"/>
        <w:jc w:val="center"/>
        <w:outlineLvl w:val="0"/>
        <w:rPr>
          <w:rFonts w:ascii="Times New Roman" w:hAnsi="Times New Roman" w:cs="Times New Roman"/>
          <w:b/>
          <w:sz w:val="26"/>
          <w:szCs w:val="26"/>
          <w:lang w:val="sr-Latn-RS"/>
        </w:rPr>
      </w:pPr>
      <w:r w:rsidRPr="00351CEF">
        <w:rPr>
          <w:rFonts w:ascii="Times New Roman" w:hAnsi="Times New Roman" w:cs="Times New Roman"/>
          <w:b/>
          <w:sz w:val="26"/>
          <w:szCs w:val="26"/>
          <w:lang w:val="sr-Cyrl-CS"/>
        </w:rPr>
        <w:t xml:space="preserve">СПИСАК ИНДИРЕКТНИХ КОРИСНИКА </w:t>
      </w:r>
    </w:p>
    <w:p w:rsidR="009F5B47" w:rsidRPr="00351CEF" w:rsidRDefault="00F83424" w:rsidP="00480038">
      <w:pPr>
        <w:spacing w:after="0" w:line="240" w:lineRule="auto"/>
        <w:jc w:val="center"/>
        <w:outlineLvl w:val="0"/>
        <w:rPr>
          <w:rFonts w:ascii="Times New Roman" w:hAnsi="Times New Roman" w:cs="Times New Roman"/>
          <w:b/>
          <w:sz w:val="26"/>
          <w:szCs w:val="26"/>
          <w:lang w:val="sr-Cyrl-CS"/>
        </w:rPr>
      </w:pPr>
      <w:r w:rsidRPr="00351CEF">
        <w:rPr>
          <w:rFonts w:ascii="Times New Roman" w:hAnsi="Times New Roman" w:cs="Times New Roman"/>
          <w:b/>
          <w:sz w:val="26"/>
          <w:szCs w:val="26"/>
          <w:lang w:val="sr-Cyrl-CS"/>
        </w:rPr>
        <w:t>БУЏЕТА ГРАДА НИША</w:t>
      </w:r>
      <w:r w:rsidR="00480038" w:rsidRPr="00351CEF">
        <w:rPr>
          <w:rFonts w:ascii="Times New Roman" w:hAnsi="Times New Roman" w:cs="Times New Roman"/>
          <w:b/>
          <w:sz w:val="26"/>
          <w:szCs w:val="26"/>
          <w:lang w:val="sr-Latn-RS"/>
        </w:rPr>
        <w:t xml:space="preserve"> </w:t>
      </w:r>
      <w:r w:rsidR="009F5B47" w:rsidRPr="00351CEF">
        <w:rPr>
          <w:rFonts w:ascii="Times New Roman" w:hAnsi="Times New Roman" w:cs="Times New Roman"/>
          <w:b/>
          <w:sz w:val="26"/>
          <w:szCs w:val="26"/>
          <w:lang w:val="sr-Cyrl-CS"/>
        </w:rPr>
        <w:t>У 20</w:t>
      </w:r>
      <w:r w:rsidR="00DA53C0" w:rsidRPr="00351CEF">
        <w:rPr>
          <w:rFonts w:ascii="Times New Roman" w:hAnsi="Times New Roman" w:cs="Times New Roman"/>
          <w:b/>
          <w:sz w:val="26"/>
          <w:szCs w:val="26"/>
          <w:lang w:val="sr-Cyrl-CS"/>
        </w:rPr>
        <w:t>2</w:t>
      </w:r>
      <w:r w:rsidR="00E40DC9" w:rsidRPr="00351CEF">
        <w:rPr>
          <w:rFonts w:ascii="Times New Roman" w:hAnsi="Times New Roman" w:cs="Times New Roman"/>
          <w:b/>
          <w:sz w:val="26"/>
          <w:szCs w:val="26"/>
          <w:lang w:val="sr-Latn-RS"/>
        </w:rPr>
        <w:t>1</w:t>
      </w:r>
      <w:r w:rsidR="009F5B47" w:rsidRPr="00351CEF">
        <w:rPr>
          <w:rFonts w:ascii="Times New Roman" w:hAnsi="Times New Roman" w:cs="Times New Roman"/>
          <w:b/>
          <w:sz w:val="26"/>
          <w:szCs w:val="26"/>
          <w:lang w:val="sr-Cyrl-CS"/>
        </w:rPr>
        <w:t>. ГОДИНИ</w:t>
      </w:r>
    </w:p>
    <w:p w:rsidR="009F5B47" w:rsidRPr="00351CEF" w:rsidRDefault="009F5B47" w:rsidP="00AC7758">
      <w:pPr>
        <w:spacing w:after="0" w:line="240" w:lineRule="auto"/>
        <w:jc w:val="center"/>
        <w:outlineLvl w:val="0"/>
        <w:rPr>
          <w:rFonts w:ascii="Times New Roman" w:hAnsi="Times New Roman" w:cs="Times New Roman"/>
          <w:b/>
          <w:sz w:val="26"/>
          <w:szCs w:val="26"/>
          <w:lang w:val="sr-Cyrl-CS"/>
        </w:rPr>
      </w:pPr>
    </w:p>
    <w:p w:rsidR="00F83424" w:rsidRPr="00351CEF" w:rsidRDefault="00F83424" w:rsidP="00AC7758">
      <w:pPr>
        <w:spacing w:after="0" w:line="240" w:lineRule="auto"/>
        <w:jc w:val="center"/>
        <w:rPr>
          <w:rFonts w:ascii="Times New Roman" w:hAnsi="Times New Roman" w:cs="Times New Roman"/>
          <w:sz w:val="26"/>
          <w:szCs w:val="26"/>
          <w:lang w:val="sr-Cyrl-CS"/>
        </w:rPr>
      </w:pPr>
    </w:p>
    <w:p w:rsidR="00795140" w:rsidRPr="00795140" w:rsidRDefault="00F83424" w:rsidP="00795140">
      <w:pPr>
        <w:spacing w:after="0" w:line="240" w:lineRule="auto"/>
        <w:jc w:val="both"/>
        <w:rPr>
          <w:rFonts w:ascii="Times New Roman" w:eastAsia="Times New Roman" w:hAnsi="Times New Roman" w:cs="Times New Roman"/>
          <w:bCs/>
          <w:sz w:val="28"/>
          <w:szCs w:val="28"/>
          <w:lang w:val="sr-Cyrl-RS"/>
        </w:rPr>
      </w:pPr>
      <w:r w:rsidRPr="00351CEF">
        <w:rPr>
          <w:rFonts w:ascii="Times New Roman" w:hAnsi="Times New Roman" w:cs="Times New Roman"/>
          <w:sz w:val="26"/>
          <w:szCs w:val="26"/>
        </w:rPr>
        <w:t xml:space="preserve">      1. </w:t>
      </w:r>
      <w:r w:rsidR="00795140">
        <w:rPr>
          <w:rFonts w:ascii="Times New Roman" w:hAnsi="Times New Roman" w:cs="Times New Roman"/>
          <w:sz w:val="26"/>
          <w:szCs w:val="26"/>
          <w:lang w:val="sr-Cyrl-RS"/>
        </w:rPr>
        <w:t xml:space="preserve">Центар за пружање услуга социјалне заштите </w:t>
      </w:r>
      <w:r w:rsidR="006D1D87">
        <w:rPr>
          <w:rFonts w:ascii="Times New Roman" w:eastAsia="Times New Roman" w:hAnsi="Times New Roman" w:cs="Times New Roman"/>
          <w:bCs/>
          <w:sz w:val="26"/>
          <w:szCs w:val="26"/>
        </w:rPr>
        <w:t>“</w:t>
      </w:r>
      <w:r w:rsidR="00795140" w:rsidRPr="00795140">
        <w:rPr>
          <w:rFonts w:ascii="Times New Roman" w:eastAsia="Times New Roman" w:hAnsi="Times New Roman" w:cs="Times New Roman"/>
          <w:bCs/>
          <w:sz w:val="26"/>
          <w:szCs w:val="26"/>
          <w:lang w:val="sr-Cyrl-RS"/>
        </w:rPr>
        <w:t>Мара</w:t>
      </w:r>
      <w:r w:rsidR="006D1D87">
        <w:rPr>
          <w:rFonts w:ascii="Times New Roman" w:eastAsia="Times New Roman" w:hAnsi="Times New Roman" w:cs="Times New Roman"/>
          <w:bCs/>
          <w:sz w:val="26"/>
          <w:szCs w:val="26"/>
        </w:rPr>
        <w:t>”</w:t>
      </w:r>
      <w:r w:rsidR="00795140" w:rsidRPr="00795140">
        <w:rPr>
          <w:rFonts w:ascii="Times New Roman" w:eastAsia="Times New Roman" w:hAnsi="Times New Roman" w:cs="Times New Roman"/>
          <w:bCs/>
          <w:sz w:val="26"/>
          <w:szCs w:val="26"/>
          <w:lang w:val="sr-Cyrl-RS"/>
        </w:rPr>
        <w:t xml:space="preserve"> Ниш</w:t>
      </w:r>
    </w:p>
    <w:p w:rsidR="00F83424" w:rsidRPr="00351CEF" w:rsidRDefault="00F83424" w:rsidP="00795140">
      <w:pPr>
        <w:spacing w:after="0" w:line="240" w:lineRule="auto"/>
        <w:jc w:val="both"/>
        <w:rPr>
          <w:rFonts w:ascii="Times New Roman" w:hAnsi="Times New Roman" w:cs="Times New Roman"/>
          <w:sz w:val="26"/>
          <w:szCs w:val="26"/>
          <w:lang w:val="sr-Cyrl-CS"/>
        </w:rPr>
      </w:pPr>
      <w:r w:rsidRPr="00351CEF">
        <w:rPr>
          <w:rFonts w:ascii="Times New Roman" w:hAnsi="Times New Roman" w:cs="Times New Roman"/>
          <w:sz w:val="26"/>
          <w:szCs w:val="26"/>
        </w:rPr>
        <w:t xml:space="preserve">      2. </w:t>
      </w:r>
      <w:r w:rsidR="00C72B96" w:rsidRPr="00351CEF">
        <w:rPr>
          <w:rFonts w:ascii="Times New Roman" w:hAnsi="Times New Roman" w:cs="Times New Roman"/>
          <w:sz w:val="26"/>
          <w:szCs w:val="26"/>
          <w:lang w:val="sr-Cyrl-RS"/>
        </w:rPr>
        <w:t>Јавна п</w:t>
      </w:r>
      <w:r w:rsidRPr="00351CEF">
        <w:rPr>
          <w:rFonts w:ascii="Times New Roman" w:hAnsi="Times New Roman" w:cs="Times New Roman"/>
          <w:sz w:val="26"/>
          <w:szCs w:val="26"/>
          <w:lang w:val="sr-Cyrl-CS"/>
        </w:rPr>
        <w:t>редшколска установа „Пчелица“</w:t>
      </w:r>
      <w:r w:rsidR="00C72B96" w:rsidRPr="00351CEF">
        <w:rPr>
          <w:rFonts w:ascii="Times New Roman" w:hAnsi="Times New Roman" w:cs="Times New Roman"/>
          <w:sz w:val="26"/>
          <w:szCs w:val="26"/>
          <w:lang w:val="sr-Cyrl-CS"/>
        </w:rPr>
        <w:t xml:space="preserve"> Ниш</w:t>
      </w:r>
    </w:p>
    <w:p w:rsidR="00F83424" w:rsidRPr="00351CEF" w:rsidRDefault="00F83424" w:rsidP="00AC7758">
      <w:pPr>
        <w:spacing w:after="0" w:line="240" w:lineRule="auto"/>
        <w:jc w:val="both"/>
        <w:rPr>
          <w:rFonts w:ascii="Times New Roman" w:hAnsi="Times New Roman" w:cs="Times New Roman"/>
          <w:sz w:val="26"/>
          <w:szCs w:val="26"/>
        </w:rPr>
      </w:pPr>
      <w:r w:rsidRPr="00351CEF">
        <w:rPr>
          <w:rFonts w:ascii="Times New Roman" w:hAnsi="Times New Roman" w:cs="Times New Roman"/>
          <w:sz w:val="26"/>
          <w:szCs w:val="26"/>
        </w:rPr>
        <w:t xml:space="preserve">      3</w:t>
      </w:r>
      <w:r w:rsidRPr="00351CEF">
        <w:rPr>
          <w:rFonts w:ascii="Times New Roman" w:hAnsi="Times New Roman" w:cs="Times New Roman"/>
          <w:sz w:val="26"/>
          <w:szCs w:val="26"/>
          <w:lang w:val="sr-Cyrl-CS"/>
        </w:rPr>
        <w:t>.</w:t>
      </w:r>
      <w:r w:rsidRPr="00351CEF">
        <w:rPr>
          <w:rFonts w:ascii="Times New Roman" w:hAnsi="Times New Roman" w:cs="Times New Roman"/>
          <w:sz w:val="26"/>
          <w:szCs w:val="26"/>
        </w:rPr>
        <w:t xml:space="preserve"> </w:t>
      </w:r>
      <w:r w:rsidRPr="00351CEF">
        <w:rPr>
          <w:rFonts w:ascii="Times New Roman" w:hAnsi="Times New Roman" w:cs="Times New Roman"/>
          <w:sz w:val="26"/>
          <w:szCs w:val="26"/>
          <w:lang w:val="sr-Cyrl-CS"/>
        </w:rPr>
        <w:t>Установа „Дечији центар“ Ниш</w:t>
      </w:r>
    </w:p>
    <w:p w:rsidR="00F83424" w:rsidRPr="00351CEF" w:rsidRDefault="00F83424" w:rsidP="00AC7758">
      <w:pPr>
        <w:spacing w:after="0" w:line="240" w:lineRule="auto"/>
        <w:jc w:val="both"/>
        <w:rPr>
          <w:rFonts w:ascii="Times New Roman" w:hAnsi="Times New Roman" w:cs="Times New Roman"/>
          <w:sz w:val="26"/>
          <w:szCs w:val="26"/>
        </w:rPr>
      </w:pPr>
      <w:r w:rsidRPr="00351CEF">
        <w:rPr>
          <w:rFonts w:ascii="Times New Roman" w:hAnsi="Times New Roman" w:cs="Times New Roman"/>
          <w:sz w:val="26"/>
          <w:szCs w:val="26"/>
        </w:rPr>
        <w:t xml:space="preserve">      4</w:t>
      </w:r>
      <w:r w:rsidRPr="00351CEF">
        <w:rPr>
          <w:rFonts w:ascii="Times New Roman" w:hAnsi="Times New Roman" w:cs="Times New Roman"/>
          <w:sz w:val="26"/>
          <w:szCs w:val="26"/>
          <w:lang w:val="sr-Cyrl-CS"/>
        </w:rPr>
        <w:t>. Установа „Народни музеј“</w:t>
      </w:r>
    </w:p>
    <w:p w:rsidR="00F83424" w:rsidRPr="00351CEF" w:rsidRDefault="00F83424" w:rsidP="00AC7758">
      <w:pPr>
        <w:spacing w:after="0" w:line="240" w:lineRule="auto"/>
        <w:jc w:val="both"/>
        <w:rPr>
          <w:rFonts w:ascii="Times New Roman" w:hAnsi="Times New Roman" w:cs="Times New Roman"/>
          <w:sz w:val="26"/>
          <w:szCs w:val="26"/>
        </w:rPr>
      </w:pPr>
      <w:r w:rsidRPr="00351CEF">
        <w:rPr>
          <w:rFonts w:ascii="Times New Roman" w:hAnsi="Times New Roman" w:cs="Times New Roman"/>
          <w:sz w:val="26"/>
          <w:szCs w:val="26"/>
        </w:rPr>
        <w:t xml:space="preserve">      5. </w:t>
      </w:r>
      <w:r w:rsidRPr="00351CEF">
        <w:rPr>
          <w:rFonts w:ascii="Times New Roman" w:hAnsi="Times New Roman" w:cs="Times New Roman"/>
          <w:sz w:val="26"/>
          <w:szCs w:val="26"/>
          <w:lang w:val="sr-Cyrl-CS"/>
        </w:rPr>
        <w:t>Установа „Народна библиотека“</w:t>
      </w:r>
    </w:p>
    <w:p w:rsidR="00F83424" w:rsidRPr="00351CEF" w:rsidRDefault="00F83424" w:rsidP="00AC7758">
      <w:pPr>
        <w:spacing w:after="0" w:line="240" w:lineRule="auto"/>
        <w:jc w:val="both"/>
        <w:rPr>
          <w:rFonts w:ascii="Times New Roman" w:hAnsi="Times New Roman" w:cs="Times New Roman"/>
          <w:sz w:val="26"/>
          <w:szCs w:val="26"/>
        </w:rPr>
      </w:pPr>
      <w:r w:rsidRPr="00351CEF">
        <w:rPr>
          <w:rFonts w:ascii="Times New Roman" w:hAnsi="Times New Roman" w:cs="Times New Roman"/>
          <w:sz w:val="26"/>
          <w:szCs w:val="26"/>
        </w:rPr>
        <w:t xml:space="preserve">      6. </w:t>
      </w:r>
      <w:r w:rsidRPr="00351CEF">
        <w:rPr>
          <w:rFonts w:ascii="Times New Roman" w:hAnsi="Times New Roman" w:cs="Times New Roman"/>
          <w:sz w:val="26"/>
          <w:szCs w:val="26"/>
          <w:lang w:val="sr-Cyrl-CS"/>
        </w:rPr>
        <w:t>Установа „Народно позориште“</w:t>
      </w:r>
    </w:p>
    <w:p w:rsidR="00F83424" w:rsidRPr="006A484B" w:rsidRDefault="00F83424" w:rsidP="00AC7758">
      <w:pPr>
        <w:spacing w:after="0" w:line="240" w:lineRule="auto"/>
        <w:jc w:val="both"/>
        <w:rPr>
          <w:rFonts w:ascii="Times New Roman" w:hAnsi="Times New Roman" w:cs="Times New Roman"/>
          <w:sz w:val="26"/>
          <w:szCs w:val="26"/>
          <w:lang w:val="sr-Cyrl-RS"/>
        </w:rPr>
      </w:pPr>
      <w:r w:rsidRPr="00351CEF">
        <w:rPr>
          <w:rFonts w:ascii="Times New Roman" w:hAnsi="Times New Roman" w:cs="Times New Roman"/>
          <w:sz w:val="26"/>
          <w:szCs w:val="26"/>
        </w:rPr>
        <w:t xml:space="preserve">      7. </w:t>
      </w:r>
      <w:r w:rsidRPr="00351CEF">
        <w:rPr>
          <w:rFonts w:ascii="Times New Roman" w:hAnsi="Times New Roman" w:cs="Times New Roman"/>
          <w:sz w:val="26"/>
          <w:szCs w:val="26"/>
          <w:lang w:val="sr-Cyrl-CS"/>
        </w:rPr>
        <w:t>Установа „Позориште лутака“</w:t>
      </w:r>
    </w:p>
    <w:p w:rsidR="00F83424" w:rsidRPr="00351CEF" w:rsidRDefault="00F83424" w:rsidP="00AC7758">
      <w:pPr>
        <w:spacing w:after="0" w:line="240" w:lineRule="auto"/>
        <w:jc w:val="both"/>
        <w:rPr>
          <w:rFonts w:ascii="Times New Roman" w:hAnsi="Times New Roman" w:cs="Times New Roman"/>
          <w:sz w:val="26"/>
          <w:szCs w:val="26"/>
        </w:rPr>
      </w:pPr>
      <w:r w:rsidRPr="00351CEF">
        <w:rPr>
          <w:rFonts w:ascii="Times New Roman" w:hAnsi="Times New Roman" w:cs="Times New Roman"/>
          <w:sz w:val="26"/>
          <w:szCs w:val="26"/>
        </w:rPr>
        <w:t xml:space="preserve">      8. </w:t>
      </w:r>
      <w:r w:rsidRPr="00351CEF">
        <w:rPr>
          <w:rFonts w:ascii="Times New Roman" w:hAnsi="Times New Roman" w:cs="Times New Roman"/>
          <w:sz w:val="26"/>
          <w:szCs w:val="26"/>
          <w:lang w:val="sr-Cyrl-CS"/>
        </w:rPr>
        <w:t>Установа „Нишки симфонијски оркестар“</w:t>
      </w:r>
    </w:p>
    <w:p w:rsidR="00F83424" w:rsidRPr="00351CEF" w:rsidRDefault="00F83424" w:rsidP="00AC7758">
      <w:pPr>
        <w:spacing w:after="0" w:line="240" w:lineRule="auto"/>
        <w:jc w:val="both"/>
        <w:rPr>
          <w:rFonts w:ascii="Times New Roman" w:hAnsi="Times New Roman" w:cs="Times New Roman"/>
          <w:sz w:val="26"/>
          <w:szCs w:val="26"/>
        </w:rPr>
      </w:pPr>
      <w:r w:rsidRPr="00351CEF">
        <w:rPr>
          <w:rFonts w:ascii="Times New Roman" w:hAnsi="Times New Roman" w:cs="Times New Roman"/>
          <w:sz w:val="26"/>
          <w:szCs w:val="26"/>
        </w:rPr>
        <w:t xml:space="preserve">      9. </w:t>
      </w:r>
      <w:r w:rsidRPr="00351CEF">
        <w:rPr>
          <w:rFonts w:ascii="Times New Roman" w:hAnsi="Times New Roman" w:cs="Times New Roman"/>
          <w:sz w:val="26"/>
          <w:szCs w:val="26"/>
          <w:lang w:val="sr-Cyrl-CS"/>
        </w:rPr>
        <w:t>Установа „Галерија савремене ликовне уметности“</w:t>
      </w:r>
    </w:p>
    <w:p w:rsidR="00F83424" w:rsidRPr="00351CEF" w:rsidRDefault="00F83424" w:rsidP="00AC7758">
      <w:pPr>
        <w:spacing w:after="0" w:line="240" w:lineRule="auto"/>
        <w:jc w:val="both"/>
        <w:rPr>
          <w:rFonts w:ascii="Times New Roman" w:hAnsi="Times New Roman" w:cs="Times New Roman"/>
          <w:sz w:val="26"/>
          <w:szCs w:val="26"/>
        </w:rPr>
      </w:pPr>
      <w:r w:rsidRPr="00351CEF">
        <w:rPr>
          <w:rFonts w:ascii="Times New Roman" w:hAnsi="Times New Roman" w:cs="Times New Roman"/>
          <w:sz w:val="26"/>
          <w:szCs w:val="26"/>
        </w:rPr>
        <w:t xml:space="preserve">    10. </w:t>
      </w:r>
      <w:r w:rsidRPr="00351CEF">
        <w:rPr>
          <w:rFonts w:ascii="Times New Roman" w:hAnsi="Times New Roman" w:cs="Times New Roman"/>
          <w:sz w:val="26"/>
          <w:szCs w:val="26"/>
          <w:lang w:val="sr-Cyrl-CS"/>
        </w:rPr>
        <w:t>Установа „Нишки културни центар“</w:t>
      </w:r>
    </w:p>
    <w:p w:rsidR="00F83424" w:rsidRPr="00351CEF" w:rsidRDefault="00F83424" w:rsidP="00AC7758">
      <w:pPr>
        <w:spacing w:after="0" w:line="240" w:lineRule="auto"/>
        <w:jc w:val="both"/>
        <w:rPr>
          <w:rFonts w:ascii="Times New Roman" w:hAnsi="Times New Roman" w:cs="Times New Roman"/>
          <w:sz w:val="26"/>
          <w:szCs w:val="26"/>
        </w:rPr>
      </w:pPr>
      <w:r w:rsidRPr="00351CEF">
        <w:rPr>
          <w:rFonts w:ascii="Times New Roman" w:hAnsi="Times New Roman" w:cs="Times New Roman"/>
          <w:sz w:val="26"/>
          <w:szCs w:val="26"/>
        </w:rPr>
        <w:t xml:space="preserve">    11. </w:t>
      </w:r>
      <w:r w:rsidRPr="00351CEF">
        <w:rPr>
          <w:rFonts w:ascii="Times New Roman" w:hAnsi="Times New Roman" w:cs="Times New Roman"/>
          <w:sz w:val="26"/>
          <w:szCs w:val="26"/>
          <w:lang w:val="sr-Cyrl-CS"/>
        </w:rPr>
        <w:t>Установа „Историјски архив“</w:t>
      </w:r>
    </w:p>
    <w:p w:rsidR="00F83424" w:rsidRPr="00351CEF" w:rsidRDefault="00F83424" w:rsidP="00AC7758">
      <w:pPr>
        <w:spacing w:after="0" w:line="240" w:lineRule="auto"/>
        <w:jc w:val="both"/>
        <w:rPr>
          <w:rFonts w:ascii="Times New Roman" w:hAnsi="Times New Roman" w:cs="Times New Roman"/>
          <w:sz w:val="26"/>
          <w:szCs w:val="26"/>
        </w:rPr>
      </w:pPr>
      <w:r w:rsidRPr="00351CEF">
        <w:rPr>
          <w:rFonts w:ascii="Times New Roman" w:hAnsi="Times New Roman" w:cs="Times New Roman"/>
          <w:sz w:val="26"/>
          <w:szCs w:val="26"/>
        </w:rPr>
        <w:t xml:space="preserve">    12. </w:t>
      </w:r>
      <w:r w:rsidRPr="00351CEF">
        <w:rPr>
          <w:rFonts w:ascii="Times New Roman" w:hAnsi="Times New Roman" w:cs="Times New Roman"/>
          <w:sz w:val="26"/>
          <w:szCs w:val="26"/>
          <w:lang w:val="sr-Cyrl-CS"/>
        </w:rPr>
        <w:t>Установа „Завод за заштиту споменика културе“ Ниш</w:t>
      </w:r>
    </w:p>
    <w:p w:rsidR="00F83424" w:rsidRPr="00351CEF" w:rsidRDefault="00F83424" w:rsidP="00AC7758">
      <w:pPr>
        <w:spacing w:after="0" w:line="240" w:lineRule="auto"/>
        <w:jc w:val="both"/>
        <w:rPr>
          <w:rFonts w:ascii="Times New Roman" w:hAnsi="Times New Roman" w:cs="Times New Roman"/>
          <w:sz w:val="26"/>
          <w:szCs w:val="26"/>
        </w:rPr>
      </w:pPr>
      <w:r w:rsidRPr="00351CEF">
        <w:rPr>
          <w:rFonts w:ascii="Times New Roman" w:hAnsi="Times New Roman" w:cs="Times New Roman"/>
          <w:sz w:val="26"/>
          <w:szCs w:val="26"/>
        </w:rPr>
        <w:t xml:space="preserve">    13. </w:t>
      </w:r>
      <w:r w:rsidRPr="00351CEF">
        <w:rPr>
          <w:rFonts w:ascii="Times New Roman" w:hAnsi="Times New Roman" w:cs="Times New Roman"/>
          <w:sz w:val="26"/>
          <w:szCs w:val="26"/>
          <w:lang w:val="sr-Cyrl-CS"/>
        </w:rPr>
        <w:t>Установа за физичку културу СЦ „Чаир“</w:t>
      </w:r>
    </w:p>
    <w:p w:rsidR="00F83424" w:rsidRPr="00351CEF" w:rsidRDefault="00F83424" w:rsidP="00AC7758">
      <w:pPr>
        <w:spacing w:after="0" w:line="240" w:lineRule="auto"/>
        <w:rPr>
          <w:rFonts w:ascii="Times New Roman" w:hAnsi="Times New Roman" w:cs="Times New Roman"/>
          <w:sz w:val="26"/>
          <w:szCs w:val="26"/>
        </w:rPr>
      </w:pPr>
      <w:r w:rsidRPr="00351CEF">
        <w:rPr>
          <w:rFonts w:ascii="Times New Roman" w:hAnsi="Times New Roman" w:cs="Times New Roman"/>
          <w:sz w:val="26"/>
          <w:szCs w:val="26"/>
        </w:rPr>
        <w:t xml:space="preserve">    14. </w:t>
      </w:r>
      <w:r w:rsidRPr="00351CEF">
        <w:rPr>
          <w:rFonts w:ascii="Times New Roman" w:hAnsi="Times New Roman" w:cs="Times New Roman"/>
          <w:sz w:val="26"/>
          <w:szCs w:val="26"/>
          <w:lang w:val="sr-Cyrl-CS"/>
        </w:rPr>
        <w:t xml:space="preserve">Регионални центар за професионални развој запослених у </w:t>
      </w:r>
      <w:r w:rsidRPr="00351CEF">
        <w:rPr>
          <w:rFonts w:ascii="Times New Roman" w:hAnsi="Times New Roman" w:cs="Times New Roman"/>
          <w:sz w:val="26"/>
          <w:szCs w:val="26"/>
        </w:rPr>
        <w:t xml:space="preserve"> </w:t>
      </w:r>
      <w:r w:rsidRPr="00351CEF">
        <w:rPr>
          <w:rFonts w:ascii="Times New Roman" w:hAnsi="Times New Roman" w:cs="Times New Roman"/>
          <w:sz w:val="26"/>
          <w:szCs w:val="26"/>
          <w:lang w:val="sr-Cyrl-CS"/>
        </w:rPr>
        <w:t>образовању-Ниш</w:t>
      </w:r>
    </w:p>
    <w:p w:rsidR="00F83424" w:rsidRPr="00351CEF" w:rsidRDefault="00F83424" w:rsidP="00AC7758">
      <w:pPr>
        <w:spacing w:after="0" w:line="240" w:lineRule="auto"/>
        <w:rPr>
          <w:rFonts w:ascii="Times New Roman" w:hAnsi="Times New Roman" w:cs="Times New Roman"/>
          <w:sz w:val="26"/>
          <w:szCs w:val="26"/>
        </w:rPr>
      </w:pPr>
      <w:r w:rsidRPr="00351CEF">
        <w:rPr>
          <w:rFonts w:ascii="Times New Roman" w:hAnsi="Times New Roman" w:cs="Times New Roman"/>
          <w:sz w:val="26"/>
          <w:szCs w:val="26"/>
        </w:rPr>
        <w:t xml:space="preserve">    15.</w:t>
      </w:r>
      <w:r w:rsidRPr="00351CEF">
        <w:rPr>
          <w:rFonts w:ascii="Times New Roman" w:hAnsi="Times New Roman" w:cs="Times New Roman"/>
          <w:sz w:val="26"/>
          <w:szCs w:val="26"/>
          <w:lang w:val="sr-Cyrl-CS"/>
        </w:rPr>
        <w:t xml:space="preserve"> </w:t>
      </w:r>
      <w:r w:rsidR="00615044" w:rsidRPr="00351CEF">
        <w:rPr>
          <w:rFonts w:ascii="Times New Roman" w:hAnsi="Times New Roman" w:cs="Times New Roman"/>
          <w:sz w:val="26"/>
          <w:szCs w:val="26"/>
          <w:lang w:val="sr-Cyrl-CS"/>
        </w:rPr>
        <w:t>Туристичка организација Ниш</w:t>
      </w:r>
      <w:r w:rsidR="00615044" w:rsidRPr="00351CEF">
        <w:rPr>
          <w:rFonts w:ascii="Times New Roman" w:hAnsi="Times New Roman" w:cs="Times New Roman"/>
          <w:sz w:val="26"/>
          <w:szCs w:val="26"/>
        </w:rPr>
        <w:t xml:space="preserve">    </w:t>
      </w:r>
    </w:p>
    <w:p w:rsidR="00615044" w:rsidRPr="00351CEF" w:rsidRDefault="00F83424" w:rsidP="00AC7758">
      <w:pPr>
        <w:spacing w:after="0" w:line="240" w:lineRule="auto"/>
        <w:rPr>
          <w:rFonts w:ascii="Times New Roman" w:hAnsi="Times New Roman" w:cs="Times New Roman"/>
          <w:sz w:val="26"/>
          <w:szCs w:val="26"/>
          <w:lang w:val="sr-Latn-RS"/>
        </w:rPr>
      </w:pPr>
      <w:r w:rsidRPr="00351CEF">
        <w:rPr>
          <w:rFonts w:ascii="Times New Roman" w:hAnsi="Times New Roman" w:cs="Times New Roman"/>
          <w:sz w:val="26"/>
          <w:szCs w:val="26"/>
        </w:rPr>
        <w:t xml:space="preserve">    </w:t>
      </w:r>
      <w:r w:rsidRPr="00351CEF">
        <w:rPr>
          <w:rFonts w:ascii="Times New Roman" w:hAnsi="Times New Roman" w:cs="Times New Roman"/>
          <w:sz w:val="26"/>
          <w:szCs w:val="26"/>
          <w:lang w:val="sr-Cyrl-CS"/>
        </w:rPr>
        <w:t>1</w:t>
      </w:r>
      <w:r w:rsidRPr="00351CEF">
        <w:rPr>
          <w:rFonts w:ascii="Times New Roman" w:hAnsi="Times New Roman" w:cs="Times New Roman"/>
          <w:sz w:val="26"/>
          <w:szCs w:val="26"/>
        </w:rPr>
        <w:t>6.</w:t>
      </w:r>
      <w:r w:rsidRPr="00351CEF">
        <w:rPr>
          <w:rFonts w:ascii="Times New Roman" w:hAnsi="Times New Roman" w:cs="Times New Roman"/>
          <w:sz w:val="26"/>
          <w:szCs w:val="26"/>
          <w:lang w:val="sr-Cyrl-CS"/>
        </w:rPr>
        <w:t xml:space="preserve"> </w:t>
      </w:r>
      <w:r w:rsidR="00615044" w:rsidRPr="00351CEF">
        <w:rPr>
          <w:rFonts w:ascii="Times New Roman" w:hAnsi="Times New Roman" w:cs="Times New Roman"/>
          <w:sz w:val="26"/>
          <w:szCs w:val="26"/>
          <w:lang w:val="sr-Cyrl-CS"/>
        </w:rPr>
        <w:t>Установа „Сигурна кућа</w:t>
      </w:r>
      <w:r w:rsidR="00615044" w:rsidRPr="00351CEF">
        <w:rPr>
          <w:rFonts w:ascii="Times New Roman" w:hAnsi="Times New Roman" w:cs="Times New Roman"/>
          <w:sz w:val="26"/>
          <w:szCs w:val="26"/>
          <w:lang w:val="sr-Latn-CS"/>
        </w:rPr>
        <w:t xml:space="preserve"> </w:t>
      </w:r>
      <w:r w:rsidR="00615044" w:rsidRPr="00351CEF">
        <w:rPr>
          <w:rFonts w:ascii="Times New Roman" w:hAnsi="Times New Roman" w:cs="Times New Roman"/>
          <w:sz w:val="26"/>
          <w:szCs w:val="26"/>
          <w:lang w:val="sr-Cyrl-CS"/>
        </w:rPr>
        <w:t>за жене и децу жртве породичног насиља“</w:t>
      </w:r>
    </w:p>
    <w:p w:rsidR="00480038" w:rsidRPr="00351CEF" w:rsidRDefault="00480038" w:rsidP="00AC7758">
      <w:pPr>
        <w:spacing w:after="0" w:line="240" w:lineRule="auto"/>
        <w:rPr>
          <w:rFonts w:ascii="Times New Roman" w:hAnsi="Times New Roman" w:cs="Times New Roman"/>
          <w:sz w:val="26"/>
          <w:szCs w:val="26"/>
          <w:lang w:val="sr-Latn-RS"/>
        </w:rPr>
      </w:pPr>
      <w:r w:rsidRPr="00351CEF">
        <w:rPr>
          <w:rFonts w:ascii="Times New Roman" w:hAnsi="Times New Roman" w:cs="Times New Roman"/>
          <w:sz w:val="26"/>
          <w:szCs w:val="26"/>
          <w:lang w:val="sr-Latn-RS"/>
        </w:rPr>
        <w:t xml:space="preserve">    17. Установа дечије одмаралиште „Дивљана“</w:t>
      </w:r>
    </w:p>
    <w:p w:rsidR="00005964" w:rsidRPr="00DA53C0" w:rsidRDefault="00005964" w:rsidP="00AC7758">
      <w:pPr>
        <w:spacing w:after="0" w:line="240" w:lineRule="auto"/>
        <w:rPr>
          <w:rFonts w:ascii="Times New Roman" w:hAnsi="Times New Roman" w:cs="Times New Roman"/>
          <w:sz w:val="26"/>
          <w:szCs w:val="26"/>
          <w:lang w:val="sr-Cyrl-RS"/>
        </w:rPr>
      </w:pPr>
    </w:p>
    <w:p w:rsidR="00CA101D" w:rsidRPr="00DA53C0" w:rsidRDefault="00CA101D" w:rsidP="00AC7758">
      <w:pPr>
        <w:spacing w:after="0" w:line="240" w:lineRule="auto"/>
        <w:rPr>
          <w:rFonts w:ascii="Times New Roman" w:hAnsi="Times New Roman" w:cs="Times New Roman"/>
          <w:sz w:val="26"/>
          <w:szCs w:val="26"/>
          <w:lang w:val="sr-Cyrl-RS"/>
        </w:rPr>
      </w:pPr>
    </w:p>
    <w:p w:rsidR="00CA101D" w:rsidRDefault="00CA101D" w:rsidP="00AC7758">
      <w:pPr>
        <w:spacing w:after="0" w:line="240" w:lineRule="auto"/>
        <w:rPr>
          <w:rFonts w:ascii="Times New Roman" w:hAnsi="Times New Roman" w:cs="Times New Roman"/>
          <w:sz w:val="26"/>
          <w:szCs w:val="26"/>
          <w:lang w:val="sr-Cyrl-RS"/>
        </w:rPr>
      </w:pPr>
    </w:p>
    <w:p w:rsidR="00DB7192" w:rsidRPr="00DA53C0" w:rsidRDefault="00DB7192" w:rsidP="00AC7758">
      <w:pPr>
        <w:spacing w:after="0" w:line="240" w:lineRule="auto"/>
        <w:rPr>
          <w:rFonts w:ascii="Times New Roman" w:hAnsi="Times New Roman" w:cs="Times New Roman"/>
          <w:sz w:val="26"/>
          <w:szCs w:val="26"/>
          <w:lang w:val="sr-Cyrl-RS"/>
        </w:rPr>
      </w:pPr>
    </w:p>
    <w:p w:rsidR="00CA101D" w:rsidRDefault="00CA101D" w:rsidP="00AC7758">
      <w:pPr>
        <w:spacing w:after="0" w:line="240" w:lineRule="auto"/>
        <w:rPr>
          <w:rFonts w:ascii="Times New Roman" w:hAnsi="Times New Roman" w:cs="Times New Roman"/>
          <w:sz w:val="26"/>
          <w:szCs w:val="26"/>
          <w:lang w:val="sr-Cyrl-RS"/>
        </w:rPr>
      </w:pPr>
    </w:p>
    <w:p w:rsidR="00A81E72" w:rsidRDefault="00A81E72" w:rsidP="00AC7758">
      <w:pPr>
        <w:spacing w:after="0" w:line="240" w:lineRule="auto"/>
        <w:rPr>
          <w:rFonts w:ascii="Times New Roman" w:hAnsi="Times New Roman" w:cs="Times New Roman"/>
          <w:sz w:val="26"/>
          <w:szCs w:val="26"/>
          <w:lang w:val="sr-Cyrl-RS"/>
        </w:rPr>
      </w:pPr>
    </w:p>
    <w:p w:rsidR="00351CEF" w:rsidRPr="003275D6" w:rsidRDefault="00351CEF" w:rsidP="00351CEF">
      <w:pPr>
        <w:spacing w:after="0" w:line="240" w:lineRule="auto"/>
        <w:jc w:val="center"/>
        <w:rPr>
          <w:rFonts w:ascii="Times New Roman" w:hAnsi="Times New Roman" w:cs="Times New Roman"/>
          <w:sz w:val="26"/>
          <w:szCs w:val="26"/>
          <w:lang w:val="sr-Cyrl-CS"/>
        </w:rPr>
      </w:pPr>
      <w:r w:rsidRPr="003275D6">
        <w:rPr>
          <w:rFonts w:ascii="Times New Roman" w:hAnsi="Times New Roman" w:cs="Times New Roman"/>
          <w:sz w:val="26"/>
          <w:szCs w:val="26"/>
          <w:lang w:val="sr-Cyrl-CS"/>
        </w:rPr>
        <w:t>О б р а з л о ж е њ е</w:t>
      </w:r>
    </w:p>
    <w:p w:rsidR="00351CEF" w:rsidRPr="003275D6" w:rsidRDefault="00351CEF" w:rsidP="00351CEF">
      <w:pPr>
        <w:spacing w:after="0"/>
        <w:jc w:val="center"/>
        <w:outlineLvl w:val="0"/>
        <w:rPr>
          <w:rFonts w:ascii="Times New Roman" w:hAnsi="Times New Roman" w:cs="Times New Roman"/>
          <w:sz w:val="26"/>
          <w:szCs w:val="26"/>
          <w:lang w:val="sr-Cyrl-RS"/>
        </w:rPr>
      </w:pPr>
    </w:p>
    <w:p w:rsidR="003275D6" w:rsidRPr="003275D6" w:rsidRDefault="003275D6" w:rsidP="003275D6">
      <w:pPr>
        <w:spacing w:after="0"/>
        <w:jc w:val="center"/>
        <w:outlineLvl w:val="0"/>
        <w:rPr>
          <w:rFonts w:ascii="Times New Roman" w:hAnsi="Times New Roman" w:cs="Times New Roman"/>
          <w:sz w:val="26"/>
          <w:szCs w:val="26"/>
          <w:lang w:val="sr-Latn-CS"/>
        </w:rPr>
      </w:pPr>
      <w:r w:rsidRPr="003275D6">
        <w:rPr>
          <w:rFonts w:ascii="Times New Roman" w:hAnsi="Times New Roman" w:cs="Times New Roman"/>
          <w:sz w:val="26"/>
          <w:szCs w:val="26"/>
          <w:lang w:val="sr-Cyrl-RS"/>
        </w:rPr>
        <w:t>ПРАВНИ ОСНОВ ЗА ДОНОШЕЊЕ БУЏЕТА</w:t>
      </w:r>
    </w:p>
    <w:p w:rsidR="003275D6" w:rsidRPr="003275D6" w:rsidRDefault="003275D6" w:rsidP="00351CEF">
      <w:pPr>
        <w:spacing w:after="0"/>
        <w:jc w:val="center"/>
        <w:outlineLvl w:val="0"/>
        <w:rPr>
          <w:rFonts w:ascii="Times New Roman" w:hAnsi="Times New Roman" w:cs="Times New Roman"/>
          <w:sz w:val="26"/>
          <w:szCs w:val="26"/>
          <w:lang w:val="sr-Cyrl-RS"/>
        </w:rPr>
      </w:pPr>
    </w:p>
    <w:p w:rsidR="003275D6" w:rsidRPr="003275D6" w:rsidRDefault="003275D6" w:rsidP="003275D6">
      <w:pPr>
        <w:spacing w:after="0" w:line="240" w:lineRule="auto"/>
        <w:ind w:firstLine="720"/>
        <w:jc w:val="both"/>
        <w:outlineLvl w:val="0"/>
        <w:rPr>
          <w:rFonts w:ascii="Times New Roman" w:hAnsi="Times New Roman" w:cs="Times New Roman"/>
          <w:sz w:val="26"/>
          <w:szCs w:val="26"/>
          <w:lang w:val="sr-Cyrl-RS"/>
        </w:rPr>
      </w:pPr>
      <w:r w:rsidRPr="003275D6">
        <w:rPr>
          <w:rFonts w:ascii="Times New Roman" w:hAnsi="Times New Roman" w:cs="Times New Roman"/>
          <w:sz w:val="26"/>
          <w:szCs w:val="26"/>
          <w:lang w:val="sr-Cyrl-RS"/>
        </w:rPr>
        <w:t xml:space="preserve">Правни основ за доношење Одлуке о буџету Града Ниша за 2021. годину садржан је у одредбама  Закона о буџетском систему („Службени гласник РС“, број 54/09, 73/10, 101/10, 101/11, 93/12, 62/13, 63/13, 108/13, 142/14 и 68/15 – др. </w:t>
      </w:r>
      <w:r>
        <w:rPr>
          <w:rFonts w:ascii="Times New Roman" w:hAnsi="Times New Roman" w:cs="Times New Roman"/>
          <w:sz w:val="26"/>
          <w:szCs w:val="26"/>
          <w:lang w:val="sr-Cyrl-RS"/>
        </w:rPr>
        <w:t>з</w:t>
      </w:r>
      <w:r w:rsidRPr="003275D6">
        <w:rPr>
          <w:rFonts w:ascii="Times New Roman" w:hAnsi="Times New Roman" w:cs="Times New Roman"/>
          <w:sz w:val="26"/>
          <w:szCs w:val="26"/>
          <w:lang w:val="sr-Cyrl-RS"/>
        </w:rPr>
        <w:t>акон, 103/15, 99/16, 113/17, 95/2018 и 72/2019), у члану 43. став 1. где је прописано да одлуку о буџету локалне власти доноси скупштина локалне власти.</w:t>
      </w:r>
    </w:p>
    <w:p w:rsidR="003275D6" w:rsidRPr="003275D6" w:rsidRDefault="003275D6" w:rsidP="003275D6">
      <w:pPr>
        <w:spacing w:after="0" w:line="240" w:lineRule="auto"/>
        <w:ind w:firstLine="720"/>
        <w:jc w:val="both"/>
        <w:rPr>
          <w:rFonts w:ascii="Times New Roman" w:hAnsi="Times New Roman" w:cs="Times New Roman"/>
          <w:sz w:val="26"/>
          <w:szCs w:val="26"/>
          <w:lang w:val="sr-Latn-CS"/>
        </w:rPr>
      </w:pPr>
      <w:r w:rsidRPr="003275D6">
        <w:rPr>
          <w:rFonts w:ascii="Times New Roman" w:hAnsi="Times New Roman" w:cs="Times New Roman"/>
          <w:sz w:val="26"/>
          <w:szCs w:val="26"/>
          <w:lang w:val="sr-Cyrl-CS"/>
        </w:rPr>
        <w:t>Припрема и доношење буџета Града Ниша за 2021. годину врши се у складу са Законом о финансирању локалне самоуправе,</w:t>
      </w:r>
      <w:r w:rsidRPr="003275D6">
        <w:rPr>
          <w:rFonts w:ascii="Times New Roman" w:hAnsi="Times New Roman" w:cs="Times New Roman"/>
          <w:color w:val="FF0000"/>
          <w:sz w:val="26"/>
          <w:szCs w:val="26"/>
          <w:lang w:val="sr-Cyrl-CS"/>
        </w:rPr>
        <w:t xml:space="preserve"> </w:t>
      </w:r>
      <w:r w:rsidRPr="003275D6">
        <w:rPr>
          <w:rFonts w:ascii="Times New Roman" w:hAnsi="Times New Roman" w:cs="Times New Roman"/>
          <w:sz w:val="26"/>
          <w:szCs w:val="26"/>
          <w:lang w:val="sr-Cyrl-CS"/>
        </w:rPr>
        <w:t>Упутством за припрему одлуке о буџету локалне власти за 2021. годину и пројекцијом за 20</w:t>
      </w:r>
      <w:r w:rsidRPr="003275D6">
        <w:rPr>
          <w:rFonts w:ascii="Times New Roman" w:hAnsi="Times New Roman" w:cs="Times New Roman"/>
          <w:sz w:val="26"/>
          <w:szCs w:val="26"/>
          <w:lang w:val="sr-Latn-RS"/>
        </w:rPr>
        <w:t>2</w:t>
      </w:r>
      <w:r w:rsidRPr="003275D6">
        <w:rPr>
          <w:rFonts w:ascii="Times New Roman" w:hAnsi="Times New Roman" w:cs="Times New Roman"/>
          <w:sz w:val="26"/>
          <w:szCs w:val="26"/>
          <w:lang w:val="sr-Cyrl-RS"/>
        </w:rPr>
        <w:t>2</w:t>
      </w:r>
      <w:r w:rsidRPr="003275D6">
        <w:rPr>
          <w:rFonts w:ascii="Times New Roman" w:hAnsi="Times New Roman" w:cs="Times New Roman"/>
          <w:sz w:val="26"/>
          <w:szCs w:val="26"/>
          <w:lang w:val="sr-Cyrl-CS"/>
        </w:rPr>
        <w:t>. и 2023. годину (који је донео министар финансија у складу са одредбама члана 36а Закона о буџетском систему, и објављено на сајту Министарства финансија), Правилником о стандардном класификационом оквиру и контном плану за буџетски систем (</w:t>
      </w:r>
      <w:r w:rsidRPr="003275D6">
        <w:rPr>
          <w:rFonts w:ascii="Times New Roman" w:hAnsi="Times New Roman" w:cs="Times New Roman"/>
          <w:sz w:val="26"/>
          <w:szCs w:val="26"/>
          <w:lang w:val="sr-Cyrl-RS"/>
        </w:rPr>
        <w:t>„Службени гласник РС“, број 16/16, 49/16, 107/16, 46/17, 114/17, 20/18, 36/18, 93/18, 104/18, 14/19, 33/19</w:t>
      </w:r>
      <w:r w:rsidR="00122ECE">
        <w:rPr>
          <w:rFonts w:ascii="Times New Roman" w:hAnsi="Times New Roman" w:cs="Times New Roman"/>
          <w:sz w:val="26"/>
          <w:szCs w:val="26"/>
          <w:lang w:val="sr-Cyrl-RS"/>
        </w:rPr>
        <w:t>,</w:t>
      </w:r>
      <w:r w:rsidRPr="003275D6">
        <w:rPr>
          <w:rFonts w:ascii="Times New Roman" w:hAnsi="Times New Roman" w:cs="Times New Roman"/>
          <w:sz w:val="26"/>
          <w:szCs w:val="26"/>
          <w:lang w:val="sr-Cyrl-RS"/>
        </w:rPr>
        <w:t xml:space="preserve"> 68/19</w:t>
      </w:r>
      <w:r w:rsidR="00122ECE">
        <w:rPr>
          <w:rFonts w:ascii="Times New Roman" w:hAnsi="Times New Roman" w:cs="Times New Roman"/>
          <w:sz w:val="26"/>
          <w:szCs w:val="26"/>
          <w:lang w:val="sr-Cyrl-RS"/>
        </w:rPr>
        <w:t xml:space="preserve"> и 84/19</w:t>
      </w:r>
      <w:r w:rsidRPr="003275D6">
        <w:rPr>
          <w:rFonts w:ascii="Times New Roman" w:hAnsi="Times New Roman" w:cs="Times New Roman"/>
          <w:sz w:val="26"/>
          <w:szCs w:val="26"/>
          <w:lang w:val="sr-Cyrl-RS"/>
        </w:rPr>
        <w:t xml:space="preserve">) </w:t>
      </w:r>
      <w:r w:rsidRPr="003275D6">
        <w:rPr>
          <w:rFonts w:ascii="Times New Roman" w:hAnsi="Times New Roman" w:cs="Times New Roman"/>
          <w:sz w:val="26"/>
          <w:szCs w:val="26"/>
          <w:lang w:val="sr-Cyrl-CS"/>
        </w:rPr>
        <w:t>и Упутством за припрему буџета Града Ниша за 2021. годину</w:t>
      </w:r>
      <w:r w:rsidRPr="003275D6">
        <w:rPr>
          <w:rFonts w:ascii="Times New Roman" w:hAnsi="Times New Roman" w:cs="Times New Roman"/>
          <w:sz w:val="26"/>
          <w:szCs w:val="26"/>
          <w:lang w:val="sr-Latn-CS"/>
        </w:rPr>
        <w:t>,</w:t>
      </w:r>
      <w:r w:rsidRPr="003275D6">
        <w:rPr>
          <w:rFonts w:ascii="Times New Roman" w:hAnsi="Times New Roman" w:cs="Times New Roman"/>
          <w:sz w:val="26"/>
          <w:szCs w:val="26"/>
          <w:lang w:val="sr-Cyrl-CS"/>
        </w:rPr>
        <w:t xml:space="preserve"> донето од стране Секретаријата за финансије Градске управе Града Ниша.</w:t>
      </w:r>
    </w:p>
    <w:p w:rsidR="003275D6" w:rsidRPr="003275D6" w:rsidRDefault="003275D6" w:rsidP="003275D6">
      <w:pPr>
        <w:spacing w:after="0" w:line="240" w:lineRule="auto"/>
        <w:jc w:val="center"/>
        <w:rPr>
          <w:rFonts w:ascii="Times New Roman" w:hAnsi="Times New Roman" w:cs="Times New Roman"/>
          <w:sz w:val="26"/>
          <w:szCs w:val="26"/>
          <w:lang w:val="sr-Latn-RS"/>
        </w:rPr>
      </w:pPr>
    </w:p>
    <w:p w:rsidR="003275D6" w:rsidRPr="003275D6" w:rsidRDefault="003275D6" w:rsidP="003275D6">
      <w:pPr>
        <w:spacing w:after="0" w:line="240" w:lineRule="auto"/>
        <w:jc w:val="center"/>
        <w:rPr>
          <w:rFonts w:ascii="Times New Roman" w:hAnsi="Times New Roman" w:cs="Times New Roman"/>
          <w:sz w:val="26"/>
          <w:szCs w:val="26"/>
          <w:lang w:val="sr-Cyrl-CS"/>
        </w:rPr>
      </w:pPr>
      <w:r w:rsidRPr="003275D6">
        <w:rPr>
          <w:rFonts w:ascii="Times New Roman" w:hAnsi="Times New Roman" w:cs="Times New Roman"/>
          <w:sz w:val="26"/>
          <w:szCs w:val="26"/>
          <w:lang w:val="sr-Cyrl-RS"/>
        </w:rPr>
        <w:t xml:space="preserve">СТРУКТУРА </w:t>
      </w:r>
      <w:r w:rsidRPr="003275D6">
        <w:rPr>
          <w:rFonts w:ascii="Times New Roman" w:hAnsi="Times New Roman" w:cs="Times New Roman"/>
          <w:sz w:val="26"/>
          <w:szCs w:val="26"/>
          <w:lang w:val="sr-Cyrl-CS"/>
        </w:rPr>
        <w:t xml:space="preserve"> </w:t>
      </w:r>
      <w:r w:rsidRPr="003275D6">
        <w:rPr>
          <w:rFonts w:ascii="Times New Roman" w:hAnsi="Times New Roman" w:cs="Times New Roman"/>
          <w:sz w:val="26"/>
          <w:szCs w:val="26"/>
          <w:lang w:val="sr-Latn-RS"/>
        </w:rPr>
        <w:t>ПР</w:t>
      </w:r>
      <w:r w:rsidRPr="003275D6">
        <w:rPr>
          <w:rFonts w:ascii="Times New Roman" w:hAnsi="Times New Roman" w:cs="Times New Roman"/>
          <w:sz w:val="26"/>
          <w:szCs w:val="26"/>
          <w:lang w:val="sr-Cyrl-CS"/>
        </w:rPr>
        <w:t>ИХОДА И ПРИМАЊА</w:t>
      </w:r>
    </w:p>
    <w:p w:rsidR="003275D6" w:rsidRPr="003275D6" w:rsidRDefault="003275D6" w:rsidP="003275D6">
      <w:pPr>
        <w:spacing w:after="0" w:line="240" w:lineRule="auto"/>
        <w:ind w:left="720"/>
        <w:contextualSpacing/>
        <w:jc w:val="center"/>
        <w:rPr>
          <w:rFonts w:ascii="Times New Roman" w:hAnsi="Times New Roman" w:cs="Times New Roman"/>
          <w:b/>
          <w:sz w:val="26"/>
          <w:szCs w:val="26"/>
          <w:lang w:val="sr-Cyrl-CS"/>
        </w:rPr>
      </w:pPr>
    </w:p>
    <w:p w:rsidR="003275D6" w:rsidRPr="003275D6" w:rsidRDefault="003275D6" w:rsidP="003275D6">
      <w:pPr>
        <w:spacing w:after="0" w:line="240" w:lineRule="auto"/>
        <w:jc w:val="both"/>
        <w:rPr>
          <w:rFonts w:ascii="Times New Roman" w:hAnsi="Times New Roman" w:cs="Times New Roman"/>
          <w:sz w:val="26"/>
          <w:szCs w:val="26"/>
          <w:lang w:val="sr-Cyrl-CS"/>
        </w:rPr>
      </w:pPr>
      <w:r w:rsidRPr="003275D6">
        <w:rPr>
          <w:rFonts w:ascii="Times New Roman" w:hAnsi="Times New Roman" w:cs="Times New Roman"/>
          <w:sz w:val="26"/>
          <w:szCs w:val="26"/>
          <w:lang w:val="sr-Cyrl-CS"/>
        </w:rPr>
        <w:tab/>
        <w:t>Буџетски приходи и примања Града Ниша за 2021. годину планирани су у складу са одредбама Закона о финансирању локалне самоуправе, а на основу остварених прихода и примања у периоду јануар – септембар 2020. године и пројекције истих до краја 2020. године увећан у складу са Упутством.</w:t>
      </w:r>
    </w:p>
    <w:p w:rsidR="003275D6" w:rsidRPr="003275D6" w:rsidRDefault="003275D6" w:rsidP="003275D6">
      <w:pPr>
        <w:spacing w:after="0" w:line="240" w:lineRule="auto"/>
        <w:ind w:firstLine="720"/>
        <w:jc w:val="both"/>
        <w:rPr>
          <w:rFonts w:ascii="Times New Roman" w:hAnsi="Times New Roman" w:cs="Times New Roman"/>
          <w:sz w:val="26"/>
          <w:szCs w:val="26"/>
          <w:lang w:val="sr-Cyrl-CS"/>
        </w:rPr>
      </w:pPr>
      <w:r w:rsidRPr="003275D6">
        <w:rPr>
          <w:rFonts w:ascii="Times New Roman" w:hAnsi="Times New Roman" w:cs="Times New Roman"/>
          <w:sz w:val="26"/>
          <w:szCs w:val="26"/>
          <w:lang w:val="sr-Cyrl-CS"/>
        </w:rPr>
        <w:t xml:space="preserve">Финансирање надлежности јединица локалне самоуправе, регулисано је чланом 25. Закона о буџетском систему </w:t>
      </w:r>
      <w:r w:rsidRPr="003275D6">
        <w:rPr>
          <w:rFonts w:ascii="Times New Roman" w:hAnsi="Times New Roman" w:cs="Times New Roman"/>
          <w:sz w:val="26"/>
          <w:szCs w:val="26"/>
          <w:lang w:val="sr-Cyrl-RS"/>
        </w:rPr>
        <w:t xml:space="preserve">(„Службени гласник РС“, број 54/09, 73/10, 101/10, 101/11, 93/12, 62/13, 63/13, 108/13, 142/14 и 68/15 – др. </w:t>
      </w:r>
      <w:r w:rsidR="003A403D">
        <w:rPr>
          <w:rFonts w:ascii="Times New Roman" w:hAnsi="Times New Roman" w:cs="Times New Roman"/>
          <w:sz w:val="26"/>
          <w:szCs w:val="26"/>
          <w:lang w:val="sr-Cyrl-RS"/>
        </w:rPr>
        <w:t>з</w:t>
      </w:r>
      <w:r w:rsidRPr="003275D6">
        <w:rPr>
          <w:rFonts w:ascii="Times New Roman" w:hAnsi="Times New Roman" w:cs="Times New Roman"/>
          <w:sz w:val="26"/>
          <w:szCs w:val="26"/>
          <w:lang w:val="sr-Cyrl-RS"/>
        </w:rPr>
        <w:t>акон, 103/15, 99/16,</w:t>
      </w:r>
      <w:r w:rsidRPr="003275D6">
        <w:rPr>
          <w:rFonts w:ascii="Times New Roman" w:hAnsi="Times New Roman" w:cs="Times New Roman"/>
          <w:sz w:val="26"/>
          <w:szCs w:val="26"/>
          <w:lang w:val="sr-Cyrl-CS"/>
        </w:rPr>
        <w:t xml:space="preserve"> 113/17</w:t>
      </w:r>
      <w:r w:rsidR="008F26C5">
        <w:rPr>
          <w:rFonts w:ascii="Times New Roman" w:hAnsi="Times New Roman" w:cs="Times New Roman"/>
          <w:sz w:val="26"/>
          <w:szCs w:val="26"/>
          <w:lang w:val="sr-Cyrl-CS"/>
        </w:rPr>
        <w:t>, 95/</w:t>
      </w:r>
      <w:r w:rsidRPr="003275D6">
        <w:rPr>
          <w:rFonts w:ascii="Times New Roman" w:hAnsi="Times New Roman" w:cs="Times New Roman"/>
          <w:sz w:val="26"/>
          <w:szCs w:val="26"/>
          <w:lang w:val="sr-Cyrl-CS"/>
        </w:rPr>
        <w:t>18 и 72/19</w:t>
      </w:r>
      <w:r w:rsidRPr="003275D6">
        <w:rPr>
          <w:rFonts w:ascii="Times New Roman" w:hAnsi="Times New Roman" w:cs="Times New Roman"/>
          <w:sz w:val="26"/>
          <w:szCs w:val="26"/>
          <w:lang w:val="sr-Cyrl-RS"/>
        </w:rPr>
        <w:t xml:space="preserve">) </w:t>
      </w:r>
      <w:r w:rsidRPr="003275D6">
        <w:rPr>
          <w:rFonts w:ascii="Times New Roman" w:hAnsi="Times New Roman" w:cs="Times New Roman"/>
          <w:sz w:val="26"/>
          <w:szCs w:val="26"/>
          <w:lang w:val="sr-Cyrl-CS"/>
        </w:rPr>
        <w:t>и члановима 6. и 34. Закона о финансирању локалне самоуправе („Службени гласник РС“, број 62/06, 47/11, 93/12, 99/13, 125/14, 95/2015, 83/16, 91/16, 104/16, 96/17, 89/18</w:t>
      </w:r>
      <w:r w:rsidR="003A403D">
        <w:rPr>
          <w:rFonts w:ascii="Times New Roman" w:hAnsi="Times New Roman" w:cs="Times New Roman"/>
          <w:sz w:val="26"/>
          <w:szCs w:val="26"/>
          <w:lang w:val="sr-Cyrl-CS"/>
        </w:rPr>
        <w:t xml:space="preserve">, </w:t>
      </w:r>
      <w:r w:rsidRPr="003275D6">
        <w:rPr>
          <w:rFonts w:ascii="Times New Roman" w:hAnsi="Times New Roman" w:cs="Times New Roman"/>
          <w:sz w:val="26"/>
          <w:szCs w:val="26"/>
          <w:lang w:val="sr-Cyrl-CS"/>
        </w:rPr>
        <w:t>95/18</w:t>
      </w:r>
      <w:r w:rsidR="003A403D">
        <w:rPr>
          <w:rFonts w:ascii="Times New Roman" w:hAnsi="Times New Roman" w:cs="Times New Roman"/>
          <w:sz w:val="26"/>
          <w:szCs w:val="26"/>
          <w:lang w:val="sr-Cyrl-CS"/>
        </w:rPr>
        <w:t xml:space="preserve"> и </w:t>
      </w:r>
      <w:r w:rsidR="008F26C5">
        <w:rPr>
          <w:rFonts w:ascii="Times New Roman" w:hAnsi="Times New Roman" w:cs="Times New Roman"/>
          <w:sz w:val="26"/>
          <w:szCs w:val="26"/>
          <w:lang w:val="sr-Cyrl-CS"/>
        </w:rPr>
        <w:t>86/</w:t>
      </w:r>
      <w:r w:rsidR="003A403D" w:rsidRPr="003A403D">
        <w:rPr>
          <w:rFonts w:ascii="Times New Roman" w:hAnsi="Times New Roman" w:cs="Times New Roman"/>
          <w:sz w:val="26"/>
          <w:szCs w:val="26"/>
          <w:lang w:val="sr-Cyrl-CS"/>
        </w:rPr>
        <w:t>19</w:t>
      </w:r>
      <w:r w:rsidRPr="003275D6">
        <w:rPr>
          <w:rFonts w:ascii="Times New Roman" w:hAnsi="Times New Roman" w:cs="Times New Roman"/>
          <w:sz w:val="26"/>
          <w:szCs w:val="26"/>
          <w:lang w:val="sr-Cyrl-CS"/>
        </w:rPr>
        <w:t>).</w:t>
      </w:r>
    </w:p>
    <w:p w:rsidR="003275D6" w:rsidRPr="003275D6" w:rsidRDefault="003275D6" w:rsidP="003275D6">
      <w:pPr>
        <w:spacing w:after="0" w:line="240" w:lineRule="auto"/>
        <w:jc w:val="both"/>
        <w:rPr>
          <w:rFonts w:ascii="Times New Roman" w:eastAsia="Calibri" w:hAnsi="Times New Roman" w:cs="Times New Roman"/>
          <w:sz w:val="26"/>
          <w:szCs w:val="26"/>
          <w:lang w:val="sr-Cyrl-CS"/>
        </w:rPr>
      </w:pPr>
      <w:r w:rsidRPr="003275D6">
        <w:rPr>
          <w:rFonts w:ascii="Times New Roman" w:hAnsi="Times New Roman" w:cs="Times New Roman"/>
          <w:sz w:val="26"/>
          <w:szCs w:val="26"/>
          <w:lang w:val="sr-Cyrl-CS"/>
        </w:rPr>
        <w:tab/>
        <w:t>За финансирање надлежности јединице локалне самоуправе, на основу чланова 6, 35. и 36. Закона о финансирању локалне самоуправе, буџетима локалне самоуправе припадају изворни приходи остварени на њеној територији, уступљени приходи и трансфери.</w:t>
      </w:r>
    </w:p>
    <w:p w:rsidR="003275D6" w:rsidRPr="003275D6" w:rsidRDefault="003275D6" w:rsidP="003275D6">
      <w:pPr>
        <w:spacing w:after="0" w:line="240" w:lineRule="auto"/>
        <w:jc w:val="both"/>
        <w:rPr>
          <w:rFonts w:ascii="Times New Roman" w:hAnsi="Times New Roman" w:cs="Times New Roman"/>
          <w:sz w:val="26"/>
          <w:szCs w:val="26"/>
          <w:lang w:val="sr-Cyrl-CS"/>
        </w:rPr>
      </w:pPr>
      <w:r w:rsidRPr="003275D6">
        <w:rPr>
          <w:rFonts w:ascii="Times New Roman" w:hAnsi="Times New Roman" w:cs="Times New Roman"/>
          <w:sz w:val="26"/>
          <w:szCs w:val="26"/>
          <w:lang w:val="sr-Cyrl-CS"/>
        </w:rPr>
        <w:tab/>
        <w:t>Реални раст прихода може се очекивати код изворних прихода града где се покретањем одговарајућих процедура и доношењем одлука скупштине града може непосредно утицати на њихово остварење.</w:t>
      </w:r>
    </w:p>
    <w:p w:rsidR="003275D6" w:rsidRPr="003275D6" w:rsidRDefault="003275D6" w:rsidP="003275D6">
      <w:pPr>
        <w:spacing w:after="0" w:line="240" w:lineRule="auto"/>
        <w:jc w:val="both"/>
        <w:rPr>
          <w:rFonts w:ascii="Times New Roman" w:hAnsi="Times New Roman" w:cs="Times New Roman"/>
          <w:sz w:val="26"/>
          <w:szCs w:val="26"/>
          <w:lang w:val="sr-Cyrl-CS"/>
        </w:rPr>
      </w:pPr>
      <w:r w:rsidRPr="003275D6">
        <w:rPr>
          <w:rFonts w:ascii="Times New Roman" w:hAnsi="Times New Roman" w:cs="Times New Roman"/>
          <w:sz w:val="26"/>
          <w:szCs w:val="26"/>
          <w:lang w:val="sr-Cyrl-CS"/>
        </w:rPr>
        <w:tab/>
        <w:t xml:space="preserve">Упутством за припрему Одлуке о буџету локалне власти за 2021. годину одређено је да ненаменске трансфере јединице локалне самоуправе треба да планирају у истом износу који је био опредељен Законом о буџету Републике Србије за 2020. годину („Службени гласник РС“, број 84/19 и 60/20 – уредба). </w:t>
      </w:r>
      <w:r w:rsidRPr="003275D6">
        <w:rPr>
          <w:rFonts w:ascii="Times New Roman" w:hAnsi="Times New Roman" w:cs="Times New Roman"/>
          <w:color w:val="FF0000"/>
          <w:sz w:val="26"/>
          <w:szCs w:val="26"/>
          <w:lang w:val="sr-Cyrl-CS"/>
        </w:rPr>
        <w:t xml:space="preserve"> </w:t>
      </w:r>
      <w:r w:rsidRPr="003275D6">
        <w:rPr>
          <w:rFonts w:ascii="Times New Roman" w:hAnsi="Times New Roman" w:cs="Times New Roman"/>
          <w:sz w:val="26"/>
          <w:szCs w:val="26"/>
          <w:lang w:val="sr-Cyrl-CS"/>
        </w:rPr>
        <w:t>Граду Нишу припада општи трансфер у износу од 633.99</w:t>
      </w:r>
      <w:r w:rsidRPr="003275D6">
        <w:rPr>
          <w:rFonts w:ascii="Times New Roman" w:hAnsi="Times New Roman" w:cs="Times New Roman"/>
          <w:sz w:val="26"/>
          <w:szCs w:val="26"/>
          <w:lang w:val="sr-Latn-RS"/>
        </w:rPr>
        <w:t xml:space="preserve">8.000 </w:t>
      </w:r>
      <w:r w:rsidRPr="003275D6">
        <w:rPr>
          <w:rFonts w:ascii="Times New Roman" w:hAnsi="Times New Roman" w:cs="Times New Roman"/>
          <w:sz w:val="26"/>
          <w:szCs w:val="26"/>
          <w:lang w:val="sr-Cyrl-CS"/>
        </w:rPr>
        <w:t xml:space="preserve">динара.   </w:t>
      </w:r>
    </w:p>
    <w:p w:rsidR="003275D6" w:rsidRPr="003275D6" w:rsidRDefault="003275D6" w:rsidP="003275D6">
      <w:pPr>
        <w:spacing w:after="0" w:line="240" w:lineRule="auto"/>
        <w:ind w:firstLine="720"/>
        <w:jc w:val="both"/>
        <w:rPr>
          <w:rFonts w:ascii="Times New Roman" w:hAnsi="Times New Roman" w:cs="Times New Roman"/>
          <w:sz w:val="26"/>
          <w:szCs w:val="26"/>
          <w:lang w:val="sr-Cyrl-CS"/>
        </w:rPr>
      </w:pPr>
      <w:r w:rsidRPr="003275D6">
        <w:rPr>
          <w:rFonts w:ascii="Times New Roman" w:hAnsi="Times New Roman" w:cs="Times New Roman"/>
          <w:sz w:val="26"/>
          <w:szCs w:val="26"/>
          <w:lang w:val="sr-Cyrl-CS"/>
        </w:rPr>
        <w:t>Што се тиче изворних прихода битно је напоменути да стопе изворних прихода, као и начин и мерила за одређивање висине локалних такси и накнада утврђује Скупштина Града Ниша својом одлуком, у складу са Законом.</w:t>
      </w:r>
    </w:p>
    <w:p w:rsidR="003275D6" w:rsidRPr="003275D6" w:rsidRDefault="003275D6" w:rsidP="003275D6">
      <w:pPr>
        <w:spacing w:after="0" w:line="240" w:lineRule="auto"/>
        <w:ind w:firstLine="720"/>
        <w:jc w:val="both"/>
        <w:rPr>
          <w:rFonts w:ascii="Times New Roman" w:hAnsi="Times New Roman" w:cs="Times New Roman"/>
          <w:sz w:val="26"/>
          <w:szCs w:val="26"/>
          <w:lang w:val="sr-Cyrl-CS"/>
        </w:rPr>
      </w:pPr>
      <w:r w:rsidRPr="003275D6">
        <w:rPr>
          <w:rFonts w:ascii="Times New Roman" w:hAnsi="Times New Roman" w:cs="Times New Roman"/>
          <w:sz w:val="26"/>
          <w:szCs w:val="26"/>
          <w:lang w:val="sr-Cyrl-CS"/>
        </w:rPr>
        <w:t>Скупштина Града својом одлуком уводи локалне административне таксе за списе и радње у управним стварима као и за друге списе и радње које органи и службе града издају, односно обављају у оквиру послова из своје изворне надлежности.</w:t>
      </w:r>
    </w:p>
    <w:p w:rsidR="003275D6" w:rsidRPr="003275D6" w:rsidRDefault="003275D6" w:rsidP="003275D6">
      <w:pPr>
        <w:spacing w:after="0" w:line="240" w:lineRule="auto"/>
        <w:ind w:firstLine="720"/>
        <w:jc w:val="both"/>
        <w:rPr>
          <w:rFonts w:ascii="Times New Roman" w:hAnsi="Times New Roman" w:cs="Times New Roman"/>
          <w:sz w:val="26"/>
          <w:szCs w:val="26"/>
          <w:lang w:val="sr-Cyrl-CS"/>
        </w:rPr>
      </w:pPr>
      <w:r w:rsidRPr="003275D6">
        <w:rPr>
          <w:rFonts w:ascii="Times New Roman" w:hAnsi="Times New Roman" w:cs="Times New Roman"/>
          <w:sz w:val="26"/>
          <w:szCs w:val="26"/>
          <w:lang w:val="sr-Cyrl-CS"/>
        </w:rPr>
        <w:t>Локалне комуналне таксе, као изворни приход, уводе се за коришћење права, предмета и услуга дефинисаних Законом о финансирању локалне самоуправе.</w:t>
      </w:r>
    </w:p>
    <w:p w:rsidR="003275D6" w:rsidRPr="003275D6" w:rsidRDefault="003275D6" w:rsidP="003275D6">
      <w:pPr>
        <w:spacing w:after="0" w:line="240" w:lineRule="auto"/>
        <w:ind w:firstLine="720"/>
        <w:jc w:val="both"/>
        <w:rPr>
          <w:rFonts w:ascii="Times New Roman" w:hAnsi="Times New Roman" w:cs="Times New Roman"/>
          <w:sz w:val="26"/>
          <w:szCs w:val="26"/>
          <w:lang w:val="sr-Cyrl-CS"/>
        </w:rPr>
      </w:pPr>
      <w:r w:rsidRPr="003275D6">
        <w:rPr>
          <w:rFonts w:ascii="Times New Roman" w:hAnsi="Times New Roman" w:cs="Times New Roman"/>
          <w:sz w:val="26"/>
          <w:szCs w:val="26"/>
          <w:lang w:val="sr-Cyrl-CS"/>
        </w:rPr>
        <w:t>Приходи од боравишне таксе су приходи јединица локалне самоуправе на чијој територији се наплаћују, а утврђују се скупштинском одлуком у складу са Законом о туризму.</w:t>
      </w:r>
    </w:p>
    <w:p w:rsidR="003275D6" w:rsidRPr="003275D6" w:rsidRDefault="003275D6" w:rsidP="003275D6">
      <w:pPr>
        <w:spacing w:after="0" w:line="240" w:lineRule="auto"/>
        <w:ind w:firstLine="720"/>
        <w:jc w:val="both"/>
        <w:rPr>
          <w:rFonts w:ascii="Times New Roman" w:hAnsi="Times New Roman" w:cs="Times New Roman"/>
          <w:sz w:val="26"/>
          <w:szCs w:val="26"/>
          <w:lang w:val="sr-Latn-CS"/>
        </w:rPr>
      </w:pPr>
      <w:r w:rsidRPr="003275D6">
        <w:rPr>
          <w:rFonts w:ascii="Times New Roman" w:hAnsi="Times New Roman" w:cs="Times New Roman"/>
          <w:sz w:val="26"/>
          <w:szCs w:val="26"/>
          <w:lang w:val="sr-Cyrl-CS"/>
        </w:rPr>
        <w:t xml:space="preserve">Приход од пореза на зараде је најважнији појединачни приход буџета Града, а пошто је у директној вези са бројем запослених на територији Града Ниша, свака промена у запослености имаће велики утицај на буџет града. </w:t>
      </w:r>
    </w:p>
    <w:p w:rsidR="003275D6" w:rsidRPr="00297DA7" w:rsidRDefault="003275D6" w:rsidP="003275D6">
      <w:pPr>
        <w:spacing w:after="0" w:line="240" w:lineRule="auto"/>
        <w:jc w:val="both"/>
        <w:rPr>
          <w:rFonts w:ascii="Times New Roman" w:hAnsi="Times New Roman" w:cs="Times New Roman"/>
          <w:sz w:val="26"/>
          <w:szCs w:val="26"/>
          <w:lang w:val="sr-Cyrl-CS"/>
        </w:rPr>
      </w:pPr>
      <w:r w:rsidRPr="003275D6">
        <w:rPr>
          <w:rFonts w:ascii="Times New Roman" w:hAnsi="Times New Roman" w:cs="Times New Roman"/>
          <w:sz w:val="26"/>
          <w:szCs w:val="26"/>
          <w:lang w:val="sr-Cyrl-CS"/>
        </w:rPr>
        <w:tab/>
        <w:t xml:space="preserve">Укупни приходи и примања буџета Града Ниша за 2021. годину износе </w:t>
      </w:r>
      <w:r w:rsidRPr="00297DA7">
        <w:rPr>
          <w:rFonts w:ascii="Times New Roman" w:hAnsi="Times New Roman" w:cs="Times New Roman"/>
          <w:sz w:val="26"/>
          <w:szCs w:val="26"/>
          <w:lang w:val="sr-Cyrl-CS"/>
        </w:rPr>
        <w:t>11.7</w:t>
      </w:r>
      <w:r w:rsidR="000879FC" w:rsidRPr="00297DA7">
        <w:rPr>
          <w:rFonts w:ascii="Times New Roman" w:hAnsi="Times New Roman" w:cs="Times New Roman"/>
          <w:sz w:val="26"/>
          <w:szCs w:val="26"/>
          <w:lang w:val="sr-Cyrl-RS"/>
        </w:rPr>
        <w:t>96</w:t>
      </w:r>
      <w:r w:rsidRPr="00297DA7">
        <w:rPr>
          <w:rFonts w:ascii="Times New Roman" w:hAnsi="Times New Roman" w:cs="Times New Roman"/>
          <w:sz w:val="26"/>
          <w:szCs w:val="26"/>
          <w:lang w:val="sr-Cyrl-CS"/>
        </w:rPr>
        <w:t>.</w:t>
      </w:r>
      <w:r w:rsidR="000879FC" w:rsidRPr="00297DA7">
        <w:rPr>
          <w:rFonts w:ascii="Times New Roman" w:hAnsi="Times New Roman" w:cs="Times New Roman"/>
          <w:sz w:val="26"/>
          <w:szCs w:val="26"/>
          <w:lang w:val="sr-Cyrl-CS"/>
        </w:rPr>
        <w:t>347</w:t>
      </w:r>
      <w:r w:rsidRPr="00297DA7">
        <w:rPr>
          <w:rFonts w:ascii="Times New Roman" w:hAnsi="Times New Roman" w:cs="Times New Roman"/>
          <w:sz w:val="26"/>
          <w:szCs w:val="26"/>
          <w:lang w:val="sr-Cyrl-CS"/>
        </w:rPr>
        <w:t xml:space="preserve">.123 динара од тога пренета неутрошена средства износе </w:t>
      </w:r>
      <w:r w:rsidR="000E2989" w:rsidRPr="00297DA7">
        <w:rPr>
          <w:rFonts w:ascii="Times New Roman" w:hAnsi="Times New Roman" w:cs="Times New Roman"/>
          <w:sz w:val="26"/>
          <w:szCs w:val="26"/>
          <w:lang w:val="sr-Cyrl-CS"/>
        </w:rPr>
        <w:t>203.307</w:t>
      </w:r>
      <w:r w:rsidRPr="00297DA7">
        <w:rPr>
          <w:rFonts w:ascii="Times New Roman" w:hAnsi="Times New Roman" w:cs="Times New Roman"/>
          <w:sz w:val="26"/>
          <w:szCs w:val="26"/>
          <w:lang w:val="sr-Cyrl-CS"/>
        </w:rPr>
        <w:t>.123 динара. Без пренетих неутрошених средстава, планирани су у износу од 1</w:t>
      </w:r>
      <w:r w:rsidRPr="00297DA7">
        <w:rPr>
          <w:rFonts w:ascii="Times New Roman" w:hAnsi="Times New Roman" w:cs="Times New Roman"/>
          <w:sz w:val="26"/>
          <w:szCs w:val="26"/>
          <w:lang w:val="sr-Latn-RS"/>
        </w:rPr>
        <w:t>1.5</w:t>
      </w:r>
      <w:r w:rsidR="000879FC" w:rsidRPr="00297DA7">
        <w:rPr>
          <w:rFonts w:ascii="Times New Roman" w:hAnsi="Times New Roman" w:cs="Times New Roman"/>
          <w:sz w:val="26"/>
          <w:szCs w:val="26"/>
          <w:lang w:val="sr-Cyrl-RS"/>
        </w:rPr>
        <w:t>93</w:t>
      </w:r>
      <w:r w:rsidRPr="00297DA7">
        <w:rPr>
          <w:rFonts w:ascii="Times New Roman" w:hAnsi="Times New Roman" w:cs="Times New Roman"/>
          <w:sz w:val="26"/>
          <w:szCs w:val="26"/>
          <w:lang w:val="sr-Latn-RS"/>
        </w:rPr>
        <w:t>.</w:t>
      </w:r>
      <w:r w:rsidR="000879FC" w:rsidRPr="00297DA7">
        <w:rPr>
          <w:rFonts w:ascii="Times New Roman" w:hAnsi="Times New Roman" w:cs="Times New Roman"/>
          <w:sz w:val="26"/>
          <w:szCs w:val="26"/>
          <w:lang w:val="sr-Cyrl-RS"/>
        </w:rPr>
        <w:t>040</w:t>
      </w:r>
      <w:r w:rsidRPr="00297DA7">
        <w:rPr>
          <w:rFonts w:ascii="Times New Roman" w:hAnsi="Times New Roman" w:cs="Times New Roman"/>
          <w:sz w:val="26"/>
          <w:szCs w:val="26"/>
          <w:lang w:val="sr-Latn-RS"/>
        </w:rPr>
        <w:t>.000</w:t>
      </w:r>
      <w:r w:rsidRPr="00297DA7">
        <w:rPr>
          <w:rFonts w:ascii="Times New Roman" w:hAnsi="Times New Roman" w:cs="Times New Roman"/>
          <w:sz w:val="26"/>
          <w:szCs w:val="26"/>
          <w:lang w:val="sr-Cyrl-CS"/>
        </w:rPr>
        <w:t xml:space="preserve"> динара, при чему текући приходи износе </w:t>
      </w:r>
      <w:r w:rsidRPr="00297DA7">
        <w:rPr>
          <w:rFonts w:ascii="Times New Roman" w:hAnsi="Times New Roman" w:cs="Times New Roman"/>
          <w:sz w:val="26"/>
          <w:szCs w:val="26"/>
          <w:lang w:val="sr-Latn-RS"/>
        </w:rPr>
        <w:t>10</w:t>
      </w:r>
      <w:r w:rsidRPr="00297DA7">
        <w:rPr>
          <w:rFonts w:ascii="Times New Roman" w:hAnsi="Times New Roman" w:cs="Times New Roman"/>
          <w:sz w:val="26"/>
          <w:szCs w:val="26"/>
          <w:lang w:val="sr-Latn-CS"/>
        </w:rPr>
        <w:t>.</w:t>
      </w:r>
      <w:r w:rsidRPr="00297DA7">
        <w:rPr>
          <w:rFonts w:ascii="Times New Roman" w:hAnsi="Times New Roman" w:cs="Times New Roman"/>
          <w:sz w:val="26"/>
          <w:szCs w:val="26"/>
          <w:lang w:val="sr-Cyrl-RS"/>
        </w:rPr>
        <w:t>6</w:t>
      </w:r>
      <w:r w:rsidRPr="00297DA7">
        <w:rPr>
          <w:rFonts w:ascii="Times New Roman" w:hAnsi="Times New Roman" w:cs="Times New Roman"/>
          <w:sz w:val="26"/>
          <w:szCs w:val="26"/>
          <w:lang w:val="sr-Latn-RS"/>
        </w:rPr>
        <w:t>7</w:t>
      </w:r>
      <w:r w:rsidR="000879FC" w:rsidRPr="00297DA7">
        <w:rPr>
          <w:rFonts w:ascii="Times New Roman" w:hAnsi="Times New Roman" w:cs="Times New Roman"/>
          <w:sz w:val="26"/>
          <w:szCs w:val="26"/>
          <w:lang w:val="sr-Cyrl-RS"/>
        </w:rPr>
        <w:t>7</w:t>
      </w:r>
      <w:r w:rsidRPr="00297DA7">
        <w:rPr>
          <w:rFonts w:ascii="Times New Roman" w:hAnsi="Times New Roman" w:cs="Times New Roman"/>
          <w:sz w:val="26"/>
          <w:szCs w:val="26"/>
          <w:lang w:val="sr-Latn-CS"/>
        </w:rPr>
        <w:t>.</w:t>
      </w:r>
      <w:r w:rsidR="000879FC" w:rsidRPr="00297DA7">
        <w:rPr>
          <w:rFonts w:ascii="Times New Roman" w:hAnsi="Times New Roman" w:cs="Times New Roman"/>
          <w:sz w:val="26"/>
          <w:szCs w:val="26"/>
          <w:lang w:val="sr-Cyrl-RS"/>
        </w:rPr>
        <w:t>464</w:t>
      </w:r>
      <w:r w:rsidRPr="00297DA7">
        <w:rPr>
          <w:rFonts w:ascii="Times New Roman" w:hAnsi="Times New Roman" w:cs="Times New Roman"/>
          <w:sz w:val="26"/>
          <w:szCs w:val="26"/>
          <w:lang w:val="sr-Latn-RS"/>
        </w:rPr>
        <w:t>.000</w:t>
      </w:r>
      <w:r w:rsidRPr="00297DA7">
        <w:rPr>
          <w:rFonts w:ascii="Times New Roman" w:hAnsi="Times New Roman" w:cs="Times New Roman"/>
          <w:sz w:val="26"/>
          <w:szCs w:val="26"/>
          <w:lang w:val="sr-Cyrl-CS"/>
        </w:rPr>
        <w:t xml:space="preserve"> динара и примања од продаје нефинансијске имовине </w:t>
      </w:r>
      <w:r w:rsidR="000879FC" w:rsidRPr="00297DA7">
        <w:rPr>
          <w:rFonts w:ascii="Times New Roman" w:hAnsi="Times New Roman" w:cs="Times New Roman"/>
          <w:sz w:val="26"/>
          <w:szCs w:val="26"/>
          <w:lang w:val="sr-Cyrl-CS"/>
        </w:rPr>
        <w:t>91</w:t>
      </w:r>
      <w:r w:rsidRPr="00297DA7">
        <w:rPr>
          <w:rFonts w:ascii="Times New Roman" w:hAnsi="Times New Roman" w:cs="Times New Roman"/>
          <w:sz w:val="26"/>
          <w:szCs w:val="26"/>
          <w:lang w:val="sr-Latn-RS"/>
        </w:rPr>
        <w:t>5</w:t>
      </w:r>
      <w:r w:rsidRPr="00297DA7">
        <w:rPr>
          <w:rFonts w:ascii="Times New Roman" w:hAnsi="Times New Roman" w:cs="Times New Roman"/>
          <w:sz w:val="26"/>
          <w:szCs w:val="26"/>
          <w:lang w:val="sr-Latn-CS"/>
        </w:rPr>
        <w:t>.</w:t>
      </w:r>
      <w:r w:rsidR="000879FC" w:rsidRPr="00297DA7">
        <w:rPr>
          <w:rFonts w:ascii="Times New Roman" w:hAnsi="Times New Roman" w:cs="Times New Roman"/>
          <w:sz w:val="26"/>
          <w:szCs w:val="26"/>
          <w:lang w:val="sr-Cyrl-RS"/>
        </w:rPr>
        <w:t>576</w:t>
      </w:r>
      <w:r w:rsidRPr="00297DA7">
        <w:rPr>
          <w:rFonts w:ascii="Times New Roman" w:hAnsi="Times New Roman" w:cs="Times New Roman"/>
          <w:sz w:val="26"/>
          <w:szCs w:val="26"/>
          <w:lang w:val="sr-Latn-CS"/>
        </w:rPr>
        <w:t>.000</w:t>
      </w:r>
      <w:r w:rsidRPr="00297DA7">
        <w:rPr>
          <w:rFonts w:ascii="Times New Roman" w:hAnsi="Times New Roman" w:cs="Times New Roman"/>
          <w:sz w:val="26"/>
          <w:szCs w:val="26"/>
          <w:lang w:val="sr-Cyrl-CS"/>
        </w:rPr>
        <w:t xml:space="preserve"> динара. </w:t>
      </w:r>
    </w:p>
    <w:p w:rsidR="003275D6" w:rsidRPr="00297DA7" w:rsidRDefault="003275D6" w:rsidP="003275D6">
      <w:pPr>
        <w:spacing w:after="0" w:line="240" w:lineRule="auto"/>
        <w:ind w:firstLine="720"/>
        <w:jc w:val="both"/>
        <w:rPr>
          <w:rFonts w:ascii="Times New Roman" w:hAnsi="Times New Roman" w:cs="Times New Roman"/>
          <w:sz w:val="26"/>
          <w:szCs w:val="26"/>
          <w:lang w:val="sr-Cyrl-CS"/>
        </w:rPr>
      </w:pPr>
      <w:r w:rsidRPr="00297DA7">
        <w:rPr>
          <w:rFonts w:ascii="Times New Roman" w:hAnsi="Times New Roman" w:cs="Times New Roman"/>
          <w:sz w:val="26"/>
          <w:szCs w:val="26"/>
          <w:lang w:val="sr-Cyrl-CS"/>
        </w:rPr>
        <w:t>У оквиру текућих прихода нај</w:t>
      </w:r>
      <w:r w:rsidRPr="00297DA7">
        <w:rPr>
          <w:rFonts w:ascii="Times New Roman" w:hAnsi="Times New Roman" w:cs="Times New Roman"/>
          <w:sz w:val="26"/>
          <w:szCs w:val="26"/>
          <w:lang w:val="sr-Latn-RS"/>
        </w:rPr>
        <w:t>значајниј</w:t>
      </w:r>
      <w:r w:rsidRPr="00297DA7">
        <w:rPr>
          <w:rFonts w:ascii="Times New Roman" w:hAnsi="Times New Roman" w:cs="Times New Roman"/>
          <w:sz w:val="26"/>
          <w:szCs w:val="26"/>
          <w:lang w:val="sr-Cyrl-CS"/>
        </w:rPr>
        <w:t>и су приходи од пореза на доходак, са планираним износом од 5</w:t>
      </w:r>
      <w:r w:rsidRPr="00297DA7">
        <w:rPr>
          <w:rFonts w:ascii="Times New Roman" w:hAnsi="Times New Roman" w:cs="Times New Roman"/>
          <w:sz w:val="26"/>
          <w:szCs w:val="26"/>
          <w:lang w:val="sr-Latn-RS"/>
        </w:rPr>
        <w:t>.</w:t>
      </w:r>
      <w:r w:rsidRPr="00297DA7">
        <w:rPr>
          <w:rFonts w:ascii="Times New Roman" w:hAnsi="Times New Roman" w:cs="Times New Roman"/>
          <w:sz w:val="26"/>
          <w:szCs w:val="26"/>
          <w:lang w:val="sr-Cyrl-RS"/>
        </w:rPr>
        <w:t>9</w:t>
      </w:r>
      <w:r w:rsidRPr="00297DA7">
        <w:rPr>
          <w:rFonts w:ascii="Times New Roman" w:hAnsi="Times New Roman" w:cs="Times New Roman"/>
          <w:sz w:val="26"/>
          <w:szCs w:val="26"/>
          <w:lang w:val="sr-Latn-RS"/>
        </w:rPr>
        <w:t>04.622.000</w:t>
      </w:r>
      <w:r w:rsidRPr="00297DA7">
        <w:rPr>
          <w:rFonts w:ascii="Times New Roman" w:hAnsi="Times New Roman" w:cs="Times New Roman"/>
          <w:sz w:val="26"/>
          <w:szCs w:val="26"/>
          <w:lang w:val="sr-Cyrl-CS"/>
        </w:rPr>
        <w:t xml:space="preserve"> динара</w:t>
      </w:r>
      <w:r w:rsidRPr="00297DA7">
        <w:rPr>
          <w:rFonts w:ascii="Times New Roman" w:hAnsi="Times New Roman" w:cs="Times New Roman"/>
          <w:sz w:val="26"/>
          <w:szCs w:val="26"/>
          <w:lang w:val="sr-Latn-CS"/>
        </w:rPr>
        <w:t>.</w:t>
      </w:r>
      <w:r w:rsidRPr="00297DA7">
        <w:rPr>
          <w:rFonts w:ascii="Times New Roman" w:hAnsi="Times New Roman" w:cs="Times New Roman"/>
          <w:sz w:val="26"/>
          <w:szCs w:val="26"/>
          <w:lang w:val="sr-Cyrl-CS"/>
        </w:rPr>
        <w:t xml:space="preserve"> </w:t>
      </w:r>
    </w:p>
    <w:p w:rsidR="003275D6" w:rsidRPr="00297DA7" w:rsidRDefault="003275D6" w:rsidP="003275D6">
      <w:pPr>
        <w:spacing w:after="0" w:line="240" w:lineRule="auto"/>
        <w:jc w:val="both"/>
        <w:rPr>
          <w:rFonts w:ascii="Times New Roman" w:hAnsi="Times New Roman" w:cs="Times New Roman"/>
          <w:sz w:val="26"/>
          <w:szCs w:val="26"/>
          <w:lang w:val="sr-Latn-CS"/>
        </w:rPr>
      </w:pPr>
      <w:r w:rsidRPr="00297DA7">
        <w:rPr>
          <w:rFonts w:ascii="Times New Roman" w:hAnsi="Times New Roman" w:cs="Times New Roman"/>
          <w:sz w:val="26"/>
          <w:szCs w:val="26"/>
          <w:lang w:val="sr-Cyrl-CS"/>
        </w:rPr>
        <w:tab/>
        <w:t>Планирани приходи од пореза на зараде у 2021. години износе 4.</w:t>
      </w:r>
      <w:r w:rsidRPr="00297DA7">
        <w:rPr>
          <w:rFonts w:ascii="Times New Roman" w:hAnsi="Times New Roman" w:cs="Times New Roman"/>
          <w:sz w:val="26"/>
          <w:szCs w:val="26"/>
          <w:lang w:val="sr-Latn-RS"/>
        </w:rPr>
        <w:t>774.622</w:t>
      </w:r>
      <w:r w:rsidRPr="00297DA7">
        <w:rPr>
          <w:rFonts w:ascii="Times New Roman" w:hAnsi="Times New Roman" w:cs="Times New Roman"/>
          <w:sz w:val="26"/>
          <w:szCs w:val="26"/>
          <w:lang w:val="sr-Cyrl-CS"/>
        </w:rPr>
        <w:t>.000 динара</w:t>
      </w:r>
      <w:r w:rsidRPr="00297DA7">
        <w:rPr>
          <w:rFonts w:ascii="Times New Roman" w:hAnsi="Times New Roman" w:cs="Times New Roman"/>
          <w:sz w:val="26"/>
          <w:szCs w:val="26"/>
          <w:lang w:val="sr-Latn-RS"/>
        </w:rPr>
        <w:t>.</w:t>
      </w:r>
      <w:r w:rsidRPr="00297DA7">
        <w:rPr>
          <w:rFonts w:ascii="Times New Roman" w:hAnsi="Times New Roman" w:cs="Times New Roman"/>
          <w:sz w:val="26"/>
          <w:szCs w:val="26"/>
          <w:lang w:val="sr-Cyrl-CS"/>
        </w:rPr>
        <w:t xml:space="preserve"> Повећањем обима производње постојећих страних инвеститора створиће се услови да домаћи добављачи повећају ниво својих пословних активности што ће за директну последицу имати повећање запослености. Очекује се повећање запослености у складу са Програмом и мерама активне политике запошљавања и запошљавање у малим и средњим предузећима. Повећава се минимална цена рада на 183,93 динара по радном сату, односно 6,6%.  Повећање прихода од пореза на зараде је и на основу повећања зарада запосленима у здравству, просвети, култури и другим јавним службама.</w:t>
      </w:r>
      <w:r w:rsidRPr="00297DA7">
        <w:rPr>
          <w:rFonts w:ascii="Times New Roman" w:hAnsi="Times New Roman" w:cs="Times New Roman"/>
          <w:sz w:val="26"/>
          <w:szCs w:val="26"/>
          <w:lang w:val="sr-Latn-CS"/>
        </w:rPr>
        <w:t xml:space="preserve"> </w:t>
      </w:r>
    </w:p>
    <w:p w:rsidR="003275D6" w:rsidRPr="00297DA7" w:rsidRDefault="003275D6" w:rsidP="003275D6">
      <w:pPr>
        <w:spacing w:after="0" w:line="240" w:lineRule="auto"/>
        <w:ind w:firstLine="709"/>
        <w:jc w:val="both"/>
        <w:rPr>
          <w:rFonts w:ascii="Times New Roman" w:eastAsia="Lucida Sans Unicode" w:hAnsi="Times New Roman" w:cs="Times New Roman"/>
          <w:bCs/>
          <w:sz w:val="26"/>
          <w:szCs w:val="26"/>
          <w:lang w:val="sr-Cyrl-RS" w:eastAsia="sr-Latn-RS"/>
        </w:rPr>
      </w:pPr>
      <w:r w:rsidRPr="00297DA7">
        <w:rPr>
          <w:rFonts w:ascii="Times New Roman" w:hAnsi="Times New Roman" w:cs="Times New Roman"/>
          <w:sz w:val="26"/>
          <w:szCs w:val="26"/>
          <w:lang w:val="sr-Cyrl-CS"/>
        </w:rPr>
        <w:t xml:space="preserve">Приходи од пореза на имовину у укупном износу од </w:t>
      </w:r>
      <w:r w:rsidRPr="00297DA7">
        <w:rPr>
          <w:rFonts w:ascii="Times New Roman" w:hAnsi="Times New Roman" w:cs="Times New Roman"/>
          <w:sz w:val="26"/>
          <w:szCs w:val="26"/>
          <w:lang w:val="sr-Latn-RS"/>
        </w:rPr>
        <w:t>2.1</w:t>
      </w:r>
      <w:r w:rsidRPr="00297DA7">
        <w:rPr>
          <w:rFonts w:ascii="Times New Roman" w:hAnsi="Times New Roman" w:cs="Times New Roman"/>
          <w:sz w:val="26"/>
          <w:szCs w:val="26"/>
          <w:lang w:val="sr-Cyrl-RS"/>
        </w:rPr>
        <w:t>38</w:t>
      </w:r>
      <w:r w:rsidRPr="00297DA7">
        <w:rPr>
          <w:rFonts w:ascii="Times New Roman" w:hAnsi="Times New Roman" w:cs="Times New Roman"/>
          <w:sz w:val="26"/>
          <w:szCs w:val="26"/>
          <w:lang w:val="sr-Latn-RS"/>
        </w:rPr>
        <w:t>.</w:t>
      </w:r>
      <w:r w:rsidRPr="00297DA7">
        <w:rPr>
          <w:rFonts w:ascii="Times New Roman" w:hAnsi="Times New Roman" w:cs="Times New Roman"/>
          <w:sz w:val="26"/>
          <w:szCs w:val="26"/>
          <w:lang w:val="sr-Cyrl-RS"/>
        </w:rPr>
        <w:t>253</w:t>
      </w:r>
      <w:r w:rsidRPr="00297DA7">
        <w:rPr>
          <w:rFonts w:ascii="Times New Roman" w:hAnsi="Times New Roman" w:cs="Times New Roman"/>
          <w:sz w:val="26"/>
          <w:szCs w:val="26"/>
          <w:lang w:val="sr-Latn-RS"/>
        </w:rPr>
        <w:t>.000</w:t>
      </w:r>
      <w:r w:rsidRPr="00297DA7">
        <w:rPr>
          <w:rFonts w:ascii="Times New Roman" w:hAnsi="Times New Roman" w:cs="Times New Roman"/>
          <w:sz w:val="26"/>
          <w:szCs w:val="26"/>
          <w:lang w:val="sr-Cyrl-CS"/>
        </w:rPr>
        <w:t xml:space="preserve"> динара</w:t>
      </w:r>
      <w:r w:rsidRPr="00297DA7">
        <w:rPr>
          <w:rFonts w:ascii="Times New Roman" w:hAnsi="Times New Roman" w:cs="Times New Roman"/>
          <w:sz w:val="26"/>
          <w:szCs w:val="26"/>
          <w:lang w:val="sr-Cyrl-RS"/>
        </w:rPr>
        <w:t xml:space="preserve"> и то: Порез на </w:t>
      </w:r>
      <w:r w:rsidRPr="00297DA7">
        <w:rPr>
          <w:rFonts w:ascii="Times New Roman" w:hAnsi="Times New Roman" w:cs="Times New Roman"/>
          <w:sz w:val="26"/>
          <w:szCs w:val="26"/>
          <w:lang w:val="sr-Cyrl-CS"/>
        </w:rPr>
        <w:t>имовину који припада буџету Града</w:t>
      </w:r>
      <w:r w:rsidRPr="00297DA7">
        <w:rPr>
          <w:rFonts w:ascii="Times New Roman" w:hAnsi="Times New Roman" w:cs="Times New Roman"/>
          <w:sz w:val="26"/>
          <w:szCs w:val="26"/>
          <w:lang w:val="sr-Cyrl-RS"/>
        </w:rPr>
        <w:t xml:space="preserve"> се планира у следећој години у износу од 1.568.253.000 динара. О</w:t>
      </w:r>
      <w:r w:rsidRPr="00297DA7">
        <w:rPr>
          <w:rFonts w:ascii="Times New Roman" w:eastAsia="Lucida Sans Unicode" w:hAnsi="Times New Roman" w:cs="Times New Roman"/>
          <w:bCs/>
          <w:sz w:val="26"/>
          <w:szCs w:val="26"/>
          <w:lang w:val="sr-Cyrl-RS" w:eastAsia="sr-Latn-RS"/>
        </w:rPr>
        <w:t xml:space="preserve">чекује се и повећање прихода активностима које се односе на утврђивање обавеза у складу са Законом о пореском поступку и пореској администрацији у смислу поштовања одредби члана 114. који се односи на утврђивање нових пореских обавеза за период за који није наступила застарелост. Приходи од пореза на наслеђе и поклон процењују се у износу од 70.000.000 динара, а од пореза на капиталне трансакције 500.000.000 динара. </w:t>
      </w:r>
    </w:p>
    <w:p w:rsidR="00297DA7" w:rsidRPr="00297DA7" w:rsidRDefault="00297DA7" w:rsidP="003275D6">
      <w:pPr>
        <w:spacing w:after="0" w:line="240" w:lineRule="auto"/>
        <w:ind w:firstLine="709"/>
        <w:jc w:val="both"/>
        <w:rPr>
          <w:rFonts w:ascii="Times New Roman" w:eastAsia="Lucida Sans Unicode" w:hAnsi="Times New Roman" w:cs="Times New Roman"/>
          <w:bCs/>
          <w:sz w:val="26"/>
          <w:szCs w:val="26"/>
          <w:lang w:val="sr-Cyrl-RS" w:eastAsia="sr-Latn-RS"/>
        </w:rPr>
      </w:pPr>
      <w:r w:rsidRPr="00297DA7">
        <w:rPr>
          <w:rFonts w:ascii="Times New Roman" w:eastAsia="Lucida Sans Unicode" w:hAnsi="Times New Roman" w:cs="Times New Roman"/>
          <w:bCs/>
          <w:sz w:val="26"/>
          <w:szCs w:val="26"/>
          <w:lang w:val="sr-Cyrl-RS" w:eastAsia="sr-Latn-RS"/>
        </w:rPr>
        <w:t>Приходи од пореза на добра и услуге планирани су у износу од 330.000.000 динара.</w:t>
      </w:r>
    </w:p>
    <w:p w:rsidR="003275D6" w:rsidRPr="00297DA7" w:rsidRDefault="003275D6" w:rsidP="003275D6">
      <w:pPr>
        <w:spacing w:after="0" w:line="240" w:lineRule="auto"/>
        <w:ind w:firstLine="709"/>
        <w:jc w:val="both"/>
        <w:rPr>
          <w:rFonts w:ascii="Times New Roman" w:eastAsia="Lucida Sans Unicode" w:hAnsi="Times New Roman" w:cs="Times New Roman"/>
          <w:bCs/>
          <w:sz w:val="26"/>
          <w:szCs w:val="26"/>
          <w:lang w:val="sr-Cyrl-RS" w:eastAsia="sr-Latn-RS"/>
        </w:rPr>
      </w:pPr>
      <w:r w:rsidRPr="00297DA7">
        <w:rPr>
          <w:rFonts w:ascii="Times New Roman" w:eastAsia="Lucida Sans Unicode" w:hAnsi="Times New Roman" w:cs="Times New Roman"/>
          <w:bCs/>
          <w:sz w:val="26"/>
          <w:szCs w:val="26"/>
          <w:lang w:val="sr-Cyrl-RS" w:eastAsia="sr-Latn-RS"/>
        </w:rPr>
        <w:t>Локална комунална такса за истицање фирме на пословном простору планирана је у износу од 170.000.000 динара.</w:t>
      </w:r>
    </w:p>
    <w:p w:rsidR="003275D6" w:rsidRPr="00297DA7" w:rsidRDefault="003275D6" w:rsidP="003275D6">
      <w:pPr>
        <w:spacing w:after="0" w:line="240" w:lineRule="auto"/>
        <w:ind w:firstLine="709"/>
        <w:jc w:val="both"/>
        <w:rPr>
          <w:rFonts w:ascii="Times New Roman" w:hAnsi="Times New Roman" w:cs="Times New Roman"/>
          <w:sz w:val="26"/>
          <w:szCs w:val="26"/>
          <w:lang w:val="sr-Cyrl-CS"/>
        </w:rPr>
      </w:pPr>
      <w:r w:rsidRPr="00297DA7">
        <w:rPr>
          <w:rFonts w:ascii="Times New Roman" w:eastAsia="Lucida Sans Unicode" w:hAnsi="Times New Roman" w:cs="Times New Roman"/>
          <w:bCs/>
          <w:sz w:val="26"/>
          <w:szCs w:val="26"/>
          <w:lang w:val="sr-Cyrl-RS" w:eastAsia="sr-Latn-RS"/>
        </w:rPr>
        <w:t>Планирани приходи од боравишних такси у 2021. години износе 15.000.000 динара. Пандемија коронавируса утиче на смањење ових прихода.</w:t>
      </w:r>
    </w:p>
    <w:p w:rsidR="003275D6" w:rsidRPr="00297DA7" w:rsidRDefault="003275D6" w:rsidP="003275D6">
      <w:pPr>
        <w:suppressAutoHyphens/>
        <w:spacing w:after="0" w:line="240" w:lineRule="auto"/>
        <w:jc w:val="both"/>
        <w:rPr>
          <w:rFonts w:ascii="Times New Roman" w:hAnsi="Times New Roman" w:cs="Times New Roman"/>
          <w:sz w:val="26"/>
          <w:szCs w:val="26"/>
          <w:lang w:val="sr-Latn-CS"/>
        </w:rPr>
      </w:pPr>
      <w:r w:rsidRPr="00297DA7">
        <w:rPr>
          <w:rFonts w:ascii="Times New Roman" w:hAnsi="Times New Roman" w:cs="Times New Roman"/>
          <w:sz w:val="26"/>
          <w:szCs w:val="26"/>
          <w:lang w:val="sr-Cyrl-CS"/>
        </w:rPr>
        <w:t xml:space="preserve"> </w:t>
      </w:r>
      <w:r w:rsidRPr="00297DA7">
        <w:rPr>
          <w:rFonts w:ascii="Times New Roman" w:hAnsi="Times New Roman" w:cs="Times New Roman"/>
          <w:sz w:val="26"/>
          <w:szCs w:val="26"/>
          <w:lang w:val="sr-Cyrl-CS"/>
        </w:rPr>
        <w:tab/>
        <w:t>Трансферна средства од Републике су планирана у износу од  633.998.000 динара</w:t>
      </w:r>
      <w:r w:rsidRPr="00297DA7">
        <w:rPr>
          <w:rFonts w:ascii="Times New Roman" w:hAnsi="Times New Roman" w:cs="Times New Roman"/>
          <w:sz w:val="26"/>
          <w:szCs w:val="26"/>
          <w:lang w:val="sr-Latn-CS"/>
        </w:rPr>
        <w:t>.</w:t>
      </w:r>
    </w:p>
    <w:p w:rsidR="003275D6" w:rsidRPr="00297DA7" w:rsidRDefault="003275D6" w:rsidP="003275D6">
      <w:pPr>
        <w:suppressAutoHyphens/>
        <w:spacing w:after="0" w:line="240" w:lineRule="auto"/>
        <w:jc w:val="both"/>
        <w:rPr>
          <w:rFonts w:ascii="Times New Roman" w:eastAsia="Times New Roman" w:hAnsi="Times New Roman" w:cs="Times New Roman"/>
          <w:sz w:val="26"/>
          <w:szCs w:val="26"/>
          <w:lang w:val="sr-Cyrl-CS" w:eastAsia="ar-SA"/>
        </w:rPr>
      </w:pPr>
      <w:r w:rsidRPr="00297DA7">
        <w:rPr>
          <w:rFonts w:ascii="Times New Roman" w:hAnsi="Times New Roman" w:cs="Times New Roman"/>
          <w:sz w:val="26"/>
          <w:szCs w:val="26"/>
          <w:lang w:val="sr-Cyrl-CS"/>
        </w:rPr>
        <w:t xml:space="preserve"> </w:t>
      </w:r>
      <w:r w:rsidRPr="00297DA7">
        <w:rPr>
          <w:rFonts w:ascii="Times New Roman" w:hAnsi="Times New Roman" w:cs="Times New Roman"/>
          <w:sz w:val="26"/>
          <w:szCs w:val="26"/>
          <w:lang w:val="sr-Cyrl-CS"/>
        </w:rPr>
        <w:tab/>
        <w:t xml:space="preserve">Приходи од имовине су планирани у износу од </w:t>
      </w:r>
      <w:r w:rsidR="000879FC" w:rsidRPr="00297DA7">
        <w:rPr>
          <w:rFonts w:ascii="Times New Roman" w:hAnsi="Times New Roman" w:cs="Times New Roman"/>
          <w:sz w:val="26"/>
          <w:szCs w:val="26"/>
          <w:lang w:val="sr-Cyrl-CS"/>
        </w:rPr>
        <w:t>501</w:t>
      </w:r>
      <w:r w:rsidRPr="00297DA7">
        <w:rPr>
          <w:rFonts w:ascii="Times New Roman" w:hAnsi="Times New Roman" w:cs="Times New Roman"/>
          <w:sz w:val="26"/>
          <w:szCs w:val="26"/>
          <w:lang w:val="sr-Cyrl-CS"/>
        </w:rPr>
        <w:t>.400.000 динара, од којих је најзначајнији допринос за уређивање грађевинског земљишта у износу од</w:t>
      </w:r>
      <w:r w:rsidRPr="00297DA7">
        <w:rPr>
          <w:rFonts w:ascii="Times New Roman" w:eastAsia="Times New Roman" w:hAnsi="Times New Roman" w:cs="Times New Roman"/>
          <w:sz w:val="26"/>
          <w:szCs w:val="26"/>
          <w:lang w:val="sr-Cyrl-CS" w:eastAsia="ar-SA"/>
        </w:rPr>
        <w:t xml:space="preserve"> 4</w:t>
      </w:r>
      <w:r w:rsidR="000879FC" w:rsidRPr="00297DA7">
        <w:rPr>
          <w:rFonts w:ascii="Times New Roman" w:eastAsia="Times New Roman" w:hAnsi="Times New Roman" w:cs="Times New Roman"/>
          <w:sz w:val="26"/>
          <w:szCs w:val="26"/>
          <w:lang w:val="sr-Cyrl-CS" w:eastAsia="ar-SA"/>
        </w:rPr>
        <w:t>8</w:t>
      </w:r>
      <w:r w:rsidRPr="00297DA7">
        <w:rPr>
          <w:rFonts w:ascii="Times New Roman" w:eastAsia="Times New Roman" w:hAnsi="Times New Roman" w:cs="Times New Roman"/>
          <w:sz w:val="26"/>
          <w:szCs w:val="26"/>
          <w:lang w:val="sr-Cyrl-CS" w:eastAsia="ar-SA"/>
        </w:rPr>
        <w:t>0.000.000 динара. У 2021. години се очекује повећани обим изградње објеката стамбене и комерцијалне намене, обзиром на бржи и једноставнији поступак прибављања грађевинских дозвола у поступку обједињене процедуре и интересовања инвеститора.</w:t>
      </w:r>
    </w:p>
    <w:p w:rsidR="003275D6" w:rsidRPr="00297DA7" w:rsidRDefault="003275D6" w:rsidP="003275D6">
      <w:pPr>
        <w:spacing w:after="0" w:line="240" w:lineRule="auto"/>
        <w:ind w:firstLine="708"/>
        <w:jc w:val="both"/>
        <w:rPr>
          <w:rFonts w:ascii="Times New Roman" w:eastAsia="Times New Roman" w:hAnsi="Times New Roman" w:cs="Times New Roman"/>
          <w:sz w:val="26"/>
          <w:szCs w:val="26"/>
          <w:lang w:val="sr-Cyrl-CS" w:eastAsia="ar-SA"/>
        </w:rPr>
      </w:pPr>
      <w:r w:rsidRPr="00297DA7">
        <w:rPr>
          <w:rFonts w:ascii="Times New Roman" w:hAnsi="Times New Roman" w:cs="Times New Roman"/>
          <w:sz w:val="26"/>
          <w:szCs w:val="26"/>
          <w:lang w:val="sr-Cyrl-CS"/>
        </w:rPr>
        <w:t>Приходи од продаје добара и услуга планирани су у износу од 6</w:t>
      </w:r>
      <w:r w:rsidR="000879FC" w:rsidRPr="00297DA7">
        <w:rPr>
          <w:rFonts w:ascii="Times New Roman" w:hAnsi="Times New Roman" w:cs="Times New Roman"/>
          <w:sz w:val="26"/>
          <w:szCs w:val="26"/>
          <w:lang w:val="sr-Cyrl-CS"/>
        </w:rPr>
        <w:t>9</w:t>
      </w:r>
      <w:r w:rsidRPr="00297DA7">
        <w:rPr>
          <w:rFonts w:ascii="Times New Roman" w:hAnsi="Times New Roman" w:cs="Times New Roman"/>
          <w:sz w:val="26"/>
          <w:szCs w:val="26"/>
          <w:lang w:val="sr-Cyrl-CS"/>
        </w:rPr>
        <w:t>1.500.000 динара, од чега приходи остварени по основу пружања услуга боравка деце у предшколским установама износе 189.000.000 динара, приходи од давања у закуп, односно на коришћење непокретности у државној својини које користе градови и индиректни корисници њиховог буџета износи 200.000.000 динара, такса  за озакоњење објеката у износу од 1</w:t>
      </w:r>
      <w:r w:rsidR="000879FC" w:rsidRPr="00297DA7">
        <w:rPr>
          <w:rFonts w:ascii="Times New Roman" w:hAnsi="Times New Roman" w:cs="Times New Roman"/>
          <w:sz w:val="26"/>
          <w:szCs w:val="26"/>
          <w:lang w:val="sr-Cyrl-CS"/>
        </w:rPr>
        <w:t>9</w:t>
      </w:r>
      <w:r w:rsidRPr="00297DA7">
        <w:rPr>
          <w:rFonts w:ascii="Times New Roman" w:hAnsi="Times New Roman" w:cs="Times New Roman"/>
          <w:sz w:val="26"/>
          <w:szCs w:val="26"/>
          <w:lang w:val="sr-Cyrl-CS"/>
        </w:rPr>
        <w:t>0.000.000 динара, накнада за уређивање грађевинског земљишта у износу од 5.000.000 динара.</w:t>
      </w:r>
      <w:r w:rsidRPr="00297DA7">
        <w:rPr>
          <w:rFonts w:ascii="Times New Roman" w:eastAsia="Times New Roman" w:hAnsi="Times New Roman" w:cs="Times New Roman"/>
          <w:sz w:val="26"/>
          <w:szCs w:val="26"/>
          <w:lang w:val="sr-Cyrl-CS" w:eastAsia="ar-SA"/>
        </w:rPr>
        <w:t xml:space="preserve"> Такса за озакоњење објекта </w:t>
      </w:r>
      <w:r w:rsidRPr="00297DA7">
        <w:rPr>
          <w:rFonts w:ascii="Times New Roman" w:eastAsia="Times New Roman" w:hAnsi="Times New Roman" w:cs="Times New Roman"/>
          <w:sz w:val="26"/>
          <w:szCs w:val="26"/>
          <w:lang w:val="sr-Cyrl-RS" w:eastAsia="ar-SA"/>
        </w:rPr>
        <w:t xml:space="preserve">представља 70% износа који </w:t>
      </w:r>
      <w:r w:rsidRPr="00297DA7">
        <w:rPr>
          <w:rFonts w:ascii="Times New Roman" w:eastAsia="Times New Roman" w:hAnsi="Times New Roman" w:cs="Times New Roman"/>
          <w:sz w:val="26"/>
          <w:szCs w:val="26"/>
          <w:lang w:val="sr-Cyrl-CS" w:eastAsia="ar-SA"/>
        </w:rPr>
        <w:t>припада јединици локалне самоуправе и то на основу очекиваног броја озакоњених објеката (према препоруци Министарства грађевинарства, саобраћаја и инфраструктуре) одређене категорије и висини таксе за њихово озакоњење а износ од 30% у корист буџета Републике Србије. Планирани приходи који својом делатношћу остваре органи и организације градова износе 90.000.000 динара.</w:t>
      </w:r>
    </w:p>
    <w:p w:rsidR="003275D6" w:rsidRPr="00297DA7" w:rsidRDefault="000E2989" w:rsidP="003275D6">
      <w:pPr>
        <w:spacing w:after="0" w:line="240" w:lineRule="auto"/>
        <w:ind w:firstLine="708"/>
        <w:jc w:val="both"/>
        <w:rPr>
          <w:rFonts w:ascii="Times New Roman" w:eastAsia="Times New Roman" w:hAnsi="Times New Roman" w:cs="Times New Roman"/>
          <w:sz w:val="26"/>
          <w:szCs w:val="26"/>
          <w:lang w:val="sr-Cyrl-CS" w:eastAsia="ar-SA"/>
        </w:rPr>
      </w:pPr>
      <w:r w:rsidRPr="00297DA7">
        <w:rPr>
          <w:rFonts w:ascii="Times New Roman" w:eastAsia="Times New Roman" w:hAnsi="Times New Roman" w:cs="Times New Roman"/>
          <w:sz w:val="26"/>
          <w:szCs w:val="26"/>
          <w:lang w:val="sr-Cyrl-CS" w:eastAsia="ar-SA"/>
        </w:rPr>
        <w:t>Приходи од новчаних казни</w:t>
      </w:r>
      <w:r w:rsidR="003275D6" w:rsidRPr="00297DA7">
        <w:rPr>
          <w:rFonts w:ascii="Times New Roman" w:eastAsia="Times New Roman" w:hAnsi="Times New Roman" w:cs="Times New Roman"/>
          <w:sz w:val="26"/>
          <w:szCs w:val="26"/>
          <w:lang w:val="sr-Cyrl-CS" w:eastAsia="ar-SA"/>
        </w:rPr>
        <w:t xml:space="preserve"> и одузета имовинска корист планиран</w:t>
      </w:r>
      <w:r w:rsidRPr="00297DA7">
        <w:rPr>
          <w:rFonts w:ascii="Times New Roman" w:eastAsia="Times New Roman" w:hAnsi="Times New Roman" w:cs="Times New Roman"/>
          <w:sz w:val="26"/>
          <w:szCs w:val="26"/>
          <w:lang w:val="sr-Cyrl-CS" w:eastAsia="ar-SA"/>
        </w:rPr>
        <w:t>и</w:t>
      </w:r>
      <w:r w:rsidR="003275D6" w:rsidRPr="00297DA7">
        <w:rPr>
          <w:rFonts w:ascii="Times New Roman" w:eastAsia="Times New Roman" w:hAnsi="Times New Roman" w:cs="Times New Roman"/>
          <w:sz w:val="26"/>
          <w:szCs w:val="26"/>
          <w:lang w:val="sr-Cyrl-CS" w:eastAsia="ar-SA"/>
        </w:rPr>
        <w:t xml:space="preserve"> су у укупном износу од 92.000.000 динара.</w:t>
      </w:r>
    </w:p>
    <w:p w:rsidR="003275D6" w:rsidRPr="00297DA7" w:rsidRDefault="003275D6" w:rsidP="003275D6">
      <w:pPr>
        <w:spacing w:after="0" w:line="240" w:lineRule="auto"/>
        <w:ind w:firstLine="708"/>
        <w:jc w:val="both"/>
        <w:rPr>
          <w:rFonts w:ascii="Times New Roman" w:eastAsia="Times New Roman" w:hAnsi="Times New Roman" w:cs="Times New Roman"/>
          <w:sz w:val="26"/>
          <w:szCs w:val="26"/>
          <w:lang w:val="sr-Cyrl-CS" w:eastAsia="ar-SA"/>
        </w:rPr>
      </w:pPr>
      <w:r w:rsidRPr="00297DA7">
        <w:rPr>
          <w:rFonts w:ascii="Times New Roman" w:eastAsia="Times New Roman" w:hAnsi="Times New Roman" w:cs="Times New Roman"/>
          <w:sz w:val="26"/>
          <w:szCs w:val="26"/>
          <w:lang w:val="sr-Cyrl-CS" w:eastAsia="ar-SA"/>
        </w:rPr>
        <w:t>Мешовити и неодређени приходи планирана су у укупном износу од 165.000.000 динара.</w:t>
      </w:r>
    </w:p>
    <w:p w:rsidR="003275D6" w:rsidRPr="00297DA7" w:rsidRDefault="003275D6" w:rsidP="003275D6">
      <w:pPr>
        <w:spacing w:after="0" w:line="240" w:lineRule="auto"/>
        <w:ind w:firstLine="708"/>
        <w:jc w:val="both"/>
        <w:rPr>
          <w:rFonts w:ascii="Times New Roman" w:hAnsi="Times New Roman" w:cs="Times New Roman"/>
          <w:sz w:val="26"/>
          <w:szCs w:val="26"/>
          <w:lang w:val="sr-Cyrl-CS"/>
        </w:rPr>
      </w:pPr>
      <w:r w:rsidRPr="00297DA7">
        <w:rPr>
          <w:rFonts w:ascii="Times New Roman" w:hAnsi="Times New Roman" w:cs="Times New Roman"/>
          <w:sz w:val="26"/>
          <w:szCs w:val="26"/>
          <w:lang w:val="sr-Cyrl-CS"/>
        </w:rPr>
        <w:t>Примања од продаје нефинансијске имовине планирана су у износу од 9</w:t>
      </w:r>
      <w:r w:rsidR="000879FC" w:rsidRPr="00297DA7">
        <w:rPr>
          <w:rFonts w:ascii="Times New Roman" w:hAnsi="Times New Roman" w:cs="Times New Roman"/>
          <w:sz w:val="26"/>
          <w:szCs w:val="26"/>
          <w:lang w:val="sr-Cyrl-CS"/>
        </w:rPr>
        <w:t>1</w:t>
      </w:r>
      <w:r w:rsidRPr="00297DA7">
        <w:rPr>
          <w:rFonts w:ascii="Times New Roman" w:hAnsi="Times New Roman" w:cs="Times New Roman"/>
          <w:sz w:val="26"/>
          <w:szCs w:val="26"/>
          <w:lang w:val="sr-Latn-RS"/>
        </w:rPr>
        <w:t>5</w:t>
      </w:r>
      <w:r w:rsidRPr="00297DA7">
        <w:rPr>
          <w:rFonts w:ascii="Times New Roman" w:hAnsi="Times New Roman" w:cs="Times New Roman"/>
          <w:sz w:val="26"/>
          <w:szCs w:val="26"/>
          <w:lang w:val="sr-Cyrl-CS"/>
        </w:rPr>
        <w:t>.</w:t>
      </w:r>
      <w:r w:rsidR="000879FC" w:rsidRPr="00297DA7">
        <w:rPr>
          <w:rFonts w:ascii="Times New Roman" w:hAnsi="Times New Roman" w:cs="Times New Roman"/>
          <w:sz w:val="26"/>
          <w:szCs w:val="26"/>
          <w:lang w:val="sr-Cyrl-CS"/>
        </w:rPr>
        <w:t>576</w:t>
      </w:r>
      <w:r w:rsidRPr="00297DA7">
        <w:rPr>
          <w:rFonts w:ascii="Times New Roman" w:hAnsi="Times New Roman" w:cs="Times New Roman"/>
          <w:sz w:val="26"/>
          <w:szCs w:val="26"/>
          <w:lang w:val="sr-Cyrl-CS"/>
        </w:rPr>
        <w:t xml:space="preserve">.000 динара и то примања од продаје непокретности у износу од 352.000.000 динара, примања од продаје осталих основних средстава од откупа станова у износу од </w:t>
      </w:r>
      <w:r w:rsidRPr="00297DA7">
        <w:rPr>
          <w:rFonts w:ascii="Times New Roman" w:hAnsi="Times New Roman" w:cs="Times New Roman"/>
          <w:sz w:val="26"/>
          <w:szCs w:val="26"/>
          <w:lang w:val="sr-Latn-RS"/>
        </w:rPr>
        <w:t>6</w:t>
      </w:r>
      <w:r w:rsidRPr="00297DA7">
        <w:rPr>
          <w:rFonts w:ascii="Times New Roman" w:hAnsi="Times New Roman" w:cs="Times New Roman"/>
          <w:sz w:val="26"/>
          <w:szCs w:val="26"/>
          <w:lang w:val="sr-Cyrl-CS"/>
        </w:rPr>
        <w:t>.</w:t>
      </w:r>
      <w:r w:rsidRPr="00297DA7">
        <w:rPr>
          <w:rFonts w:ascii="Times New Roman" w:hAnsi="Times New Roman" w:cs="Times New Roman"/>
          <w:sz w:val="26"/>
          <w:szCs w:val="26"/>
          <w:lang w:val="sr-Latn-RS"/>
        </w:rPr>
        <w:t>0</w:t>
      </w:r>
      <w:r w:rsidRPr="00297DA7">
        <w:rPr>
          <w:rFonts w:ascii="Times New Roman" w:hAnsi="Times New Roman" w:cs="Times New Roman"/>
          <w:sz w:val="26"/>
          <w:szCs w:val="26"/>
          <w:lang w:val="sr-Cyrl-CS"/>
        </w:rPr>
        <w:t xml:space="preserve">00.000 динара, примања од продаје робних резерви у износу од 15.000.000 динара и примања од продаје земљишта у износу од </w:t>
      </w:r>
      <w:r w:rsidR="000E2989" w:rsidRPr="00297DA7">
        <w:rPr>
          <w:rFonts w:ascii="Times New Roman" w:hAnsi="Times New Roman" w:cs="Times New Roman"/>
          <w:sz w:val="26"/>
          <w:szCs w:val="26"/>
          <w:lang w:val="sr-Cyrl-CS"/>
        </w:rPr>
        <w:t>542.576</w:t>
      </w:r>
      <w:r w:rsidRPr="00297DA7">
        <w:rPr>
          <w:rFonts w:ascii="Times New Roman" w:hAnsi="Times New Roman" w:cs="Times New Roman"/>
          <w:sz w:val="26"/>
          <w:szCs w:val="26"/>
          <w:lang w:val="sr-Cyrl-CS"/>
        </w:rPr>
        <w:t xml:space="preserve">.000 динара. </w:t>
      </w:r>
    </w:p>
    <w:p w:rsidR="003275D6" w:rsidRPr="003275D6" w:rsidRDefault="003275D6" w:rsidP="003275D6">
      <w:pPr>
        <w:spacing w:after="0" w:line="240" w:lineRule="auto"/>
        <w:ind w:firstLine="709"/>
        <w:jc w:val="both"/>
        <w:rPr>
          <w:rFonts w:ascii="Times New Roman" w:hAnsi="Times New Roman" w:cs="Times New Roman"/>
          <w:sz w:val="26"/>
          <w:szCs w:val="26"/>
          <w:lang w:val="sr-Cyrl-RS"/>
        </w:rPr>
      </w:pPr>
      <w:r w:rsidRPr="00297DA7">
        <w:rPr>
          <w:rFonts w:ascii="Times New Roman" w:hAnsi="Times New Roman" w:cs="Times New Roman"/>
          <w:sz w:val="26"/>
          <w:szCs w:val="26"/>
        </w:rPr>
        <w:t>Приходи и примања  и расходи и издаци усаглашавају се међусобно и то како у поступку планирања, тако и у поступку реализације буџета. Наиме, израдом динамичких планова извршења буџета по кварталима у 20</w:t>
      </w:r>
      <w:r w:rsidRPr="00297DA7">
        <w:rPr>
          <w:rFonts w:ascii="Times New Roman" w:hAnsi="Times New Roman" w:cs="Times New Roman"/>
          <w:sz w:val="26"/>
          <w:szCs w:val="26"/>
          <w:lang w:val="sr-Cyrl-RS"/>
        </w:rPr>
        <w:t>21</w:t>
      </w:r>
      <w:r w:rsidRPr="00297DA7">
        <w:rPr>
          <w:rFonts w:ascii="Times New Roman" w:hAnsi="Times New Roman" w:cs="Times New Roman"/>
          <w:sz w:val="26"/>
          <w:szCs w:val="26"/>
        </w:rPr>
        <w:t xml:space="preserve">. години ће се сагледавати кретање ставки на приходној и расходној страни буџета и у случају потребе ће бити упућен захтев Управи за јавни дуг за процену степена задужења Града Ниша ради могућег задуживања </w:t>
      </w:r>
      <w:r w:rsidRPr="003275D6">
        <w:rPr>
          <w:rFonts w:ascii="Times New Roman" w:hAnsi="Times New Roman" w:cs="Times New Roman"/>
          <w:sz w:val="26"/>
          <w:szCs w:val="26"/>
        </w:rPr>
        <w:t>за инвестиционе захвате.</w:t>
      </w:r>
    </w:p>
    <w:p w:rsidR="003275D6" w:rsidRPr="003275D6" w:rsidRDefault="003275D6" w:rsidP="003275D6">
      <w:pPr>
        <w:spacing w:after="0" w:line="240" w:lineRule="auto"/>
        <w:ind w:firstLine="709"/>
        <w:jc w:val="both"/>
        <w:rPr>
          <w:rFonts w:ascii="Times New Roman" w:hAnsi="Times New Roman" w:cs="Times New Roman"/>
          <w:sz w:val="26"/>
          <w:szCs w:val="26"/>
          <w:lang w:val="sr-Cyrl-RS"/>
        </w:rPr>
      </w:pPr>
    </w:p>
    <w:p w:rsidR="003275D6" w:rsidRPr="00FC5BE2" w:rsidRDefault="003275D6" w:rsidP="003275D6">
      <w:pPr>
        <w:spacing w:after="0" w:line="240" w:lineRule="auto"/>
        <w:jc w:val="center"/>
        <w:rPr>
          <w:rFonts w:ascii="Times New Roman" w:hAnsi="Times New Roman" w:cs="Times New Roman"/>
          <w:sz w:val="24"/>
          <w:szCs w:val="24"/>
          <w:lang w:val="sr-Cyrl-RS"/>
        </w:rPr>
      </w:pPr>
    </w:p>
    <w:p w:rsidR="003275D6" w:rsidRPr="00FC5BE2" w:rsidRDefault="003275D6" w:rsidP="003275D6">
      <w:pPr>
        <w:spacing w:after="0" w:line="240" w:lineRule="auto"/>
        <w:jc w:val="center"/>
        <w:rPr>
          <w:rFonts w:ascii="Times New Roman" w:hAnsi="Times New Roman" w:cs="Times New Roman"/>
          <w:sz w:val="24"/>
          <w:szCs w:val="24"/>
          <w:lang w:val="sr-Cyrl-RS"/>
        </w:rPr>
      </w:pPr>
    </w:p>
    <w:p w:rsidR="003275D6" w:rsidRPr="00FC5BE2" w:rsidRDefault="003275D6" w:rsidP="003275D6">
      <w:pPr>
        <w:spacing w:after="0" w:line="240" w:lineRule="auto"/>
        <w:jc w:val="center"/>
        <w:rPr>
          <w:rFonts w:ascii="Times New Roman" w:hAnsi="Times New Roman" w:cs="Times New Roman"/>
          <w:sz w:val="24"/>
          <w:szCs w:val="24"/>
          <w:lang w:val="sr-Cyrl-RS"/>
        </w:rPr>
      </w:pPr>
    </w:p>
    <w:p w:rsidR="003275D6" w:rsidRPr="00FC5BE2" w:rsidRDefault="003275D6" w:rsidP="003275D6">
      <w:pPr>
        <w:spacing w:after="0" w:line="240" w:lineRule="auto"/>
        <w:jc w:val="center"/>
        <w:rPr>
          <w:rFonts w:ascii="Times New Roman" w:hAnsi="Times New Roman" w:cs="Times New Roman"/>
          <w:sz w:val="24"/>
          <w:szCs w:val="24"/>
          <w:lang w:val="sr-Cyrl-RS"/>
        </w:rPr>
      </w:pPr>
    </w:p>
    <w:p w:rsidR="003275D6" w:rsidRPr="00FC5BE2" w:rsidRDefault="003275D6" w:rsidP="003275D6">
      <w:pPr>
        <w:rPr>
          <w:rFonts w:ascii="Times New Roman" w:hAnsi="Times New Roman" w:cs="Times New Roman"/>
          <w:sz w:val="24"/>
          <w:szCs w:val="24"/>
        </w:rPr>
      </w:pPr>
    </w:p>
    <w:p w:rsidR="00DC528A" w:rsidRPr="00E40DC9" w:rsidRDefault="00DC528A">
      <w:pPr>
        <w:rPr>
          <w:rFonts w:ascii="Times New Roman" w:hAnsi="Times New Roman" w:cs="Times New Roman"/>
          <w:color w:val="FF0000"/>
          <w:sz w:val="26"/>
          <w:szCs w:val="26"/>
          <w:lang w:val="sr-Cyrl-RS"/>
        </w:rPr>
      </w:pPr>
      <w:r w:rsidRPr="00E40DC9">
        <w:rPr>
          <w:rFonts w:ascii="Times New Roman" w:hAnsi="Times New Roman" w:cs="Times New Roman"/>
          <w:color w:val="FF0000"/>
          <w:sz w:val="26"/>
          <w:szCs w:val="26"/>
          <w:lang w:val="sr-Cyrl-RS"/>
        </w:rPr>
        <w:br w:type="page"/>
      </w:r>
    </w:p>
    <w:p w:rsidR="006D63B2" w:rsidRPr="00BD0013" w:rsidRDefault="006D63B2" w:rsidP="00D64BB5">
      <w:pPr>
        <w:spacing w:after="0" w:line="240" w:lineRule="auto"/>
        <w:jc w:val="center"/>
        <w:rPr>
          <w:rFonts w:ascii="Times New Roman" w:hAnsi="Times New Roman" w:cs="Times New Roman"/>
          <w:sz w:val="26"/>
          <w:szCs w:val="26"/>
          <w:lang w:val="sr-Cyrl-RS"/>
        </w:rPr>
      </w:pPr>
      <w:r w:rsidRPr="00BD0013">
        <w:rPr>
          <w:rFonts w:ascii="Times New Roman" w:hAnsi="Times New Roman" w:cs="Times New Roman"/>
          <w:sz w:val="26"/>
          <w:szCs w:val="26"/>
          <w:lang w:val="sr-Cyrl-RS"/>
        </w:rPr>
        <w:t>СТРУКТУРА РАСХОДА И ИЗДАТАКА</w:t>
      </w:r>
    </w:p>
    <w:p w:rsidR="006D63B2" w:rsidRPr="00BD0013" w:rsidRDefault="006D63B2" w:rsidP="006D63B2">
      <w:pPr>
        <w:spacing w:after="0" w:line="240" w:lineRule="auto"/>
        <w:jc w:val="center"/>
        <w:rPr>
          <w:rFonts w:ascii="Times New Roman" w:hAnsi="Times New Roman" w:cs="Times New Roman"/>
          <w:b/>
          <w:sz w:val="26"/>
          <w:szCs w:val="26"/>
          <w:lang w:val="sr-Cyrl-RS"/>
        </w:rPr>
      </w:pPr>
    </w:p>
    <w:p w:rsidR="006D63B2" w:rsidRPr="00BD0013" w:rsidRDefault="006D63B2" w:rsidP="006D63B2">
      <w:pPr>
        <w:spacing w:after="0" w:line="240" w:lineRule="auto"/>
        <w:ind w:firstLine="720"/>
        <w:jc w:val="both"/>
        <w:rPr>
          <w:rFonts w:ascii="Times New Roman" w:hAnsi="Times New Roman" w:cs="Times New Roman"/>
          <w:sz w:val="26"/>
          <w:szCs w:val="26"/>
          <w:lang w:val="sr-Cyrl-CS"/>
        </w:rPr>
      </w:pPr>
      <w:r w:rsidRPr="00BD0013">
        <w:rPr>
          <w:rFonts w:ascii="Times New Roman" w:hAnsi="Times New Roman" w:cs="Times New Roman"/>
          <w:sz w:val="26"/>
          <w:szCs w:val="26"/>
          <w:lang w:val="sr-Cyrl-CS"/>
        </w:rPr>
        <w:t xml:space="preserve">У циљу </w:t>
      </w:r>
      <w:r w:rsidRPr="00BD0013">
        <w:rPr>
          <w:rFonts w:ascii="Times New Roman" w:hAnsi="Times New Roman" w:cs="Times New Roman"/>
          <w:sz w:val="26"/>
          <w:szCs w:val="26"/>
          <w:lang w:val="sr-Latn-RS"/>
        </w:rPr>
        <w:t>омогућавања</w:t>
      </w:r>
      <w:r w:rsidRPr="00BD0013">
        <w:rPr>
          <w:rFonts w:ascii="Times New Roman" w:hAnsi="Times New Roman" w:cs="Times New Roman"/>
          <w:sz w:val="26"/>
          <w:szCs w:val="26"/>
          <w:lang w:val="sr-Cyrl-CS"/>
        </w:rPr>
        <w:t xml:space="preserve"> смањења учешћа јавне потрошње у бруто друштвеном производу, утврђена су ограничења појединих врста расхода, која су</w:t>
      </w:r>
      <w:r w:rsidR="00BD0013" w:rsidRPr="00BD0013">
        <w:rPr>
          <w:rFonts w:ascii="Times New Roman" w:hAnsi="Times New Roman" w:cs="Times New Roman"/>
          <w:sz w:val="26"/>
          <w:szCs w:val="26"/>
          <w:lang w:val="sr-Cyrl-CS"/>
        </w:rPr>
        <w:t xml:space="preserve"> примењена у буџету Града за 202</w:t>
      </w:r>
      <w:r w:rsidR="00E40DC9">
        <w:rPr>
          <w:rFonts w:ascii="Times New Roman" w:hAnsi="Times New Roman" w:cs="Times New Roman"/>
          <w:sz w:val="26"/>
          <w:szCs w:val="26"/>
          <w:lang w:val="sr-Latn-RS"/>
        </w:rPr>
        <w:t>1</w:t>
      </w:r>
      <w:r w:rsidRPr="00BD0013">
        <w:rPr>
          <w:rFonts w:ascii="Times New Roman" w:hAnsi="Times New Roman" w:cs="Times New Roman"/>
          <w:sz w:val="26"/>
          <w:szCs w:val="26"/>
          <w:lang w:val="sr-Cyrl-CS"/>
        </w:rPr>
        <w:t>. годину и то:</w:t>
      </w:r>
    </w:p>
    <w:p w:rsidR="006D63B2" w:rsidRPr="00BD0013" w:rsidRDefault="006D63B2" w:rsidP="006D63B2">
      <w:pPr>
        <w:tabs>
          <w:tab w:val="left" w:pos="0"/>
        </w:tabs>
        <w:spacing w:after="0" w:line="240" w:lineRule="auto"/>
        <w:jc w:val="both"/>
        <w:rPr>
          <w:rFonts w:ascii="Times New Roman" w:hAnsi="Times New Roman" w:cs="Times New Roman"/>
          <w:sz w:val="26"/>
          <w:szCs w:val="26"/>
          <w:lang w:val="sr-Cyrl-RS"/>
        </w:rPr>
      </w:pPr>
      <w:r w:rsidRPr="00852360">
        <w:rPr>
          <w:rFonts w:ascii="Times New Roman" w:hAnsi="Times New Roman" w:cs="Times New Roman"/>
          <w:color w:val="FF0000"/>
          <w:sz w:val="26"/>
          <w:szCs w:val="26"/>
          <w:lang w:val="sr-Cyrl-CS"/>
        </w:rPr>
        <w:tab/>
      </w:r>
      <w:r w:rsidRPr="00BD0013">
        <w:rPr>
          <w:rFonts w:ascii="Times New Roman" w:hAnsi="Times New Roman" w:cs="Times New Roman"/>
          <w:sz w:val="26"/>
          <w:szCs w:val="26"/>
        </w:rPr>
        <w:t xml:space="preserve">Локална власт масу средстава </w:t>
      </w:r>
      <w:r w:rsidRPr="00BD0013">
        <w:rPr>
          <w:rFonts w:ascii="Times New Roman" w:hAnsi="Times New Roman" w:cs="Times New Roman"/>
          <w:sz w:val="26"/>
          <w:szCs w:val="26"/>
          <w:lang w:val="sr-Cyrl-CS"/>
        </w:rPr>
        <w:t>за плате за</w:t>
      </w:r>
      <w:r w:rsidRPr="00BD0013">
        <w:rPr>
          <w:rFonts w:ascii="Times New Roman" w:hAnsi="Times New Roman" w:cs="Times New Roman"/>
          <w:sz w:val="26"/>
          <w:szCs w:val="26"/>
        </w:rPr>
        <w:t xml:space="preserve"> 20</w:t>
      </w:r>
      <w:r w:rsidR="00BD0013" w:rsidRPr="00BD0013">
        <w:rPr>
          <w:rFonts w:ascii="Times New Roman" w:hAnsi="Times New Roman" w:cs="Times New Roman"/>
          <w:sz w:val="26"/>
          <w:szCs w:val="26"/>
          <w:lang w:val="sr-Cyrl-RS"/>
        </w:rPr>
        <w:t>2</w:t>
      </w:r>
      <w:r w:rsidR="00E40DC9">
        <w:rPr>
          <w:rFonts w:ascii="Times New Roman" w:hAnsi="Times New Roman" w:cs="Times New Roman"/>
          <w:sz w:val="26"/>
          <w:szCs w:val="26"/>
          <w:lang w:val="sr-Latn-RS"/>
        </w:rPr>
        <w:t>1</w:t>
      </w:r>
      <w:r w:rsidRPr="00BD0013">
        <w:rPr>
          <w:rFonts w:ascii="Times New Roman" w:hAnsi="Times New Roman" w:cs="Times New Roman"/>
          <w:sz w:val="26"/>
          <w:szCs w:val="26"/>
        </w:rPr>
        <w:t>. годин</w:t>
      </w:r>
      <w:r w:rsidRPr="00BD0013">
        <w:rPr>
          <w:rFonts w:ascii="Times New Roman" w:hAnsi="Times New Roman" w:cs="Times New Roman"/>
          <w:sz w:val="26"/>
          <w:szCs w:val="26"/>
          <w:lang w:val="sr-Cyrl-CS"/>
        </w:rPr>
        <w:t>у планира у складу са одредбама Закона о буџету Републике Србије за</w:t>
      </w:r>
      <w:r w:rsidRPr="00852360">
        <w:rPr>
          <w:rFonts w:ascii="Times New Roman" w:hAnsi="Times New Roman" w:cs="Times New Roman"/>
          <w:color w:val="FF0000"/>
          <w:sz w:val="26"/>
          <w:szCs w:val="26"/>
          <w:lang w:val="sr-Cyrl-CS"/>
        </w:rPr>
        <w:t xml:space="preserve"> </w:t>
      </w:r>
      <w:r w:rsidR="00300411">
        <w:rPr>
          <w:rFonts w:ascii="Times New Roman" w:hAnsi="Times New Roman" w:cs="Times New Roman"/>
          <w:sz w:val="26"/>
          <w:szCs w:val="26"/>
          <w:lang w:val="sr-Cyrl-CS"/>
        </w:rPr>
        <w:t>2020</w:t>
      </w:r>
      <w:r w:rsidRPr="00DC528A">
        <w:rPr>
          <w:rFonts w:ascii="Times New Roman" w:hAnsi="Times New Roman" w:cs="Times New Roman"/>
          <w:sz w:val="26"/>
          <w:szCs w:val="26"/>
          <w:lang w:val="sr-Cyrl-CS"/>
        </w:rPr>
        <w:t xml:space="preserve">. годину </w:t>
      </w:r>
      <w:r w:rsidRPr="00BD0013">
        <w:rPr>
          <w:rFonts w:ascii="Times New Roman" w:hAnsi="Times New Roman" w:cs="Times New Roman"/>
          <w:sz w:val="26"/>
          <w:szCs w:val="26"/>
          <w:lang w:val="sr-Cyrl-CS"/>
        </w:rPr>
        <w:t xml:space="preserve">и у складу са </w:t>
      </w:r>
      <w:r w:rsidRPr="00A93B4B">
        <w:rPr>
          <w:rFonts w:ascii="Times New Roman" w:hAnsi="Times New Roman" w:cs="Times New Roman"/>
          <w:sz w:val="26"/>
          <w:szCs w:val="26"/>
          <w:lang w:val="sr-Cyrl-CS"/>
        </w:rPr>
        <w:t xml:space="preserve">Законом о буџетском систему </w:t>
      </w:r>
      <w:r w:rsidRPr="00A93B4B">
        <w:rPr>
          <w:rFonts w:ascii="Times New Roman" w:hAnsi="Times New Roman" w:cs="Times New Roman"/>
          <w:sz w:val="26"/>
          <w:szCs w:val="26"/>
          <w:lang w:val="sr-Cyrl-RS"/>
        </w:rPr>
        <w:t>(„Службени гласник РС“, број 54/09, 73/10, 101/10, 101/11, 93/1</w:t>
      </w:r>
      <w:r w:rsidR="00A93B4B">
        <w:rPr>
          <w:rFonts w:ascii="Times New Roman" w:hAnsi="Times New Roman" w:cs="Times New Roman"/>
          <w:sz w:val="26"/>
          <w:szCs w:val="26"/>
          <w:lang w:val="sr-Cyrl-RS"/>
        </w:rPr>
        <w:t xml:space="preserve">2, 62/13, 63/13, 108/13, 142/14, </w:t>
      </w:r>
      <w:r w:rsidRPr="00A93B4B">
        <w:rPr>
          <w:rFonts w:ascii="Times New Roman" w:hAnsi="Times New Roman" w:cs="Times New Roman"/>
          <w:sz w:val="26"/>
          <w:szCs w:val="26"/>
          <w:lang w:val="sr-Cyrl-RS"/>
        </w:rPr>
        <w:t>68/15 – др. закон</w:t>
      </w:r>
      <w:r w:rsidR="00974FD9" w:rsidRPr="00A93B4B">
        <w:rPr>
          <w:rFonts w:ascii="Times New Roman" w:hAnsi="Times New Roman" w:cs="Times New Roman"/>
          <w:sz w:val="26"/>
          <w:szCs w:val="26"/>
          <w:lang w:val="sr-Cyrl-RS"/>
        </w:rPr>
        <w:t xml:space="preserve">, </w:t>
      </w:r>
      <w:r w:rsidR="00A93B4B" w:rsidRPr="00A93B4B">
        <w:rPr>
          <w:rFonts w:ascii="Times New Roman" w:hAnsi="Times New Roman" w:cs="Times New Roman"/>
          <w:sz w:val="26"/>
          <w:szCs w:val="26"/>
          <w:lang w:val="sr-Cyrl-RS"/>
        </w:rPr>
        <w:t>103/15, 99/16</w:t>
      </w:r>
      <w:r w:rsidR="00A93B4B" w:rsidRPr="00A93B4B">
        <w:rPr>
          <w:rFonts w:ascii="Times New Roman" w:hAnsi="Times New Roman" w:cs="Times New Roman"/>
          <w:sz w:val="26"/>
          <w:szCs w:val="26"/>
          <w:lang w:val="sr-Latn-RS"/>
        </w:rPr>
        <w:t>,</w:t>
      </w:r>
      <w:r w:rsidR="00A93B4B" w:rsidRPr="00A93B4B">
        <w:rPr>
          <w:rFonts w:ascii="Times New Roman" w:hAnsi="Times New Roman" w:cs="Times New Roman"/>
          <w:sz w:val="26"/>
          <w:szCs w:val="26"/>
          <w:lang w:val="sr-Cyrl-RS"/>
        </w:rPr>
        <w:t xml:space="preserve"> 113/17</w:t>
      </w:r>
      <w:r w:rsidR="00A93B4B" w:rsidRPr="00A93B4B">
        <w:rPr>
          <w:rFonts w:ascii="Times New Roman" w:hAnsi="Times New Roman" w:cs="Times New Roman"/>
          <w:sz w:val="26"/>
          <w:szCs w:val="26"/>
          <w:lang w:val="sr-Latn-RS"/>
        </w:rPr>
        <w:t xml:space="preserve">, 95/18, 31/19 </w:t>
      </w:r>
      <w:r w:rsidR="00A93B4B" w:rsidRPr="00A93B4B">
        <w:rPr>
          <w:rFonts w:ascii="Times New Roman" w:hAnsi="Times New Roman" w:cs="Times New Roman"/>
          <w:sz w:val="26"/>
          <w:szCs w:val="26"/>
          <w:lang w:val="sr-Cyrl-RS"/>
        </w:rPr>
        <w:t>и</w:t>
      </w:r>
      <w:r w:rsidR="00A93B4B" w:rsidRPr="00A93B4B">
        <w:rPr>
          <w:rFonts w:ascii="Times New Roman" w:hAnsi="Times New Roman" w:cs="Times New Roman"/>
          <w:sz w:val="26"/>
          <w:szCs w:val="26"/>
          <w:lang w:val="sr-Latn-RS"/>
        </w:rPr>
        <w:t xml:space="preserve"> 72/19</w:t>
      </w:r>
      <w:r w:rsidRPr="00A93B4B">
        <w:rPr>
          <w:rFonts w:ascii="Times New Roman" w:hAnsi="Times New Roman" w:cs="Times New Roman"/>
          <w:sz w:val="26"/>
          <w:szCs w:val="26"/>
          <w:lang w:val="sr-Latn-RS"/>
        </w:rPr>
        <w:t xml:space="preserve">) </w:t>
      </w:r>
      <w:r w:rsidRPr="00BD0013">
        <w:rPr>
          <w:rFonts w:ascii="Times New Roman" w:hAnsi="Times New Roman" w:cs="Times New Roman"/>
          <w:sz w:val="26"/>
          <w:szCs w:val="26"/>
          <w:lang w:val="sr-Cyrl-RS"/>
        </w:rPr>
        <w:t>и у складу са Упутством министра финансија за израду буџета локалне власти за 20</w:t>
      </w:r>
      <w:r w:rsidR="00BD0013" w:rsidRPr="00BD0013">
        <w:rPr>
          <w:rFonts w:ascii="Times New Roman" w:hAnsi="Times New Roman" w:cs="Times New Roman"/>
          <w:sz w:val="26"/>
          <w:szCs w:val="26"/>
          <w:lang w:val="sr-Cyrl-RS"/>
        </w:rPr>
        <w:t>20</w:t>
      </w:r>
      <w:r w:rsidRPr="00BD0013">
        <w:rPr>
          <w:rFonts w:ascii="Times New Roman" w:hAnsi="Times New Roman" w:cs="Times New Roman"/>
          <w:sz w:val="26"/>
          <w:szCs w:val="26"/>
          <w:lang w:val="sr-Cyrl-RS"/>
        </w:rPr>
        <w:t>, 20</w:t>
      </w:r>
      <w:r w:rsidR="00B22C61" w:rsidRPr="00BD0013">
        <w:rPr>
          <w:rFonts w:ascii="Times New Roman" w:hAnsi="Times New Roman" w:cs="Times New Roman"/>
          <w:sz w:val="26"/>
          <w:szCs w:val="26"/>
          <w:lang w:val="sr-Cyrl-RS"/>
        </w:rPr>
        <w:t>2</w:t>
      </w:r>
      <w:r w:rsidR="00BD0013" w:rsidRPr="00BD0013">
        <w:rPr>
          <w:rFonts w:ascii="Times New Roman" w:hAnsi="Times New Roman" w:cs="Times New Roman"/>
          <w:sz w:val="26"/>
          <w:szCs w:val="26"/>
          <w:lang w:val="sr-Cyrl-RS"/>
        </w:rPr>
        <w:t>1</w:t>
      </w:r>
      <w:r w:rsidR="00B22C61" w:rsidRPr="00BD0013">
        <w:rPr>
          <w:rFonts w:ascii="Times New Roman" w:hAnsi="Times New Roman" w:cs="Times New Roman"/>
          <w:sz w:val="26"/>
          <w:szCs w:val="26"/>
          <w:lang w:val="sr-Cyrl-RS"/>
        </w:rPr>
        <w:t>. и 202</w:t>
      </w:r>
      <w:r w:rsidR="00BD0013" w:rsidRPr="00BD0013">
        <w:rPr>
          <w:rFonts w:ascii="Times New Roman" w:hAnsi="Times New Roman" w:cs="Times New Roman"/>
          <w:sz w:val="26"/>
          <w:szCs w:val="26"/>
          <w:lang w:val="sr-Cyrl-RS"/>
        </w:rPr>
        <w:t>2</w:t>
      </w:r>
      <w:r w:rsidRPr="00BD0013">
        <w:rPr>
          <w:rFonts w:ascii="Times New Roman" w:hAnsi="Times New Roman" w:cs="Times New Roman"/>
          <w:sz w:val="26"/>
          <w:szCs w:val="26"/>
          <w:lang w:val="sr-Cyrl-RS"/>
        </w:rPr>
        <w:t>. годину.</w:t>
      </w:r>
    </w:p>
    <w:p w:rsidR="006D63B2" w:rsidRPr="00BD0013" w:rsidRDefault="006D63B2" w:rsidP="006D63B2">
      <w:pPr>
        <w:tabs>
          <w:tab w:val="left" w:pos="0"/>
        </w:tabs>
        <w:spacing w:after="0" w:line="240" w:lineRule="auto"/>
        <w:jc w:val="both"/>
        <w:rPr>
          <w:rFonts w:ascii="Times New Roman" w:hAnsi="Times New Roman" w:cs="Times New Roman"/>
          <w:sz w:val="26"/>
          <w:szCs w:val="26"/>
          <w:lang w:val="sr-Cyrl-CS"/>
        </w:rPr>
      </w:pPr>
      <w:r w:rsidRPr="00852360">
        <w:rPr>
          <w:rFonts w:ascii="Times New Roman" w:hAnsi="Times New Roman" w:cs="Times New Roman"/>
          <w:color w:val="FF0000"/>
          <w:sz w:val="26"/>
          <w:szCs w:val="26"/>
          <w:lang w:val="sr-Cyrl-CS"/>
        </w:rPr>
        <w:tab/>
      </w:r>
      <w:r w:rsidRPr="00BD0013">
        <w:rPr>
          <w:rFonts w:ascii="Times New Roman" w:hAnsi="Times New Roman" w:cs="Times New Roman"/>
          <w:sz w:val="26"/>
          <w:szCs w:val="26"/>
          <w:lang w:val="sr-Cyrl-CS"/>
        </w:rPr>
        <w:t>У буџетској 20</w:t>
      </w:r>
      <w:r w:rsidR="00BD0013" w:rsidRPr="00BD0013">
        <w:rPr>
          <w:rFonts w:ascii="Times New Roman" w:hAnsi="Times New Roman" w:cs="Times New Roman"/>
          <w:sz w:val="26"/>
          <w:szCs w:val="26"/>
          <w:lang w:val="sr-Cyrl-CS"/>
        </w:rPr>
        <w:t>2</w:t>
      </w:r>
      <w:r w:rsidR="00E40DC9">
        <w:rPr>
          <w:rFonts w:ascii="Times New Roman" w:hAnsi="Times New Roman" w:cs="Times New Roman"/>
          <w:sz w:val="26"/>
          <w:szCs w:val="26"/>
          <w:lang w:val="sr-Latn-RS"/>
        </w:rPr>
        <w:t>1</w:t>
      </w:r>
      <w:r w:rsidRPr="00BD0013">
        <w:rPr>
          <w:rFonts w:ascii="Times New Roman" w:hAnsi="Times New Roman" w:cs="Times New Roman"/>
          <w:sz w:val="26"/>
          <w:szCs w:val="26"/>
          <w:lang w:val="sr-Cyrl-CS"/>
        </w:rPr>
        <w:t>. години не планирају се обрачун и исплата божићних, годишњих и других врста награда и бонуса предвиђених посебним и појединачним колективним уговорима, осим јубиларних награда за запослене који то право стичу у 20</w:t>
      </w:r>
      <w:r w:rsidR="00BD0013" w:rsidRPr="00BD0013">
        <w:rPr>
          <w:rFonts w:ascii="Times New Roman" w:hAnsi="Times New Roman" w:cs="Times New Roman"/>
          <w:sz w:val="26"/>
          <w:szCs w:val="26"/>
          <w:lang w:val="sr-Cyrl-CS"/>
        </w:rPr>
        <w:t>2</w:t>
      </w:r>
      <w:r w:rsidR="00E40DC9">
        <w:rPr>
          <w:rFonts w:ascii="Times New Roman" w:hAnsi="Times New Roman" w:cs="Times New Roman"/>
          <w:sz w:val="26"/>
          <w:szCs w:val="26"/>
          <w:lang w:val="sr-Latn-RS"/>
        </w:rPr>
        <w:t>1</w:t>
      </w:r>
      <w:r w:rsidRPr="00BD0013">
        <w:rPr>
          <w:rFonts w:ascii="Times New Roman" w:hAnsi="Times New Roman" w:cs="Times New Roman"/>
          <w:sz w:val="26"/>
          <w:szCs w:val="26"/>
          <w:lang w:val="sr-Cyrl-CS"/>
        </w:rPr>
        <w:t>. години.</w:t>
      </w:r>
    </w:p>
    <w:p w:rsidR="006D63B2" w:rsidRDefault="006D63B2" w:rsidP="006D63B2">
      <w:pPr>
        <w:spacing w:after="0" w:line="240" w:lineRule="auto"/>
        <w:ind w:firstLine="720"/>
        <w:jc w:val="both"/>
        <w:rPr>
          <w:rFonts w:ascii="Times New Roman" w:hAnsi="Times New Roman" w:cs="Times New Roman"/>
          <w:sz w:val="26"/>
          <w:szCs w:val="26"/>
          <w:lang w:val="sr-Cyrl-RS"/>
        </w:rPr>
      </w:pPr>
      <w:r w:rsidRPr="00BD0013">
        <w:rPr>
          <w:rFonts w:ascii="Times New Roman" w:hAnsi="Times New Roman" w:cs="Times New Roman"/>
          <w:sz w:val="26"/>
          <w:szCs w:val="26"/>
          <w:lang w:val="sr-Cyrl-RS"/>
        </w:rPr>
        <w:t>Расходи и издаци буџета Града Ниша за 20</w:t>
      </w:r>
      <w:r w:rsidR="00BD0013" w:rsidRPr="00BD0013">
        <w:rPr>
          <w:rFonts w:ascii="Times New Roman" w:hAnsi="Times New Roman" w:cs="Times New Roman"/>
          <w:sz w:val="26"/>
          <w:szCs w:val="26"/>
          <w:lang w:val="sr-Cyrl-RS"/>
        </w:rPr>
        <w:t>2</w:t>
      </w:r>
      <w:r w:rsidR="00E40DC9">
        <w:rPr>
          <w:rFonts w:ascii="Times New Roman" w:hAnsi="Times New Roman" w:cs="Times New Roman"/>
          <w:sz w:val="26"/>
          <w:szCs w:val="26"/>
          <w:lang w:val="sr-Latn-RS"/>
        </w:rPr>
        <w:t>1</w:t>
      </w:r>
      <w:r w:rsidRPr="00BD0013">
        <w:rPr>
          <w:rFonts w:ascii="Times New Roman" w:hAnsi="Times New Roman" w:cs="Times New Roman"/>
          <w:sz w:val="26"/>
          <w:szCs w:val="26"/>
          <w:lang w:val="sr-Cyrl-RS"/>
        </w:rPr>
        <w:t>. годину планирани су у оквиру раздела директних корисника буџета града и то за следеће врсте расхода:</w:t>
      </w:r>
    </w:p>
    <w:p w:rsidR="006803B1" w:rsidRDefault="006803B1" w:rsidP="006D63B2">
      <w:pPr>
        <w:spacing w:after="0" w:line="240" w:lineRule="auto"/>
        <w:ind w:firstLine="720"/>
        <w:jc w:val="both"/>
        <w:rPr>
          <w:rFonts w:ascii="Times New Roman" w:hAnsi="Times New Roman" w:cs="Times New Roman"/>
          <w:sz w:val="26"/>
          <w:szCs w:val="26"/>
          <w:lang w:val="sr-Cyrl-RS"/>
        </w:rPr>
      </w:pPr>
    </w:p>
    <w:p w:rsidR="007760DA" w:rsidRDefault="007760DA" w:rsidP="006D63B2">
      <w:pPr>
        <w:spacing w:after="0" w:line="240" w:lineRule="auto"/>
        <w:ind w:firstLine="720"/>
        <w:jc w:val="both"/>
        <w:rPr>
          <w:rFonts w:ascii="Times New Roman" w:hAnsi="Times New Roman" w:cs="Times New Roman"/>
          <w:color w:val="FF0000"/>
          <w:sz w:val="26"/>
          <w:szCs w:val="26"/>
          <w:lang w:val="sr-Latn-RS"/>
        </w:rPr>
      </w:pPr>
    </w:p>
    <w:tbl>
      <w:tblPr>
        <w:tblW w:w="10940" w:type="dxa"/>
        <w:tblInd w:w="108" w:type="dxa"/>
        <w:tblLook w:val="04A0" w:firstRow="1" w:lastRow="0" w:firstColumn="1" w:lastColumn="0" w:noHBand="0" w:noVBand="1"/>
      </w:tblPr>
      <w:tblGrid>
        <w:gridCol w:w="4716"/>
        <w:gridCol w:w="2916"/>
        <w:gridCol w:w="1356"/>
        <w:gridCol w:w="976"/>
        <w:gridCol w:w="976"/>
      </w:tblGrid>
      <w:tr w:rsidR="00B84386" w:rsidRPr="00B84386" w:rsidTr="00B84386">
        <w:trPr>
          <w:trHeight w:val="20"/>
        </w:trPr>
        <w:tc>
          <w:tcPr>
            <w:tcW w:w="4716" w:type="dxa"/>
            <w:tcBorders>
              <w:top w:val="nil"/>
              <w:left w:val="nil"/>
              <w:bottom w:val="nil"/>
              <w:right w:val="nil"/>
            </w:tcBorders>
            <w:shd w:val="clear" w:color="auto" w:fill="auto"/>
            <w:noWrap/>
            <w:vAlign w:val="center"/>
            <w:hideMark/>
          </w:tcPr>
          <w:p w:rsidR="00B84386" w:rsidRPr="00B84386" w:rsidRDefault="00B84386" w:rsidP="00B84386">
            <w:pPr>
              <w:spacing w:after="0" w:line="240" w:lineRule="auto"/>
              <w:jc w:val="both"/>
              <w:rPr>
                <w:rFonts w:ascii="Times New Roman" w:eastAsia="Times New Roman" w:hAnsi="Times New Roman" w:cs="Times New Roman"/>
                <w:color w:val="000000"/>
                <w:sz w:val="26"/>
                <w:szCs w:val="26"/>
              </w:rPr>
            </w:pPr>
            <w:r w:rsidRPr="00B84386">
              <w:rPr>
                <w:rFonts w:ascii="Times New Roman" w:eastAsia="Times New Roman" w:hAnsi="Times New Roman" w:cs="Times New Roman"/>
                <w:color w:val="000000"/>
                <w:sz w:val="26"/>
                <w:szCs w:val="26"/>
              </w:rPr>
              <w:t>Tекући расходи</w:t>
            </w:r>
          </w:p>
        </w:tc>
        <w:tc>
          <w:tcPr>
            <w:tcW w:w="291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jc w:val="right"/>
              <w:rPr>
                <w:rFonts w:ascii="Times New Roman" w:eastAsia="Times New Roman" w:hAnsi="Times New Roman" w:cs="Times New Roman"/>
                <w:color w:val="000000"/>
                <w:sz w:val="26"/>
                <w:szCs w:val="26"/>
              </w:rPr>
            </w:pPr>
            <w:r w:rsidRPr="00B84386">
              <w:rPr>
                <w:rFonts w:ascii="Times New Roman" w:eastAsia="Times New Roman" w:hAnsi="Times New Roman" w:cs="Times New Roman"/>
                <w:color w:val="000000"/>
                <w:sz w:val="26"/>
                <w:szCs w:val="26"/>
              </w:rPr>
              <w:t>8.818.684.000</w:t>
            </w:r>
          </w:p>
        </w:tc>
        <w:tc>
          <w:tcPr>
            <w:tcW w:w="135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jc w:val="right"/>
              <w:rPr>
                <w:rFonts w:ascii="Times New Roman" w:eastAsia="Times New Roman" w:hAnsi="Times New Roman" w:cs="Times New Roman"/>
                <w:color w:val="000000"/>
                <w:sz w:val="26"/>
                <w:szCs w:val="26"/>
              </w:rPr>
            </w:pPr>
            <w:r w:rsidRPr="00B84386">
              <w:rPr>
                <w:rFonts w:ascii="Times New Roman" w:eastAsia="Times New Roman" w:hAnsi="Times New Roman" w:cs="Times New Roman"/>
                <w:color w:val="000000"/>
                <w:sz w:val="26"/>
                <w:szCs w:val="26"/>
              </w:rPr>
              <w:t>74,76%</w:t>
            </w:r>
          </w:p>
        </w:tc>
        <w:tc>
          <w:tcPr>
            <w:tcW w:w="97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r>
      <w:tr w:rsidR="00B84386" w:rsidRPr="00B84386" w:rsidTr="00B84386">
        <w:trPr>
          <w:trHeight w:val="20"/>
        </w:trPr>
        <w:tc>
          <w:tcPr>
            <w:tcW w:w="4716" w:type="dxa"/>
            <w:tcBorders>
              <w:top w:val="nil"/>
              <w:left w:val="nil"/>
              <w:bottom w:val="nil"/>
              <w:right w:val="nil"/>
            </w:tcBorders>
            <w:shd w:val="clear" w:color="auto" w:fill="auto"/>
            <w:noWrap/>
            <w:vAlign w:val="center"/>
            <w:hideMark/>
          </w:tcPr>
          <w:p w:rsidR="00B84386" w:rsidRPr="00B84386" w:rsidRDefault="00B84386" w:rsidP="00B84386">
            <w:pPr>
              <w:spacing w:after="0" w:line="240" w:lineRule="auto"/>
              <w:jc w:val="both"/>
              <w:rPr>
                <w:rFonts w:ascii="Times New Roman" w:eastAsia="Times New Roman" w:hAnsi="Times New Roman" w:cs="Times New Roman"/>
                <w:color w:val="000000"/>
                <w:sz w:val="26"/>
                <w:szCs w:val="26"/>
              </w:rPr>
            </w:pPr>
            <w:r w:rsidRPr="00B84386">
              <w:rPr>
                <w:rFonts w:ascii="Times New Roman" w:eastAsia="Times New Roman" w:hAnsi="Times New Roman" w:cs="Times New Roman"/>
                <w:color w:val="000000"/>
                <w:sz w:val="26"/>
                <w:szCs w:val="26"/>
              </w:rPr>
              <w:t xml:space="preserve">Издаци за нефинансијску имовину </w:t>
            </w:r>
          </w:p>
        </w:tc>
        <w:tc>
          <w:tcPr>
            <w:tcW w:w="291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jc w:val="right"/>
              <w:rPr>
                <w:rFonts w:ascii="Times New Roman" w:eastAsia="Times New Roman" w:hAnsi="Times New Roman" w:cs="Times New Roman"/>
                <w:color w:val="000000"/>
                <w:sz w:val="26"/>
                <w:szCs w:val="26"/>
              </w:rPr>
            </w:pPr>
            <w:r w:rsidRPr="00B84386">
              <w:rPr>
                <w:rFonts w:ascii="Times New Roman" w:eastAsia="Times New Roman" w:hAnsi="Times New Roman" w:cs="Times New Roman"/>
                <w:color w:val="000000"/>
                <w:sz w:val="26"/>
                <w:szCs w:val="26"/>
              </w:rPr>
              <w:t>2.704.463.123</w:t>
            </w:r>
          </w:p>
        </w:tc>
        <w:tc>
          <w:tcPr>
            <w:tcW w:w="135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jc w:val="right"/>
              <w:rPr>
                <w:rFonts w:ascii="Times New Roman" w:eastAsia="Times New Roman" w:hAnsi="Times New Roman" w:cs="Times New Roman"/>
                <w:color w:val="000000"/>
                <w:sz w:val="26"/>
                <w:szCs w:val="26"/>
              </w:rPr>
            </w:pPr>
            <w:r w:rsidRPr="00B84386">
              <w:rPr>
                <w:rFonts w:ascii="Times New Roman" w:eastAsia="Times New Roman" w:hAnsi="Times New Roman" w:cs="Times New Roman"/>
                <w:color w:val="000000"/>
                <w:sz w:val="26"/>
                <w:szCs w:val="26"/>
              </w:rPr>
              <w:t>22,93%</w:t>
            </w:r>
          </w:p>
        </w:tc>
        <w:tc>
          <w:tcPr>
            <w:tcW w:w="97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r>
      <w:tr w:rsidR="00B84386" w:rsidRPr="00B84386" w:rsidTr="00B84386">
        <w:trPr>
          <w:trHeight w:val="20"/>
        </w:trPr>
        <w:tc>
          <w:tcPr>
            <w:tcW w:w="4716" w:type="dxa"/>
            <w:tcBorders>
              <w:top w:val="nil"/>
              <w:left w:val="nil"/>
              <w:bottom w:val="nil"/>
              <w:right w:val="nil"/>
            </w:tcBorders>
            <w:shd w:val="clear" w:color="auto" w:fill="auto"/>
            <w:vAlign w:val="center"/>
            <w:hideMark/>
          </w:tcPr>
          <w:p w:rsidR="00B84386" w:rsidRPr="00B84386" w:rsidRDefault="00B84386" w:rsidP="00B84386">
            <w:pPr>
              <w:spacing w:after="0" w:line="240" w:lineRule="auto"/>
              <w:rPr>
                <w:rFonts w:ascii="Times New Roman" w:eastAsia="Times New Roman" w:hAnsi="Times New Roman" w:cs="Times New Roman"/>
                <w:color w:val="000000"/>
                <w:sz w:val="26"/>
                <w:szCs w:val="26"/>
              </w:rPr>
            </w:pPr>
            <w:r w:rsidRPr="00B84386">
              <w:rPr>
                <w:rFonts w:ascii="Times New Roman" w:eastAsia="Times New Roman" w:hAnsi="Times New Roman" w:cs="Times New Roman"/>
                <w:color w:val="000000"/>
                <w:sz w:val="26"/>
                <w:szCs w:val="26"/>
              </w:rPr>
              <w:t>Издаци за отплату главнице и набавку финансијске имовине</w:t>
            </w:r>
          </w:p>
        </w:tc>
        <w:tc>
          <w:tcPr>
            <w:tcW w:w="2916" w:type="dxa"/>
            <w:tcBorders>
              <w:top w:val="nil"/>
              <w:left w:val="nil"/>
              <w:bottom w:val="single" w:sz="4" w:space="0" w:color="auto"/>
              <w:right w:val="nil"/>
            </w:tcBorders>
            <w:shd w:val="clear" w:color="auto" w:fill="auto"/>
            <w:noWrap/>
            <w:vAlign w:val="bottom"/>
            <w:hideMark/>
          </w:tcPr>
          <w:p w:rsidR="00B84386" w:rsidRPr="00B84386" w:rsidRDefault="00B84386" w:rsidP="00B84386">
            <w:pPr>
              <w:spacing w:after="0" w:line="240" w:lineRule="auto"/>
              <w:jc w:val="right"/>
              <w:rPr>
                <w:rFonts w:ascii="Times New Roman" w:eastAsia="Times New Roman" w:hAnsi="Times New Roman" w:cs="Times New Roman"/>
                <w:color w:val="000000"/>
                <w:sz w:val="26"/>
                <w:szCs w:val="26"/>
              </w:rPr>
            </w:pPr>
            <w:r w:rsidRPr="00B84386">
              <w:rPr>
                <w:rFonts w:ascii="Times New Roman" w:eastAsia="Times New Roman" w:hAnsi="Times New Roman" w:cs="Times New Roman"/>
                <w:color w:val="000000"/>
                <w:sz w:val="26"/>
                <w:szCs w:val="26"/>
              </w:rPr>
              <w:t>273.200.000</w:t>
            </w:r>
          </w:p>
        </w:tc>
        <w:tc>
          <w:tcPr>
            <w:tcW w:w="1356" w:type="dxa"/>
            <w:tcBorders>
              <w:top w:val="nil"/>
              <w:left w:val="nil"/>
              <w:bottom w:val="single" w:sz="4" w:space="0" w:color="auto"/>
              <w:right w:val="nil"/>
            </w:tcBorders>
            <w:shd w:val="clear" w:color="auto" w:fill="auto"/>
            <w:noWrap/>
            <w:vAlign w:val="bottom"/>
            <w:hideMark/>
          </w:tcPr>
          <w:p w:rsidR="00B84386" w:rsidRPr="00B84386" w:rsidRDefault="00B84386" w:rsidP="00B84386">
            <w:pPr>
              <w:spacing w:after="0" w:line="240" w:lineRule="auto"/>
              <w:jc w:val="right"/>
              <w:rPr>
                <w:rFonts w:ascii="Times New Roman" w:eastAsia="Times New Roman" w:hAnsi="Times New Roman" w:cs="Times New Roman"/>
                <w:color w:val="000000"/>
                <w:sz w:val="26"/>
                <w:szCs w:val="26"/>
              </w:rPr>
            </w:pPr>
            <w:r w:rsidRPr="00B84386">
              <w:rPr>
                <w:rFonts w:ascii="Times New Roman" w:eastAsia="Times New Roman" w:hAnsi="Times New Roman" w:cs="Times New Roman"/>
                <w:color w:val="000000"/>
                <w:sz w:val="26"/>
                <w:szCs w:val="26"/>
              </w:rPr>
              <w:t>2,32%</w:t>
            </w:r>
          </w:p>
        </w:tc>
        <w:tc>
          <w:tcPr>
            <w:tcW w:w="97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r>
      <w:tr w:rsidR="00B84386" w:rsidRPr="00B84386" w:rsidTr="00B84386">
        <w:trPr>
          <w:trHeight w:val="20"/>
        </w:trPr>
        <w:tc>
          <w:tcPr>
            <w:tcW w:w="471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6"/>
                <w:szCs w:val="26"/>
              </w:rPr>
            </w:pPr>
          </w:p>
        </w:tc>
        <w:tc>
          <w:tcPr>
            <w:tcW w:w="291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jc w:val="right"/>
              <w:rPr>
                <w:rFonts w:ascii="Times New Roman" w:eastAsia="Times New Roman" w:hAnsi="Times New Roman" w:cs="Times New Roman"/>
                <w:b/>
                <w:bCs/>
                <w:color w:val="000000"/>
                <w:sz w:val="26"/>
                <w:szCs w:val="26"/>
              </w:rPr>
            </w:pPr>
            <w:r w:rsidRPr="00B84386">
              <w:rPr>
                <w:rFonts w:ascii="Times New Roman" w:eastAsia="Times New Roman" w:hAnsi="Times New Roman" w:cs="Times New Roman"/>
                <w:b/>
                <w:bCs/>
                <w:color w:val="000000"/>
                <w:sz w:val="26"/>
                <w:szCs w:val="26"/>
              </w:rPr>
              <w:t>11.796.347.123</w:t>
            </w:r>
          </w:p>
        </w:tc>
        <w:tc>
          <w:tcPr>
            <w:tcW w:w="135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jc w:val="right"/>
              <w:rPr>
                <w:rFonts w:ascii="Times New Roman" w:eastAsia="Times New Roman" w:hAnsi="Times New Roman" w:cs="Times New Roman"/>
                <w:b/>
                <w:bCs/>
                <w:color w:val="000000"/>
                <w:sz w:val="26"/>
                <w:szCs w:val="26"/>
              </w:rPr>
            </w:pPr>
            <w:r w:rsidRPr="00B84386">
              <w:rPr>
                <w:rFonts w:ascii="Times New Roman" w:eastAsia="Times New Roman" w:hAnsi="Times New Roman" w:cs="Times New Roman"/>
                <w:b/>
                <w:bCs/>
                <w:color w:val="000000"/>
                <w:sz w:val="26"/>
                <w:szCs w:val="26"/>
              </w:rPr>
              <w:t>100,00%</w:t>
            </w:r>
          </w:p>
        </w:tc>
        <w:tc>
          <w:tcPr>
            <w:tcW w:w="97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r>
      <w:tr w:rsidR="00B84386" w:rsidRPr="00B84386" w:rsidTr="00B84386">
        <w:trPr>
          <w:trHeight w:val="20"/>
        </w:trPr>
        <w:tc>
          <w:tcPr>
            <w:tcW w:w="471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6"/>
                <w:szCs w:val="26"/>
              </w:rPr>
            </w:pPr>
          </w:p>
        </w:tc>
        <w:tc>
          <w:tcPr>
            <w:tcW w:w="291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6"/>
                <w:szCs w:val="26"/>
              </w:rPr>
            </w:pPr>
          </w:p>
        </w:tc>
        <w:tc>
          <w:tcPr>
            <w:tcW w:w="135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r>
      <w:tr w:rsidR="00B84386" w:rsidRPr="00B84386" w:rsidTr="00B84386">
        <w:trPr>
          <w:trHeight w:val="315"/>
        </w:trPr>
        <w:tc>
          <w:tcPr>
            <w:tcW w:w="471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Arial" w:eastAsia="Times New Roman" w:hAnsi="Arial" w:cs="Arial"/>
                <w:sz w:val="20"/>
                <w:szCs w:val="20"/>
              </w:rPr>
            </w:pPr>
          </w:p>
          <w:tbl>
            <w:tblPr>
              <w:tblW w:w="0" w:type="auto"/>
              <w:tblCellSpacing w:w="0" w:type="dxa"/>
              <w:tblCellMar>
                <w:left w:w="0" w:type="dxa"/>
                <w:right w:w="0" w:type="dxa"/>
              </w:tblCellMar>
              <w:tblLook w:val="04A0" w:firstRow="1" w:lastRow="0" w:firstColumn="1" w:lastColumn="0" w:noHBand="0" w:noVBand="1"/>
            </w:tblPr>
            <w:tblGrid>
              <w:gridCol w:w="4500"/>
            </w:tblGrid>
            <w:tr w:rsidR="00B84386" w:rsidRPr="00B84386">
              <w:trPr>
                <w:trHeight w:val="315"/>
                <w:tblCellSpacing w:w="0" w:type="dxa"/>
              </w:trPr>
              <w:tc>
                <w:tcPr>
                  <w:tcW w:w="4500"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r>
                    <w:rPr>
                      <w:rFonts w:ascii="Arial" w:eastAsia="Times New Roman" w:hAnsi="Arial" w:cs="Arial"/>
                      <w:noProof/>
                      <w:sz w:val="20"/>
                      <w:szCs w:val="20"/>
                    </w:rPr>
                    <w:drawing>
                      <wp:anchor distT="0" distB="0" distL="114300" distR="114300" simplePos="0" relativeHeight="251735040" behindDoc="0" locked="0" layoutInCell="1" allowOverlap="1" wp14:anchorId="0680F0C0" wp14:editId="1BA09CA4">
                        <wp:simplePos x="0" y="0"/>
                        <wp:positionH relativeFrom="column">
                          <wp:posOffset>84455</wp:posOffset>
                        </wp:positionH>
                        <wp:positionV relativeFrom="paragraph">
                          <wp:posOffset>59055</wp:posOffset>
                        </wp:positionV>
                        <wp:extent cx="6469380" cy="2984500"/>
                        <wp:effectExtent l="0" t="0" r="26670" b="25400"/>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tc>
            </w:tr>
          </w:tbl>
          <w:p w:rsidR="00B84386" w:rsidRPr="00B84386" w:rsidRDefault="00B84386" w:rsidP="00B84386">
            <w:pPr>
              <w:spacing w:after="0" w:line="240" w:lineRule="auto"/>
              <w:rPr>
                <w:rFonts w:ascii="Arial" w:eastAsia="Times New Roman" w:hAnsi="Arial" w:cs="Arial"/>
                <w:sz w:val="20"/>
                <w:szCs w:val="20"/>
              </w:rPr>
            </w:pPr>
          </w:p>
        </w:tc>
        <w:tc>
          <w:tcPr>
            <w:tcW w:w="291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r>
      <w:tr w:rsidR="00B84386" w:rsidRPr="00B84386" w:rsidTr="00B84386">
        <w:trPr>
          <w:trHeight w:val="315"/>
        </w:trPr>
        <w:tc>
          <w:tcPr>
            <w:tcW w:w="471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r>
      <w:tr w:rsidR="00B84386" w:rsidRPr="00B84386" w:rsidTr="00B84386">
        <w:trPr>
          <w:trHeight w:val="315"/>
        </w:trPr>
        <w:tc>
          <w:tcPr>
            <w:tcW w:w="471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r>
      <w:tr w:rsidR="00B84386" w:rsidRPr="00B84386" w:rsidTr="00B84386">
        <w:trPr>
          <w:trHeight w:val="315"/>
        </w:trPr>
        <w:tc>
          <w:tcPr>
            <w:tcW w:w="471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r>
      <w:tr w:rsidR="00B84386" w:rsidRPr="00B84386" w:rsidTr="00B84386">
        <w:trPr>
          <w:trHeight w:val="315"/>
        </w:trPr>
        <w:tc>
          <w:tcPr>
            <w:tcW w:w="471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r>
      <w:tr w:rsidR="00B84386" w:rsidRPr="00B84386" w:rsidTr="00B84386">
        <w:trPr>
          <w:trHeight w:val="315"/>
        </w:trPr>
        <w:tc>
          <w:tcPr>
            <w:tcW w:w="471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r>
      <w:tr w:rsidR="00B84386" w:rsidRPr="00B84386" w:rsidTr="00B84386">
        <w:trPr>
          <w:trHeight w:val="315"/>
        </w:trPr>
        <w:tc>
          <w:tcPr>
            <w:tcW w:w="471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r>
      <w:tr w:rsidR="00B84386" w:rsidRPr="00B84386" w:rsidTr="00B84386">
        <w:trPr>
          <w:trHeight w:val="315"/>
        </w:trPr>
        <w:tc>
          <w:tcPr>
            <w:tcW w:w="471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r>
      <w:tr w:rsidR="00B84386" w:rsidRPr="00B84386" w:rsidTr="00B84386">
        <w:trPr>
          <w:trHeight w:val="315"/>
        </w:trPr>
        <w:tc>
          <w:tcPr>
            <w:tcW w:w="471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r>
      <w:tr w:rsidR="00B84386" w:rsidRPr="00B84386" w:rsidTr="00B84386">
        <w:trPr>
          <w:trHeight w:val="315"/>
        </w:trPr>
        <w:tc>
          <w:tcPr>
            <w:tcW w:w="471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r>
      <w:tr w:rsidR="00B84386" w:rsidRPr="00B84386" w:rsidTr="00B84386">
        <w:trPr>
          <w:trHeight w:val="315"/>
        </w:trPr>
        <w:tc>
          <w:tcPr>
            <w:tcW w:w="471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r>
      <w:tr w:rsidR="00B84386" w:rsidRPr="00B84386" w:rsidTr="00B84386">
        <w:trPr>
          <w:trHeight w:val="315"/>
        </w:trPr>
        <w:tc>
          <w:tcPr>
            <w:tcW w:w="471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r>
      <w:tr w:rsidR="00B84386" w:rsidRPr="00B84386" w:rsidTr="00B84386">
        <w:trPr>
          <w:trHeight w:val="315"/>
        </w:trPr>
        <w:tc>
          <w:tcPr>
            <w:tcW w:w="471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r>
      <w:tr w:rsidR="00B84386" w:rsidRPr="00B84386" w:rsidTr="00B84386">
        <w:trPr>
          <w:trHeight w:val="315"/>
        </w:trPr>
        <w:tc>
          <w:tcPr>
            <w:tcW w:w="471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291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135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B84386" w:rsidRPr="00B84386" w:rsidRDefault="00B84386" w:rsidP="00B84386">
            <w:pPr>
              <w:spacing w:after="0" w:line="240" w:lineRule="auto"/>
              <w:rPr>
                <w:rFonts w:ascii="Times New Roman" w:eastAsia="Times New Roman" w:hAnsi="Times New Roman" w:cs="Times New Roman"/>
                <w:color w:val="000000"/>
                <w:sz w:val="24"/>
                <w:szCs w:val="24"/>
              </w:rPr>
            </w:pPr>
          </w:p>
        </w:tc>
      </w:tr>
    </w:tbl>
    <w:p w:rsidR="00B84386" w:rsidRDefault="00B84386" w:rsidP="006D63B2">
      <w:pPr>
        <w:spacing w:after="0" w:line="240" w:lineRule="auto"/>
        <w:ind w:firstLine="720"/>
        <w:jc w:val="both"/>
        <w:rPr>
          <w:rFonts w:ascii="Times New Roman" w:hAnsi="Times New Roman" w:cs="Times New Roman"/>
          <w:color w:val="FF0000"/>
          <w:sz w:val="26"/>
          <w:szCs w:val="26"/>
          <w:lang w:val="sr-Latn-RS"/>
        </w:rPr>
      </w:pPr>
    </w:p>
    <w:p w:rsidR="00B84386" w:rsidRPr="00B84386" w:rsidRDefault="00B84386" w:rsidP="006D63B2">
      <w:pPr>
        <w:spacing w:after="0" w:line="240" w:lineRule="auto"/>
        <w:ind w:firstLine="720"/>
        <w:jc w:val="both"/>
        <w:rPr>
          <w:rFonts w:ascii="Times New Roman" w:hAnsi="Times New Roman" w:cs="Times New Roman"/>
          <w:color w:val="FF0000"/>
          <w:sz w:val="26"/>
          <w:szCs w:val="26"/>
          <w:lang w:val="sr-Latn-RS"/>
        </w:rPr>
      </w:pPr>
    </w:p>
    <w:p w:rsidR="00E247C6" w:rsidRPr="00BD0013" w:rsidRDefault="00BD0013" w:rsidP="00AC7758">
      <w:pPr>
        <w:spacing w:after="0" w:line="240" w:lineRule="auto"/>
        <w:ind w:firstLine="720"/>
        <w:jc w:val="both"/>
        <w:rPr>
          <w:rFonts w:ascii="Times New Roman" w:hAnsi="Times New Roman" w:cs="Times New Roman"/>
          <w:sz w:val="26"/>
          <w:szCs w:val="26"/>
          <w:lang w:val="sr-Cyrl-RS"/>
        </w:rPr>
      </w:pPr>
      <w:r w:rsidRPr="00BD0013">
        <w:rPr>
          <w:rFonts w:ascii="Times New Roman" w:hAnsi="Times New Roman" w:cs="Times New Roman"/>
          <w:sz w:val="26"/>
          <w:szCs w:val="26"/>
          <w:lang w:val="sr-Cyrl-RS"/>
        </w:rPr>
        <w:t>Буџетом Града Ниша за 202</w:t>
      </w:r>
      <w:r w:rsidR="006803B1">
        <w:rPr>
          <w:rFonts w:ascii="Times New Roman" w:hAnsi="Times New Roman" w:cs="Times New Roman"/>
          <w:sz w:val="26"/>
          <w:szCs w:val="26"/>
          <w:lang w:val="sr-Cyrl-RS"/>
        </w:rPr>
        <w:t>1</w:t>
      </w:r>
      <w:r w:rsidR="00E247C6" w:rsidRPr="00BD0013">
        <w:rPr>
          <w:rFonts w:ascii="Times New Roman" w:hAnsi="Times New Roman" w:cs="Times New Roman"/>
          <w:sz w:val="26"/>
          <w:szCs w:val="26"/>
          <w:lang w:val="sr-Cyrl-RS"/>
        </w:rPr>
        <w:t>. годину планирани су расходи у складу са економском класификацијом расхода и издатака на основу Закона о буџетском систему, којим је регулисано да се буџет припрема и извршава на основу система јединствене буџетске класификације.</w:t>
      </w:r>
    </w:p>
    <w:p w:rsidR="00E247C6" w:rsidRPr="00BD0013" w:rsidRDefault="00DC528A" w:rsidP="006803B1">
      <w:pPr>
        <w:rPr>
          <w:rFonts w:ascii="Times New Roman" w:hAnsi="Times New Roman" w:cs="Times New Roman"/>
          <w:sz w:val="26"/>
          <w:szCs w:val="26"/>
          <w:lang w:val="sr-Cyrl-RS"/>
        </w:rPr>
      </w:pPr>
      <w:r>
        <w:rPr>
          <w:rFonts w:ascii="Times New Roman" w:hAnsi="Times New Roman" w:cs="Times New Roman"/>
          <w:sz w:val="26"/>
          <w:szCs w:val="26"/>
          <w:lang w:val="sr-Cyrl-RS"/>
        </w:rPr>
        <w:br w:type="page"/>
      </w:r>
      <w:r w:rsidR="00E247C6" w:rsidRPr="00BD0013">
        <w:rPr>
          <w:rFonts w:ascii="Times New Roman" w:hAnsi="Times New Roman" w:cs="Times New Roman"/>
          <w:sz w:val="26"/>
          <w:szCs w:val="26"/>
          <w:lang w:val="sr-Cyrl-RS"/>
        </w:rPr>
        <w:t>Текући расходи</w:t>
      </w:r>
    </w:p>
    <w:p w:rsidR="0044390A" w:rsidRPr="00BD0013" w:rsidRDefault="0044390A" w:rsidP="00AC7758">
      <w:pPr>
        <w:spacing w:after="0" w:line="240" w:lineRule="auto"/>
        <w:jc w:val="center"/>
        <w:rPr>
          <w:rFonts w:ascii="Times New Roman" w:hAnsi="Times New Roman" w:cs="Times New Roman"/>
          <w:sz w:val="26"/>
          <w:szCs w:val="26"/>
          <w:lang w:val="sr-Cyrl-RS"/>
        </w:rPr>
      </w:pPr>
    </w:p>
    <w:p w:rsidR="00E247C6" w:rsidRDefault="00E247C6" w:rsidP="00AC7758">
      <w:pPr>
        <w:spacing w:after="0" w:line="240" w:lineRule="auto"/>
        <w:ind w:firstLine="720"/>
        <w:jc w:val="both"/>
        <w:rPr>
          <w:rFonts w:ascii="Times New Roman" w:hAnsi="Times New Roman" w:cs="Times New Roman"/>
          <w:sz w:val="26"/>
          <w:szCs w:val="26"/>
          <w:lang w:val="sr-Cyrl-RS"/>
        </w:rPr>
      </w:pPr>
      <w:r w:rsidRPr="00BD0013">
        <w:rPr>
          <w:rFonts w:ascii="Times New Roman" w:hAnsi="Times New Roman" w:cs="Times New Roman"/>
          <w:sz w:val="26"/>
          <w:szCs w:val="26"/>
          <w:lang w:val="sr-Cyrl-RS"/>
        </w:rPr>
        <w:t>У оквиру текућих расхода планирани су следећи расходи:</w:t>
      </w:r>
    </w:p>
    <w:p w:rsidR="00DF5F14" w:rsidRDefault="00DF5F14" w:rsidP="00AC7758">
      <w:pPr>
        <w:spacing w:after="0" w:line="240" w:lineRule="auto"/>
        <w:ind w:firstLine="720"/>
        <w:jc w:val="both"/>
        <w:rPr>
          <w:rFonts w:ascii="Times New Roman" w:hAnsi="Times New Roman" w:cs="Times New Roman"/>
          <w:sz w:val="26"/>
          <w:szCs w:val="26"/>
          <w:lang w:val="sr-Latn-RS"/>
        </w:rPr>
      </w:pPr>
    </w:p>
    <w:tbl>
      <w:tblPr>
        <w:tblW w:w="13053" w:type="dxa"/>
        <w:tblInd w:w="108" w:type="dxa"/>
        <w:tblLook w:val="04A0" w:firstRow="1" w:lastRow="0" w:firstColumn="1" w:lastColumn="0" w:noHBand="0" w:noVBand="1"/>
      </w:tblPr>
      <w:tblGrid>
        <w:gridCol w:w="5387"/>
        <w:gridCol w:w="3260"/>
        <w:gridCol w:w="1478"/>
        <w:gridCol w:w="976"/>
        <w:gridCol w:w="976"/>
        <w:gridCol w:w="976"/>
      </w:tblGrid>
      <w:tr w:rsidR="00F46F76" w:rsidRPr="00F46F76" w:rsidTr="00F46F76">
        <w:trPr>
          <w:trHeight w:val="20"/>
        </w:trPr>
        <w:tc>
          <w:tcPr>
            <w:tcW w:w="5387" w:type="dxa"/>
            <w:tcBorders>
              <w:top w:val="nil"/>
              <w:left w:val="nil"/>
              <w:bottom w:val="nil"/>
              <w:right w:val="nil"/>
            </w:tcBorders>
            <w:shd w:val="clear" w:color="auto" w:fill="auto"/>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r w:rsidRPr="00F46F76">
              <w:rPr>
                <w:rFonts w:ascii="Times New Roman" w:eastAsia="Times New Roman" w:hAnsi="Times New Roman" w:cs="Times New Roman"/>
                <w:color w:val="000000"/>
                <w:sz w:val="26"/>
                <w:szCs w:val="26"/>
              </w:rPr>
              <w:t xml:space="preserve">Расходи за запослене </w:t>
            </w:r>
          </w:p>
        </w:tc>
        <w:tc>
          <w:tcPr>
            <w:tcW w:w="3260"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jc w:val="right"/>
              <w:rPr>
                <w:rFonts w:ascii="Times New Roman" w:eastAsia="Times New Roman" w:hAnsi="Times New Roman" w:cs="Times New Roman"/>
                <w:color w:val="000000"/>
                <w:sz w:val="26"/>
                <w:szCs w:val="26"/>
              </w:rPr>
            </w:pPr>
            <w:r w:rsidRPr="00F46F76">
              <w:rPr>
                <w:rFonts w:ascii="Times New Roman" w:eastAsia="Times New Roman" w:hAnsi="Times New Roman" w:cs="Times New Roman"/>
                <w:color w:val="000000"/>
                <w:sz w:val="26"/>
                <w:szCs w:val="26"/>
              </w:rPr>
              <w:t>2.467.427.000</w:t>
            </w:r>
          </w:p>
        </w:tc>
        <w:tc>
          <w:tcPr>
            <w:tcW w:w="1478"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jc w:val="right"/>
              <w:rPr>
                <w:rFonts w:ascii="Times New Roman" w:eastAsia="Times New Roman" w:hAnsi="Times New Roman" w:cs="Times New Roman"/>
                <w:color w:val="000000"/>
                <w:sz w:val="26"/>
                <w:szCs w:val="26"/>
              </w:rPr>
            </w:pPr>
            <w:r w:rsidRPr="00F46F76">
              <w:rPr>
                <w:rFonts w:ascii="Times New Roman" w:eastAsia="Times New Roman" w:hAnsi="Times New Roman" w:cs="Times New Roman"/>
                <w:color w:val="000000"/>
                <w:sz w:val="26"/>
                <w:szCs w:val="26"/>
              </w:rPr>
              <w:t>27,98%</w:t>
            </w: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r>
      <w:tr w:rsidR="00F46F76" w:rsidRPr="00F46F76" w:rsidTr="00F46F76">
        <w:trPr>
          <w:trHeight w:val="20"/>
        </w:trPr>
        <w:tc>
          <w:tcPr>
            <w:tcW w:w="5387" w:type="dxa"/>
            <w:tcBorders>
              <w:top w:val="nil"/>
              <w:left w:val="nil"/>
              <w:bottom w:val="nil"/>
              <w:right w:val="nil"/>
            </w:tcBorders>
            <w:shd w:val="clear" w:color="auto" w:fill="auto"/>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r w:rsidRPr="00F46F76">
              <w:rPr>
                <w:rFonts w:ascii="Times New Roman" w:eastAsia="Times New Roman" w:hAnsi="Times New Roman" w:cs="Times New Roman"/>
                <w:color w:val="000000"/>
                <w:sz w:val="26"/>
                <w:szCs w:val="26"/>
              </w:rPr>
              <w:t xml:space="preserve">Коришћење услуга и роба </w:t>
            </w:r>
          </w:p>
        </w:tc>
        <w:tc>
          <w:tcPr>
            <w:tcW w:w="3260"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jc w:val="right"/>
              <w:rPr>
                <w:rFonts w:ascii="Times New Roman" w:eastAsia="Times New Roman" w:hAnsi="Times New Roman" w:cs="Times New Roman"/>
                <w:color w:val="000000"/>
                <w:sz w:val="26"/>
                <w:szCs w:val="26"/>
              </w:rPr>
            </w:pPr>
            <w:r w:rsidRPr="00F46F76">
              <w:rPr>
                <w:rFonts w:ascii="Times New Roman" w:eastAsia="Times New Roman" w:hAnsi="Times New Roman" w:cs="Times New Roman"/>
                <w:color w:val="000000"/>
                <w:sz w:val="26"/>
                <w:szCs w:val="26"/>
              </w:rPr>
              <w:t>3.485.455.000</w:t>
            </w:r>
          </w:p>
        </w:tc>
        <w:tc>
          <w:tcPr>
            <w:tcW w:w="1478"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jc w:val="right"/>
              <w:rPr>
                <w:rFonts w:ascii="Times New Roman" w:eastAsia="Times New Roman" w:hAnsi="Times New Roman" w:cs="Times New Roman"/>
                <w:color w:val="000000"/>
                <w:sz w:val="26"/>
                <w:szCs w:val="26"/>
              </w:rPr>
            </w:pPr>
            <w:r w:rsidRPr="00F46F76">
              <w:rPr>
                <w:rFonts w:ascii="Times New Roman" w:eastAsia="Times New Roman" w:hAnsi="Times New Roman" w:cs="Times New Roman"/>
                <w:color w:val="000000"/>
                <w:sz w:val="26"/>
                <w:szCs w:val="26"/>
              </w:rPr>
              <w:t>39,52%</w:t>
            </w: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r>
      <w:tr w:rsidR="00F46F76" w:rsidRPr="00F46F76" w:rsidTr="00F46F76">
        <w:trPr>
          <w:trHeight w:val="20"/>
        </w:trPr>
        <w:tc>
          <w:tcPr>
            <w:tcW w:w="5387" w:type="dxa"/>
            <w:tcBorders>
              <w:top w:val="nil"/>
              <w:left w:val="nil"/>
              <w:bottom w:val="nil"/>
              <w:right w:val="nil"/>
            </w:tcBorders>
            <w:shd w:val="clear" w:color="auto" w:fill="auto"/>
            <w:vAlign w:val="bottom"/>
            <w:hideMark/>
          </w:tcPr>
          <w:p w:rsidR="00F46F76" w:rsidRPr="00F46F76" w:rsidRDefault="00F46F76" w:rsidP="00F46F76">
            <w:pPr>
              <w:spacing w:after="0" w:line="240" w:lineRule="auto"/>
              <w:rPr>
                <w:rFonts w:ascii="Times New Roman" w:eastAsia="Times New Roman" w:hAnsi="Times New Roman" w:cs="Times New Roman"/>
                <w:sz w:val="26"/>
                <w:szCs w:val="26"/>
              </w:rPr>
            </w:pPr>
            <w:r w:rsidRPr="00F46F76">
              <w:rPr>
                <w:rFonts w:ascii="Times New Roman" w:eastAsia="Times New Roman" w:hAnsi="Times New Roman" w:cs="Times New Roman"/>
                <w:sz w:val="26"/>
                <w:szCs w:val="26"/>
              </w:rPr>
              <w:t>Амортизација и употреба средстава за рад</w:t>
            </w:r>
          </w:p>
        </w:tc>
        <w:tc>
          <w:tcPr>
            <w:tcW w:w="3260"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jc w:val="right"/>
              <w:rPr>
                <w:rFonts w:ascii="Times New Roman" w:eastAsia="Times New Roman" w:hAnsi="Times New Roman" w:cs="Times New Roman"/>
                <w:color w:val="000000"/>
                <w:sz w:val="26"/>
                <w:szCs w:val="26"/>
              </w:rPr>
            </w:pPr>
            <w:r w:rsidRPr="00F46F76">
              <w:rPr>
                <w:rFonts w:ascii="Times New Roman" w:eastAsia="Times New Roman" w:hAnsi="Times New Roman" w:cs="Times New Roman"/>
                <w:color w:val="000000"/>
                <w:sz w:val="26"/>
                <w:szCs w:val="26"/>
              </w:rPr>
              <w:t>2.000</w:t>
            </w:r>
          </w:p>
        </w:tc>
        <w:tc>
          <w:tcPr>
            <w:tcW w:w="1478"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jc w:val="right"/>
              <w:rPr>
                <w:rFonts w:ascii="Times New Roman" w:eastAsia="Times New Roman" w:hAnsi="Times New Roman" w:cs="Times New Roman"/>
                <w:color w:val="000000"/>
                <w:sz w:val="26"/>
                <w:szCs w:val="26"/>
              </w:rPr>
            </w:pPr>
            <w:r w:rsidRPr="00F46F76">
              <w:rPr>
                <w:rFonts w:ascii="Times New Roman" w:eastAsia="Times New Roman" w:hAnsi="Times New Roman" w:cs="Times New Roman"/>
                <w:color w:val="000000"/>
                <w:sz w:val="26"/>
                <w:szCs w:val="26"/>
              </w:rPr>
              <w:t>0,00%</w:t>
            </w: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r>
      <w:tr w:rsidR="00F46F76" w:rsidRPr="00F46F76" w:rsidTr="00F46F76">
        <w:trPr>
          <w:trHeight w:val="20"/>
        </w:trPr>
        <w:tc>
          <w:tcPr>
            <w:tcW w:w="5387" w:type="dxa"/>
            <w:tcBorders>
              <w:top w:val="nil"/>
              <w:left w:val="nil"/>
              <w:bottom w:val="nil"/>
              <w:right w:val="nil"/>
            </w:tcBorders>
            <w:shd w:val="clear" w:color="auto" w:fill="auto"/>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r w:rsidRPr="00F46F76">
              <w:rPr>
                <w:rFonts w:ascii="Times New Roman" w:eastAsia="Times New Roman" w:hAnsi="Times New Roman" w:cs="Times New Roman"/>
                <w:color w:val="000000"/>
                <w:sz w:val="26"/>
                <w:szCs w:val="26"/>
              </w:rPr>
              <w:t xml:space="preserve">Отплата камата и пратећи трошкови задуживања </w:t>
            </w:r>
          </w:p>
        </w:tc>
        <w:tc>
          <w:tcPr>
            <w:tcW w:w="3260"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jc w:val="right"/>
              <w:rPr>
                <w:rFonts w:ascii="Times New Roman" w:eastAsia="Times New Roman" w:hAnsi="Times New Roman" w:cs="Times New Roman"/>
                <w:color w:val="000000"/>
                <w:sz w:val="26"/>
                <w:szCs w:val="26"/>
              </w:rPr>
            </w:pPr>
            <w:r w:rsidRPr="00F46F76">
              <w:rPr>
                <w:rFonts w:ascii="Times New Roman" w:eastAsia="Times New Roman" w:hAnsi="Times New Roman" w:cs="Times New Roman"/>
                <w:color w:val="000000"/>
                <w:sz w:val="26"/>
                <w:szCs w:val="26"/>
              </w:rPr>
              <w:t>36.510.000</w:t>
            </w:r>
          </w:p>
        </w:tc>
        <w:tc>
          <w:tcPr>
            <w:tcW w:w="1478"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jc w:val="right"/>
              <w:rPr>
                <w:rFonts w:ascii="Times New Roman" w:eastAsia="Times New Roman" w:hAnsi="Times New Roman" w:cs="Times New Roman"/>
                <w:color w:val="000000"/>
                <w:sz w:val="26"/>
                <w:szCs w:val="26"/>
              </w:rPr>
            </w:pPr>
            <w:r w:rsidRPr="00F46F76">
              <w:rPr>
                <w:rFonts w:ascii="Times New Roman" w:eastAsia="Times New Roman" w:hAnsi="Times New Roman" w:cs="Times New Roman"/>
                <w:color w:val="000000"/>
                <w:sz w:val="26"/>
                <w:szCs w:val="26"/>
              </w:rPr>
              <w:t>0,41%</w:t>
            </w: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r>
      <w:tr w:rsidR="00F46F76" w:rsidRPr="00F46F76" w:rsidTr="00F46F76">
        <w:trPr>
          <w:trHeight w:val="20"/>
        </w:trPr>
        <w:tc>
          <w:tcPr>
            <w:tcW w:w="5387" w:type="dxa"/>
            <w:tcBorders>
              <w:top w:val="nil"/>
              <w:left w:val="nil"/>
              <w:bottom w:val="nil"/>
              <w:right w:val="nil"/>
            </w:tcBorders>
            <w:shd w:val="clear" w:color="auto" w:fill="auto"/>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r w:rsidRPr="00F46F76">
              <w:rPr>
                <w:rFonts w:ascii="Times New Roman" w:eastAsia="Times New Roman" w:hAnsi="Times New Roman" w:cs="Times New Roman"/>
                <w:color w:val="000000"/>
                <w:sz w:val="26"/>
                <w:szCs w:val="26"/>
              </w:rPr>
              <w:t xml:space="preserve">Субвенције </w:t>
            </w:r>
          </w:p>
        </w:tc>
        <w:tc>
          <w:tcPr>
            <w:tcW w:w="3260"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jc w:val="right"/>
              <w:rPr>
                <w:rFonts w:ascii="Times New Roman" w:eastAsia="Times New Roman" w:hAnsi="Times New Roman" w:cs="Times New Roman"/>
                <w:color w:val="000000"/>
                <w:sz w:val="26"/>
                <w:szCs w:val="26"/>
              </w:rPr>
            </w:pPr>
            <w:r w:rsidRPr="00F46F76">
              <w:rPr>
                <w:rFonts w:ascii="Times New Roman" w:eastAsia="Times New Roman" w:hAnsi="Times New Roman" w:cs="Times New Roman"/>
                <w:color w:val="000000"/>
                <w:sz w:val="26"/>
                <w:szCs w:val="26"/>
              </w:rPr>
              <w:t>225.400.000</w:t>
            </w:r>
          </w:p>
        </w:tc>
        <w:tc>
          <w:tcPr>
            <w:tcW w:w="1478"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jc w:val="right"/>
              <w:rPr>
                <w:rFonts w:ascii="Times New Roman" w:eastAsia="Times New Roman" w:hAnsi="Times New Roman" w:cs="Times New Roman"/>
                <w:color w:val="000000"/>
                <w:sz w:val="26"/>
                <w:szCs w:val="26"/>
              </w:rPr>
            </w:pPr>
            <w:r w:rsidRPr="00F46F76">
              <w:rPr>
                <w:rFonts w:ascii="Times New Roman" w:eastAsia="Times New Roman" w:hAnsi="Times New Roman" w:cs="Times New Roman"/>
                <w:color w:val="000000"/>
                <w:sz w:val="26"/>
                <w:szCs w:val="26"/>
              </w:rPr>
              <w:t>2,56%</w:t>
            </w: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r>
      <w:tr w:rsidR="00F46F76" w:rsidRPr="00F46F76" w:rsidTr="00F46F76">
        <w:trPr>
          <w:trHeight w:val="20"/>
        </w:trPr>
        <w:tc>
          <w:tcPr>
            <w:tcW w:w="5387" w:type="dxa"/>
            <w:tcBorders>
              <w:top w:val="nil"/>
              <w:left w:val="nil"/>
              <w:bottom w:val="nil"/>
              <w:right w:val="nil"/>
            </w:tcBorders>
            <w:shd w:val="clear" w:color="auto" w:fill="auto"/>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r w:rsidRPr="00F46F76">
              <w:rPr>
                <w:rFonts w:ascii="Times New Roman" w:eastAsia="Times New Roman" w:hAnsi="Times New Roman" w:cs="Times New Roman"/>
                <w:color w:val="000000"/>
                <w:sz w:val="26"/>
                <w:szCs w:val="26"/>
              </w:rPr>
              <w:t xml:space="preserve">Донације, дотације и трансфери </w:t>
            </w:r>
          </w:p>
        </w:tc>
        <w:tc>
          <w:tcPr>
            <w:tcW w:w="3260"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jc w:val="right"/>
              <w:rPr>
                <w:rFonts w:ascii="Times New Roman" w:eastAsia="Times New Roman" w:hAnsi="Times New Roman" w:cs="Times New Roman"/>
                <w:sz w:val="26"/>
                <w:szCs w:val="26"/>
              </w:rPr>
            </w:pPr>
            <w:r w:rsidRPr="00F46F76">
              <w:rPr>
                <w:rFonts w:ascii="Times New Roman" w:eastAsia="Times New Roman" w:hAnsi="Times New Roman" w:cs="Times New Roman"/>
                <w:sz w:val="26"/>
                <w:szCs w:val="26"/>
              </w:rPr>
              <w:t>1.250.550.000</w:t>
            </w:r>
          </w:p>
        </w:tc>
        <w:tc>
          <w:tcPr>
            <w:tcW w:w="1478"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jc w:val="right"/>
              <w:rPr>
                <w:rFonts w:ascii="Times New Roman" w:eastAsia="Times New Roman" w:hAnsi="Times New Roman" w:cs="Times New Roman"/>
                <w:color w:val="000000"/>
                <w:sz w:val="26"/>
                <w:szCs w:val="26"/>
              </w:rPr>
            </w:pPr>
            <w:r w:rsidRPr="00F46F76">
              <w:rPr>
                <w:rFonts w:ascii="Times New Roman" w:eastAsia="Times New Roman" w:hAnsi="Times New Roman" w:cs="Times New Roman"/>
                <w:color w:val="000000"/>
                <w:sz w:val="26"/>
                <w:szCs w:val="26"/>
              </w:rPr>
              <w:t>14,18%</w:t>
            </w: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r>
      <w:tr w:rsidR="00F46F76" w:rsidRPr="00F46F76" w:rsidTr="00F46F76">
        <w:trPr>
          <w:trHeight w:val="20"/>
        </w:trPr>
        <w:tc>
          <w:tcPr>
            <w:tcW w:w="5387" w:type="dxa"/>
            <w:tcBorders>
              <w:top w:val="nil"/>
              <w:left w:val="nil"/>
              <w:bottom w:val="nil"/>
              <w:right w:val="nil"/>
            </w:tcBorders>
            <w:shd w:val="clear" w:color="auto" w:fill="auto"/>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r w:rsidRPr="00F46F76">
              <w:rPr>
                <w:rFonts w:ascii="Times New Roman" w:eastAsia="Times New Roman" w:hAnsi="Times New Roman" w:cs="Times New Roman"/>
                <w:color w:val="000000"/>
                <w:sz w:val="26"/>
                <w:szCs w:val="26"/>
              </w:rPr>
              <w:t xml:space="preserve">Социјално осигурање и социјална заштита </w:t>
            </w:r>
          </w:p>
        </w:tc>
        <w:tc>
          <w:tcPr>
            <w:tcW w:w="3260"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jc w:val="right"/>
              <w:rPr>
                <w:rFonts w:ascii="Times New Roman" w:eastAsia="Times New Roman" w:hAnsi="Times New Roman" w:cs="Times New Roman"/>
                <w:sz w:val="26"/>
                <w:szCs w:val="26"/>
              </w:rPr>
            </w:pPr>
            <w:r w:rsidRPr="00F46F76">
              <w:rPr>
                <w:rFonts w:ascii="Times New Roman" w:eastAsia="Times New Roman" w:hAnsi="Times New Roman" w:cs="Times New Roman"/>
                <w:sz w:val="26"/>
                <w:szCs w:val="26"/>
              </w:rPr>
              <w:t>578.601.000</w:t>
            </w:r>
          </w:p>
        </w:tc>
        <w:tc>
          <w:tcPr>
            <w:tcW w:w="1478"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jc w:val="right"/>
              <w:rPr>
                <w:rFonts w:ascii="Times New Roman" w:eastAsia="Times New Roman" w:hAnsi="Times New Roman" w:cs="Times New Roman"/>
                <w:color w:val="000000"/>
                <w:sz w:val="26"/>
                <w:szCs w:val="26"/>
              </w:rPr>
            </w:pPr>
            <w:r w:rsidRPr="00F46F76">
              <w:rPr>
                <w:rFonts w:ascii="Times New Roman" w:eastAsia="Times New Roman" w:hAnsi="Times New Roman" w:cs="Times New Roman"/>
                <w:color w:val="000000"/>
                <w:sz w:val="26"/>
                <w:szCs w:val="26"/>
              </w:rPr>
              <w:t>6,56%</w:t>
            </w: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r>
      <w:tr w:rsidR="00F46F76" w:rsidRPr="00F46F76" w:rsidTr="00F46F76">
        <w:trPr>
          <w:trHeight w:val="20"/>
        </w:trPr>
        <w:tc>
          <w:tcPr>
            <w:tcW w:w="5387" w:type="dxa"/>
            <w:tcBorders>
              <w:top w:val="nil"/>
              <w:left w:val="nil"/>
              <w:bottom w:val="nil"/>
              <w:right w:val="nil"/>
            </w:tcBorders>
            <w:shd w:val="clear" w:color="auto" w:fill="auto"/>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r w:rsidRPr="00F46F76">
              <w:rPr>
                <w:rFonts w:ascii="Times New Roman" w:eastAsia="Times New Roman" w:hAnsi="Times New Roman" w:cs="Times New Roman"/>
                <w:color w:val="000000"/>
                <w:sz w:val="26"/>
                <w:szCs w:val="26"/>
              </w:rPr>
              <w:t xml:space="preserve">Oстали расходи и административни  трансфери из буџета </w:t>
            </w:r>
          </w:p>
        </w:tc>
        <w:tc>
          <w:tcPr>
            <w:tcW w:w="3260" w:type="dxa"/>
            <w:tcBorders>
              <w:top w:val="nil"/>
              <w:left w:val="nil"/>
              <w:bottom w:val="single" w:sz="4" w:space="0" w:color="auto"/>
              <w:right w:val="nil"/>
            </w:tcBorders>
            <w:shd w:val="clear" w:color="auto" w:fill="auto"/>
            <w:noWrap/>
            <w:vAlign w:val="bottom"/>
            <w:hideMark/>
          </w:tcPr>
          <w:p w:rsidR="00F46F76" w:rsidRPr="00F46F76" w:rsidRDefault="00F46F76" w:rsidP="00F46F76">
            <w:pPr>
              <w:spacing w:after="0" w:line="240" w:lineRule="auto"/>
              <w:jc w:val="right"/>
              <w:rPr>
                <w:rFonts w:ascii="Times New Roman" w:eastAsia="Times New Roman" w:hAnsi="Times New Roman" w:cs="Times New Roman"/>
                <w:sz w:val="26"/>
                <w:szCs w:val="26"/>
              </w:rPr>
            </w:pPr>
            <w:r w:rsidRPr="00F46F76">
              <w:rPr>
                <w:rFonts w:ascii="Times New Roman" w:eastAsia="Times New Roman" w:hAnsi="Times New Roman" w:cs="Times New Roman"/>
                <w:sz w:val="26"/>
                <w:szCs w:val="26"/>
              </w:rPr>
              <w:t>774.739.000</w:t>
            </w:r>
          </w:p>
        </w:tc>
        <w:tc>
          <w:tcPr>
            <w:tcW w:w="1478" w:type="dxa"/>
            <w:tcBorders>
              <w:top w:val="nil"/>
              <w:left w:val="nil"/>
              <w:bottom w:val="single" w:sz="4" w:space="0" w:color="auto"/>
              <w:right w:val="nil"/>
            </w:tcBorders>
            <w:shd w:val="clear" w:color="auto" w:fill="auto"/>
            <w:noWrap/>
            <w:vAlign w:val="bottom"/>
            <w:hideMark/>
          </w:tcPr>
          <w:p w:rsidR="00F46F76" w:rsidRPr="00F46F76" w:rsidRDefault="00F46F76" w:rsidP="00F46F76">
            <w:pPr>
              <w:spacing w:after="0" w:line="240" w:lineRule="auto"/>
              <w:jc w:val="right"/>
              <w:rPr>
                <w:rFonts w:ascii="Times New Roman" w:eastAsia="Times New Roman" w:hAnsi="Times New Roman" w:cs="Times New Roman"/>
                <w:color w:val="000000"/>
                <w:sz w:val="26"/>
                <w:szCs w:val="26"/>
              </w:rPr>
            </w:pPr>
            <w:r w:rsidRPr="00F46F76">
              <w:rPr>
                <w:rFonts w:ascii="Times New Roman" w:eastAsia="Times New Roman" w:hAnsi="Times New Roman" w:cs="Times New Roman"/>
                <w:color w:val="000000"/>
                <w:sz w:val="26"/>
                <w:szCs w:val="26"/>
              </w:rPr>
              <w:t>8,79%</w:t>
            </w: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r>
      <w:tr w:rsidR="00F46F76" w:rsidRPr="00F46F76" w:rsidTr="00F46F76">
        <w:trPr>
          <w:trHeight w:val="20"/>
        </w:trPr>
        <w:tc>
          <w:tcPr>
            <w:tcW w:w="5387"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3260"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jc w:val="right"/>
              <w:rPr>
                <w:rFonts w:ascii="Times New Roman" w:eastAsia="Times New Roman" w:hAnsi="Times New Roman" w:cs="Times New Roman"/>
                <w:b/>
                <w:bCs/>
                <w:color w:val="000000"/>
                <w:sz w:val="26"/>
                <w:szCs w:val="26"/>
              </w:rPr>
            </w:pPr>
            <w:r w:rsidRPr="00F46F76">
              <w:rPr>
                <w:rFonts w:ascii="Times New Roman" w:eastAsia="Times New Roman" w:hAnsi="Times New Roman" w:cs="Times New Roman"/>
                <w:b/>
                <w:bCs/>
                <w:color w:val="000000"/>
                <w:sz w:val="26"/>
                <w:szCs w:val="26"/>
              </w:rPr>
              <w:t>8.818.684.000</w:t>
            </w:r>
          </w:p>
        </w:tc>
        <w:tc>
          <w:tcPr>
            <w:tcW w:w="1478"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jc w:val="right"/>
              <w:rPr>
                <w:rFonts w:ascii="Times New Roman" w:eastAsia="Times New Roman" w:hAnsi="Times New Roman" w:cs="Times New Roman"/>
                <w:b/>
                <w:bCs/>
                <w:color w:val="000000"/>
                <w:sz w:val="26"/>
                <w:szCs w:val="26"/>
              </w:rPr>
            </w:pPr>
            <w:r w:rsidRPr="00F46F76">
              <w:rPr>
                <w:rFonts w:ascii="Times New Roman" w:eastAsia="Times New Roman" w:hAnsi="Times New Roman" w:cs="Times New Roman"/>
                <w:b/>
                <w:bCs/>
                <w:color w:val="000000"/>
                <w:sz w:val="26"/>
                <w:szCs w:val="26"/>
              </w:rPr>
              <w:t>100,00%</w:t>
            </w: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r>
      <w:tr w:rsidR="00F46F76" w:rsidRPr="00F46F76" w:rsidTr="00F46F76">
        <w:trPr>
          <w:trHeight w:val="20"/>
        </w:trPr>
        <w:tc>
          <w:tcPr>
            <w:tcW w:w="5387"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3260"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1478"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r>
      <w:tr w:rsidR="00F46F76" w:rsidRPr="00F46F76" w:rsidTr="00F46F76">
        <w:trPr>
          <w:trHeight w:val="20"/>
        </w:trPr>
        <w:tc>
          <w:tcPr>
            <w:tcW w:w="5387"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Arial" w:eastAsia="Times New Roman" w:hAnsi="Arial" w:cs="Arial"/>
                <w:sz w:val="26"/>
                <w:szCs w:val="26"/>
              </w:rPr>
            </w:pPr>
          </w:p>
          <w:tbl>
            <w:tblPr>
              <w:tblW w:w="0" w:type="auto"/>
              <w:tblCellSpacing w:w="0" w:type="dxa"/>
              <w:tblCellMar>
                <w:left w:w="0" w:type="dxa"/>
                <w:right w:w="0" w:type="dxa"/>
              </w:tblCellMar>
              <w:tblLook w:val="04A0" w:firstRow="1" w:lastRow="0" w:firstColumn="1" w:lastColumn="0" w:noHBand="0" w:noVBand="1"/>
            </w:tblPr>
            <w:tblGrid>
              <w:gridCol w:w="4500"/>
            </w:tblGrid>
            <w:tr w:rsidR="00F46F76" w:rsidRPr="00F46F76">
              <w:trPr>
                <w:trHeight w:val="315"/>
                <w:tblCellSpacing w:w="0" w:type="dxa"/>
              </w:trPr>
              <w:tc>
                <w:tcPr>
                  <w:tcW w:w="4500"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r w:rsidRPr="00F46F76">
                    <w:rPr>
                      <w:rFonts w:ascii="Arial" w:eastAsia="Times New Roman" w:hAnsi="Arial" w:cs="Arial"/>
                      <w:noProof/>
                      <w:sz w:val="26"/>
                      <w:szCs w:val="26"/>
                    </w:rPr>
                    <w:drawing>
                      <wp:anchor distT="0" distB="0" distL="114300" distR="114300" simplePos="0" relativeHeight="251737088" behindDoc="0" locked="0" layoutInCell="1" allowOverlap="1" wp14:anchorId="4C2023F3" wp14:editId="080FFE58">
                        <wp:simplePos x="0" y="0"/>
                        <wp:positionH relativeFrom="column">
                          <wp:posOffset>-1905</wp:posOffset>
                        </wp:positionH>
                        <wp:positionV relativeFrom="paragraph">
                          <wp:posOffset>76200</wp:posOffset>
                        </wp:positionV>
                        <wp:extent cx="6598920" cy="5244465"/>
                        <wp:effectExtent l="0" t="0" r="11430" b="13335"/>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tc>
            </w:tr>
          </w:tbl>
          <w:p w:rsidR="00F46F76" w:rsidRPr="00F46F76" w:rsidRDefault="00F46F76" w:rsidP="00F46F76">
            <w:pPr>
              <w:spacing w:after="0" w:line="240" w:lineRule="auto"/>
              <w:rPr>
                <w:rFonts w:ascii="Arial" w:eastAsia="Times New Roman" w:hAnsi="Arial" w:cs="Arial"/>
                <w:sz w:val="26"/>
                <w:szCs w:val="26"/>
              </w:rPr>
            </w:pPr>
          </w:p>
        </w:tc>
        <w:tc>
          <w:tcPr>
            <w:tcW w:w="3260"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1478"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r>
      <w:tr w:rsidR="00F46F76" w:rsidRPr="00F46F76" w:rsidTr="00F46F76">
        <w:trPr>
          <w:trHeight w:val="20"/>
        </w:trPr>
        <w:tc>
          <w:tcPr>
            <w:tcW w:w="5387"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3260"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1478"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r>
      <w:tr w:rsidR="00F46F76" w:rsidRPr="00F46F76" w:rsidTr="00F46F76">
        <w:trPr>
          <w:trHeight w:val="20"/>
        </w:trPr>
        <w:tc>
          <w:tcPr>
            <w:tcW w:w="5387"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3260"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1478"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r>
      <w:tr w:rsidR="00F46F76" w:rsidRPr="00F46F76" w:rsidTr="00F46F76">
        <w:trPr>
          <w:trHeight w:val="20"/>
        </w:trPr>
        <w:tc>
          <w:tcPr>
            <w:tcW w:w="5387"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3260"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1478"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r>
      <w:tr w:rsidR="00F46F76" w:rsidRPr="00F46F76" w:rsidTr="00F46F76">
        <w:trPr>
          <w:trHeight w:val="20"/>
        </w:trPr>
        <w:tc>
          <w:tcPr>
            <w:tcW w:w="5387"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3260"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1478"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r>
      <w:tr w:rsidR="00F46F76" w:rsidRPr="00F46F76" w:rsidTr="00F46F76">
        <w:trPr>
          <w:trHeight w:val="20"/>
        </w:trPr>
        <w:tc>
          <w:tcPr>
            <w:tcW w:w="5387"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3260"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1478"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r>
      <w:tr w:rsidR="00F46F76" w:rsidRPr="00F46F76" w:rsidTr="00F46F76">
        <w:trPr>
          <w:trHeight w:val="20"/>
        </w:trPr>
        <w:tc>
          <w:tcPr>
            <w:tcW w:w="5387"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3260"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1478"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r>
      <w:tr w:rsidR="00F46F76" w:rsidRPr="00F46F76" w:rsidTr="00F46F76">
        <w:trPr>
          <w:trHeight w:val="20"/>
        </w:trPr>
        <w:tc>
          <w:tcPr>
            <w:tcW w:w="5387"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3260"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1478"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r>
      <w:tr w:rsidR="00F46F76" w:rsidRPr="00F46F76" w:rsidTr="00F46F76">
        <w:trPr>
          <w:trHeight w:val="20"/>
        </w:trPr>
        <w:tc>
          <w:tcPr>
            <w:tcW w:w="5387"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3260"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1478"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r>
      <w:tr w:rsidR="00F46F76" w:rsidRPr="00F46F76" w:rsidTr="00F46F76">
        <w:trPr>
          <w:trHeight w:val="20"/>
        </w:trPr>
        <w:tc>
          <w:tcPr>
            <w:tcW w:w="5387"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3260"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1478"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r>
      <w:tr w:rsidR="00F46F76" w:rsidRPr="00F46F76" w:rsidTr="00F46F76">
        <w:trPr>
          <w:trHeight w:val="20"/>
        </w:trPr>
        <w:tc>
          <w:tcPr>
            <w:tcW w:w="5387"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3260"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1478"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r>
      <w:tr w:rsidR="00F46F76" w:rsidRPr="00F46F76" w:rsidTr="00F46F76">
        <w:trPr>
          <w:trHeight w:val="20"/>
        </w:trPr>
        <w:tc>
          <w:tcPr>
            <w:tcW w:w="5387"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3260"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1478"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r>
      <w:tr w:rsidR="00F46F76" w:rsidRPr="00F46F76" w:rsidTr="00F46F76">
        <w:trPr>
          <w:trHeight w:val="20"/>
        </w:trPr>
        <w:tc>
          <w:tcPr>
            <w:tcW w:w="5387"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3260"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1478"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r>
      <w:tr w:rsidR="00F46F76" w:rsidRPr="00F46F76" w:rsidTr="00F46F76">
        <w:trPr>
          <w:trHeight w:val="20"/>
        </w:trPr>
        <w:tc>
          <w:tcPr>
            <w:tcW w:w="5387"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3260"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1478"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r>
      <w:tr w:rsidR="00F46F76" w:rsidRPr="00F46F76" w:rsidTr="00F46F76">
        <w:trPr>
          <w:trHeight w:val="20"/>
        </w:trPr>
        <w:tc>
          <w:tcPr>
            <w:tcW w:w="5387"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3260"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1478"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r>
      <w:tr w:rsidR="00F46F76" w:rsidRPr="00F46F76" w:rsidTr="00F46F76">
        <w:trPr>
          <w:trHeight w:val="20"/>
        </w:trPr>
        <w:tc>
          <w:tcPr>
            <w:tcW w:w="5387"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3260"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1478"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r>
      <w:tr w:rsidR="00F46F76" w:rsidRPr="00F46F76" w:rsidTr="00F46F76">
        <w:trPr>
          <w:trHeight w:val="20"/>
        </w:trPr>
        <w:tc>
          <w:tcPr>
            <w:tcW w:w="5387"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3260"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1478"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r>
      <w:tr w:rsidR="00F46F76" w:rsidRPr="00F46F76" w:rsidTr="00F46F76">
        <w:trPr>
          <w:trHeight w:val="20"/>
        </w:trPr>
        <w:tc>
          <w:tcPr>
            <w:tcW w:w="5387"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3260"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1478"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r>
      <w:tr w:rsidR="00F46F76" w:rsidRPr="00F46F76" w:rsidTr="00F46F76">
        <w:trPr>
          <w:trHeight w:val="20"/>
        </w:trPr>
        <w:tc>
          <w:tcPr>
            <w:tcW w:w="5387"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3260"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1478"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r>
      <w:tr w:rsidR="00F46F76" w:rsidRPr="00F46F76" w:rsidTr="00F46F76">
        <w:trPr>
          <w:trHeight w:val="20"/>
        </w:trPr>
        <w:tc>
          <w:tcPr>
            <w:tcW w:w="5387"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3260"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1478"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r>
      <w:tr w:rsidR="00F46F76" w:rsidRPr="00F46F76" w:rsidTr="00F46F76">
        <w:trPr>
          <w:trHeight w:val="20"/>
        </w:trPr>
        <w:tc>
          <w:tcPr>
            <w:tcW w:w="5387"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3260"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1478"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r>
      <w:tr w:rsidR="00F46F76" w:rsidRPr="00F46F76" w:rsidTr="00F46F76">
        <w:trPr>
          <w:trHeight w:val="20"/>
        </w:trPr>
        <w:tc>
          <w:tcPr>
            <w:tcW w:w="5387"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3260"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1478"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r>
      <w:tr w:rsidR="00F46F76" w:rsidRPr="00F46F76" w:rsidTr="00F46F76">
        <w:trPr>
          <w:trHeight w:val="20"/>
        </w:trPr>
        <w:tc>
          <w:tcPr>
            <w:tcW w:w="5387"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3260"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1478"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r>
      <w:tr w:rsidR="00F46F76" w:rsidRPr="00F46F76" w:rsidTr="00F46F76">
        <w:trPr>
          <w:trHeight w:val="20"/>
        </w:trPr>
        <w:tc>
          <w:tcPr>
            <w:tcW w:w="5387"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3260"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1478"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r>
      <w:tr w:rsidR="00F46F76" w:rsidRPr="00F46F76" w:rsidTr="00F46F76">
        <w:trPr>
          <w:trHeight w:val="20"/>
        </w:trPr>
        <w:tc>
          <w:tcPr>
            <w:tcW w:w="5387"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3260"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1478"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r>
      <w:tr w:rsidR="00F46F76" w:rsidRPr="00F46F76" w:rsidTr="00F46F76">
        <w:trPr>
          <w:trHeight w:val="20"/>
        </w:trPr>
        <w:tc>
          <w:tcPr>
            <w:tcW w:w="5387"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3260"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1478"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r>
      <w:tr w:rsidR="00F46F76" w:rsidRPr="00F46F76" w:rsidTr="00F46F76">
        <w:trPr>
          <w:trHeight w:val="20"/>
        </w:trPr>
        <w:tc>
          <w:tcPr>
            <w:tcW w:w="5387"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3260"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1478"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F46F76" w:rsidRPr="00F46F76" w:rsidRDefault="00F46F76" w:rsidP="00F46F76">
            <w:pPr>
              <w:spacing w:after="0" w:line="240" w:lineRule="auto"/>
              <w:rPr>
                <w:rFonts w:ascii="Times New Roman" w:eastAsia="Times New Roman" w:hAnsi="Times New Roman" w:cs="Times New Roman"/>
                <w:color w:val="000000"/>
                <w:sz w:val="26"/>
                <w:szCs w:val="26"/>
              </w:rPr>
            </w:pPr>
          </w:p>
        </w:tc>
      </w:tr>
    </w:tbl>
    <w:p w:rsidR="00F46F76" w:rsidRDefault="00F46F76" w:rsidP="00AC7758">
      <w:pPr>
        <w:spacing w:after="0" w:line="240" w:lineRule="auto"/>
        <w:ind w:firstLine="720"/>
        <w:jc w:val="both"/>
        <w:rPr>
          <w:rFonts w:ascii="Times New Roman" w:hAnsi="Times New Roman" w:cs="Times New Roman"/>
          <w:sz w:val="26"/>
          <w:szCs w:val="26"/>
          <w:lang w:val="sr-Latn-RS"/>
        </w:rPr>
      </w:pPr>
    </w:p>
    <w:p w:rsidR="00F46F76" w:rsidRPr="00F46F76" w:rsidRDefault="00F46F76" w:rsidP="00AC7758">
      <w:pPr>
        <w:spacing w:after="0" w:line="240" w:lineRule="auto"/>
        <w:ind w:firstLine="720"/>
        <w:jc w:val="both"/>
        <w:rPr>
          <w:rFonts w:ascii="Times New Roman" w:hAnsi="Times New Roman" w:cs="Times New Roman"/>
          <w:sz w:val="26"/>
          <w:szCs w:val="26"/>
          <w:lang w:val="sr-Latn-RS"/>
        </w:rPr>
      </w:pPr>
    </w:p>
    <w:p w:rsidR="00DF5F14" w:rsidRDefault="00DF5F14" w:rsidP="00AC7758">
      <w:pPr>
        <w:spacing w:after="0" w:line="240" w:lineRule="auto"/>
        <w:ind w:firstLine="720"/>
        <w:jc w:val="both"/>
        <w:rPr>
          <w:rFonts w:ascii="Times New Roman" w:hAnsi="Times New Roman" w:cs="Times New Roman"/>
          <w:sz w:val="26"/>
          <w:szCs w:val="26"/>
          <w:lang w:val="sr-Cyrl-RS"/>
        </w:rPr>
      </w:pPr>
    </w:p>
    <w:tbl>
      <w:tblPr>
        <w:tblW w:w="11894" w:type="dxa"/>
        <w:tblInd w:w="108" w:type="dxa"/>
        <w:tblLook w:val="04A0" w:firstRow="1" w:lastRow="0" w:firstColumn="1" w:lastColumn="0" w:noHBand="0" w:noVBand="1"/>
      </w:tblPr>
      <w:tblGrid>
        <w:gridCol w:w="5670"/>
        <w:gridCol w:w="2916"/>
        <w:gridCol w:w="1356"/>
        <w:gridCol w:w="976"/>
        <w:gridCol w:w="976"/>
      </w:tblGrid>
      <w:tr w:rsidR="00DF5F14" w:rsidRPr="004A4F9A" w:rsidTr="00DF5F14">
        <w:trPr>
          <w:trHeight w:val="20"/>
        </w:trPr>
        <w:tc>
          <w:tcPr>
            <w:tcW w:w="5670" w:type="dxa"/>
            <w:tcBorders>
              <w:top w:val="nil"/>
              <w:left w:val="nil"/>
              <w:bottom w:val="nil"/>
              <w:right w:val="nil"/>
            </w:tcBorders>
            <w:shd w:val="clear" w:color="auto" w:fill="auto"/>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6"/>
                <w:szCs w:val="26"/>
              </w:rPr>
            </w:pPr>
            <w:r w:rsidRPr="004A4F9A">
              <w:rPr>
                <w:rFonts w:ascii="Times New Roman" w:eastAsia="Times New Roman" w:hAnsi="Times New Roman" w:cs="Times New Roman"/>
                <w:color w:val="FF0000"/>
                <w:sz w:val="26"/>
                <w:szCs w:val="26"/>
              </w:rPr>
              <w:t xml:space="preserve">Расходи за запослене </w:t>
            </w:r>
          </w:p>
        </w:tc>
        <w:tc>
          <w:tcPr>
            <w:tcW w:w="291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jc w:val="right"/>
              <w:rPr>
                <w:rFonts w:ascii="Times New Roman" w:eastAsia="Times New Roman" w:hAnsi="Times New Roman" w:cs="Times New Roman"/>
                <w:color w:val="FF0000"/>
                <w:sz w:val="26"/>
                <w:szCs w:val="26"/>
              </w:rPr>
            </w:pPr>
            <w:r w:rsidRPr="004A4F9A">
              <w:rPr>
                <w:rFonts w:ascii="Times New Roman" w:eastAsia="Times New Roman" w:hAnsi="Times New Roman" w:cs="Times New Roman"/>
                <w:color w:val="FF0000"/>
                <w:sz w:val="26"/>
                <w:szCs w:val="26"/>
              </w:rPr>
              <w:t>2.443.090.000</w:t>
            </w:r>
          </w:p>
        </w:tc>
        <w:tc>
          <w:tcPr>
            <w:tcW w:w="135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jc w:val="right"/>
              <w:rPr>
                <w:rFonts w:ascii="Times New Roman" w:eastAsia="Times New Roman" w:hAnsi="Times New Roman" w:cs="Times New Roman"/>
                <w:color w:val="FF0000"/>
                <w:sz w:val="26"/>
                <w:szCs w:val="26"/>
              </w:rPr>
            </w:pPr>
            <w:r w:rsidRPr="004A4F9A">
              <w:rPr>
                <w:rFonts w:ascii="Times New Roman" w:eastAsia="Times New Roman" w:hAnsi="Times New Roman" w:cs="Times New Roman"/>
                <w:color w:val="FF0000"/>
                <w:sz w:val="26"/>
                <w:szCs w:val="26"/>
              </w:rPr>
              <w:t>27,04%</w:t>
            </w:r>
          </w:p>
        </w:tc>
        <w:tc>
          <w:tcPr>
            <w:tcW w:w="97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r>
      <w:tr w:rsidR="00DF5F14" w:rsidRPr="004A4F9A" w:rsidTr="00DF5F14">
        <w:trPr>
          <w:trHeight w:val="20"/>
        </w:trPr>
        <w:tc>
          <w:tcPr>
            <w:tcW w:w="5670" w:type="dxa"/>
            <w:tcBorders>
              <w:top w:val="nil"/>
              <w:left w:val="nil"/>
              <w:bottom w:val="nil"/>
              <w:right w:val="nil"/>
            </w:tcBorders>
            <w:shd w:val="clear" w:color="auto" w:fill="auto"/>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6"/>
                <w:szCs w:val="26"/>
              </w:rPr>
            </w:pPr>
            <w:r w:rsidRPr="004A4F9A">
              <w:rPr>
                <w:rFonts w:ascii="Times New Roman" w:eastAsia="Times New Roman" w:hAnsi="Times New Roman" w:cs="Times New Roman"/>
                <w:color w:val="FF0000"/>
                <w:sz w:val="26"/>
                <w:szCs w:val="26"/>
              </w:rPr>
              <w:t xml:space="preserve">Коришћење услуга и роба </w:t>
            </w:r>
          </w:p>
        </w:tc>
        <w:tc>
          <w:tcPr>
            <w:tcW w:w="291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jc w:val="right"/>
              <w:rPr>
                <w:rFonts w:ascii="Times New Roman" w:eastAsia="Times New Roman" w:hAnsi="Times New Roman" w:cs="Times New Roman"/>
                <w:color w:val="FF0000"/>
                <w:sz w:val="26"/>
                <w:szCs w:val="26"/>
              </w:rPr>
            </w:pPr>
            <w:r w:rsidRPr="004A4F9A">
              <w:rPr>
                <w:rFonts w:ascii="Times New Roman" w:eastAsia="Times New Roman" w:hAnsi="Times New Roman" w:cs="Times New Roman"/>
                <w:color w:val="FF0000"/>
                <w:sz w:val="26"/>
                <w:szCs w:val="26"/>
              </w:rPr>
              <w:t>3.759.717.000</w:t>
            </w:r>
          </w:p>
        </w:tc>
        <w:tc>
          <w:tcPr>
            <w:tcW w:w="135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jc w:val="right"/>
              <w:rPr>
                <w:rFonts w:ascii="Times New Roman" w:eastAsia="Times New Roman" w:hAnsi="Times New Roman" w:cs="Times New Roman"/>
                <w:color w:val="FF0000"/>
                <w:sz w:val="26"/>
                <w:szCs w:val="26"/>
              </w:rPr>
            </w:pPr>
            <w:r w:rsidRPr="004A4F9A">
              <w:rPr>
                <w:rFonts w:ascii="Times New Roman" w:eastAsia="Times New Roman" w:hAnsi="Times New Roman" w:cs="Times New Roman"/>
                <w:color w:val="FF0000"/>
                <w:sz w:val="26"/>
                <w:szCs w:val="26"/>
              </w:rPr>
              <w:t>41,62%</w:t>
            </w:r>
          </w:p>
        </w:tc>
        <w:tc>
          <w:tcPr>
            <w:tcW w:w="97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r>
      <w:tr w:rsidR="00DF5F14" w:rsidRPr="004A4F9A" w:rsidTr="00DF5F14">
        <w:trPr>
          <w:trHeight w:val="20"/>
        </w:trPr>
        <w:tc>
          <w:tcPr>
            <w:tcW w:w="5670" w:type="dxa"/>
            <w:tcBorders>
              <w:top w:val="nil"/>
              <w:left w:val="nil"/>
              <w:bottom w:val="nil"/>
              <w:right w:val="nil"/>
            </w:tcBorders>
            <w:shd w:val="clear" w:color="auto" w:fill="auto"/>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6"/>
                <w:szCs w:val="26"/>
              </w:rPr>
            </w:pPr>
            <w:r w:rsidRPr="004A4F9A">
              <w:rPr>
                <w:rFonts w:ascii="Times New Roman" w:eastAsia="Times New Roman" w:hAnsi="Times New Roman" w:cs="Times New Roman"/>
                <w:color w:val="FF0000"/>
                <w:sz w:val="26"/>
                <w:szCs w:val="26"/>
              </w:rPr>
              <w:t>Амортизација и употреба средстава за рад</w:t>
            </w:r>
          </w:p>
        </w:tc>
        <w:tc>
          <w:tcPr>
            <w:tcW w:w="291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jc w:val="right"/>
              <w:rPr>
                <w:rFonts w:ascii="Times New Roman" w:eastAsia="Times New Roman" w:hAnsi="Times New Roman" w:cs="Times New Roman"/>
                <w:color w:val="FF0000"/>
                <w:sz w:val="26"/>
                <w:szCs w:val="26"/>
              </w:rPr>
            </w:pPr>
            <w:r w:rsidRPr="004A4F9A">
              <w:rPr>
                <w:rFonts w:ascii="Times New Roman" w:eastAsia="Times New Roman" w:hAnsi="Times New Roman" w:cs="Times New Roman"/>
                <w:color w:val="FF0000"/>
                <w:sz w:val="26"/>
                <w:szCs w:val="26"/>
              </w:rPr>
              <w:t>2.000</w:t>
            </w:r>
          </w:p>
        </w:tc>
        <w:tc>
          <w:tcPr>
            <w:tcW w:w="135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jc w:val="right"/>
              <w:rPr>
                <w:rFonts w:ascii="Times New Roman" w:eastAsia="Times New Roman" w:hAnsi="Times New Roman" w:cs="Times New Roman"/>
                <w:color w:val="FF0000"/>
                <w:sz w:val="26"/>
                <w:szCs w:val="26"/>
              </w:rPr>
            </w:pPr>
            <w:r w:rsidRPr="004A4F9A">
              <w:rPr>
                <w:rFonts w:ascii="Times New Roman" w:eastAsia="Times New Roman" w:hAnsi="Times New Roman" w:cs="Times New Roman"/>
                <w:color w:val="FF0000"/>
                <w:sz w:val="26"/>
                <w:szCs w:val="26"/>
              </w:rPr>
              <w:t>0,00%</w:t>
            </w:r>
          </w:p>
        </w:tc>
        <w:tc>
          <w:tcPr>
            <w:tcW w:w="97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r>
      <w:tr w:rsidR="00DF5F14" w:rsidRPr="004A4F9A" w:rsidTr="00DF5F14">
        <w:trPr>
          <w:trHeight w:val="20"/>
        </w:trPr>
        <w:tc>
          <w:tcPr>
            <w:tcW w:w="5670" w:type="dxa"/>
            <w:tcBorders>
              <w:top w:val="nil"/>
              <w:left w:val="nil"/>
              <w:bottom w:val="nil"/>
              <w:right w:val="nil"/>
            </w:tcBorders>
            <w:shd w:val="clear" w:color="auto" w:fill="auto"/>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6"/>
                <w:szCs w:val="26"/>
              </w:rPr>
            </w:pPr>
            <w:r w:rsidRPr="004A4F9A">
              <w:rPr>
                <w:rFonts w:ascii="Times New Roman" w:eastAsia="Times New Roman" w:hAnsi="Times New Roman" w:cs="Times New Roman"/>
                <w:color w:val="FF0000"/>
                <w:sz w:val="26"/>
                <w:szCs w:val="26"/>
              </w:rPr>
              <w:t xml:space="preserve">Отплата камата и пратећи трошкови задуживања </w:t>
            </w:r>
          </w:p>
        </w:tc>
        <w:tc>
          <w:tcPr>
            <w:tcW w:w="291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jc w:val="right"/>
              <w:rPr>
                <w:rFonts w:ascii="Times New Roman" w:eastAsia="Times New Roman" w:hAnsi="Times New Roman" w:cs="Times New Roman"/>
                <w:color w:val="FF0000"/>
                <w:sz w:val="26"/>
                <w:szCs w:val="26"/>
              </w:rPr>
            </w:pPr>
            <w:r w:rsidRPr="004A4F9A">
              <w:rPr>
                <w:rFonts w:ascii="Times New Roman" w:eastAsia="Times New Roman" w:hAnsi="Times New Roman" w:cs="Times New Roman"/>
                <w:color w:val="FF0000"/>
                <w:sz w:val="26"/>
                <w:szCs w:val="26"/>
              </w:rPr>
              <w:t>36.610.000</w:t>
            </w:r>
          </w:p>
        </w:tc>
        <w:tc>
          <w:tcPr>
            <w:tcW w:w="135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jc w:val="right"/>
              <w:rPr>
                <w:rFonts w:ascii="Times New Roman" w:eastAsia="Times New Roman" w:hAnsi="Times New Roman" w:cs="Times New Roman"/>
                <w:color w:val="FF0000"/>
                <w:sz w:val="26"/>
                <w:szCs w:val="26"/>
              </w:rPr>
            </w:pPr>
            <w:r w:rsidRPr="004A4F9A">
              <w:rPr>
                <w:rFonts w:ascii="Times New Roman" w:eastAsia="Times New Roman" w:hAnsi="Times New Roman" w:cs="Times New Roman"/>
                <w:color w:val="FF0000"/>
                <w:sz w:val="26"/>
                <w:szCs w:val="26"/>
              </w:rPr>
              <w:t>0,41%</w:t>
            </w:r>
          </w:p>
        </w:tc>
        <w:tc>
          <w:tcPr>
            <w:tcW w:w="97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r>
      <w:tr w:rsidR="00DF5F14" w:rsidRPr="004A4F9A" w:rsidTr="00DF5F14">
        <w:trPr>
          <w:trHeight w:val="20"/>
        </w:trPr>
        <w:tc>
          <w:tcPr>
            <w:tcW w:w="5670" w:type="dxa"/>
            <w:tcBorders>
              <w:top w:val="nil"/>
              <w:left w:val="nil"/>
              <w:bottom w:val="nil"/>
              <w:right w:val="nil"/>
            </w:tcBorders>
            <w:shd w:val="clear" w:color="auto" w:fill="auto"/>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6"/>
                <w:szCs w:val="26"/>
              </w:rPr>
            </w:pPr>
            <w:r w:rsidRPr="004A4F9A">
              <w:rPr>
                <w:rFonts w:ascii="Times New Roman" w:eastAsia="Times New Roman" w:hAnsi="Times New Roman" w:cs="Times New Roman"/>
                <w:color w:val="FF0000"/>
                <w:sz w:val="26"/>
                <w:szCs w:val="26"/>
              </w:rPr>
              <w:t xml:space="preserve">Субвенције </w:t>
            </w:r>
          </w:p>
        </w:tc>
        <w:tc>
          <w:tcPr>
            <w:tcW w:w="291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jc w:val="right"/>
              <w:rPr>
                <w:rFonts w:ascii="Times New Roman" w:eastAsia="Times New Roman" w:hAnsi="Times New Roman" w:cs="Times New Roman"/>
                <w:color w:val="FF0000"/>
                <w:sz w:val="26"/>
                <w:szCs w:val="26"/>
              </w:rPr>
            </w:pPr>
            <w:r w:rsidRPr="004A4F9A">
              <w:rPr>
                <w:rFonts w:ascii="Times New Roman" w:eastAsia="Times New Roman" w:hAnsi="Times New Roman" w:cs="Times New Roman"/>
                <w:color w:val="FF0000"/>
                <w:sz w:val="26"/>
                <w:szCs w:val="26"/>
              </w:rPr>
              <w:t>247.000.000</w:t>
            </w:r>
          </w:p>
        </w:tc>
        <w:tc>
          <w:tcPr>
            <w:tcW w:w="135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jc w:val="right"/>
              <w:rPr>
                <w:rFonts w:ascii="Times New Roman" w:eastAsia="Times New Roman" w:hAnsi="Times New Roman" w:cs="Times New Roman"/>
                <w:color w:val="FF0000"/>
                <w:sz w:val="26"/>
                <w:szCs w:val="26"/>
              </w:rPr>
            </w:pPr>
            <w:r w:rsidRPr="004A4F9A">
              <w:rPr>
                <w:rFonts w:ascii="Times New Roman" w:eastAsia="Times New Roman" w:hAnsi="Times New Roman" w:cs="Times New Roman"/>
                <w:color w:val="FF0000"/>
                <w:sz w:val="26"/>
                <w:szCs w:val="26"/>
              </w:rPr>
              <w:t>2,73%</w:t>
            </w:r>
          </w:p>
        </w:tc>
        <w:tc>
          <w:tcPr>
            <w:tcW w:w="97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r>
      <w:tr w:rsidR="00DF5F14" w:rsidRPr="004A4F9A" w:rsidTr="00DF5F14">
        <w:trPr>
          <w:trHeight w:val="20"/>
        </w:trPr>
        <w:tc>
          <w:tcPr>
            <w:tcW w:w="5670" w:type="dxa"/>
            <w:tcBorders>
              <w:top w:val="nil"/>
              <w:left w:val="nil"/>
              <w:bottom w:val="nil"/>
              <w:right w:val="nil"/>
            </w:tcBorders>
            <w:shd w:val="clear" w:color="auto" w:fill="auto"/>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6"/>
                <w:szCs w:val="26"/>
              </w:rPr>
            </w:pPr>
            <w:r w:rsidRPr="004A4F9A">
              <w:rPr>
                <w:rFonts w:ascii="Times New Roman" w:eastAsia="Times New Roman" w:hAnsi="Times New Roman" w:cs="Times New Roman"/>
                <w:color w:val="FF0000"/>
                <w:sz w:val="26"/>
                <w:szCs w:val="26"/>
              </w:rPr>
              <w:t xml:space="preserve">Донације, дотације и трансфери </w:t>
            </w:r>
          </w:p>
        </w:tc>
        <w:tc>
          <w:tcPr>
            <w:tcW w:w="291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jc w:val="right"/>
              <w:rPr>
                <w:rFonts w:ascii="Times New Roman" w:eastAsia="Times New Roman" w:hAnsi="Times New Roman" w:cs="Times New Roman"/>
                <w:color w:val="FF0000"/>
                <w:sz w:val="26"/>
                <w:szCs w:val="26"/>
              </w:rPr>
            </w:pPr>
            <w:r w:rsidRPr="004A4F9A">
              <w:rPr>
                <w:rFonts w:ascii="Times New Roman" w:eastAsia="Times New Roman" w:hAnsi="Times New Roman" w:cs="Times New Roman"/>
                <w:color w:val="FF0000"/>
                <w:sz w:val="26"/>
                <w:szCs w:val="26"/>
              </w:rPr>
              <w:t>1.190.050.000</w:t>
            </w:r>
          </w:p>
        </w:tc>
        <w:tc>
          <w:tcPr>
            <w:tcW w:w="135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jc w:val="right"/>
              <w:rPr>
                <w:rFonts w:ascii="Times New Roman" w:eastAsia="Times New Roman" w:hAnsi="Times New Roman" w:cs="Times New Roman"/>
                <w:color w:val="FF0000"/>
                <w:sz w:val="26"/>
                <w:szCs w:val="26"/>
              </w:rPr>
            </w:pPr>
            <w:r w:rsidRPr="004A4F9A">
              <w:rPr>
                <w:rFonts w:ascii="Times New Roman" w:eastAsia="Times New Roman" w:hAnsi="Times New Roman" w:cs="Times New Roman"/>
                <w:color w:val="FF0000"/>
                <w:sz w:val="26"/>
                <w:szCs w:val="26"/>
              </w:rPr>
              <w:t>13,17%</w:t>
            </w:r>
          </w:p>
        </w:tc>
        <w:tc>
          <w:tcPr>
            <w:tcW w:w="97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r>
      <w:tr w:rsidR="00DF5F14" w:rsidRPr="004A4F9A" w:rsidTr="00DF5F14">
        <w:trPr>
          <w:trHeight w:val="20"/>
        </w:trPr>
        <w:tc>
          <w:tcPr>
            <w:tcW w:w="5670" w:type="dxa"/>
            <w:tcBorders>
              <w:top w:val="nil"/>
              <w:left w:val="nil"/>
              <w:bottom w:val="nil"/>
              <w:right w:val="nil"/>
            </w:tcBorders>
            <w:shd w:val="clear" w:color="auto" w:fill="auto"/>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6"/>
                <w:szCs w:val="26"/>
              </w:rPr>
            </w:pPr>
            <w:r w:rsidRPr="004A4F9A">
              <w:rPr>
                <w:rFonts w:ascii="Times New Roman" w:eastAsia="Times New Roman" w:hAnsi="Times New Roman" w:cs="Times New Roman"/>
                <w:color w:val="FF0000"/>
                <w:sz w:val="26"/>
                <w:szCs w:val="26"/>
              </w:rPr>
              <w:t xml:space="preserve">Социјално осигурање и социјална заштита </w:t>
            </w:r>
          </w:p>
        </w:tc>
        <w:tc>
          <w:tcPr>
            <w:tcW w:w="291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jc w:val="right"/>
              <w:rPr>
                <w:rFonts w:ascii="Times New Roman" w:eastAsia="Times New Roman" w:hAnsi="Times New Roman" w:cs="Times New Roman"/>
                <w:color w:val="FF0000"/>
                <w:sz w:val="26"/>
                <w:szCs w:val="26"/>
              </w:rPr>
            </w:pPr>
            <w:r w:rsidRPr="004A4F9A">
              <w:rPr>
                <w:rFonts w:ascii="Times New Roman" w:eastAsia="Times New Roman" w:hAnsi="Times New Roman" w:cs="Times New Roman"/>
                <w:color w:val="FF0000"/>
                <w:sz w:val="26"/>
                <w:szCs w:val="26"/>
              </w:rPr>
              <w:t>583.601.000</w:t>
            </w:r>
          </w:p>
        </w:tc>
        <w:tc>
          <w:tcPr>
            <w:tcW w:w="135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jc w:val="right"/>
              <w:rPr>
                <w:rFonts w:ascii="Times New Roman" w:eastAsia="Times New Roman" w:hAnsi="Times New Roman" w:cs="Times New Roman"/>
                <w:color w:val="FF0000"/>
                <w:sz w:val="26"/>
                <w:szCs w:val="26"/>
              </w:rPr>
            </w:pPr>
            <w:r w:rsidRPr="004A4F9A">
              <w:rPr>
                <w:rFonts w:ascii="Times New Roman" w:eastAsia="Times New Roman" w:hAnsi="Times New Roman" w:cs="Times New Roman"/>
                <w:color w:val="FF0000"/>
                <w:sz w:val="26"/>
                <w:szCs w:val="26"/>
              </w:rPr>
              <w:t>6,46%</w:t>
            </w:r>
          </w:p>
        </w:tc>
        <w:tc>
          <w:tcPr>
            <w:tcW w:w="97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r>
      <w:tr w:rsidR="00DF5F14" w:rsidRPr="004A4F9A" w:rsidTr="00DF5F14">
        <w:trPr>
          <w:trHeight w:val="20"/>
        </w:trPr>
        <w:tc>
          <w:tcPr>
            <w:tcW w:w="5670" w:type="dxa"/>
            <w:tcBorders>
              <w:top w:val="nil"/>
              <w:left w:val="nil"/>
              <w:bottom w:val="nil"/>
              <w:right w:val="nil"/>
            </w:tcBorders>
            <w:shd w:val="clear" w:color="auto" w:fill="auto"/>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6"/>
                <w:szCs w:val="26"/>
              </w:rPr>
            </w:pPr>
            <w:r w:rsidRPr="004A4F9A">
              <w:rPr>
                <w:rFonts w:ascii="Times New Roman" w:eastAsia="Times New Roman" w:hAnsi="Times New Roman" w:cs="Times New Roman"/>
                <w:color w:val="FF0000"/>
                <w:sz w:val="26"/>
                <w:szCs w:val="26"/>
              </w:rPr>
              <w:t xml:space="preserve">Oстали расходи и административни  трансфери из буџета </w:t>
            </w:r>
          </w:p>
        </w:tc>
        <w:tc>
          <w:tcPr>
            <w:tcW w:w="2916" w:type="dxa"/>
            <w:tcBorders>
              <w:top w:val="nil"/>
              <w:left w:val="nil"/>
              <w:bottom w:val="single" w:sz="4" w:space="0" w:color="auto"/>
              <w:right w:val="nil"/>
            </w:tcBorders>
            <w:shd w:val="clear" w:color="auto" w:fill="auto"/>
            <w:noWrap/>
            <w:vAlign w:val="bottom"/>
            <w:hideMark/>
          </w:tcPr>
          <w:p w:rsidR="00DF5F14" w:rsidRPr="004A4F9A" w:rsidRDefault="00DF5F14" w:rsidP="00DF5F14">
            <w:pPr>
              <w:spacing w:after="0" w:line="240" w:lineRule="auto"/>
              <w:jc w:val="right"/>
              <w:rPr>
                <w:rFonts w:ascii="Times New Roman" w:eastAsia="Times New Roman" w:hAnsi="Times New Roman" w:cs="Times New Roman"/>
                <w:color w:val="FF0000"/>
                <w:sz w:val="26"/>
                <w:szCs w:val="26"/>
              </w:rPr>
            </w:pPr>
            <w:r w:rsidRPr="004A4F9A">
              <w:rPr>
                <w:rFonts w:ascii="Times New Roman" w:eastAsia="Times New Roman" w:hAnsi="Times New Roman" w:cs="Times New Roman"/>
                <w:color w:val="FF0000"/>
                <w:sz w:val="26"/>
                <w:szCs w:val="26"/>
              </w:rPr>
              <w:t>773.929.000</w:t>
            </w:r>
          </w:p>
        </w:tc>
        <w:tc>
          <w:tcPr>
            <w:tcW w:w="1356" w:type="dxa"/>
            <w:tcBorders>
              <w:top w:val="nil"/>
              <w:left w:val="nil"/>
              <w:bottom w:val="single" w:sz="4" w:space="0" w:color="auto"/>
              <w:right w:val="nil"/>
            </w:tcBorders>
            <w:shd w:val="clear" w:color="auto" w:fill="auto"/>
            <w:noWrap/>
            <w:vAlign w:val="bottom"/>
            <w:hideMark/>
          </w:tcPr>
          <w:p w:rsidR="00DF5F14" w:rsidRPr="004A4F9A" w:rsidRDefault="00DF5F14" w:rsidP="00DF5F14">
            <w:pPr>
              <w:spacing w:after="0" w:line="240" w:lineRule="auto"/>
              <w:jc w:val="right"/>
              <w:rPr>
                <w:rFonts w:ascii="Times New Roman" w:eastAsia="Times New Roman" w:hAnsi="Times New Roman" w:cs="Times New Roman"/>
                <w:color w:val="FF0000"/>
                <w:sz w:val="26"/>
                <w:szCs w:val="26"/>
              </w:rPr>
            </w:pPr>
            <w:r w:rsidRPr="004A4F9A">
              <w:rPr>
                <w:rFonts w:ascii="Times New Roman" w:eastAsia="Times New Roman" w:hAnsi="Times New Roman" w:cs="Times New Roman"/>
                <w:color w:val="FF0000"/>
                <w:sz w:val="26"/>
                <w:szCs w:val="26"/>
              </w:rPr>
              <w:t>8,57%</w:t>
            </w:r>
          </w:p>
        </w:tc>
        <w:tc>
          <w:tcPr>
            <w:tcW w:w="97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r>
      <w:tr w:rsidR="00DF5F14" w:rsidRPr="004A4F9A" w:rsidTr="00DF5F14">
        <w:trPr>
          <w:trHeight w:val="20"/>
        </w:trPr>
        <w:tc>
          <w:tcPr>
            <w:tcW w:w="5670"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6"/>
                <w:szCs w:val="26"/>
              </w:rPr>
            </w:pPr>
          </w:p>
        </w:tc>
        <w:tc>
          <w:tcPr>
            <w:tcW w:w="291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jc w:val="right"/>
              <w:rPr>
                <w:rFonts w:ascii="Times New Roman" w:eastAsia="Times New Roman" w:hAnsi="Times New Roman" w:cs="Times New Roman"/>
                <w:b/>
                <w:bCs/>
                <w:color w:val="FF0000"/>
                <w:sz w:val="26"/>
                <w:szCs w:val="26"/>
              </w:rPr>
            </w:pPr>
            <w:r w:rsidRPr="004A4F9A">
              <w:rPr>
                <w:rFonts w:ascii="Times New Roman" w:eastAsia="Times New Roman" w:hAnsi="Times New Roman" w:cs="Times New Roman"/>
                <w:b/>
                <w:bCs/>
                <w:color w:val="FF0000"/>
                <w:sz w:val="26"/>
                <w:szCs w:val="26"/>
              </w:rPr>
              <w:t>9.033.999.000</w:t>
            </w:r>
          </w:p>
        </w:tc>
        <w:tc>
          <w:tcPr>
            <w:tcW w:w="135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jc w:val="right"/>
              <w:rPr>
                <w:rFonts w:ascii="Times New Roman" w:eastAsia="Times New Roman" w:hAnsi="Times New Roman" w:cs="Times New Roman"/>
                <w:b/>
                <w:bCs/>
                <w:color w:val="FF0000"/>
                <w:sz w:val="26"/>
                <w:szCs w:val="26"/>
              </w:rPr>
            </w:pPr>
            <w:r w:rsidRPr="004A4F9A">
              <w:rPr>
                <w:rFonts w:ascii="Times New Roman" w:eastAsia="Times New Roman" w:hAnsi="Times New Roman" w:cs="Times New Roman"/>
                <w:b/>
                <w:bCs/>
                <w:color w:val="FF0000"/>
                <w:sz w:val="26"/>
                <w:szCs w:val="26"/>
              </w:rPr>
              <w:t>100,00%</w:t>
            </w:r>
          </w:p>
        </w:tc>
        <w:tc>
          <w:tcPr>
            <w:tcW w:w="97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r>
      <w:tr w:rsidR="00DF5F14" w:rsidRPr="004A4F9A" w:rsidTr="00DF5F14">
        <w:trPr>
          <w:trHeight w:val="315"/>
        </w:trPr>
        <w:tc>
          <w:tcPr>
            <w:tcW w:w="5670"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c>
          <w:tcPr>
            <w:tcW w:w="291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c>
          <w:tcPr>
            <w:tcW w:w="135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r>
      <w:tr w:rsidR="00DF5F14" w:rsidRPr="004A4F9A" w:rsidTr="00DF5F14">
        <w:trPr>
          <w:trHeight w:val="315"/>
        </w:trPr>
        <w:tc>
          <w:tcPr>
            <w:tcW w:w="5670"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Arial" w:eastAsia="Times New Roman" w:hAnsi="Arial" w:cs="Arial"/>
                <w:color w:val="FF0000"/>
                <w:sz w:val="20"/>
                <w:szCs w:val="20"/>
              </w:rPr>
            </w:pPr>
          </w:p>
          <w:tbl>
            <w:tblPr>
              <w:tblW w:w="0" w:type="auto"/>
              <w:tblCellSpacing w:w="0" w:type="dxa"/>
              <w:tblCellMar>
                <w:left w:w="0" w:type="dxa"/>
                <w:right w:w="0" w:type="dxa"/>
              </w:tblCellMar>
              <w:tblLook w:val="04A0" w:firstRow="1" w:lastRow="0" w:firstColumn="1" w:lastColumn="0" w:noHBand="0" w:noVBand="1"/>
            </w:tblPr>
            <w:tblGrid>
              <w:gridCol w:w="4500"/>
            </w:tblGrid>
            <w:tr w:rsidR="00DF5F14" w:rsidRPr="004A4F9A">
              <w:trPr>
                <w:trHeight w:val="315"/>
                <w:tblCellSpacing w:w="0" w:type="dxa"/>
              </w:trPr>
              <w:tc>
                <w:tcPr>
                  <w:tcW w:w="4500"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r>
          </w:tbl>
          <w:p w:rsidR="00DF5F14" w:rsidRPr="004A4F9A" w:rsidRDefault="00DF5F14" w:rsidP="00DF5F14">
            <w:pPr>
              <w:spacing w:after="0" w:line="240" w:lineRule="auto"/>
              <w:rPr>
                <w:rFonts w:ascii="Arial" w:eastAsia="Times New Roman" w:hAnsi="Arial" w:cs="Arial"/>
                <w:color w:val="FF0000"/>
                <w:sz w:val="20"/>
                <w:szCs w:val="20"/>
              </w:rPr>
            </w:pPr>
          </w:p>
        </w:tc>
        <w:tc>
          <w:tcPr>
            <w:tcW w:w="291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c>
          <w:tcPr>
            <w:tcW w:w="135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r>
      <w:tr w:rsidR="00DF5F14" w:rsidRPr="004A4F9A" w:rsidTr="00DF5F14">
        <w:trPr>
          <w:trHeight w:val="315"/>
        </w:trPr>
        <w:tc>
          <w:tcPr>
            <w:tcW w:w="5670"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c>
          <w:tcPr>
            <w:tcW w:w="291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c>
          <w:tcPr>
            <w:tcW w:w="135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r>
      <w:tr w:rsidR="00DF5F14" w:rsidRPr="004A4F9A" w:rsidTr="00DF5F14">
        <w:trPr>
          <w:trHeight w:val="315"/>
        </w:trPr>
        <w:tc>
          <w:tcPr>
            <w:tcW w:w="5670"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c>
          <w:tcPr>
            <w:tcW w:w="291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c>
          <w:tcPr>
            <w:tcW w:w="135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r>
      <w:tr w:rsidR="00DF5F14" w:rsidRPr="004A4F9A" w:rsidTr="00DF5F14">
        <w:trPr>
          <w:trHeight w:val="315"/>
        </w:trPr>
        <w:tc>
          <w:tcPr>
            <w:tcW w:w="5670"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c>
          <w:tcPr>
            <w:tcW w:w="291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c>
          <w:tcPr>
            <w:tcW w:w="135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r>
      <w:tr w:rsidR="00DF5F14" w:rsidRPr="004A4F9A" w:rsidTr="00DF5F14">
        <w:trPr>
          <w:trHeight w:val="315"/>
        </w:trPr>
        <w:tc>
          <w:tcPr>
            <w:tcW w:w="5670"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c>
          <w:tcPr>
            <w:tcW w:w="291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c>
          <w:tcPr>
            <w:tcW w:w="135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r>
      <w:tr w:rsidR="00DF5F14" w:rsidRPr="004A4F9A" w:rsidTr="00DF5F14">
        <w:trPr>
          <w:trHeight w:val="315"/>
        </w:trPr>
        <w:tc>
          <w:tcPr>
            <w:tcW w:w="5670"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c>
          <w:tcPr>
            <w:tcW w:w="291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c>
          <w:tcPr>
            <w:tcW w:w="135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r>
      <w:tr w:rsidR="00DF5F14" w:rsidRPr="004A4F9A" w:rsidTr="00DF5F14">
        <w:trPr>
          <w:trHeight w:val="315"/>
        </w:trPr>
        <w:tc>
          <w:tcPr>
            <w:tcW w:w="5670"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c>
          <w:tcPr>
            <w:tcW w:w="291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c>
          <w:tcPr>
            <w:tcW w:w="135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r>
      <w:tr w:rsidR="00DF5F14" w:rsidRPr="004A4F9A" w:rsidTr="00DF5F14">
        <w:trPr>
          <w:trHeight w:val="315"/>
        </w:trPr>
        <w:tc>
          <w:tcPr>
            <w:tcW w:w="5670"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c>
          <w:tcPr>
            <w:tcW w:w="291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c>
          <w:tcPr>
            <w:tcW w:w="135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r>
      <w:tr w:rsidR="00DF5F14" w:rsidRPr="004A4F9A" w:rsidTr="00DF5F14">
        <w:trPr>
          <w:trHeight w:val="315"/>
        </w:trPr>
        <w:tc>
          <w:tcPr>
            <w:tcW w:w="5670"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c>
          <w:tcPr>
            <w:tcW w:w="291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c>
          <w:tcPr>
            <w:tcW w:w="135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r>
      <w:tr w:rsidR="00DF5F14" w:rsidRPr="004A4F9A" w:rsidTr="00DF5F14">
        <w:trPr>
          <w:trHeight w:val="315"/>
        </w:trPr>
        <w:tc>
          <w:tcPr>
            <w:tcW w:w="5670"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c>
          <w:tcPr>
            <w:tcW w:w="291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c>
          <w:tcPr>
            <w:tcW w:w="135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DF5F14" w:rsidRPr="004A4F9A" w:rsidRDefault="00DF5F14" w:rsidP="00DF5F14">
            <w:pPr>
              <w:spacing w:after="0" w:line="240" w:lineRule="auto"/>
              <w:rPr>
                <w:rFonts w:ascii="Times New Roman" w:eastAsia="Times New Roman" w:hAnsi="Times New Roman" w:cs="Times New Roman"/>
                <w:color w:val="FF0000"/>
                <w:sz w:val="24"/>
                <w:szCs w:val="24"/>
              </w:rPr>
            </w:pPr>
          </w:p>
        </w:tc>
      </w:tr>
    </w:tbl>
    <w:p w:rsidR="00E247C6" w:rsidRPr="00BD0013" w:rsidRDefault="00E247C6" w:rsidP="00AC7758">
      <w:pPr>
        <w:spacing w:after="0" w:line="240" w:lineRule="auto"/>
        <w:jc w:val="center"/>
        <w:rPr>
          <w:rFonts w:ascii="Times New Roman" w:hAnsi="Times New Roman" w:cs="Times New Roman"/>
          <w:sz w:val="26"/>
          <w:szCs w:val="26"/>
          <w:lang w:val="sr-Cyrl-CS"/>
        </w:rPr>
      </w:pPr>
      <w:r w:rsidRPr="00BD0013">
        <w:rPr>
          <w:rFonts w:ascii="Times New Roman" w:hAnsi="Times New Roman" w:cs="Times New Roman"/>
          <w:sz w:val="26"/>
          <w:szCs w:val="26"/>
          <w:lang w:val="sr-Cyrl-CS"/>
        </w:rPr>
        <w:t>Расходи за запослене</w:t>
      </w:r>
    </w:p>
    <w:p w:rsidR="00E247C6" w:rsidRPr="00BD0013" w:rsidRDefault="00E247C6" w:rsidP="00AC7758">
      <w:pPr>
        <w:spacing w:after="0" w:line="240" w:lineRule="auto"/>
        <w:ind w:firstLine="720"/>
        <w:jc w:val="both"/>
        <w:rPr>
          <w:rFonts w:ascii="Times New Roman" w:hAnsi="Times New Roman" w:cs="Times New Roman"/>
          <w:sz w:val="26"/>
          <w:szCs w:val="26"/>
          <w:lang w:val="sr-Latn-CS"/>
        </w:rPr>
      </w:pPr>
    </w:p>
    <w:p w:rsidR="00E247C6" w:rsidRPr="00BD0013" w:rsidRDefault="00E247C6" w:rsidP="00AC7758">
      <w:pPr>
        <w:spacing w:after="0" w:line="240" w:lineRule="auto"/>
        <w:ind w:firstLine="720"/>
        <w:jc w:val="both"/>
        <w:rPr>
          <w:rFonts w:ascii="Times New Roman" w:hAnsi="Times New Roman" w:cs="Times New Roman"/>
          <w:sz w:val="26"/>
          <w:szCs w:val="26"/>
          <w:lang w:val="sr-Cyrl-RS"/>
        </w:rPr>
      </w:pPr>
      <w:r w:rsidRPr="00BD0013">
        <w:rPr>
          <w:rFonts w:ascii="Times New Roman" w:hAnsi="Times New Roman" w:cs="Times New Roman"/>
          <w:sz w:val="26"/>
          <w:szCs w:val="26"/>
          <w:lang w:val="sr-Cyrl-RS"/>
        </w:rPr>
        <w:t>Расходи за запослене обухватају плате, додатке и накнаде запослених (зараде), социјалне доприносе на терет послодавца, накнаде у натури, социјална давања запосленима, награде запосленима и остале посебне расходе и посланички додатак.</w:t>
      </w:r>
    </w:p>
    <w:p w:rsidR="00951658" w:rsidRPr="00BD0013" w:rsidRDefault="00E247C6" w:rsidP="00AC7758">
      <w:pPr>
        <w:spacing w:after="0" w:line="240" w:lineRule="auto"/>
        <w:ind w:firstLine="720"/>
        <w:jc w:val="both"/>
        <w:rPr>
          <w:rFonts w:ascii="Times New Roman" w:hAnsi="Times New Roman" w:cs="Times New Roman"/>
          <w:sz w:val="26"/>
          <w:szCs w:val="26"/>
          <w:lang w:val="sr-Cyrl-RS"/>
        </w:rPr>
      </w:pPr>
      <w:r w:rsidRPr="00BD0013">
        <w:rPr>
          <w:rFonts w:ascii="Times New Roman" w:hAnsi="Times New Roman" w:cs="Times New Roman"/>
          <w:sz w:val="26"/>
          <w:szCs w:val="26"/>
          <w:lang w:val="sr-Cyrl-RS"/>
        </w:rPr>
        <w:t>Средства за зараде запослених код директних и индиректних корисника буџета града планирана су у складу са Законом о буџетском систему („Службени гласник РС“, број 54/09, 73/10, 101/10, 101/11, 93/1</w:t>
      </w:r>
      <w:r w:rsidR="00A93B4B" w:rsidRPr="00BD0013">
        <w:rPr>
          <w:rFonts w:ascii="Times New Roman" w:hAnsi="Times New Roman" w:cs="Times New Roman"/>
          <w:sz w:val="26"/>
          <w:szCs w:val="26"/>
          <w:lang w:val="sr-Cyrl-RS"/>
        </w:rPr>
        <w:t>2, 62/13, 63/13, 108/13, 142/14,</w:t>
      </w:r>
      <w:r w:rsidR="006D63B2" w:rsidRPr="00BD0013">
        <w:rPr>
          <w:rFonts w:ascii="Times New Roman" w:hAnsi="Times New Roman" w:cs="Times New Roman"/>
          <w:sz w:val="26"/>
          <w:szCs w:val="26"/>
          <w:lang w:val="sr-Cyrl-RS"/>
        </w:rPr>
        <w:t xml:space="preserve"> </w:t>
      </w:r>
      <w:r w:rsidRPr="00BD0013">
        <w:rPr>
          <w:rFonts w:ascii="Times New Roman" w:hAnsi="Times New Roman" w:cs="Times New Roman"/>
          <w:sz w:val="26"/>
          <w:szCs w:val="26"/>
          <w:lang w:val="sr-Cyrl-RS"/>
        </w:rPr>
        <w:t xml:space="preserve">68/15 – др. </w:t>
      </w:r>
      <w:r w:rsidR="000C3D1C" w:rsidRPr="00BD0013">
        <w:rPr>
          <w:rFonts w:ascii="Times New Roman" w:hAnsi="Times New Roman" w:cs="Times New Roman"/>
          <w:sz w:val="26"/>
          <w:szCs w:val="26"/>
          <w:lang w:val="sr-Cyrl-RS"/>
        </w:rPr>
        <w:t>з</w:t>
      </w:r>
      <w:r w:rsidRPr="00BD0013">
        <w:rPr>
          <w:rFonts w:ascii="Times New Roman" w:hAnsi="Times New Roman" w:cs="Times New Roman"/>
          <w:sz w:val="26"/>
          <w:szCs w:val="26"/>
          <w:lang w:val="sr-Cyrl-RS"/>
        </w:rPr>
        <w:t>акон</w:t>
      </w:r>
      <w:r w:rsidR="003A0EE0" w:rsidRPr="00BD0013">
        <w:rPr>
          <w:rFonts w:ascii="Times New Roman" w:hAnsi="Times New Roman" w:cs="Times New Roman"/>
          <w:sz w:val="26"/>
          <w:szCs w:val="26"/>
          <w:lang w:val="sr-Cyrl-RS"/>
        </w:rPr>
        <w:t>,</w:t>
      </w:r>
      <w:r w:rsidR="000C3D1C" w:rsidRPr="00BD0013">
        <w:rPr>
          <w:rFonts w:ascii="Times New Roman" w:hAnsi="Times New Roman" w:cs="Times New Roman"/>
          <w:sz w:val="26"/>
          <w:szCs w:val="26"/>
          <w:lang w:val="sr-Cyrl-RS"/>
        </w:rPr>
        <w:t xml:space="preserve"> 103/15</w:t>
      </w:r>
      <w:r w:rsidR="00B22C61" w:rsidRPr="00BD0013">
        <w:rPr>
          <w:rFonts w:ascii="Times New Roman" w:hAnsi="Times New Roman" w:cs="Times New Roman"/>
          <w:sz w:val="26"/>
          <w:szCs w:val="26"/>
          <w:lang w:val="sr-Cyrl-RS"/>
        </w:rPr>
        <w:t>,</w:t>
      </w:r>
      <w:r w:rsidR="003A0EE0" w:rsidRPr="00BD0013">
        <w:rPr>
          <w:rFonts w:ascii="Times New Roman" w:hAnsi="Times New Roman" w:cs="Times New Roman"/>
          <w:sz w:val="26"/>
          <w:szCs w:val="26"/>
          <w:lang w:val="sr-Cyrl-RS"/>
        </w:rPr>
        <w:t xml:space="preserve"> 99/16</w:t>
      </w:r>
      <w:r w:rsidR="00A93B4B" w:rsidRPr="00BD0013">
        <w:rPr>
          <w:rFonts w:ascii="Times New Roman" w:hAnsi="Times New Roman" w:cs="Times New Roman"/>
          <w:sz w:val="26"/>
          <w:szCs w:val="26"/>
          <w:lang w:val="sr-Latn-RS"/>
        </w:rPr>
        <w:t>,</w:t>
      </w:r>
      <w:r w:rsidR="006D2EAC" w:rsidRPr="00BD0013">
        <w:rPr>
          <w:rFonts w:ascii="Times New Roman" w:hAnsi="Times New Roman" w:cs="Times New Roman"/>
          <w:sz w:val="26"/>
          <w:szCs w:val="26"/>
          <w:lang w:val="sr-Cyrl-RS"/>
        </w:rPr>
        <w:t xml:space="preserve"> 113/</w:t>
      </w:r>
      <w:r w:rsidR="00B22C61" w:rsidRPr="00BD0013">
        <w:rPr>
          <w:rFonts w:ascii="Times New Roman" w:hAnsi="Times New Roman" w:cs="Times New Roman"/>
          <w:sz w:val="26"/>
          <w:szCs w:val="26"/>
          <w:lang w:val="sr-Cyrl-RS"/>
        </w:rPr>
        <w:t>17</w:t>
      </w:r>
      <w:r w:rsidR="00A93B4B" w:rsidRPr="00BD0013">
        <w:rPr>
          <w:rFonts w:ascii="Times New Roman" w:hAnsi="Times New Roman" w:cs="Times New Roman"/>
          <w:sz w:val="26"/>
          <w:szCs w:val="26"/>
          <w:lang w:val="sr-Latn-RS"/>
        </w:rPr>
        <w:t xml:space="preserve">, 95/18, 31/19 </w:t>
      </w:r>
      <w:r w:rsidR="00A93B4B" w:rsidRPr="00BD0013">
        <w:rPr>
          <w:rFonts w:ascii="Times New Roman" w:hAnsi="Times New Roman" w:cs="Times New Roman"/>
          <w:sz w:val="26"/>
          <w:szCs w:val="26"/>
          <w:lang w:val="sr-Cyrl-RS"/>
        </w:rPr>
        <w:t>и</w:t>
      </w:r>
      <w:r w:rsidR="00A93B4B" w:rsidRPr="00BD0013">
        <w:rPr>
          <w:rFonts w:ascii="Times New Roman" w:hAnsi="Times New Roman" w:cs="Times New Roman"/>
          <w:sz w:val="26"/>
          <w:szCs w:val="26"/>
          <w:lang w:val="sr-Latn-RS"/>
        </w:rPr>
        <w:t xml:space="preserve"> 72/19</w:t>
      </w:r>
      <w:r w:rsidRPr="00BD0013">
        <w:rPr>
          <w:rFonts w:ascii="Times New Roman" w:hAnsi="Times New Roman" w:cs="Times New Roman"/>
          <w:sz w:val="26"/>
          <w:szCs w:val="26"/>
          <w:lang w:val="sr-Cyrl-RS"/>
        </w:rPr>
        <w:t>).</w:t>
      </w:r>
    </w:p>
    <w:p w:rsidR="0031303D" w:rsidRPr="00BD0013" w:rsidRDefault="00E247C6" w:rsidP="0031303D">
      <w:pPr>
        <w:tabs>
          <w:tab w:val="left" w:pos="0"/>
        </w:tabs>
        <w:spacing w:after="0" w:line="240" w:lineRule="auto"/>
        <w:jc w:val="both"/>
        <w:rPr>
          <w:rFonts w:ascii="Times New Roman" w:hAnsi="Times New Roman" w:cs="Times New Roman"/>
          <w:sz w:val="26"/>
          <w:szCs w:val="26"/>
          <w:lang w:val="sr-Cyrl-CS"/>
        </w:rPr>
      </w:pPr>
      <w:r w:rsidRPr="00852360">
        <w:rPr>
          <w:rFonts w:ascii="Times New Roman" w:hAnsi="Times New Roman" w:cs="Times New Roman"/>
          <w:color w:val="FF0000"/>
          <w:sz w:val="26"/>
          <w:szCs w:val="26"/>
          <w:lang w:val="sr-Cyrl-CS"/>
        </w:rPr>
        <w:tab/>
      </w:r>
      <w:r w:rsidRPr="00BD0013">
        <w:rPr>
          <w:rFonts w:ascii="Times New Roman" w:hAnsi="Times New Roman" w:cs="Times New Roman"/>
          <w:sz w:val="26"/>
          <w:szCs w:val="26"/>
          <w:lang w:val="sr-Cyrl-CS"/>
        </w:rPr>
        <w:t>У складу са Упутством за припрему одлуке о буџету локалне власти за 20</w:t>
      </w:r>
      <w:r w:rsidR="00BD0013" w:rsidRPr="00BD0013">
        <w:rPr>
          <w:rFonts w:ascii="Times New Roman" w:hAnsi="Times New Roman" w:cs="Times New Roman"/>
          <w:sz w:val="26"/>
          <w:szCs w:val="26"/>
          <w:lang w:val="sr-Cyrl-CS"/>
        </w:rPr>
        <w:t>2</w:t>
      </w:r>
      <w:r w:rsidR="00E40DC9">
        <w:rPr>
          <w:rFonts w:ascii="Times New Roman" w:hAnsi="Times New Roman" w:cs="Times New Roman"/>
          <w:sz w:val="26"/>
          <w:szCs w:val="26"/>
          <w:lang w:val="sr-Latn-RS"/>
        </w:rPr>
        <w:t>1</w:t>
      </w:r>
      <w:r w:rsidRPr="00BD0013">
        <w:rPr>
          <w:rFonts w:ascii="Times New Roman" w:hAnsi="Times New Roman" w:cs="Times New Roman"/>
          <w:sz w:val="26"/>
          <w:szCs w:val="26"/>
          <w:lang w:val="sr-Cyrl-CS"/>
        </w:rPr>
        <w:t>. годину и појекцијама за 20</w:t>
      </w:r>
      <w:r w:rsidR="00B22C61" w:rsidRPr="00BD0013">
        <w:rPr>
          <w:rFonts w:ascii="Times New Roman" w:hAnsi="Times New Roman" w:cs="Times New Roman"/>
          <w:sz w:val="26"/>
          <w:szCs w:val="26"/>
          <w:lang w:val="sr-Cyrl-CS"/>
        </w:rPr>
        <w:t>2</w:t>
      </w:r>
      <w:r w:rsidR="00E40DC9">
        <w:rPr>
          <w:rFonts w:ascii="Times New Roman" w:hAnsi="Times New Roman" w:cs="Times New Roman"/>
          <w:sz w:val="26"/>
          <w:szCs w:val="26"/>
          <w:lang w:val="sr-Latn-RS"/>
        </w:rPr>
        <w:t>2</w:t>
      </w:r>
      <w:r w:rsidR="003A0EE0" w:rsidRPr="00BD0013">
        <w:rPr>
          <w:rFonts w:ascii="Times New Roman" w:hAnsi="Times New Roman" w:cs="Times New Roman"/>
          <w:sz w:val="26"/>
          <w:szCs w:val="26"/>
          <w:lang w:val="sr-Cyrl-CS"/>
        </w:rPr>
        <w:t>. и 202</w:t>
      </w:r>
      <w:r w:rsidR="00E40DC9">
        <w:rPr>
          <w:rFonts w:ascii="Times New Roman" w:hAnsi="Times New Roman" w:cs="Times New Roman"/>
          <w:sz w:val="26"/>
          <w:szCs w:val="26"/>
          <w:lang w:val="sr-Latn-RS"/>
        </w:rPr>
        <w:t>3</w:t>
      </w:r>
      <w:r w:rsidRPr="00BD0013">
        <w:rPr>
          <w:rFonts w:ascii="Times New Roman" w:hAnsi="Times New Roman" w:cs="Times New Roman"/>
          <w:sz w:val="26"/>
          <w:szCs w:val="26"/>
          <w:lang w:val="sr-Cyrl-CS"/>
        </w:rPr>
        <w:t>. годину које је д</w:t>
      </w:r>
      <w:r w:rsidR="00AD7DA1" w:rsidRPr="00BD0013">
        <w:rPr>
          <w:rFonts w:ascii="Times New Roman" w:hAnsi="Times New Roman" w:cs="Times New Roman"/>
          <w:sz w:val="26"/>
          <w:szCs w:val="26"/>
          <w:lang w:val="sr-Cyrl-CS"/>
        </w:rPr>
        <w:t>онео М</w:t>
      </w:r>
      <w:r w:rsidRPr="00BD0013">
        <w:rPr>
          <w:rFonts w:ascii="Times New Roman" w:hAnsi="Times New Roman" w:cs="Times New Roman"/>
          <w:sz w:val="26"/>
          <w:szCs w:val="26"/>
          <w:lang w:val="sr-Cyrl-CS"/>
        </w:rPr>
        <w:t xml:space="preserve">инистар финансија, исказује се број запослених и </w:t>
      </w:r>
      <w:r w:rsidR="006A54B1" w:rsidRPr="00BD0013">
        <w:rPr>
          <w:rFonts w:ascii="Times New Roman" w:hAnsi="Times New Roman" w:cs="Times New Roman"/>
          <w:sz w:val="26"/>
          <w:szCs w:val="26"/>
          <w:lang w:val="sr-Cyrl-CS"/>
        </w:rPr>
        <w:t>маса средстава за плате у 20</w:t>
      </w:r>
      <w:r w:rsidR="00BD0013" w:rsidRPr="00BD0013">
        <w:rPr>
          <w:rFonts w:ascii="Times New Roman" w:hAnsi="Times New Roman" w:cs="Times New Roman"/>
          <w:sz w:val="26"/>
          <w:szCs w:val="26"/>
          <w:lang w:val="sr-Cyrl-CS"/>
        </w:rPr>
        <w:t>2</w:t>
      </w:r>
      <w:r w:rsidR="00E40DC9">
        <w:rPr>
          <w:rFonts w:ascii="Times New Roman" w:hAnsi="Times New Roman" w:cs="Times New Roman"/>
          <w:sz w:val="26"/>
          <w:szCs w:val="26"/>
          <w:lang w:val="sr-Latn-RS"/>
        </w:rPr>
        <w:t>1</w:t>
      </w:r>
      <w:r w:rsidR="006A54B1" w:rsidRPr="00BD0013">
        <w:rPr>
          <w:rFonts w:ascii="Times New Roman" w:hAnsi="Times New Roman" w:cs="Times New Roman"/>
          <w:sz w:val="26"/>
          <w:szCs w:val="26"/>
          <w:lang w:val="sr-Cyrl-CS"/>
        </w:rPr>
        <w:t>. години</w:t>
      </w:r>
      <w:r w:rsidR="0031303D" w:rsidRPr="00BD0013">
        <w:rPr>
          <w:rFonts w:ascii="Times New Roman" w:hAnsi="Times New Roman" w:cs="Times New Roman"/>
          <w:sz w:val="26"/>
          <w:szCs w:val="26"/>
          <w:lang w:val="sr-Cyrl-CS"/>
        </w:rPr>
        <w:t>, упоредо по корисницима укупно из буџета Града Ниша и буџета пет градских општина, дата је у следећој табели:</w:t>
      </w:r>
    </w:p>
    <w:p w:rsidR="00636C05" w:rsidRPr="00852360" w:rsidRDefault="00636C05" w:rsidP="0031303D">
      <w:pPr>
        <w:tabs>
          <w:tab w:val="left" w:pos="0"/>
        </w:tabs>
        <w:spacing w:after="0" w:line="240" w:lineRule="auto"/>
        <w:jc w:val="both"/>
        <w:rPr>
          <w:rFonts w:ascii="Times New Roman" w:hAnsi="Times New Roman" w:cs="Times New Roman"/>
          <w:color w:val="FF0000"/>
          <w:sz w:val="26"/>
          <w:szCs w:val="26"/>
          <w:lang w:val="sr-Cyrl-CS"/>
        </w:rPr>
      </w:pPr>
    </w:p>
    <w:p w:rsidR="00594EBD" w:rsidRDefault="00D41CE4" w:rsidP="00AC7758">
      <w:pPr>
        <w:tabs>
          <w:tab w:val="left" w:pos="0"/>
        </w:tabs>
        <w:spacing w:after="0" w:line="240" w:lineRule="auto"/>
        <w:jc w:val="right"/>
        <w:rPr>
          <w:rFonts w:ascii="Times New Roman" w:eastAsia="Times New Roman" w:hAnsi="Times New Roman" w:cs="Times New Roman"/>
          <w:b/>
          <w:bCs/>
          <w:sz w:val="24"/>
          <w:szCs w:val="24"/>
          <w:lang w:val="sr-Cyrl-RS"/>
        </w:rPr>
      </w:pPr>
      <w:r w:rsidRPr="00245801">
        <w:rPr>
          <w:rFonts w:ascii="Times New Roman" w:eastAsia="Times New Roman" w:hAnsi="Times New Roman" w:cs="Times New Roman"/>
          <w:b/>
          <w:bCs/>
          <w:sz w:val="24"/>
          <w:szCs w:val="24"/>
        </w:rPr>
        <w:t xml:space="preserve">Табела </w:t>
      </w:r>
      <w:r w:rsidR="00A62FA9" w:rsidRPr="00245801">
        <w:rPr>
          <w:rFonts w:ascii="Times New Roman" w:eastAsia="Times New Roman" w:hAnsi="Times New Roman" w:cs="Times New Roman"/>
          <w:b/>
          <w:bCs/>
          <w:sz w:val="24"/>
          <w:szCs w:val="24"/>
          <w:lang w:val="sr-Cyrl-RS"/>
        </w:rPr>
        <w:t>2</w:t>
      </w:r>
      <w:r w:rsidRPr="00245801">
        <w:rPr>
          <w:rFonts w:ascii="Times New Roman" w:eastAsia="Times New Roman" w:hAnsi="Times New Roman" w:cs="Times New Roman"/>
          <w:b/>
          <w:bCs/>
          <w:sz w:val="24"/>
          <w:szCs w:val="24"/>
        </w:rPr>
        <w:t>.</w:t>
      </w:r>
    </w:p>
    <w:p w:rsidR="00DF5F14" w:rsidRDefault="00DF5F14" w:rsidP="00AC7758">
      <w:pPr>
        <w:tabs>
          <w:tab w:val="left" w:pos="0"/>
        </w:tabs>
        <w:spacing w:after="0" w:line="240" w:lineRule="auto"/>
        <w:jc w:val="right"/>
        <w:rPr>
          <w:rFonts w:ascii="Times New Roman" w:eastAsia="Times New Roman" w:hAnsi="Times New Roman" w:cs="Times New Roman"/>
          <w:b/>
          <w:bCs/>
          <w:sz w:val="24"/>
          <w:szCs w:val="24"/>
          <w:lang w:val="sr-Cyrl-RS"/>
        </w:rPr>
      </w:pPr>
    </w:p>
    <w:tbl>
      <w:tblPr>
        <w:tblW w:w="11587" w:type="dxa"/>
        <w:jc w:val="center"/>
        <w:tblInd w:w="108" w:type="dxa"/>
        <w:tblLook w:val="04A0" w:firstRow="1" w:lastRow="0" w:firstColumn="1" w:lastColumn="0" w:noHBand="0" w:noVBand="1"/>
      </w:tblPr>
      <w:tblGrid>
        <w:gridCol w:w="428"/>
        <w:gridCol w:w="1270"/>
        <w:gridCol w:w="651"/>
        <w:gridCol w:w="906"/>
        <w:gridCol w:w="651"/>
        <w:gridCol w:w="816"/>
        <w:gridCol w:w="651"/>
        <w:gridCol w:w="756"/>
        <w:gridCol w:w="816"/>
        <w:gridCol w:w="713"/>
        <w:gridCol w:w="713"/>
        <w:gridCol w:w="747"/>
        <w:gridCol w:w="906"/>
        <w:gridCol w:w="747"/>
        <w:gridCol w:w="816"/>
      </w:tblGrid>
      <w:tr w:rsidR="00E1578E" w:rsidRPr="00E1578E" w:rsidTr="000B1F51">
        <w:trPr>
          <w:trHeight w:val="20"/>
          <w:tblHeader/>
          <w:jc w:val="center"/>
        </w:trPr>
        <w:tc>
          <w:tcPr>
            <w:tcW w:w="428" w:type="dxa"/>
            <w:tcBorders>
              <w:top w:val="nil"/>
              <w:left w:val="nil"/>
              <w:bottom w:val="nil"/>
              <w:right w:val="nil"/>
            </w:tcBorders>
            <w:shd w:val="clear" w:color="auto" w:fill="auto"/>
            <w:noWrap/>
            <w:vAlign w:val="bottom"/>
            <w:hideMark/>
          </w:tcPr>
          <w:p w:rsidR="00E1578E" w:rsidRPr="00E1578E" w:rsidRDefault="00E1578E" w:rsidP="00E1578E">
            <w:pPr>
              <w:spacing w:after="0" w:line="240" w:lineRule="auto"/>
              <w:rPr>
                <w:rFonts w:ascii="Times New Roman" w:eastAsia="Times New Roman" w:hAnsi="Times New Roman" w:cs="Times New Roman"/>
                <w:sz w:val="12"/>
                <w:szCs w:val="12"/>
              </w:rPr>
            </w:pPr>
          </w:p>
        </w:tc>
        <w:tc>
          <w:tcPr>
            <w:tcW w:w="1270" w:type="dxa"/>
            <w:tcBorders>
              <w:top w:val="nil"/>
              <w:left w:val="nil"/>
              <w:bottom w:val="nil"/>
              <w:right w:val="nil"/>
            </w:tcBorders>
            <w:shd w:val="clear" w:color="auto" w:fill="auto"/>
            <w:noWrap/>
            <w:vAlign w:val="bottom"/>
            <w:hideMark/>
          </w:tcPr>
          <w:p w:rsidR="00E1578E" w:rsidRPr="00E1578E" w:rsidRDefault="00E1578E" w:rsidP="00E1578E">
            <w:pPr>
              <w:spacing w:after="0" w:line="240" w:lineRule="auto"/>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Табела 2.</w:t>
            </w:r>
          </w:p>
        </w:tc>
        <w:tc>
          <w:tcPr>
            <w:tcW w:w="443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E1578E" w:rsidRPr="00E1578E" w:rsidRDefault="00E1578E" w:rsidP="00E1578E">
            <w:pPr>
              <w:spacing w:after="0" w:line="240" w:lineRule="auto"/>
              <w:jc w:val="center"/>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xml:space="preserve">Маса средстава за плате исплаћена за период  I-X  2020. године и планирана пројекција за период XI-XII према Одлуци о буџету ЈЛС за 2020. годину на економским класификацијама 411 и 412   </w:t>
            </w:r>
          </w:p>
        </w:tc>
        <w:tc>
          <w:tcPr>
            <w:tcW w:w="2242"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E1578E" w:rsidRPr="00E1578E" w:rsidRDefault="00E1578E" w:rsidP="00E1578E">
            <w:pPr>
              <w:spacing w:after="0" w:line="240" w:lineRule="auto"/>
              <w:jc w:val="center"/>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xml:space="preserve">Маса средстава за плате исплаћена за септембар 2020. године на економским класификацијама 411 и 412  </w:t>
            </w:r>
          </w:p>
        </w:tc>
        <w:tc>
          <w:tcPr>
            <w:tcW w:w="321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1578E" w:rsidRDefault="00E1578E" w:rsidP="00E1578E">
            <w:pPr>
              <w:spacing w:after="0" w:line="240" w:lineRule="auto"/>
              <w:rPr>
                <w:rFonts w:ascii="Times New Roman" w:eastAsia="Times New Roman" w:hAnsi="Times New Roman" w:cs="Times New Roman"/>
                <w:b/>
                <w:bCs/>
                <w:sz w:val="12"/>
                <w:szCs w:val="12"/>
                <w:lang w:val="sr-Cyrl-RS"/>
              </w:rPr>
            </w:pPr>
            <w:r w:rsidRPr="00E1578E">
              <w:rPr>
                <w:rFonts w:ascii="Times New Roman" w:eastAsia="Times New Roman" w:hAnsi="Times New Roman" w:cs="Times New Roman"/>
                <w:b/>
                <w:bCs/>
                <w:sz w:val="12"/>
                <w:szCs w:val="12"/>
              </w:rPr>
              <w:t>Маса средстава за плате планирана за 2021. годину на</w:t>
            </w:r>
          </w:p>
          <w:p w:rsidR="00E1578E" w:rsidRPr="00E1578E" w:rsidRDefault="00E1578E" w:rsidP="00E1578E">
            <w:pPr>
              <w:spacing w:after="0" w:line="240" w:lineRule="auto"/>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xml:space="preserve"> економским класификацијама 411 и 412</w:t>
            </w:r>
          </w:p>
        </w:tc>
      </w:tr>
      <w:tr w:rsidR="00E1578E" w:rsidRPr="00E1578E" w:rsidTr="000B1F51">
        <w:trPr>
          <w:trHeight w:val="20"/>
          <w:tblHeader/>
          <w:jc w:val="center"/>
        </w:trPr>
        <w:tc>
          <w:tcPr>
            <w:tcW w:w="428" w:type="dxa"/>
            <w:tcBorders>
              <w:top w:val="single" w:sz="4" w:space="0" w:color="auto"/>
              <w:left w:val="single" w:sz="4" w:space="0" w:color="auto"/>
              <w:bottom w:val="nil"/>
              <w:right w:val="single" w:sz="4" w:space="0" w:color="auto"/>
            </w:tcBorders>
            <w:shd w:val="clear" w:color="auto" w:fill="auto"/>
            <w:vAlign w:val="center"/>
            <w:hideMark/>
          </w:tcPr>
          <w:p w:rsidR="00E1578E" w:rsidRDefault="00E1578E" w:rsidP="00E1578E">
            <w:pPr>
              <w:spacing w:after="0" w:line="240" w:lineRule="auto"/>
              <w:rPr>
                <w:rFonts w:ascii="Times New Roman" w:eastAsia="Times New Roman" w:hAnsi="Times New Roman" w:cs="Times New Roman"/>
                <w:sz w:val="12"/>
                <w:szCs w:val="12"/>
                <w:lang w:val="sr-Cyrl-RS"/>
              </w:rPr>
            </w:pPr>
            <w:r w:rsidRPr="00E1578E">
              <w:rPr>
                <w:rFonts w:ascii="Times New Roman" w:eastAsia="Times New Roman" w:hAnsi="Times New Roman" w:cs="Times New Roman"/>
                <w:sz w:val="12"/>
                <w:szCs w:val="12"/>
              </w:rPr>
              <w:t>Ред</w:t>
            </w:r>
            <w:r>
              <w:rPr>
                <w:rFonts w:ascii="Times New Roman" w:eastAsia="Times New Roman" w:hAnsi="Times New Roman" w:cs="Times New Roman"/>
                <w:sz w:val="12"/>
                <w:szCs w:val="12"/>
                <w:lang w:val="sr-Cyrl-RS"/>
              </w:rPr>
              <w:t>.</w:t>
            </w:r>
          </w:p>
          <w:p w:rsidR="00E1578E" w:rsidRPr="00E1578E" w:rsidRDefault="00E1578E" w:rsidP="00E1578E">
            <w:pPr>
              <w:spacing w:after="0" w:line="240" w:lineRule="auto"/>
              <w:rPr>
                <w:rFonts w:ascii="Times New Roman" w:eastAsia="Times New Roman" w:hAnsi="Times New Roman" w:cs="Times New Roman"/>
                <w:sz w:val="12"/>
                <w:szCs w:val="12"/>
              </w:rPr>
            </w:pPr>
            <w:r>
              <w:rPr>
                <w:rFonts w:ascii="Times New Roman" w:eastAsia="Times New Roman" w:hAnsi="Times New Roman" w:cs="Times New Roman"/>
                <w:sz w:val="12"/>
                <w:szCs w:val="12"/>
                <w:lang w:val="sr-Cyrl-RS"/>
              </w:rPr>
              <w:t>б</w:t>
            </w:r>
            <w:r w:rsidRPr="00E1578E">
              <w:rPr>
                <w:rFonts w:ascii="Times New Roman" w:eastAsia="Times New Roman" w:hAnsi="Times New Roman" w:cs="Times New Roman"/>
                <w:sz w:val="12"/>
                <w:szCs w:val="12"/>
              </w:rPr>
              <w:t>р</w:t>
            </w:r>
            <w:r>
              <w:rPr>
                <w:rFonts w:ascii="Times New Roman" w:eastAsia="Times New Roman" w:hAnsi="Times New Roman" w:cs="Times New Roman"/>
                <w:sz w:val="12"/>
                <w:szCs w:val="12"/>
                <w:lang w:val="sr-Cyrl-RS"/>
              </w:rPr>
              <w:t>.</w:t>
            </w:r>
          </w:p>
        </w:tc>
        <w:tc>
          <w:tcPr>
            <w:tcW w:w="1270" w:type="dxa"/>
            <w:tcBorders>
              <w:top w:val="single" w:sz="4" w:space="0" w:color="auto"/>
              <w:left w:val="nil"/>
              <w:bottom w:val="nil"/>
              <w:right w:val="single" w:sz="4" w:space="0" w:color="auto"/>
            </w:tcBorders>
            <w:shd w:val="clear" w:color="auto" w:fill="auto"/>
            <w:vAlign w:val="center"/>
            <w:hideMark/>
          </w:tcPr>
          <w:p w:rsidR="00E1578E" w:rsidRPr="00E1578E" w:rsidRDefault="00E1578E" w:rsidP="00E1578E">
            <w:pPr>
              <w:spacing w:after="0" w:line="240" w:lineRule="auto"/>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Директни и индиректни корисници буџетских средстава локалне власти</w:t>
            </w:r>
          </w:p>
        </w:tc>
        <w:tc>
          <w:tcPr>
            <w:tcW w:w="651" w:type="dxa"/>
            <w:tcBorders>
              <w:top w:val="nil"/>
              <w:left w:val="nil"/>
              <w:bottom w:val="single" w:sz="4" w:space="0" w:color="auto"/>
              <w:right w:val="nil"/>
            </w:tcBorders>
            <w:shd w:val="clear" w:color="auto" w:fill="auto"/>
            <w:vAlign w:val="center"/>
            <w:hideMark/>
          </w:tcPr>
          <w:p w:rsidR="00E1578E" w:rsidRPr="00E1578E" w:rsidRDefault="00E1578E" w:rsidP="00E1578E">
            <w:pPr>
              <w:spacing w:after="0" w:line="240" w:lineRule="auto"/>
              <w:jc w:val="center"/>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Укупан број зап. у октобру 2020. године из извора 01</w:t>
            </w:r>
          </w:p>
        </w:tc>
        <w:tc>
          <w:tcPr>
            <w:tcW w:w="906" w:type="dxa"/>
            <w:tcBorders>
              <w:top w:val="nil"/>
              <w:left w:val="single" w:sz="4" w:space="0" w:color="auto"/>
              <w:bottom w:val="nil"/>
              <w:right w:val="nil"/>
            </w:tcBorders>
            <w:shd w:val="clear" w:color="auto" w:fill="auto"/>
            <w:vAlign w:val="center"/>
            <w:hideMark/>
          </w:tcPr>
          <w:p w:rsidR="00E1578E" w:rsidRPr="00E1578E" w:rsidRDefault="00E1578E" w:rsidP="00E1578E">
            <w:pPr>
              <w:spacing w:after="0" w:line="240" w:lineRule="auto"/>
              <w:jc w:val="center"/>
              <w:rPr>
                <w:rFonts w:ascii="Times New Roman" w:eastAsia="Times New Roman" w:hAnsi="Times New Roman" w:cs="Times New Roman"/>
                <w:sz w:val="12"/>
                <w:szCs w:val="12"/>
              </w:rPr>
            </w:pPr>
            <w:r w:rsidRPr="00E1578E">
              <w:rPr>
                <w:rFonts w:ascii="Times New Roman" w:eastAsia="Times New Roman" w:hAnsi="Times New Roman" w:cs="Times New Roman"/>
                <w:b/>
                <w:bCs/>
                <w:sz w:val="12"/>
                <w:szCs w:val="12"/>
              </w:rPr>
              <w:t>Маса</w:t>
            </w:r>
            <w:r w:rsidRPr="00E1578E">
              <w:rPr>
                <w:rFonts w:ascii="Times New Roman" w:eastAsia="Times New Roman" w:hAnsi="Times New Roman" w:cs="Times New Roman"/>
                <w:sz w:val="12"/>
                <w:szCs w:val="12"/>
              </w:rPr>
              <w:t xml:space="preserve"> средстава за плате на </w:t>
            </w:r>
            <w:r w:rsidRPr="00E1578E">
              <w:rPr>
                <w:rFonts w:ascii="Times New Roman" w:eastAsia="Times New Roman" w:hAnsi="Times New Roman" w:cs="Times New Roman"/>
                <w:b/>
                <w:bCs/>
                <w:sz w:val="12"/>
                <w:szCs w:val="12"/>
              </w:rPr>
              <w:t xml:space="preserve">извору 01 </w:t>
            </w:r>
          </w:p>
        </w:tc>
        <w:tc>
          <w:tcPr>
            <w:tcW w:w="651" w:type="dxa"/>
            <w:tcBorders>
              <w:top w:val="nil"/>
              <w:left w:val="single" w:sz="4" w:space="0" w:color="auto"/>
              <w:bottom w:val="single" w:sz="4" w:space="0" w:color="auto"/>
              <w:right w:val="nil"/>
            </w:tcBorders>
            <w:shd w:val="clear" w:color="auto" w:fill="auto"/>
            <w:vAlign w:val="center"/>
            <w:hideMark/>
          </w:tcPr>
          <w:p w:rsidR="00E1578E" w:rsidRPr="00E1578E" w:rsidRDefault="00E1578E" w:rsidP="00E1578E">
            <w:pPr>
              <w:spacing w:after="0" w:line="240" w:lineRule="auto"/>
              <w:jc w:val="center"/>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Укупан број зап. у октобру 2020. године из извора 04</w:t>
            </w:r>
          </w:p>
        </w:tc>
        <w:tc>
          <w:tcPr>
            <w:tcW w:w="816" w:type="dxa"/>
            <w:tcBorders>
              <w:top w:val="nil"/>
              <w:left w:val="single" w:sz="4" w:space="0" w:color="auto"/>
              <w:bottom w:val="nil"/>
              <w:right w:val="nil"/>
            </w:tcBorders>
            <w:shd w:val="clear" w:color="auto" w:fill="auto"/>
            <w:vAlign w:val="center"/>
            <w:hideMark/>
          </w:tcPr>
          <w:p w:rsidR="00E1578E" w:rsidRPr="00E1578E" w:rsidRDefault="00E1578E" w:rsidP="00E1578E">
            <w:pPr>
              <w:spacing w:after="0" w:line="240" w:lineRule="auto"/>
              <w:jc w:val="center"/>
              <w:rPr>
                <w:rFonts w:ascii="Times New Roman" w:eastAsia="Times New Roman" w:hAnsi="Times New Roman" w:cs="Times New Roman"/>
                <w:sz w:val="12"/>
                <w:szCs w:val="12"/>
              </w:rPr>
            </w:pPr>
            <w:r w:rsidRPr="00E1578E">
              <w:rPr>
                <w:rFonts w:ascii="Times New Roman" w:eastAsia="Times New Roman" w:hAnsi="Times New Roman" w:cs="Times New Roman"/>
                <w:b/>
                <w:bCs/>
                <w:sz w:val="12"/>
                <w:szCs w:val="12"/>
              </w:rPr>
              <w:t>Маса</w:t>
            </w:r>
            <w:r w:rsidRPr="00E1578E">
              <w:rPr>
                <w:rFonts w:ascii="Times New Roman" w:eastAsia="Times New Roman" w:hAnsi="Times New Roman" w:cs="Times New Roman"/>
                <w:sz w:val="12"/>
                <w:szCs w:val="12"/>
              </w:rPr>
              <w:t xml:space="preserve"> средстава за плате на </w:t>
            </w:r>
            <w:r w:rsidRPr="00E1578E">
              <w:rPr>
                <w:rFonts w:ascii="Times New Roman" w:eastAsia="Times New Roman" w:hAnsi="Times New Roman" w:cs="Times New Roman"/>
                <w:b/>
                <w:bCs/>
                <w:sz w:val="12"/>
                <w:szCs w:val="12"/>
              </w:rPr>
              <w:t xml:space="preserve">извору 04 </w:t>
            </w:r>
          </w:p>
        </w:tc>
        <w:tc>
          <w:tcPr>
            <w:tcW w:w="651" w:type="dxa"/>
            <w:tcBorders>
              <w:top w:val="nil"/>
              <w:left w:val="single" w:sz="4" w:space="0" w:color="auto"/>
              <w:bottom w:val="single" w:sz="4" w:space="0" w:color="auto"/>
              <w:right w:val="nil"/>
            </w:tcBorders>
            <w:shd w:val="clear" w:color="auto" w:fill="auto"/>
            <w:vAlign w:val="center"/>
            <w:hideMark/>
          </w:tcPr>
          <w:p w:rsidR="00E1578E" w:rsidRPr="00E1578E" w:rsidRDefault="00E1578E" w:rsidP="00E1578E">
            <w:pPr>
              <w:spacing w:after="0" w:line="240" w:lineRule="auto"/>
              <w:jc w:val="center"/>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Укупан број зап. у октобру 2020. године из извора 05-08</w:t>
            </w:r>
          </w:p>
        </w:tc>
        <w:tc>
          <w:tcPr>
            <w:tcW w:w="756" w:type="dxa"/>
            <w:tcBorders>
              <w:top w:val="nil"/>
              <w:left w:val="single" w:sz="4" w:space="0" w:color="auto"/>
              <w:bottom w:val="nil"/>
              <w:right w:val="nil"/>
            </w:tcBorders>
            <w:shd w:val="clear" w:color="auto" w:fill="auto"/>
            <w:vAlign w:val="center"/>
            <w:hideMark/>
          </w:tcPr>
          <w:p w:rsidR="00E1578E" w:rsidRPr="00E1578E" w:rsidRDefault="00E1578E" w:rsidP="00E1578E">
            <w:pPr>
              <w:spacing w:after="0" w:line="240" w:lineRule="auto"/>
              <w:jc w:val="center"/>
              <w:rPr>
                <w:rFonts w:ascii="Times New Roman" w:eastAsia="Times New Roman" w:hAnsi="Times New Roman" w:cs="Times New Roman"/>
                <w:sz w:val="12"/>
                <w:szCs w:val="12"/>
              </w:rPr>
            </w:pPr>
            <w:r w:rsidRPr="00E1578E">
              <w:rPr>
                <w:rFonts w:ascii="Times New Roman" w:eastAsia="Times New Roman" w:hAnsi="Times New Roman" w:cs="Times New Roman"/>
                <w:b/>
                <w:bCs/>
                <w:sz w:val="12"/>
                <w:szCs w:val="12"/>
              </w:rPr>
              <w:t>Маса</w:t>
            </w:r>
            <w:r w:rsidRPr="00E1578E">
              <w:rPr>
                <w:rFonts w:ascii="Times New Roman" w:eastAsia="Times New Roman" w:hAnsi="Times New Roman" w:cs="Times New Roman"/>
                <w:sz w:val="12"/>
                <w:szCs w:val="12"/>
              </w:rPr>
              <w:t xml:space="preserve"> средстава за плате на </w:t>
            </w:r>
            <w:r w:rsidRPr="00E1578E">
              <w:rPr>
                <w:rFonts w:ascii="Times New Roman" w:eastAsia="Times New Roman" w:hAnsi="Times New Roman" w:cs="Times New Roman"/>
                <w:b/>
                <w:bCs/>
                <w:sz w:val="12"/>
                <w:szCs w:val="12"/>
              </w:rPr>
              <w:t xml:space="preserve">извору 05-08  </w:t>
            </w:r>
          </w:p>
        </w:tc>
        <w:tc>
          <w:tcPr>
            <w:tcW w:w="816" w:type="dxa"/>
            <w:tcBorders>
              <w:top w:val="nil"/>
              <w:left w:val="single" w:sz="8" w:space="0" w:color="auto"/>
              <w:bottom w:val="nil"/>
              <w:right w:val="nil"/>
            </w:tcBorders>
            <w:shd w:val="clear" w:color="auto" w:fill="auto"/>
            <w:vAlign w:val="center"/>
            <w:hideMark/>
          </w:tcPr>
          <w:p w:rsidR="00E1578E" w:rsidRPr="00E1578E" w:rsidRDefault="00E1578E" w:rsidP="00E1578E">
            <w:pPr>
              <w:spacing w:after="0" w:line="240" w:lineRule="auto"/>
              <w:jc w:val="center"/>
              <w:rPr>
                <w:rFonts w:ascii="Times New Roman" w:eastAsia="Times New Roman" w:hAnsi="Times New Roman" w:cs="Times New Roman"/>
                <w:sz w:val="12"/>
                <w:szCs w:val="12"/>
              </w:rPr>
            </w:pPr>
            <w:r w:rsidRPr="00E1578E">
              <w:rPr>
                <w:rFonts w:ascii="Times New Roman" w:eastAsia="Times New Roman" w:hAnsi="Times New Roman" w:cs="Times New Roman"/>
                <w:b/>
                <w:bCs/>
                <w:sz w:val="12"/>
                <w:szCs w:val="12"/>
              </w:rPr>
              <w:t>Маса</w:t>
            </w:r>
            <w:r w:rsidRPr="00E1578E">
              <w:rPr>
                <w:rFonts w:ascii="Times New Roman" w:eastAsia="Times New Roman" w:hAnsi="Times New Roman" w:cs="Times New Roman"/>
                <w:sz w:val="12"/>
                <w:szCs w:val="12"/>
              </w:rPr>
              <w:t xml:space="preserve"> средстава за плате на извору </w:t>
            </w:r>
            <w:r w:rsidRPr="00E1578E">
              <w:rPr>
                <w:rFonts w:ascii="Times New Roman" w:eastAsia="Times New Roman" w:hAnsi="Times New Roman" w:cs="Times New Roman"/>
                <w:b/>
                <w:bCs/>
                <w:sz w:val="12"/>
                <w:szCs w:val="12"/>
              </w:rPr>
              <w:t>01</w:t>
            </w:r>
            <w:r w:rsidRPr="00E1578E">
              <w:rPr>
                <w:rFonts w:ascii="Times New Roman" w:eastAsia="Times New Roman" w:hAnsi="Times New Roman" w:cs="Times New Roman"/>
                <w:sz w:val="12"/>
                <w:szCs w:val="12"/>
              </w:rPr>
              <w:t xml:space="preserve"> </w:t>
            </w:r>
          </w:p>
        </w:tc>
        <w:tc>
          <w:tcPr>
            <w:tcW w:w="713" w:type="dxa"/>
            <w:tcBorders>
              <w:top w:val="nil"/>
              <w:left w:val="single" w:sz="4" w:space="0" w:color="auto"/>
              <w:bottom w:val="nil"/>
              <w:right w:val="nil"/>
            </w:tcBorders>
            <w:shd w:val="clear" w:color="auto" w:fill="auto"/>
            <w:vAlign w:val="center"/>
            <w:hideMark/>
          </w:tcPr>
          <w:p w:rsidR="00E1578E" w:rsidRPr="00E1578E" w:rsidRDefault="00E1578E" w:rsidP="00E1578E">
            <w:pPr>
              <w:spacing w:after="0" w:line="240" w:lineRule="auto"/>
              <w:jc w:val="center"/>
              <w:rPr>
                <w:rFonts w:ascii="Times New Roman" w:eastAsia="Times New Roman" w:hAnsi="Times New Roman" w:cs="Times New Roman"/>
                <w:sz w:val="12"/>
                <w:szCs w:val="12"/>
              </w:rPr>
            </w:pPr>
            <w:r w:rsidRPr="00E1578E">
              <w:rPr>
                <w:rFonts w:ascii="Times New Roman" w:eastAsia="Times New Roman" w:hAnsi="Times New Roman" w:cs="Times New Roman"/>
                <w:b/>
                <w:bCs/>
                <w:sz w:val="12"/>
                <w:szCs w:val="12"/>
              </w:rPr>
              <w:t>Маса</w:t>
            </w:r>
            <w:r w:rsidRPr="00E1578E">
              <w:rPr>
                <w:rFonts w:ascii="Times New Roman" w:eastAsia="Times New Roman" w:hAnsi="Times New Roman" w:cs="Times New Roman"/>
                <w:sz w:val="12"/>
                <w:szCs w:val="12"/>
              </w:rPr>
              <w:t xml:space="preserve"> средстава за плате на извору </w:t>
            </w:r>
            <w:r w:rsidRPr="00E1578E">
              <w:rPr>
                <w:rFonts w:ascii="Times New Roman" w:eastAsia="Times New Roman" w:hAnsi="Times New Roman" w:cs="Times New Roman"/>
                <w:b/>
                <w:bCs/>
                <w:sz w:val="12"/>
                <w:szCs w:val="12"/>
              </w:rPr>
              <w:t>04</w:t>
            </w:r>
            <w:r w:rsidRPr="00E1578E">
              <w:rPr>
                <w:rFonts w:ascii="Times New Roman" w:eastAsia="Times New Roman" w:hAnsi="Times New Roman" w:cs="Times New Roman"/>
                <w:sz w:val="12"/>
                <w:szCs w:val="12"/>
              </w:rPr>
              <w:t xml:space="preserve"> </w:t>
            </w:r>
          </w:p>
        </w:tc>
        <w:tc>
          <w:tcPr>
            <w:tcW w:w="713" w:type="dxa"/>
            <w:tcBorders>
              <w:top w:val="nil"/>
              <w:left w:val="single" w:sz="4" w:space="0" w:color="auto"/>
              <w:bottom w:val="nil"/>
              <w:right w:val="single" w:sz="8" w:space="0" w:color="auto"/>
            </w:tcBorders>
            <w:shd w:val="clear" w:color="auto" w:fill="auto"/>
            <w:vAlign w:val="center"/>
            <w:hideMark/>
          </w:tcPr>
          <w:p w:rsidR="00E1578E" w:rsidRPr="00E1578E" w:rsidRDefault="00E1578E" w:rsidP="00E1578E">
            <w:pPr>
              <w:spacing w:after="0" w:line="240" w:lineRule="auto"/>
              <w:jc w:val="center"/>
              <w:rPr>
                <w:rFonts w:ascii="Times New Roman" w:eastAsia="Times New Roman" w:hAnsi="Times New Roman" w:cs="Times New Roman"/>
                <w:sz w:val="12"/>
                <w:szCs w:val="12"/>
              </w:rPr>
            </w:pPr>
            <w:r w:rsidRPr="00E1578E">
              <w:rPr>
                <w:rFonts w:ascii="Times New Roman" w:eastAsia="Times New Roman" w:hAnsi="Times New Roman" w:cs="Times New Roman"/>
                <w:b/>
                <w:bCs/>
                <w:sz w:val="12"/>
                <w:szCs w:val="12"/>
              </w:rPr>
              <w:t>Маса</w:t>
            </w:r>
            <w:r w:rsidRPr="00E1578E">
              <w:rPr>
                <w:rFonts w:ascii="Times New Roman" w:eastAsia="Times New Roman" w:hAnsi="Times New Roman" w:cs="Times New Roman"/>
                <w:sz w:val="12"/>
                <w:szCs w:val="12"/>
              </w:rPr>
              <w:t xml:space="preserve"> средстава за плате на извору </w:t>
            </w:r>
            <w:r w:rsidRPr="00E1578E">
              <w:rPr>
                <w:rFonts w:ascii="Times New Roman" w:eastAsia="Times New Roman" w:hAnsi="Times New Roman" w:cs="Times New Roman"/>
                <w:b/>
                <w:bCs/>
                <w:sz w:val="12"/>
                <w:szCs w:val="12"/>
              </w:rPr>
              <w:t xml:space="preserve">05-08 </w:t>
            </w:r>
          </w:p>
        </w:tc>
        <w:tc>
          <w:tcPr>
            <w:tcW w:w="747" w:type="dxa"/>
            <w:tcBorders>
              <w:top w:val="nil"/>
              <w:left w:val="single" w:sz="4" w:space="0" w:color="auto"/>
              <w:bottom w:val="single" w:sz="4" w:space="0" w:color="auto"/>
              <w:right w:val="nil"/>
            </w:tcBorders>
            <w:shd w:val="clear" w:color="auto" w:fill="auto"/>
            <w:vAlign w:val="center"/>
            <w:hideMark/>
          </w:tcPr>
          <w:p w:rsidR="00E1578E" w:rsidRPr="00E1578E" w:rsidRDefault="00E1578E" w:rsidP="00E1578E">
            <w:pPr>
              <w:spacing w:after="0" w:line="240" w:lineRule="auto"/>
              <w:jc w:val="center"/>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Укупан планиран број зап. у децембру 2021. године из извора 01</w:t>
            </w:r>
          </w:p>
        </w:tc>
        <w:tc>
          <w:tcPr>
            <w:tcW w:w="906" w:type="dxa"/>
            <w:tcBorders>
              <w:top w:val="nil"/>
              <w:left w:val="single" w:sz="4" w:space="0" w:color="auto"/>
              <w:bottom w:val="nil"/>
              <w:right w:val="nil"/>
            </w:tcBorders>
            <w:shd w:val="clear" w:color="auto" w:fill="auto"/>
            <w:vAlign w:val="center"/>
            <w:hideMark/>
          </w:tcPr>
          <w:p w:rsidR="00E1578E" w:rsidRPr="00E1578E" w:rsidRDefault="00E1578E" w:rsidP="00E1578E">
            <w:pPr>
              <w:spacing w:after="0" w:line="240" w:lineRule="auto"/>
              <w:jc w:val="center"/>
              <w:rPr>
                <w:rFonts w:ascii="Times New Roman" w:eastAsia="Times New Roman" w:hAnsi="Times New Roman" w:cs="Times New Roman"/>
                <w:sz w:val="12"/>
                <w:szCs w:val="12"/>
              </w:rPr>
            </w:pPr>
            <w:r w:rsidRPr="00E1578E">
              <w:rPr>
                <w:rFonts w:ascii="Times New Roman" w:eastAsia="Times New Roman" w:hAnsi="Times New Roman" w:cs="Times New Roman"/>
                <w:b/>
                <w:bCs/>
                <w:sz w:val="12"/>
                <w:szCs w:val="12"/>
              </w:rPr>
              <w:t>Маса</w:t>
            </w:r>
            <w:r w:rsidRPr="00E1578E">
              <w:rPr>
                <w:rFonts w:ascii="Times New Roman" w:eastAsia="Times New Roman" w:hAnsi="Times New Roman" w:cs="Times New Roman"/>
                <w:sz w:val="12"/>
                <w:szCs w:val="12"/>
              </w:rPr>
              <w:t xml:space="preserve"> средстава за </w:t>
            </w:r>
            <w:r w:rsidRPr="00E1578E">
              <w:rPr>
                <w:rFonts w:ascii="Times New Roman" w:eastAsia="Times New Roman" w:hAnsi="Times New Roman" w:cs="Times New Roman"/>
                <w:b/>
                <w:bCs/>
                <w:sz w:val="12"/>
                <w:szCs w:val="12"/>
              </w:rPr>
              <w:t>плате на извору 01</w:t>
            </w:r>
          </w:p>
        </w:tc>
        <w:tc>
          <w:tcPr>
            <w:tcW w:w="747" w:type="dxa"/>
            <w:tcBorders>
              <w:top w:val="nil"/>
              <w:left w:val="single" w:sz="4" w:space="0" w:color="auto"/>
              <w:bottom w:val="single" w:sz="4" w:space="0" w:color="auto"/>
              <w:right w:val="nil"/>
            </w:tcBorders>
            <w:shd w:val="clear" w:color="auto" w:fill="auto"/>
            <w:vAlign w:val="center"/>
            <w:hideMark/>
          </w:tcPr>
          <w:p w:rsidR="00E1578E" w:rsidRPr="00E1578E" w:rsidRDefault="00E1578E" w:rsidP="00E1578E">
            <w:pPr>
              <w:spacing w:after="0" w:line="240" w:lineRule="auto"/>
              <w:jc w:val="center"/>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Укупан планиран број зап. у децембру 2021. године из извора 04</w:t>
            </w:r>
          </w:p>
        </w:tc>
        <w:tc>
          <w:tcPr>
            <w:tcW w:w="816" w:type="dxa"/>
            <w:tcBorders>
              <w:top w:val="nil"/>
              <w:left w:val="single" w:sz="4" w:space="0" w:color="auto"/>
              <w:bottom w:val="single" w:sz="4" w:space="0" w:color="auto"/>
              <w:right w:val="single" w:sz="4" w:space="0" w:color="auto"/>
            </w:tcBorders>
            <w:shd w:val="clear" w:color="auto" w:fill="auto"/>
            <w:vAlign w:val="center"/>
            <w:hideMark/>
          </w:tcPr>
          <w:p w:rsidR="00E1578E" w:rsidRPr="00E1578E" w:rsidRDefault="00E1578E" w:rsidP="00E1578E">
            <w:pPr>
              <w:spacing w:after="0" w:line="240" w:lineRule="auto"/>
              <w:jc w:val="center"/>
              <w:rPr>
                <w:rFonts w:ascii="Times New Roman" w:eastAsia="Times New Roman" w:hAnsi="Times New Roman" w:cs="Times New Roman"/>
                <w:sz w:val="12"/>
                <w:szCs w:val="12"/>
              </w:rPr>
            </w:pPr>
            <w:r w:rsidRPr="00E1578E">
              <w:rPr>
                <w:rFonts w:ascii="Times New Roman" w:eastAsia="Times New Roman" w:hAnsi="Times New Roman" w:cs="Times New Roman"/>
                <w:b/>
                <w:bCs/>
                <w:sz w:val="12"/>
                <w:szCs w:val="12"/>
              </w:rPr>
              <w:t>Маса</w:t>
            </w:r>
            <w:r w:rsidRPr="00E1578E">
              <w:rPr>
                <w:rFonts w:ascii="Times New Roman" w:eastAsia="Times New Roman" w:hAnsi="Times New Roman" w:cs="Times New Roman"/>
                <w:sz w:val="12"/>
                <w:szCs w:val="12"/>
              </w:rPr>
              <w:t xml:space="preserve"> средстава за </w:t>
            </w:r>
            <w:r w:rsidRPr="00E1578E">
              <w:rPr>
                <w:rFonts w:ascii="Times New Roman" w:eastAsia="Times New Roman" w:hAnsi="Times New Roman" w:cs="Times New Roman"/>
                <w:b/>
                <w:bCs/>
                <w:sz w:val="12"/>
                <w:szCs w:val="12"/>
              </w:rPr>
              <w:t>плате на извору 04</w:t>
            </w:r>
          </w:p>
        </w:tc>
      </w:tr>
      <w:tr w:rsidR="00E1578E" w:rsidRPr="00E1578E" w:rsidTr="000B1F51">
        <w:trPr>
          <w:trHeight w:val="138"/>
          <w:tblHeader/>
          <w:jc w:val="center"/>
        </w:trPr>
        <w:tc>
          <w:tcPr>
            <w:tcW w:w="4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578E" w:rsidRPr="00E1578E" w:rsidRDefault="00E1578E" w:rsidP="00E1578E">
            <w:pPr>
              <w:spacing w:after="0" w:line="240" w:lineRule="auto"/>
              <w:jc w:val="center"/>
              <w:rPr>
                <w:rFonts w:ascii="Times New Roman" w:eastAsia="Times New Roman" w:hAnsi="Times New Roman" w:cs="Times New Roman"/>
                <w:i/>
                <w:iCs/>
                <w:sz w:val="12"/>
                <w:szCs w:val="12"/>
              </w:rPr>
            </w:pPr>
            <w:r w:rsidRPr="00E1578E">
              <w:rPr>
                <w:rFonts w:ascii="Times New Roman" w:eastAsia="Times New Roman" w:hAnsi="Times New Roman" w:cs="Times New Roman"/>
                <w:i/>
                <w:iCs/>
                <w:sz w:val="12"/>
                <w:szCs w:val="12"/>
              </w:rPr>
              <w:t>1</w:t>
            </w:r>
          </w:p>
        </w:tc>
        <w:tc>
          <w:tcPr>
            <w:tcW w:w="12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578E" w:rsidRPr="00E1578E" w:rsidRDefault="00E1578E" w:rsidP="00E1578E">
            <w:pPr>
              <w:spacing w:after="0" w:line="240" w:lineRule="auto"/>
              <w:jc w:val="center"/>
              <w:rPr>
                <w:rFonts w:ascii="Times New Roman" w:eastAsia="Times New Roman" w:hAnsi="Times New Roman" w:cs="Times New Roman"/>
                <w:i/>
                <w:iCs/>
                <w:sz w:val="12"/>
                <w:szCs w:val="12"/>
              </w:rPr>
            </w:pPr>
            <w:r w:rsidRPr="00E1578E">
              <w:rPr>
                <w:rFonts w:ascii="Times New Roman" w:eastAsia="Times New Roman" w:hAnsi="Times New Roman" w:cs="Times New Roman"/>
                <w:i/>
                <w:iCs/>
                <w:sz w:val="12"/>
                <w:szCs w:val="12"/>
              </w:rPr>
              <w:t>2</w:t>
            </w:r>
          </w:p>
        </w:tc>
        <w:tc>
          <w:tcPr>
            <w:tcW w:w="6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578E" w:rsidRPr="00E1578E" w:rsidRDefault="00E1578E" w:rsidP="00E1578E">
            <w:pPr>
              <w:spacing w:after="0" w:line="240" w:lineRule="auto"/>
              <w:jc w:val="center"/>
              <w:rPr>
                <w:rFonts w:ascii="Times New Roman" w:eastAsia="Times New Roman" w:hAnsi="Times New Roman" w:cs="Times New Roman"/>
                <w:i/>
                <w:iCs/>
                <w:sz w:val="12"/>
                <w:szCs w:val="12"/>
              </w:rPr>
            </w:pPr>
            <w:r w:rsidRPr="00E1578E">
              <w:rPr>
                <w:rFonts w:ascii="Times New Roman" w:eastAsia="Times New Roman" w:hAnsi="Times New Roman" w:cs="Times New Roman"/>
                <w:i/>
                <w:iCs/>
                <w:sz w:val="12"/>
                <w:szCs w:val="12"/>
              </w:rPr>
              <w:t>3</w:t>
            </w:r>
          </w:p>
        </w:tc>
        <w:tc>
          <w:tcPr>
            <w:tcW w:w="9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578E" w:rsidRPr="00E1578E" w:rsidRDefault="00E1578E" w:rsidP="00E1578E">
            <w:pPr>
              <w:spacing w:after="0" w:line="240" w:lineRule="auto"/>
              <w:jc w:val="center"/>
              <w:rPr>
                <w:rFonts w:ascii="Times New Roman" w:eastAsia="Times New Roman" w:hAnsi="Times New Roman" w:cs="Times New Roman"/>
                <w:i/>
                <w:iCs/>
                <w:sz w:val="12"/>
                <w:szCs w:val="12"/>
              </w:rPr>
            </w:pPr>
            <w:r w:rsidRPr="00E1578E">
              <w:rPr>
                <w:rFonts w:ascii="Times New Roman" w:eastAsia="Times New Roman" w:hAnsi="Times New Roman" w:cs="Times New Roman"/>
                <w:i/>
                <w:iCs/>
                <w:sz w:val="12"/>
                <w:szCs w:val="12"/>
              </w:rPr>
              <w:t>4</w:t>
            </w:r>
          </w:p>
        </w:tc>
        <w:tc>
          <w:tcPr>
            <w:tcW w:w="6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578E" w:rsidRPr="00E1578E" w:rsidRDefault="00E1578E" w:rsidP="00E1578E">
            <w:pPr>
              <w:spacing w:after="0" w:line="240" w:lineRule="auto"/>
              <w:jc w:val="center"/>
              <w:rPr>
                <w:rFonts w:ascii="Times New Roman" w:eastAsia="Times New Roman" w:hAnsi="Times New Roman" w:cs="Times New Roman"/>
                <w:i/>
                <w:iCs/>
                <w:sz w:val="12"/>
                <w:szCs w:val="12"/>
              </w:rPr>
            </w:pPr>
            <w:r w:rsidRPr="00E1578E">
              <w:rPr>
                <w:rFonts w:ascii="Times New Roman" w:eastAsia="Times New Roman" w:hAnsi="Times New Roman" w:cs="Times New Roman"/>
                <w:i/>
                <w:iCs/>
                <w:sz w:val="12"/>
                <w:szCs w:val="12"/>
              </w:rPr>
              <w:t>5</w:t>
            </w:r>
          </w:p>
        </w:tc>
        <w:tc>
          <w:tcPr>
            <w:tcW w:w="8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578E" w:rsidRPr="00E1578E" w:rsidRDefault="00E1578E" w:rsidP="00E1578E">
            <w:pPr>
              <w:spacing w:after="0" w:line="240" w:lineRule="auto"/>
              <w:jc w:val="center"/>
              <w:rPr>
                <w:rFonts w:ascii="Times New Roman" w:eastAsia="Times New Roman" w:hAnsi="Times New Roman" w:cs="Times New Roman"/>
                <w:i/>
                <w:iCs/>
                <w:sz w:val="12"/>
                <w:szCs w:val="12"/>
              </w:rPr>
            </w:pPr>
            <w:r w:rsidRPr="00E1578E">
              <w:rPr>
                <w:rFonts w:ascii="Times New Roman" w:eastAsia="Times New Roman" w:hAnsi="Times New Roman" w:cs="Times New Roman"/>
                <w:i/>
                <w:iCs/>
                <w:sz w:val="12"/>
                <w:szCs w:val="12"/>
              </w:rPr>
              <w:t>6</w:t>
            </w:r>
          </w:p>
        </w:tc>
        <w:tc>
          <w:tcPr>
            <w:tcW w:w="6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578E" w:rsidRPr="00E1578E" w:rsidRDefault="00E1578E" w:rsidP="00E1578E">
            <w:pPr>
              <w:spacing w:after="0" w:line="240" w:lineRule="auto"/>
              <w:jc w:val="center"/>
              <w:rPr>
                <w:rFonts w:ascii="Times New Roman" w:eastAsia="Times New Roman" w:hAnsi="Times New Roman" w:cs="Times New Roman"/>
                <w:i/>
                <w:iCs/>
                <w:sz w:val="12"/>
                <w:szCs w:val="12"/>
              </w:rPr>
            </w:pPr>
            <w:r w:rsidRPr="00E1578E">
              <w:rPr>
                <w:rFonts w:ascii="Times New Roman" w:eastAsia="Times New Roman" w:hAnsi="Times New Roman" w:cs="Times New Roman"/>
                <w:i/>
                <w:iCs/>
                <w:sz w:val="12"/>
                <w:szCs w:val="12"/>
              </w:rPr>
              <w:t>7</w:t>
            </w:r>
          </w:p>
        </w:tc>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578E" w:rsidRPr="00E1578E" w:rsidRDefault="00E1578E" w:rsidP="00E1578E">
            <w:pPr>
              <w:spacing w:after="0" w:line="240" w:lineRule="auto"/>
              <w:jc w:val="center"/>
              <w:rPr>
                <w:rFonts w:ascii="Times New Roman" w:eastAsia="Times New Roman" w:hAnsi="Times New Roman" w:cs="Times New Roman"/>
                <w:i/>
                <w:iCs/>
                <w:sz w:val="12"/>
                <w:szCs w:val="12"/>
              </w:rPr>
            </w:pPr>
            <w:r w:rsidRPr="00E1578E">
              <w:rPr>
                <w:rFonts w:ascii="Times New Roman" w:eastAsia="Times New Roman" w:hAnsi="Times New Roman" w:cs="Times New Roman"/>
                <w:i/>
                <w:iCs/>
                <w:sz w:val="12"/>
                <w:szCs w:val="12"/>
              </w:rPr>
              <w:t>8</w:t>
            </w:r>
          </w:p>
        </w:tc>
        <w:tc>
          <w:tcPr>
            <w:tcW w:w="8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578E" w:rsidRPr="00E1578E" w:rsidRDefault="00E1578E" w:rsidP="00E1578E">
            <w:pPr>
              <w:spacing w:after="0" w:line="240" w:lineRule="auto"/>
              <w:jc w:val="center"/>
              <w:rPr>
                <w:rFonts w:ascii="Times New Roman" w:eastAsia="Times New Roman" w:hAnsi="Times New Roman" w:cs="Times New Roman"/>
                <w:i/>
                <w:iCs/>
                <w:sz w:val="12"/>
                <w:szCs w:val="12"/>
              </w:rPr>
            </w:pPr>
            <w:r w:rsidRPr="00E1578E">
              <w:rPr>
                <w:rFonts w:ascii="Times New Roman" w:eastAsia="Times New Roman" w:hAnsi="Times New Roman" w:cs="Times New Roman"/>
                <w:i/>
                <w:iCs/>
                <w:sz w:val="12"/>
                <w:szCs w:val="12"/>
              </w:rPr>
              <w:t>9</w:t>
            </w:r>
          </w:p>
        </w:tc>
        <w:tc>
          <w:tcPr>
            <w:tcW w:w="7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578E" w:rsidRPr="00E1578E" w:rsidRDefault="00E1578E" w:rsidP="00E1578E">
            <w:pPr>
              <w:spacing w:after="0" w:line="240" w:lineRule="auto"/>
              <w:jc w:val="center"/>
              <w:rPr>
                <w:rFonts w:ascii="Times New Roman" w:eastAsia="Times New Roman" w:hAnsi="Times New Roman" w:cs="Times New Roman"/>
                <w:i/>
                <w:iCs/>
                <w:sz w:val="12"/>
                <w:szCs w:val="12"/>
              </w:rPr>
            </w:pPr>
            <w:r w:rsidRPr="00E1578E">
              <w:rPr>
                <w:rFonts w:ascii="Times New Roman" w:eastAsia="Times New Roman" w:hAnsi="Times New Roman" w:cs="Times New Roman"/>
                <w:i/>
                <w:iCs/>
                <w:sz w:val="12"/>
                <w:szCs w:val="12"/>
              </w:rPr>
              <w:t>10</w:t>
            </w:r>
          </w:p>
        </w:tc>
        <w:tc>
          <w:tcPr>
            <w:tcW w:w="7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578E" w:rsidRPr="00E1578E" w:rsidRDefault="00E1578E" w:rsidP="00E1578E">
            <w:pPr>
              <w:spacing w:after="0" w:line="240" w:lineRule="auto"/>
              <w:jc w:val="center"/>
              <w:rPr>
                <w:rFonts w:ascii="Times New Roman" w:eastAsia="Times New Roman" w:hAnsi="Times New Roman" w:cs="Times New Roman"/>
                <w:i/>
                <w:iCs/>
                <w:sz w:val="12"/>
                <w:szCs w:val="12"/>
              </w:rPr>
            </w:pPr>
            <w:r w:rsidRPr="00E1578E">
              <w:rPr>
                <w:rFonts w:ascii="Times New Roman" w:eastAsia="Times New Roman" w:hAnsi="Times New Roman" w:cs="Times New Roman"/>
                <w:i/>
                <w:iCs/>
                <w:sz w:val="12"/>
                <w:szCs w:val="12"/>
              </w:rPr>
              <w:t>11</w:t>
            </w:r>
          </w:p>
        </w:tc>
        <w:tc>
          <w:tcPr>
            <w:tcW w:w="7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578E" w:rsidRPr="00E1578E" w:rsidRDefault="00E1578E" w:rsidP="00E1578E">
            <w:pPr>
              <w:spacing w:after="0" w:line="240" w:lineRule="auto"/>
              <w:jc w:val="center"/>
              <w:rPr>
                <w:rFonts w:ascii="Times New Roman" w:eastAsia="Times New Roman" w:hAnsi="Times New Roman" w:cs="Times New Roman"/>
                <w:i/>
                <w:iCs/>
                <w:sz w:val="12"/>
                <w:szCs w:val="12"/>
              </w:rPr>
            </w:pPr>
            <w:r w:rsidRPr="00E1578E">
              <w:rPr>
                <w:rFonts w:ascii="Times New Roman" w:eastAsia="Times New Roman" w:hAnsi="Times New Roman" w:cs="Times New Roman"/>
                <w:i/>
                <w:iCs/>
                <w:sz w:val="12"/>
                <w:szCs w:val="12"/>
              </w:rPr>
              <w:t>12</w:t>
            </w:r>
          </w:p>
        </w:tc>
        <w:tc>
          <w:tcPr>
            <w:tcW w:w="9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578E" w:rsidRPr="00E1578E" w:rsidRDefault="00E1578E" w:rsidP="00E1578E">
            <w:pPr>
              <w:spacing w:after="0" w:line="240" w:lineRule="auto"/>
              <w:jc w:val="center"/>
              <w:rPr>
                <w:rFonts w:ascii="Times New Roman" w:eastAsia="Times New Roman" w:hAnsi="Times New Roman" w:cs="Times New Roman"/>
                <w:i/>
                <w:iCs/>
                <w:sz w:val="12"/>
                <w:szCs w:val="12"/>
              </w:rPr>
            </w:pPr>
            <w:r w:rsidRPr="00E1578E">
              <w:rPr>
                <w:rFonts w:ascii="Times New Roman" w:eastAsia="Times New Roman" w:hAnsi="Times New Roman" w:cs="Times New Roman"/>
                <w:i/>
                <w:iCs/>
                <w:sz w:val="12"/>
                <w:szCs w:val="12"/>
              </w:rPr>
              <w:t>13</w:t>
            </w:r>
          </w:p>
        </w:tc>
        <w:tc>
          <w:tcPr>
            <w:tcW w:w="7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578E" w:rsidRPr="00E1578E" w:rsidRDefault="00E1578E" w:rsidP="00E1578E">
            <w:pPr>
              <w:spacing w:after="0" w:line="240" w:lineRule="auto"/>
              <w:jc w:val="center"/>
              <w:rPr>
                <w:rFonts w:ascii="Times New Roman" w:eastAsia="Times New Roman" w:hAnsi="Times New Roman" w:cs="Times New Roman"/>
                <w:i/>
                <w:iCs/>
                <w:sz w:val="12"/>
                <w:szCs w:val="12"/>
              </w:rPr>
            </w:pPr>
            <w:r w:rsidRPr="00E1578E">
              <w:rPr>
                <w:rFonts w:ascii="Times New Roman" w:eastAsia="Times New Roman" w:hAnsi="Times New Roman" w:cs="Times New Roman"/>
                <w:i/>
                <w:iCs/>
                <w:sz w:val="12"/>
                <w:szCs w:val="12"/>
              </w:rPr>
              <w:t>14</w:t>
            </w:r>
          </w:p>
        </w:tc>
        <w:tc>
          <w:tcPr>
            <w:tcW w:w="8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578E" w:rsidRPr="00E1578E" w:rsidRDefault="00E1578E" w:rsidP="00E1578E">
            <w:pPr>
              <w:spacing w:after="0" w:line="240" w:lineRule="auto"/>
              <w:jc w:val="center"/>
              <w:rPr>
                <w:rFonts w:ascii="Times New Roman" w:eastAsia="Times New Roman" w:hAnsi="Times New Roman" w:cs="Times New Roman"/>
                <w:i/>
                <w:iCs/>
                <w:sz w:val="12"/>
                <w:szCs w:val="12"/>
              </w:rPr>
            </w:pPr>
            <w:r w:rsidRPr="00E1578E">
              <w:rPr>
                <w:rFonts w:ascii="Times New Roman" w:eastAsia="Times New Roman" w:hAnsi="Times New Roman" w:cs="Times New Roman"/>
                <w:i/>
                <w:iCs/>
                <w:sz w:val="12"/>
                <w:szCs w:val="12"/>
              </w:rPr>
              <w:t>15</w:t>
            </w:r>
          </w:p>
        </w:tc>
      </w:tr>
      <w:tr w:rsidR="00E1578E" w:rsidRPr="00E1578E" w:rsidTr="000B1F51">
        <w:trPr>
          <w:trHeight w:val="138"/>
          <w:tblHeader/>
          <w:jc w:val="center"/>
        </w:trPr>
        <w:tc>
          <w:tcPr>
            <w:tcW w:w="428" w:type="dxa"/>
            <w:vMerge/>
            <w:tcBorders>
              <w:top w:val="single" w:sz="4" w:space="0" w:color="auto"/>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i/>
                <w:iCs/>
                <w:sz w:val="12"/>
                <w:szCs w:val="12"/>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i/>
                <w:iCs/>
                <w:sz w:val="12"/>
                <w:szCs w:val="12"/>
              </w:rPr>
            </w:pPr>
          </w:p>
        </w:tc>
        <w:tc>
          <w:tcPr>
            <w:tcW w:w="651" w:type="dxa"/>
            <w:vMerge/>
            <w:tcBorders>
              <w:top w:val="nil"/>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i/>
                <w:iCs/>
                <w:sz w:val="12"/>
                <w:szCs w:val="12"/>
              </w:rPr>
            </w:pPr>
          </w:p>
        </w:tc>
        <w:tc>
          <w:tcPr>
            <w:tcW w:w="906" w:type="dxa"/>
            <w:vMerge/>
            <w:tcBorders>
              <w:top w:val="single" w:sz="4" w:space="0" w:color="auto"/>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i/>
                <w:iCs/>
                <w:sz w:val="12"/>
                <w:szCs w:val="12"/>
              </w:rPr>
            </w:pPr>
          </w:p>
        </w:tc>
        <w:tc>
          <w:tcPr>
            <w:tcW w:w="651" w:type="dxa"/>
            <w:vMerge/>
            <w:tcBorders>
              <w:top w:val="nil"/>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i/>
                <w:iCs/>
                <w:sz w:val="12"/>
                <w:szCs w:val="12"/>
              </w:rPr>
            </w:pPr>
          </w:p>
        </w:tc>
        <w:tc>
          <w:tcPr>
            <w:tcW w:w="816" w:type="dxa"/>
            <w:vMerge/>
            <w:tcBorders>
              <w:top w:val="single" w:sz="4" w:space="0" w:color="auto"/>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i/>
                <w:iCs/>
                <w:sz w:val="12"/>
                <w:szCs w:val="12"/>
              </w:rPr>
            </w:pPr>
          </w:p>
        </w:tc>
        <w:tc>
          <w:tcPr>
            <w:tcW w:w="651" w:type="dxa"/>
            <w:vMerge/>
            <w:tcBorders>
              <w:top w:val="nil"/>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i/>
                <w:iCs/>
                <w:sz w:val="12"/>
                <w:szCs w:val="12"/>
              </w:rPr>
            </w:pPr>
          </w:p>
        </w:tc>
        <w:tc>
          <w:tcPr>
            <w:tcW w:w="756" w:type="dxa"/>
            <w:vMerge/>
            <w:tcBorders>
              <w:top w:val="single" w:sz="4" w:space="0" w:color="auto"/>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i/>
                <w:iCs/>
                <w:sz w:val="12"/>
                <w:szCs w:val="12"/>
              </w:rPr>
            </w:pPr>
          </w:p>
        </w:tc>
        <w:tc>
          <w:tcPr>
            <w:tcW w:w="816" w:type="dxa"/>
            <w:vMerge/>
            <w:tcBorders>
              <w:top w:val="single" w:sz="4" w:space="0" w:color="auto"/>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i/>
                <w:iCs/>
                <w:sz w:val="12"/>
                <w:szCs w:val="12"/>
              </w:rPr>
            </w:pPr>
          </w:p>
        </w:tc>
        <w:tc>
          <w:tcPr>
            <w:tcW w:w="713" w:type="dxa"/>
            <w:vMerge/>
            <w:tcBorders>
              <w:top w:val="single" w:sz="4" w:space="0" w:color="auto"/>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i/>
                <w:iCs/>
                <w:sz w:val="12"/>
                <w:szCs w:val="12"/>
              </w:rPr>
            </w:pPr>
          </w:p>
        </w:tc>
        <w:tc>
          <w:tcPr>
            <w:tcW w:w="713" w:type="dxa"/>
            <w:vMerge/>
            <w:tcBorders>
              <w:top w:val="single" w:sz="4" w:space="0" w:color="auto"/>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i/>
                <w:iCs/>
                <w:sz w:val="12"/>
                <w:szCs w:val="12"/>
              </w:rPr>
            </w:pPr>
          </w:p>
        </w:tc>
        <w:tc>
          <w:tcPr>
            <w:tcW w:w="747" w:type="dxa"/>
            <w:vMerge/>
            <w:tcBorders>
              <w:top w:val="nil"/>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i/>
                <w:iCs/>
                <w:sz w:val="12"/>
                <w:szCs w:val="12"/>
              </w:rPr>
            </w:pPr>
          </w:p>
        </w:tc>
        <w:tc>
          <w:tcPr>
            <w:tcW w:w="906" w:type="dxa"/>
            <w:vMerge/>
            <w:tcBorders>
              <w:top w:val="single" w:sz="4" w:space="0" w:color="auto"/>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i/>
                <w:iCs/>
                <w:sz w:val="12"/>
                <w:szCs w:val="12"/>
              </w:rPr>
            </w:pPr>
          </w:p>
        </w:tc>
        <w:tc>
          <w:tcPr>
            <w:tcW w:w="747" w:type="dxa"/>
            <w:vMerge/>
            <w:tcBorders>
              <w:top w:val="nil"/>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i/>
                <w:iCs/>
                <w:sz w:val="12"/>
                <w:szCs w:val="12"/>
              </w:rPr>
            </w:pPr>
          </w:p>
        </w:tc>
        <w:tc>
          <w:tcPr>
            <w:tcW w:w="816" w:type="dxa"/>
            <w:vMerge/>
            <w:tcBorders>
              <w:top w:val="single" w:sz="4" w:space="0" w:color="auto"/>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i/>
                <w:iCs/>
                <w:sz w:val="12"/>
                <w:szCs w:val="12"/>
              </w:rPr>
            </w:pPr>
          </w:p>
        </w:tc>
      </w:tr>
      <w:tr w:rsidR="00E1578E" w:rsidRPr="00E1578E" w:rsidTr="000B1F51">
        <w:trPr>
          <w:trHeight w:val="20"/>
          <w:jc w:val="center"/>
        </w:trPr>
        <w:tc>
          <w:tcPr>
            <w:tcW w:w="428" w:type="dxa"/>
            <w:vMerge w:val="restart"/>
            <w:tcBorders>
              <w:top w:val="nil"/>
              <w:left w:val="single" w:sz="4" w:space="0" w:color="auto"/>
              <w:bottom w:val="single" w:sz="4" w:space="0" w:color="000000"/>
              <w:right w:val="single" w:sz="4" w:space="0" w:color="auto"/>
            </w:tcBorders>
            <w:shd w:val="clear" w:color="auto" w:fill="auto"/>
            <w:vAlign w:val="center"/>
            <w:hideMark/>
          </w:tcPr>
          <w:p w:rsidR="00E1578E" w:rsidRPr="00E1578E" w:rsidRDefault="00E1578E" w:rsidP="00E1578E">
            <w:pPr>
              <w:spacing w:after="0" w:line="240" w:lineRule="auto"/>
              <w:jc w:val="center"/>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1</w:t>
            </w:r>
          </w:p>
        </w:tc>
        <w:tc>
          <w:tcPr>
            <w:tcW w:w="1270"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Органи и службе локалне власти</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1.055</w:t>
            </w:r>
          </w:p>
        </w:tc>
        <w:tc>
          <w:tcPr>
            <w:tcW w:w="90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1.211.394.091</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1</w:t>
            </w:r>
          </w:p>
        </w:tc>
        <w:tc>
          <w:tcPr>
            <w:tcW w:w="75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673.200</w:t>
            </w:r>
          </w:p>
        </w:tc>
        <w:tc>
          <w:tcPr>
            <w:tcW w:w="81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93.482.723</w:t>
            </w:r>
          </w:p>
        </w:tc>
        <w:tc>
          <w:tcPr>
            <w:tcW w:w="713"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713"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1.195</w:t>
            </w:r>
          </w:p>
        </w:tc>
        <w:tc>
          <w:tcPr>
            <w:tcW w:w="90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1.231.199.890</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r>
      <w:tr w:rsidR="00E1578E" w:rsidRPr="00E1578E" w:rsidTr="000B1F51">
        <w:trPr>
          <w:trHeight w:val="20"/>
          <w:jc w:val="center"/>
        </w:trPr>
        <w:tc>
          <w:tcPr>
            <w:tcW w:w="428" w:type="dxa"/>
            <w:vMerge/>
            <w:tcBorders>
              <w:top w:val="nil"/>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b/>
                <w:bCs/>
                <w:sz w:val="12"/>
                <w:szCs w:val="12"/>
              </w:rPr>
            </w:pPr>
          </w:p>
        </w:tc>
        <w:tc>
          <w:tcPr>
            <w:tcW w:w="1270" w:type="dxa"/>
            <w:tcBorders>
              <w:top w:val="nil"/>
              <w:left w:val="nil"/>
              <w:bottom w:val="single" w:sz="4" w:space="0" w:color="auto"/>
              <w:right w:val="single" w:sz="4" w:space="0" w:color="auto"/>
            </w:tcBorders>
            <w:shd w:val="clear" w:color="auto" w:fill="auto"/>
            <w:hideMark/>
          </w:tcPr>
          <w:p w:rsidR="00E1578E" w:rsidRPr="00E1578E" w:rsidRDefault="00E1578E" w:rsidP="00E1578E">
            <w:pPr>
              <w:spacing w:after="0" w:line="240" w:lineRule="auto"/>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Град Ниш без ГО</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810</w:t>
            </w:r>
          </w:p>
        </w:tc>
        <w:tc>
          <w:tcPr>
            <w:tcW w:w="90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916.952.580</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75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81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70.606.818</w:t>
            </w:r>
          </w:p>
        </w:tc>
        <w:tc>
          <w:tcPr>
            <w:tcW w:w="713"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713"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939</w:t>
            </w:r>
          </w:p>
        </w:tc>
        <w:tc>
          <w:tcPr>
            <w:tcW w:w="906"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920.555.000</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r>
      <w:tr w:rsidR="00E1578E" w:rsidRPr="00E1578E" w:rsidTr="000B1F51">
        <w:trPr>
          <w:trHeight w:val="20"/>
          <w:jc w:val="center"/>
        </w:trPr>
        <w:tc>
          <w:tcPr>
            <w:tcW w:w="428" w:type="dxa"/>
            <w:vMerge/>
            <w:tcBorders>
              <w:top w:val="nil"/>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b/>
                <w:bCs/>
                <w:sz w:val="12"/>
                <w:szCs w:val="12"/>
              </w:rPr>
            </w:pPr>
          </w:p>
        </w:tc>
        <w:tc>
          <w:tcPr>
            <w:tcW w:w="1270"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both"/>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xml:space="preserve">      Изабрана лица</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10</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75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12</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r>
      <w:tr w:rsidR="00E1578E" w:rsidRPr="00E1578E" w:rsidTr="000B1F51">
        <w:trPr>
          <w:trHeight w:val="20"/>
          <w:jc w:val="center"/>
        </w:trPr>
        <w:tc>
          <w:tcPr>
            <w:tcW w:w="428" w:type="dxa"/>
            <w:vMerge/>
            <w:tcBorders>
              <w:top w:val="nil"/>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b/>
                <w:bCs/>
                <w:sz w:val="12"/>
                <w:szCs w:val="12"/>
              </w:rPr>
            </w:pPr>
          </w:p>
        </w:tc>
        <w:tc>
          <w:tcPr>
            <w:tcW w:w="1270"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both"/>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xml:space="preserve">      Постављена лица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20</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75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35</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r>
      <w:tr w:rsidR="00E1578E" w:rsidRPr="00E1578E" w:rsidTr="000B1F51">
        <w:trPr>
          <w:trHeight w:val="20"/>
          <w:jc w:val="center"/>
        </w:trPr>
        <w:tc>
          <w:tcPr>
            <w:tcW w:w="428" w:type="dxa"/>
            <w:vMerge/>
            <w:tcBorders>
              <w:top w:val="nil"/>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b/>
                <w:bCs/>
                <w:sz w:val="12"/>
                <w:szCs w:val="12"/>
              </w:rPr>
            </w:pPr>
          </w:p>
        </w:tc>
        <w:tc>
          <w:tcPr>
            <w:tcW w:w="1270"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both"/>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xml:space="preserve">      Запослени</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780</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75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892</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r>
      <w:tr w:rsidR="00E1578E" w:rsidRPr="00E1578E" w:rsidTr="000B1F51">
        <w:trPr>
          <w:trHeight w:val="20"/>
          <w:jc w:val="center"/>
        </w:trPr>
        <w:tc>
          <w:tcPr>
            <w:tcW w:w="428" w:type="dxa"/>
            <w:vMerge/>
            <w:tcBorders>
              <w:top w:val="nil"/>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b/>
                <w:bCs/>
                <w:sz w:val="12"/>
                <w:szCs w:val="12"/>
              </w:rPr>
            </w:pPr>
          </w:p>
        </w:tc>
        <w:tc>
          <w:tcPr>
            <w:tcW w:w="1270" w:type="dxa"/>
            <w:tcBorders>
              <w:top w:val="nil"/>
              <w:left w:val="nil"/>
              <w:bottom w:val="single" w:sz="4" w:space="0" w:color="auto"/>
              <w:right w:val="nil"/>
            </w:tcBorders>
            <w:shd w:val="clear" w:color="auto" w:fill="auto"/>
            <w:vAlign w:val="bottom"/>
            <w:hideMark/>
          </w:tcPr>
          <w:p w:rsidR="00E1578E" w:rsidRPr="00E1578E" w:rsidRDefault="00E1578E" w:rsidP="00E1578E">
            <w:pPr>
              <w:spacing w:after="0" w:line="240" w:lineRule="auto"/>
              <w:jc w:val="both"/>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ГО ПАЛИЛУЛА</w:t>
            </w:r>
          </w:p>
        </w:tc>
        <w:tc>
          <w:tcPr>
            <w:tcW w:w="651" w:type="dxa"/>
            <w:tcBorders>
              <w:top w:val="nil"/>
              <w:left w:val="single" w:sz="4" w:space="0" w:color="auto"/>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54</w:t>
            </w:r>
          </w:p>
        </w:tc>
        <w:tc>
          <w:tcPr>
            <w:tcW w:w="906"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68.614.837</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75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81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5.630.567</w:t>
            </w:r>
          </w:p>
        </w:tc>
        <w:tc>
          <w:tcPr>
            <w:tcW w:w="713"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13"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54</w:t>
            </w:r>
          </w:p>
        </w:tc>
        <w:tc>
          <w:tcPr>
            <w:tcW w:w="90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70.691.776</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r>
      <w:tr w:rsidR="00E1578E" w:rsidRPr="00E1578E" w:rsidTr="000B1F51">
        <w:trPr>
          <w:trHeight w:val="20"/>
          <w:jc w:val="center"/>
        </w:trPr>
        <w:tc>
          <w:tcPr>
            <w:tcW w:w="428" w:type="dxa"/>
            <w:vMerge/>
            <w:tcBorders>
              <w:top w:val="nil"/>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b/>
                <w:bCs/>
                <w:sz w:val="12"/>
                <w:szCs w:val="12"/>
              </w:rPr>
            </w:pPr>
          </w:p>
        </w:tc>
        <w:tc>
          <w:tcPr>
            <w:tcW w:w="1270"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both"/>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xml:space="preserve">      Изабрана лица</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7</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75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7</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r>
      <w:tr w:rsidR="00E1578E" w:rsidRPr="00E1578E" w:rsidTr="000B1F51">
        <w:trPr>
          <w:trHeight w:val="20"/>
          <w:jc w:val="center"/>
        </w:trPr>
        <w:tc>
          <w:tcPr>
            <w:tcW w:w="428" w:type="dxa"/>
            <w:vMerge/>
            <w:tcBorders>
              <w:top w:val="nil"/>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b/>
                <w:bCs/>
                <w:sz w:val="12"/>
                <w:szCs w:val="12"/>
              </w:rPr>
            </w:pPr>
          </w:p>
        </w:tc>
        <w:tc>
          <w:tcPr>
            <w:tcW w:w="1270"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both"/>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xml:space="preserve">      Постављена лица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2</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75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2</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r>
      <w:tr w:rsidR="00E1578E" w:rsidRPr="00E1578E" w:rsidTr="000B1F51">
        <w:trPr>
          <w:trHeight w:val="20"/>
          <w:jc w:val="center"/>
        </w:trPr>
        <w:tc>
          <w:tcPr>
            <w:tcW w:w="428" w:type="dxa"/>
            <w:vMerge/>
            <w:tcBorders>
              <w:top w:val="nil"/>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b/>
                <w:bCs/>
                <w:sz w:val="12"/>
                <w:szCs w:val="12"/>
              </w:rPr>
            </w:pPr>
          </w:p>
        </w:tc>
        <w:tc>
          <w:tcPr>
            <w:tcW w:w="1270"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both"/>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xml:space="preserve">      Запослени</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45</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75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45</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r>
      <w:tr w:rsidR="00E1578E" w:rsidRPr="00E1578E" w:rsidTr="000B1F51">
        <w:trPr>
          <w:trHeight w:val="20"/>
          <w:jc w:val="center"/>
        </w:trPr>
        <w:tc>
          <w:tcPr>
            <w:tcW w:w="428" w:type="dxa"/>
            <w:vMerge/>
            <w:tcBorders>
              <w:top w:val="nil"/>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b/>
                <w:bCs/>
                <w:sz w:val="12"/>
                <w:szCs w:val="12"/>
              </w:rPr>
            </w:pPr>
          </w:p>
        </w:tc>
        <w:tc>
          <w:tcPr>
            <w:tcW w:w="1270" w:type="dxa"/>
            <w:tcBorders>
              <w:top w:val="nil"/>
              <w:left w:val="nil"/>
              <w:bottom w:val="single" w:sz="4" w:space="0" w:color="auto"/>
              <w:right w:val="nil"/>
            </w:tcBorders>
            <w:shd w:val="clear" w:color="auto" w:fill="auto"/>
            <w:vAlign w:val="bottom"/>
            <w:hideMark/>
          </w:tcPr>
          <w:p w:rsidR="00E1578E" w:rsidRPr="00E1578E" w:rsidRDefault="00E1578E" w:rsidP="00E1578E">
            <w:pPr>
              <w:spacing w:after="0" w:line="240" w:lineRule="auto"/>
              <w:jc w:val="both"/>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ГО МЕДИЈАНА</w:t>
            </w:r>
          </w:p>
        </w:tc>
        <w:tc>
          <w:tcPr>
            <w:tcW w:w="651" w:type="dxa"/>
            <w:tcBorders>
              <w:top w:val="nil"/>
              <w:left w:val="single" w:sz="4" w:space="0" w:color="auto"/>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58</w:t>
            </w:r>
          </w:p>
        </w:tc>
        <w:tc>
          <w:tcPr>
            <w:tcW w:w="906"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62.272.662</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75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816"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4.410.352</w:t>
            </w:r>
          </w:p>
        </w:tc>
        <w:tc>
          <w:tcPr>
            <w:tcW w:w="713"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13"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47"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58</w:t>
            </w:r>
          </w:p>
        </w:tc>
        <w:tc>
          <w:tcPr>
            <w:tcW w:w="906"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62.007.000</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r>
      <w:tr w:rsidR="00E1578E" w:rsidRPr="00E1578E" w:rsidTr="000B1F51">
        <w:trPr>
          <w:trHeight w:val="20"/>
          <w:jc w:val="center"/>
        </w:trPr>
        <w:tc>
          <w:tcPr>
            <w:tcW w:w="428" w:type="dxa"/>
            <w:vMerge/>
            <w:tcBorders>
              <w:top w:val="nil"/>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b/>
                <w:bCs/>
                <w:sz w:val="12"/>
                <w:szCs w:val="12"/>
              </w:rPr>
            </w:pPr>
          </w:p>
        </w:tc>
        <w:tc>
          <w:tcPr>
            <w:tcW w:w="1270"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both"/>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xml:space="preserve">      Изабрана лица</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5</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75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5</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r>
      <w:tr w:rsidR="00E1578E" w:rsidRPr="00E1578E" w:rsidTr="000B1F51">
        <w:trPr>
          <w:trHeight w:val="20"/>
          <w:jc w:val="center"/>
        </w:trPr>
        <w:tc>
          <w:tcPr>
            <w:tcW w:w="428" w:type="dxa"/>
            <w:vMerge/>
            <w:tcBorders>
              <w:top w:val="nil"/>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b/>
                <w:bCs/>
                <w:sz w:val="12"/>
                <w:szCs w:val="12"/>
              </w:rPr>
            </w:pPr>
          </w:p>
        </w:tc>
        <w:tc>
          <w:tcPr>
            <w:tcW w:w="1270"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both"/>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xml:space="preserve">      Постављена лица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2</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75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2</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r>
      <w:tr w:rsidR="00E1578E" w:rsidRPr="00E1578E" w:rsidTr="000B1F51">
        <w:trPr>
          <w:trHeight w:val="20"/>
          <w:jc w:val="center"/>
        </w:trPr>
        <w:tc>
          <w:tcPr>
            <w:tcW w:w="428" w:type="dxa"/>
            <w:vMerge/>
            <w:tcBorders>
              <w:top w:val="nil"/>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b/>
                <w:bCs/>
                <w:sz w:val="12"/>
                <w:szCs w:val="12"/>
              </w:rPr>
            </w:pPr>
          </w:p>
        </w:tc>
        <w:tc>
          <w:tcPr>
            <w:tcW w:w="1270"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both"/>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xml:space="preserve">      Запослени</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51</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75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51</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r>
      <w:tr w:rsidR="00E1578E" w:rsidRPr="00E1578E" w:rsidTr="000B1F51">
        <w:trPr>
          <w:trHeight w:val="20"/>
          <w:jc w:val="center"/>
        </w:trPr>
        <w:tc>
          <w:tcPr>
            <w:tcW w:w="428" w:type="dxa"/>
            <w:vMerge/>
            <w:tcBorders>
              <w:top w:val="nil"/>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b/>
                <w:bCs/>
                <w:sz w:val="12"/>
                <w:szCs w:val="12"/>
              </w:rPr>
            </w:pPr>
          </w:p>
        </w:tc>
        <w:tc>
          <w:tcPr>
            <w:tcW w:w="1270" w:type="dxa"/>
            <w:tcBorders>
              <w:top w:val="nil"/>
              <w:left w:val="nil"/>
              <w:bottom w:val="single" w:sz="4" w:space="0" w:color="auto"/>
              <w:right w:val="nil"/>
            </w:tcBorders>
            <w:shd w:val="clear" w:color="auto" w:fill="auto"/>
            <w:vAlign w:val="bottom"/>
            <w:hideMark/>
          </w:tcPr>
          <w:p w:rsidR="00E1578E" w:rsidRPr="00E1578E" w:rsidRDefault="00E1578E" w:rsidP="00E1578E">
            <w:pPr>
              <w:spacing w:after="0" w:line="240" w:lineRule="auto"/>
              <w:jc w:val="both"/>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ГО ПАНТЕЛЕЈ</w:t>
            </w:r>
          </w:p>
        </w:tc>
        <w:tc>
          <w:tcPr>
            <w:tcW w:w="651" w:type="dxa"/>
            <w:tcBorders>
              <w:top w:val="nil"/>
              <w:left w:val="single" w:sz="4" w:space="0" w:color="auto"/>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51</w:t>
            </w:r>
          </w:p>
        </w:tc>
        <w:tc>
          <w:tcPr>
            <w:tcW w:w="906"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52.682.298</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75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816"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4.834.669</w:t>
            </w:r>
          </w:p>
        </w:tc>
        <w:tc>
          <w:tcPr>
            <w:tcW w:w="713"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13"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56</w:t>
            </w:r>
          </w:p>
        </w:tc>
        <w:tc>
          <w:tcPr>
            <w:tcW w:w="90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64.615.000</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r>
      <w:tr w:rsidR="00E1578E" w:rsidRPr="00E1578E" w:rsidTr="000B1F51">
        <w:trPr>
          <w:trHeight w:val="20"/>
          <w:jc w:val="center"/>
        </w:trPr>
        <w:tc>
          <w:tcPr>
            <w:tcW w:w="428" w:type="dxa"/>
            <w:vMerge/>
            <w:tcBorders>
              <w:top w:val="nil"/>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b/>
                <w:bCs/>
                <w:sz w:val="12"/>
                <w:szCs w:val="12"/>
              </w:rPr>
            </w:pPr>
          </w:p>
        </w:tc>
        <w:tc>
          <w:tcPr>
            <w:tcW w:w="1270"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both"/>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xml:space="preserve">      Изабрана лица</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5</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75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7</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r>
      <w:tr w:rsidR="00E1578E" w:rsidRPr="00E1578E" w:rsidTr="000B1F51">
        <w:trPr>
          <w:trHeight w:val="20"/>
          <w:jc w:val="center"/>
        </w:trPr>
        <w:tc>
          <w:tcPr>
            <w:tcW w:w="428" w:type="dxa"/>
            <w:vMerge/>
            <w:tcBorders>
              <w:top w:val="nil"/>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b/>
                <w:bCs/>
                <w:sz w:val="12"/>
                <w:szCs w:val="12"/>
              </w:rPr>
            </w:pPr>
          </w:p>
        </w:tc>
        <w:tc>
          <w:tcPr>
            <w:tcW w:w="1270"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both"/>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xml:space="preserve">      Постављена лица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2</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75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2</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r>
      <w:tr w:rsidR="00E1578E" w:rsidRPr="00E1578E" w:rsidTr="000B1F51">
        <w:trPr>
          <w:trHeight w:val="20"/>
          <w:jc w:val="center"/>
        </w:trPr>
        <w:tc>
          <w:tcPr>
            <w:tcW w:w="428" w:type="dxa"/>
            <w:vMerge/>
            <w:tcBorders>
              <w:top w:val="nil"/>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b/>
                <w:bCs/>
                <w:sz w:val="12"/>
                <w:szCs w:val="12"/>
              </w:rPr>
            </w:pPr>
          </w:p>
        </w:tc>
        <w:tc>
          <w:tcPr>
            <w:tcW w:w="1270"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both"/>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xml:space="preserve">      Запослени</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44</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75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47</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r>
      <w:tr w:rsidR="00E1578E" w:rsidRPr="00E1578E" w:rsidTr="000B1F51">
        <w:trPr>
          <w:trHeight w:val="20"/>
          <w:jc w:val="center"/>
        </w:trPr>
        <w:tc>
          <w:tcPr>
            <w:tcW w:w="428" w:type="dxa"/>
            <w:vMerge/>
            <w:tcBorders>
              <w:top w:val="nil"/>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b/>
                <w:bCs/>
                <w:sz w:val="12"/>
                <w:szCs w:val="12"/>
              </w:rPr>
            </w:pPr>
          </w:p>
        </w:tc>
        <w:tc>
          <w:tcPr>
            <w:tcW w:w="1270" w:type="dxa"/>
            <w:tcBorders>
              <w:top w:val="nil"/>
              <w:left w:val="nil"/>
              <w:bottom w:val="single" w:sz="4" w:space="0" w:color="auto"/>
              <w:right w:val="nil"/>
            </w:tcBorders>
            <w:shd w:val="clear" w:color="auto" w:fill="auto"/>
            <w:vAlign w:val="bottom"/>
            <w:hideMark/>
          </w:tcPr>
          <w:p w:rsidR="00E1578E" w:rsidRPr="00E1578E" w:rsidRDefault="00E1578E" w:rsidP="00E1578E">
            <w:pPr>
              <w:spacing w:after="0" w:line="240" w:lineRule="auto"/>
              <w:jc w:val="both"/>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ГО ЦРВЕНИ КРСТ</w:t>
            </w:r>
          </w:p>
        </w:tc>
        <w:tc>
          <w:tcPr>
            <w:tcW w:w="651" w:type="dxa"/>
            <w:tcBorders>
              <w:top w:val="nil"/>
              <w:left w:val="single" w:sz="4" w:space="0" w:color="auto"/>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43</w:t>
            </w:r>
          </w:p>
        </w:tc>
        <w:tc>
          <w:tcPr>
            <w:tcW w:w="906"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61.421.714</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1</w:t>
            </w:r>
          </w:p>
        </w:tc>
        <w:tc>
          <w:tcPr>
            <w:tcW w:w="75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673.200</w:t>
            </w:r>
          </w:p>
        </w:tc>
        <w:tc>
          <w:tcPr>
            <w:tcW w:w="816"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4.154.071</w:t>
            </w:r>
          </w:p>
        </w:tc>
        <w:tc>
          <w:tcPr>
            <w:tcW w:w="713"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13"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49</w:t>
            </w:r>
          </w:p>
        </w:tc>
        <w:tc>
          <w:tcPr>
            <w:tcW w:w="906"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61.421.714</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r>
      <w:tr w:rsidR="00E1578E" w:rsidRPr="00E1578E" w:rsidTr="000B1F51">
        <w:trPr>
          <w:trHeight w:val="20"/>
          <w:jc w:val="center"/>
        </w:trPr>
        <w:tc>
          <w:tcPr>
            <w:tcW w:w="428" w:type="dxa"/>
            <w:vMerge/>
            <w:tcBorders>
              <w:top w:val="nil"/>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b/>
                <w:bCs/>
                <w:sz w:val="12"/>
                <w:szCs w:val="12"/>
              </w:rPr>
            </w:pPr>
          </w:p>
        </w:tc>
        <w:tc>
          <w:tcPr>
            <w:tcW w:w="1270"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both"/>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xml:space="preserve">      Изабрана лица</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11</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75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9</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r>
      <w:tr w:rsidR="00E1578E" w:rsidRPr="00E1578E" w:rsidTr="000B1F51">
        <w:trPr>
          <w:trHeight w:val="20"/>
          <w:jc w:val="center"/>
        </w:trPr>
        <w:tc>
          <w:tcPr>
            <w:tcW w:w="428" w:type="dxa"/>
            <w:vMerge/>
            <w:tcBorders>
              <w:top w:val="nil"/>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b/>
                <w:bCs/>
                <w:sz w:val="12"/>
                <w:szCs w:val="12"/>
              </w:rPr>
            </w:pPr>
          </w:p>
        </w:tc>
        <w:tc>
          <w:tcPr>
            <w:tcW w:w="1270"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both"/>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xml:space="preserve">      Постављена лица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2</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75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3</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r>
      <w:tr w:rsidR="00E1578E" w:rsidRPr="00E1578E" w:rsidTr="000B1F51">
        <w:trPr>
          <w:trHeight w:val="20"/>
          <w:jc w:val="center"/>
        </w:trPr>
        <w:tc>
          <w:tcPr>
            <w:tcW w:w="428" w:type="dxa"/>
            <w:vMerge/>
            <w:tcBorders>
              <w:top w:val="nil"/>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b/>
                <w:bCs/>
                <w:sz w:val="12"/>
                <w:szCs w:val="12"/>
              </w:rPr>
            </w:pPr>
          </w:p>
        </w:tc>
        <w:tc>
          <w:tcPr>
            <w:tcW w:w="1270"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both"/>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xml:space="preserve">      Запослени</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30</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1</w:t>
            </w:r>
          </w:p>
        </w:tc>
        <w:tc>
          <w:tcPr>
            <w:tcW w:w="75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37</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r>
      <w:tr w:rsidR="00E1578E" w:rsidRPr="00E1578E" w:rsidTr="000B1F51">
        <w:trPr>
          <w:trHeight w:val="20"/>
          <w:jc w:val="center"/>
        </w:trPr>
        <w:tc>
          <w:tcPr>
            <w:tcW w:w="428" w:type="dxa"/>
            <w:vMerge/>
            <w:tcBorders>
              <w:top w:val="nil"/>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b/>
                <w:bCs/>
                <w:sz w:val="12"/>
                <w:szCs w:val="12"/>
              </w:rPr>
            </w:pPr>
          </w:p>
        </w:tc>
        <w:tc>
          <w:tcPr>
            <w:tcW w:w="1270" w:type="dxa"/>
            <w:tcBorders>
              <w:top w:val="nil"/>
              <w:left w:val="nil"/>
              <w:bottom w:val="single" w:sz="4" w:space="0" w:color="auto"/>
              <w:right w:val="nil"/>
            </w:tcBorders>
            <w:shd w:val="clear" w:color="auto" w:fill="auto"/>
            <w:vAlign w:val="bottom"/>
            <w:hideMark/>
          </w:tcPr>
          <w:p w:rsidR="00E1578E" w:rsidRPr="00E1578E" w:rsidRDefault="00E1578E" w:rsidP="00E1578E">
            <w:pPr>
              <w:spacing w:after="0" w:line="240" w:lineRule="auto"/>
              <w:jc w:val="both"/>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ГО НИШКА БАЊА</w:t>
            </w:r>
          </w:p>
        </w:tc>
        <w:tc>
          <w:tcPr>
            <w:tcW w:w="651" w:type="dxa"/>
            <w:tcBorders>
              <w:top w:val="nil"/>
              <w:left w:val="single" w:sz="4" w:space="0" w:color="auto"/>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39</w:t>
            </w:r>
          </w:p>
        </w:tc>
        <w:tc>
          <w:tcPr>
            <w:tcW w:w="90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49.450.000</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756"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816"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3.846.246</w:t>
            </w:r>
          </w:p>
        </w:tc>
        <w:tc>
          <w:tcPr>
            <w:tcW w:w="713"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13"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39</w:t>
            </w:r>
          </w:p>
        </w:tc>
        <w:tc>
          <w:tcPr>
            <w:tcW w:w="906"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51.909.400</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r>
      <w:tr w:rsidR="00E1578E" w:rsidRPr="00E1578E" w:rsidTr="000B1F51">
        <w:trPr>
          <w:trHeight w:val="20"/>
          <w:jc w:val="center"/>
        </w:trPr>
        <w:tc>
          <w:tcPr>
            <w:tcW w:w="428" w:type="dxa"/>
            <w:vMerge/>
            <w:tcBorders>
              <w:top w:val="nil"/>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b/>
                <w:bCs/>
                <w:sz w:val="12"/>
                <w:szCs w:val="12"/>
              </w:rPr>
            </w:pPr>
          </w:p>
        </w:tc>
        <w:tc>
          <w:tcPr>
            <w:tcW w:w="1270"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both"/>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xml:space="preserve">      Изабрана лица</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7</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75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7</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r>
      <w:tr w:rsidR="00E1578E" w:rsidRPr="00E1578E" w:rsidTr="000B1F51">
        <w:trPr>
          <w:trHeight w:val="20"/>
          <w:jc w:val="center"/>
        </w:trPr>
        <w:tc>
          <w:tcPr>
            <w:tcW w:w="428" w:type="dxa"/>
            <w:vMerge/>
            <w:tcBorders>
              <w:top w:val="nil"/>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b/>
                <w:bCs/>
                <w:sz w:val="12"/>
                <w:szCs w:val="12"/>
              </w:rPr>
            </w:pPr>
          </w:p>
        </w:tc>
        <w:tc>
          <w:tcPr>
            <w:tcW w:w="1270"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both"/>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xml:space="preserve">      Постављена лица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2</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75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2</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r>
      <w:tr w:rsidR="00E1578E" w:rsidRPr="00E1578E" w:rsidTr="000B1F51">
        <w:trPr>
          <w:trHeight w:val="20"/>
          <w:jc w:val="center"/>
        </w:trPr>
        <w:tc>
          <w:tcPr>
            <w:tcW w:w="428" w:type="dxa"/>
            <w:vMerge/>
            <w:tcBorders>
              <w:top w:val="nil"/>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b/>
                <w:bCs/>
                <w:sz w:val="12"/>
                <w:szCs w:val="12"/>
              </w:rPr>
            </w:pPr>
          </w:p>
        </w:tc>
        <w:tc>
          <w:tcPr>
            <w:tcW w:w="1270"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both"/>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xml:space="preserve">      Запослени</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30</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75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30</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r>
      <w:tr w:rsidR="00E1578E" w:rsidRPr="00E1578E" w:rsidTr="000B1F51">
        <w:trPr>
          <w:trHeight w:val="20"/>
          <w:jc w:val="center"/>
        </w:trPr>
        <w:tc>
          <w:tcPr>
            <w:tcW w:w="428" w:type="dxa"/>
            <w:vMerge w:val="restart"/>
            <w:tcBorders>
              <w:top w:val="nil"/>
              <w:left w:val="single" w:sz="4" w:space="0" w:color="auto"/>
              <w:bottom w:val="single" w:sz="4" w:space="0" w:color="000000"/>
              <w:right w:val="single" w:sz="4" w:space="0" w:color="auto"/>
            </w:tcBorders>
            <w:shd w:val="clear" w:color="auto" w:fill="auto"/>
            <w:vAlign w:val="center"/>
            <w:hideMark/>
          </w:tcPr>
          <w:p w:rsidR="00E1578E" w:rsidRPr="00E1578E" w:rsidRDefault="00E1578E" w:rsidP="00E1578E">
            <w:pPr>
              <w:spacing w:after="0" w:line="240" w:lineRule="auto"/>
              <w:jc w:val="center"/>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2</w:t>
            </w:r>
          </w:p>
        </w:tc>
        <w:tc>
          <w:tcPr>
            <w:tcW w:w="1270"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xml:space="preserve">Установе културе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417</w:t>
            </w:r>
          </w:p>
        </w:tc>
        <w:tc>
          <w:tcPr>
            <w:tcW w:w="906"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447.790.000</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5.663.000</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75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81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35.992.104</w:t>
            </w:r>
          </w:p>
        </w:tc>
        <w:tc>
          <w:tcPr>
            <w:tcW w:w="713"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13.000</w:t>
            </w:r>
          </w:p>
        </w:tc>
        <w:tc>
          <w:tcPr>
            <w:tcW w:w="713"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450</w:t>
            </w:r>
          </w:p>
        </w:tc>
        <w:tc>
          <w:tcPr>
            <w:tcW w:w="906"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466.357.000</w:t>
            </w:r>
          </w:p>
        </w:tc>
        <w:tc>
          <w:tcPr>
            <w:tcW w:w="747"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10.466.000</w:t>
            </w:r>
          </w:p>
        </w:tc>
      </w:tr>
      <w:tr w:rsidR="00E1578E" w:rsidRPr="00E1578E" w:rsidTr="000B1F51">
        <w:trPr>
          <w:trHeight w:val="20"/>
          <w:jc w:val="center"/>
        </w:trPr>
        <w:tc>
          <w:tcPr>
            <w:tcW w:w="428" w:type="dxa"/>
            <w:vMerge/>
            <w:tcBorders>
              <w:top w:val="nil"/>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b/>
                <w:bCs/>
                <w:sz w:val="12"/>
                <w:szCs w:val="12"/>
              </w:rPr>
            </w:pPr>
          </w:p>
        </w:tc>
        <w:tc>
          <w:tcPr>
            <w:tcW w:w="1270"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both"/>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xml:space="preserve">      Постављена лица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5</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75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color w:val="FF0000"/>
                <w:sz w:val="12"/>
                <w:szCs w:val="12"/>
              </w:rPr>
            </w:pPr>
            <w:r w:rsidRPr="00E1578E">
              <w:rPr>
                <w:rFonts w:ascii="Times New Roman" w:eastAsia="Times New Roman" w:hAnsi="Times New Roman" w:cs="Times New Roman"/>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color w:val="FF0000"/>
                <w:sz w:val="12"/>
                <w:szCs w:val="12"/>
              </w:rPr>
            </w:pPr>
            <w:r w:rsidRPr="00E1578E">
              <w:rPr>
                <w:rFonts w:ascii="Times New Roman" w:eastAsia="Times New Roman" w:hAnsi="Times New Roman" w:cs="Times New Roman"/>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color w:val="FF0000"/>
                <w:sz w:val="12"/>
                <w:szCs w:val="12"/>
              </w:rPr>
            </w:pPr>
            <w:r w:rsidRPr="00E1578E">
              <w:rPr>
                <w:rFonts w:ascii="Times New Roman" w:eastAsia="Times New Roman" w:hAnsi="Times New Roman" w:cs="Times New Roman"/>
                <w:color w:val="FF0000"/>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14</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r>
      <w:tr w:rsidR="00E1578E" w:rsidRPr="00E1578E" w:rsidTr="000B1F51">
        <w:trPr>
          <w:trHeight w:val="20"/>
          <w:jc w:val="center"/>
        </w:trPr>
        <w:tc>
          <w:tcPr>
            <w:tcW w:w="428" w:type="dxa"/>
            <w:vMerge/>
            <w:tcBorders>
              <w:top w:val="nil"/>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b/>
                <w:bCs/>
                <w:sz w:val="12"/>
                <w:szCs w:val="12"/>
              </w:rPr>
            </w:pPr>
          </w:p>
        </w:tc>
        <w:tc>
          <w:tcPr>
            <w:tcW w:w="1270"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both"/>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xml:space="preserve">      Запослени</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412</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75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color w:val="FF0000"/>
                <w:sz w:val="12"/>
                <w:szCs w:val="12"/>
              </w:rPr>
            </w:pPr>
            <w:r w:rsidRPr="00E1578E">
              <w:rPr>
                <w:rFonts w:ascii="Times New Roman" w:eastAsia="Times New Roman" w:hAnsi="Times New Roman" w:cs="Times New Roman"/>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color w:val="FF0000"/>
                <w:sz w:val="12"/>
                <w:szCs w:val="12"/>
              </w:rPr>
            </w:pPr>
            <w:r w:rsidRPr="00E1578E">
              <w:rPr>
                <w:rFonts w:ascii="Times New Roman" w:eastAsia="Times New Roman" w:hAnsi="Times New Roman" w:cs="Times New Roman"/>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color w:val="FF0000"/>
                <w:sz w:val="12"/>
                <w:szCs w:val="12"/>
              </w:rPr>
            </w:pPr>
            <w:r w:rsidRPr="00E1578E">
              <w:rPr>
                <w:rFonts w:ascii="Times New Roman" w:eastAsia="Times New Roman" w:hAnsi="Times New Roman" w:cs="Times New Roman"/>
                <w:color w:val="FF0000"/>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436</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r>
      <w:tr w:rsidR="00E1578E" w:rsidRPr="00E1578E" w:rsidTr="000B1F51">
        <w:trPr>
          <w:trHeight w:val="20"/>
          <w:jc w:val="center"/>
        </w:trPr>
        <w:tc>
          <w:tcPr>
            <w:tcW w:w="428" w:type="dxa"/>
            <w:vMerge w:val="restart"/>
            <w:tcBorders>
              <w:top w:val="nil"/>
              <w:left w:val="single" w:sz="4" w:space="0" w:color="auto"/>
              <w:bottom w:val="single" w:sz="4" w:space="0" w:color="000000"/>
              <w:right w:val="single" w:sz="4" w:space="0" w:color="auto"/>
            </w:tcBorders>
            <w:shd w:val="clear" w:color="auto" w:fill="auto"/>
            <w:vAlign w:val="center"/>
            <w:hideMark/>
          </w:tcPr>
          <w:p w:rsidR="00E1578E" w:rsidRPr="00E1578E" w:rsidRDefault="00E1578E" w:rsidP="00E1578E">
            <w:pPr>
              <w:spacing w:after="0" w:line="240" w:lineRule="auto"/>
              <w:jc w:val="center"/>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3</w:t>
            </w:r>
          </w:p>
        </w:tc>
        <w:tc>
          <w:tcPr>
            <w:tcW w:w="1270" w:type="dxa"/>
            <w:tcBorders>
              <w:top w:val="nil"/>
              <w:left w:val="nil"/>
              <w:bottom w:val="single" w:sz="4" w:space="0" w:color="auto"/>
              <w:right w:val="single" w:sz="4" w:space="0" w:color="auto"/>
            </w:tcBorders>
            <w:shd w:val="clear" w:color="auto" w:fill="auto"/>
            <w:hideMark/>
          </w:tcPr>
          <w:p w:rsidR="00E1578E" w:rsidRPr="00E1578E" w:rsidRDefault="00E1578E" w:rsidP="00E1578E">
            <w:pPr>
              <w:spacing w:after="0" w:line="240" w:lineRule="auto"/>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xml:space="preserve">Остале установе из области јавних служби које се финансирају из буџета </w:t>
            </w:r>
            <w:r w:rsidRPr="00E1578E">
              <w:rPr>
                <w:rFonts w:ascii="Times New Roman" w:eastAsia="Times New Roman" w:hAnsi="Times New Roman" w:cs="Times New Roman"/>
                <w:sz w:val="12"/>
                <w:szCs w:val="12"/>
              </w:rPr>
              <w:t>(навести назив установе)</w:t>
            </w:r>
            <w:r w:rsidRPr="00E1578E">
              <w:rPr>
                <w:rFonts w:ascii="Times New Roman" w:eastAsia="Times New Roman" w:hAnsi="Times New Roman" w:cs="Times New Roman"/>
                <w:b/>
                <w:bCs/>
                <w:sz w:val="12"/>
                <w:szCs w:val="12"/>
              </w:rPr>
              <w:t xml:space="preserve">: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193</w:t>
            </w:r>
          </w:p>
        </w:tc>
        <w:tc>
          <w:tcPr>
            <w:tcW w:w="90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155.286.491</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12</w:t>
            </w:r>
          </w:p>
        </w:tc>
        <w:tc>
          <w:tcPr>
            <w:tcW w:w="81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46.017.000</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75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12.550.316</w:t>
            </w:r>
          </w:p>
        </w:tc>
        <w:tc>
          <w:tcPr>
            <w:tcW w:w="713"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2.610.000</w:t>
            </w:r>
          </w:p>
        </w:tc>
        <w:tc>
          <w:tcPr>
            <w:tcW w:w="713"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222</w:t>
            </w:r>
          </w:p>
        </w:tc>
        <w:tc>
          <w:tcPr>
            <w:tcW w:w="90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180.083.000</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13</w:t>
            </w:r>
          </w:p>
        </w:tc>
        <w:tc>
          <w:tcPr>
            <w:tcW w:w="81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47.710.000</w:t>
            </w:r>
          </w:p>
        </w:tc>
      </w:tr>
      <w:tr w:rsidR="00E1578E" w:rsidRPr="00E1578E" w:rsidTr="000B1F51">
        <w:trPr>
          <w:trHeight w:val="20"/>
          <w:jc w:val="center"/>
        </w:trPr>
        <w:tc>
          <w:tcPr>
            <w:tcW w:w="428" w:type="dxa"/>
            <w:vMerge/>
            <w:tcBorders>
              <w:top w:val="nil"/>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b/>
                <w:bCs/>
                <w:sz w:val="12"/>
                <w:szCs w:val="12"/>
              </w:rPr>
            </w:pPr>
          </w:p>
        </w:tc>
        <w:tc>
          <w:tcPr>
            <w:tcW w:w="1270" w:type="dxa"/>
            <w:tcBorders>
              <w:top w:val="nil"/>
              <w:left w:val="nil"/>
              <w:bottom w:val="single" w:sz="4" w:space="0" w:color="auto"/>
              <w:right w:val="single" w:sz="4" w:space="0" w:color="auto"/>
            </w:tcBorders>
            <w:shd w:val="clear" w:color="auto" w:fill="auto"/>
            <w:hideMark/>
          </w:tcPr>
          <w:p w:rsidR="00E1578E" w:rsidRPr="00E1578E" w:rsidRDefault="00E1578E" w:rsidP="00E1578E">
            <w:pPr>
              <w:spacing w:after="0" w:line="240" w:lineRule="auto"/>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1. Установа за физичку културу СЦ "Чаир"</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108</w:t>
            </w:r>
          </w:p>
        </w:tc>
        <w:tc>
          <w:tcPr>
            <w:tcW w:w="906"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67.264.000</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5</w:t>
            </w:r>
          </w:p>
        </w:tc>
        <w:tc>
          <w:tcPr>
            <w:tcW w:w="816"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42.217.000</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75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81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5.631.000</w:t>
            </w:r>
          </w:p>
        </w:tc>
        <w:tc>
          <w:tcPr>
            <w:tcW w:w="713"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2.230.000</w:t>
            </w:r>
          </w:p>
        </w:tc>
        <w:tc>
          <w:tcPr>
            <w:tcW w:w="713"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color w:val="FF0000"/>
                <w:sz w:val="12"/>
                <w:szCs w:val="12"/>
              </w:rPr>
            </w:pPr>
            <w:r w:rsidRPr="00E1578E">
              <w:rPr>
                <w:rFonts w:ascii="Times New Roman" w:eastAsia="Times New Roman" w:hAnsi="Times New Roman" w:cs="Times New Roman"/>
                <w:color w:val="FF0000"/>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112</w:t>
            </w:r>
          </w:p>
        </w:tc>
        <w:tc>
          <w:tcPr>
            <w:tcW w:w="906"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69.020.000</w:t>
            </w:r>
          </w:p>
        </w:tc>
        <w:tc>
          <w:tcPr>
            <w:tcW w:w="747"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5</w:t>
            </w:r>
          </w:p>
        </w:tc>
        <w:tc>
          <w:tcPr>
            <w:tcW w:w="816"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42.217.000</w:t>
            </w:r>
          </w:p>
        </w:tc>
      </w:tr>
      <w:tr w:rsidR="00E1578E" w:rsidRPr="00E1578E" w:rsidTr="000B1F51">
        <w:trPr>
          <w:trHeight w:val="20"/>
          <w:jc w:val="center"/>
        </w:trPr>
        <w:tc>
          <w:tcPr>
            <w:tcW w:w="428" w:type="dxa"/>
            <w:vMerge/>
            <w:tcBorders>
              <w:top w:val="nil"/>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b/>
                <w:bCs/>
                <w:sz w:val="12"/>
                <w:szCs w:val="12"/>
              </w:rPr>
            </w:pPr>
          </w:p>
        </w:tc>
        <w:tc>
          <w:tcPr>
            <w:tcW w:w="1270"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both"/>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xml:space="preserve">      Постављена лица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1</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75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color w:val="FF0000"/>
                <w:sz w:val="12"/>
                <w:szCs w:val="12"/>
              </w:rPr>
            </w:pPr>
            <w:r w:rsidRPr="00E1578E">
              <w:rPr>
                <w:rFonts w:ascii="Times New Roman" w:eastAsia="Times New Roman" w:hAnsi="Times New Roman" w:cs="Times New Roman"/>
                <w:color w:val="FF0000"/>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1</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r>
      <w:tr w:rsidR="00E1578E" w:rsidRPr="00E1578E" w:rsidTr="000B1F51">
        <w:trPr>
          <w:trHeight w:val="20"/>
          <w:jc w:val="center"/>
        </w:trPr>
        <w:tc>
          <w:tcPr>
            <w:tcW w:w="428" w:type="dxa"/>
            <w:vMerge/>
            <w:tcBorders>
              <w:top w:val="nil"/>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b/>
                <w:bCs/>
                <w:sz w:val="12"/>
                <w:szCs w:val="12"/>
              </w:rPr>
            </w:pPr>
          </w:p>
        </w:tc>
        <w:tc>
          <w:tcPr>
            <w:tcW w:w="1270" w:type="dxa"/>
            <w:tcBorders>
              <w:top w:val="nil"/>
              <w:left w:val="nil"/>
              <w:bottom w:val="single" w:sz="8" w:space="0" w:color="auto"/>
              <w:right w:val="single" w:sz="4" w:space="0" w:color="auto"/>
            </w:tcBorders>
            <w:shd w:val="clear" w:color="auto" w:fill="auto"/>
            <w:vAlign w:val="bottom"/>
            <w:hideMark/>
          </w:tcPr>
          <w:p w:rsidR="00E1578E" w:rsidRPr="00E1578E" w:rsidRDefault="00E1578E" w:rsidP="00E1578E">
            <w:pPr>
              <w:spacing w:after="0" w:line="240" w:lineRule="auto"/>
              <w:jc w:val="both"/>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xml:space="preserve">      Запослени</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107</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5</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75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color w:val="FF0000"/>
                <w:sz w:val="12"/>
                <w:szCs w:val="12"/>
              </w:rPr>
            </w:pPr>
            <w:r w:rsidRPr="00E1578E">
              <w:rPr>
                <w:rFonts w:ascii="Times New Roman" w:eastAsia="Times New Roman" w:hAnsi="Times New Roman" w:cs="Times New Roman"/>
                <w:color w:val="FF0000"/>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111</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5</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r>
      <w:tr w:rsidR="00E1578E" w:rsidRPr="00E1578E" w:rsidTr="000B1F51">
        <w:trPr>
          <w:trHeight w:val="20"/>
          <w:jc w:val="center"/>
        </w:trPr>
        <w:tc>
          <w:tcPr>
            <w:tcW w:w="428" w:type="dxa"/>
            <w:vMerge/>
            <w:tcBorders>
              <w:top w:val="nil"/>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b/>
                <w:bCs/>
                <w:sz w:val="12"/>
                <w:szCs w:val="12"/>
              </w:rPr>
            </w:pPr>
          </w:p>
        </w:tc>
        <w:tc>
          <w:tcPr>
            <w:tcW w:w="1270" w:type="dxa"/>
            <w:tcBorders>
              <w:top w:val="nil"/>
              <w:left w:val="nil"/>
              <w:bottom w:val="single" w:sz="4" w:space="0" w:color="auto"/>
              <w:right w:val="single" w:sz="4" w:space="0" w:color="auto"/>
            </w:tcBorders>
            <w:shd w:val="clear" w:color="auto" w:fill="auto"/>
            <w:hideMark/>
          </w:tcPr>
          <w:p w:rsidR="00E1578E" w:rsidRPr="00E1578E" w:rsidRDefault="00E1578E" w:rsidP="00E1578E">
            <w:pPr>
              <w:spacing w:after="0" w:line="240" w:lineRule="auto"/>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2. Туристичка организација Ниш</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18</w:t>
            </w:r>
          </w:p>
        </w:tc>
        <w:tc>
          <w:tcPr>
            <w:tcW w:w="90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14.943.000</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81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75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81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1.241.000</w:t>
            </w:r>
          </w:p>
        </w:tc>
        <w:tc>
          <w:tcPr>
            <w:tcW w:w="713"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713"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color w:val="FF0000"/>
                <w:sz w:val="12"/>
                <w:szCs w:val="12"/>
              </w:rPr>
            </w:pPr>
            <w:r w:rsidRPr="00E1578E">
              <w:rPr>
                <w:rFonts w:ascii="Times New Roman" w:eastAsia="Times New Roman" w:hAnsi="Times New Roman" w:cs="Times New Roman"/>
                <w:color w:val="FF0000"/>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18</w:t>
            </w:r>
          </w:p>
        </w:tc>
        <w:tc>
          <w:tcPr>
            <w:tcW w:w="906"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17.640.000</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81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r>
      <w:tr w:rsidR="00E1578E" w:rsidRPr="00E1578E" w:rsidTr="000B1F51">
        <w:trPr>
          <w:trHeight w:val="20"/>
          <w:jc w:val="center"/>
        </w:trPr>
        <w:tc>
          <w:tcPr>
            <w:tcW w:w="428" w:type="dxa"/>
            <w:vMerge/>
            <w:tcBorders>
              <w:top w:val="nil"/>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b/>
                <w:bCs/>
                <w:sz w:val="12"/>
                <w:szCs w:val="12"/>
              </w:rPr>
            </w:pPr>
          </w:p>
        </w:tc>
        <w:tc>
          <w:tcPr>
            <w:tcW w:w="1270"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both"/>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xml:space="preserve">      Постављена лица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75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color w:val="FF0000"/>
                <w:sz w:val="12"/>
                <w:szCs w:val="12"/>
              </w:rPr>
            </w:pPr>
            <w:r w:rsidRPr="00E1578E">
              <w:rPr>
                <w:rFonts w:ascii="Times New Roman" w:eastAsia="Times New Roman" w:hAnsi="Times New Roman" w:cs="Times New Roman"/>
                <w:color w:val="FF0000"/>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r>
      <w:tr w:rsidR="00E1578E" w:rsidRPr="00E1578E" w:rsidTr="000B1F51">
        <w:trPr>
          <w:trHeight w:val="20"/>
          <w:jc w:val="center"/>
        </w:trPr>
        <w:tc>
          <w:tcPr>
            <w:tcW w:w="428" w:type="dxa"/>
            <w:vMerge/>
            <w:tcBorders>
              <w:top w:val="nil"/>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b/>
                <w:bCs/>
                <w:sz w:val="12"/>
                <w:szCs w:val="12"/>
              </w:rPr>
            </w:pPr>
          </w:p>
        </w:tc>
        <w:tc>
          <w:tcPr>
            <w:tcW w:w="1270" w:type="dxa"/>
            <w:tcBorders>
              <w:top w:val="nil"/>
              <w:left w:val="nil"/>
              <w:bottom w:val="single" w:sz="8" w:space="0" w:color="auto"/>
              <w:right w:val="single" w:sz="4" w:space="0" w:color="auto"/>
            </w:tcBorders>
            <w:shd w:val="clear" w:color="auto" w:fill="auto"/>
            <w:vAlign w:val="bottom"/>
            <w:hideMark/>
          </w:tcPr>
          <w:p w:rsidR="00E1578E" w:rsidRPr="00E1578E" w:rsidRDefault="00E1578E" w:rsidP="00E1578E">
            <w:pPr>
              <w:spacing w:after="0" w:line="240" w:lineRule="auto"/>
              <w:jc w:val="both"/>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xml:space="preserve">      Запослени</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18</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75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color w:val="FF0000"/>
                <w:sz w:val="12"/>
                <w:szCs w:val="12"/>
              </w:rPr>
            </w:pPr>
            <w:r w:rsidRPr="00E1578E">
              <w:rPr>
                <w:rFonts w:ascii="Times New Roman" w:eastAsia="Times New Roman" w:hAnsi="Times New Roman" w:cs="Times New Roman"/>
                <w:color w:val="FF0000"/>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18</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r>
      <w:tr w:rsidR="00E1578E" w:rsidRPr="00E1578E" w:rsidTr="000B1F51">
        <w:trPr>
          <w:trHeight w:val="20"/>
          <w:jc w:val="center"/>
        </w:trPr>
        <w:tc>
          <w:tcPr>
            <w:tcW w:w="428" w:type="dxa"/>
            <w:vMerge/>
            <w:tcBorders>
              <w:top w:val="nil"/>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b/>
                <w:bCs/>
                <w:sz w:val="12"/>
                <w:szCs w:val="12"/>
              </w:rPr>
            </w:pPr>
          </w:p>
        </w:tc>
        <w:tc>
          <w:tcPr>
            <w:tcW w:w="1270" w:type="dxa"/>
            <w:tcBorders>
              <w:top w:val="nil"/>
              <w:left w:val="nil"/>
              <w:bottom w:val="single" w:sz="4" w:space="0" w:color="auto"/>
              <w:right w:val="single" w:sz="4" w:space="0" w:color="auto"/>
            </w:tcBorders>
            <w:shd w:val="clear" w:color="auto" w:fill="auto"/>
            <w:hideMark/>
          </w:tcPr>
          <w:p w:rsidR="00E1578E" w:rsidRPr="00E1578E" w:rsidRDefault="00E1578E" w:rsidP="00E1578E">
            <w:pPr>
              <w:spacing w:after="0" w:line="240" w:lineRule="auto"/>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3. Регионални центар за професионални развој запослених у образовању"</w:t>
            </w:r>
          </w:p>
        </w:tc>
        <w:tc>
          <w:tcPr>
            <w:tcW w:w="651"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8</w:t>
            </w:r>
          </w:p>
        </w:tc>
        <w:tc>
          <w:tcPr>
            <w:tcW w:w="90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7.070.000</w:t>
            </w:r>
          </w:p>
        </w:tc>
        <w:tc>
          <w:tcPr>
            <w:tcW w:w="651"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7</w:t>
            </w:r>
          </w:p>
        </w:tc>
        <w:tc>
          <w:tcPr>
            <w:tcW w:w="81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3.800.000</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75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816"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700.000</w:t>
            </w:r>
          </w:p>
        </w:tc>
        <w:tc>
          <w:tcPr>
            <w:tcW w:w="713"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380.000</w:t>
            </w:r>
          </w:p>
        </w:tc>
        <w:tc>
          <w:tcPr>
            <w:tcW w:w="713"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color w:val="FF0000"/>
                <w:sz w:val="12"/>
                <w:szCs w:val="12"/>
              </w:rPr>
            </w:pPr>
            <w:r w:rsidRPr="00E1578E">
              <w:rPr>
                <w:rFonts w:ascii="Times New Roman" w:eastAsia="Times New Roman" w:hAnsi="Times New Roman" w:cs="Times New Roman"/>
                <w:color w:val="FF0000"/>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8</w:t>
            </w:r>
          </w:p>
        </w:tc>
        <w:tc>
          <w:tcPr>
            <w:tcW w:w="906"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8.448.000</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8</w:t>
            </w:r>
          </w:p>
        </w:tc>
        <w:tc>
          <w:tcPr>
            <w:tcW w:w="81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5.493.000</w:t>
            </w:r>
          </w:p>
        </w:tc>
      </w:tr>
      <w:tr w:rsidR="00E1578E" w:rsidRPr="00E1578E" w:rsidTr="000B1F51">
        <w:trPr>
          <w:trHeight w:val="20"/>
          <w:jc w:val="center"/>
        </w:trPr>
        <w:tc>
          <w:tcPr>
            <w:tcW w:w="428" w:type="dxa"/>
            <w:vMerge/>
            <w:tcBorders>
              <w:top w:val="nil"/>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b/>
                <w:bCs/>
                <w:sz w:val="12"/>
                <w:szCs w:val="12"/>
              </w:rPr>
            </w:pPr>
          </w:p>
        </w:tc>
        <w:tc>
          <w:tcPr>
            <w:tcW w:w="1270"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both"/>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xml:space="preserve">      Постављена лица </w:t>
            </w:r>
          </w:p>
        </w:tc>
        <w:tc>
          <w:tcPr>
            <w:tcW w:w="651"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651"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75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color w:val="FF0000"/>
                <w:sz w:val="12"/>
                <w:szCs w:val="12"/>
              </w:rPr>
            </w:pPr>
            <w:r w:rsidRPr="00E1578E">
              <w:rPr>
                <w:rFonts w:ascii="Times New Roman" w:eastAsia="Times New Roman" w:hAnsi="Times New Roman" w:cs="Times New Roman"/>
                <w:color w:val="FF0000"/>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r>
      <w:tr w:rsidR="00E1578E" w:rsidRPr="00E1578E" w:rsidTr="000B1F51">
        <w:trPr>
          <w:trHeight w:val="20"/>
          <w:jc w:val="center"/>
        </w:trPr>
        <w:tc>
          <w:tcPr>
            <w:tcW w:w="428" w:type="dxa"/>
            <w:vMerge/>
            <w:tcBorders>
              <w:top w:val="nil"/>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b/>
                <w:bCs/>
                <w:sz w:val="12"/>
                <w:szCs w:val="12"/>
              </w:rPr>
            </w:pPr>
          </w:p>
        </w:tc>
        <w:tc>
          <w:tcPr>
            <w:tcW w:w="1270" w:type="dxa"/>
            <w:tcBorders>
              <w:top w:val="nil"/>
              <w:left w:val="nil"/>
              <w:bottom w:val="single" w:sz="8" w:space="0" w:color="auto"/>
              <w:right w:val="single" w:sz="4" w:space="0" w:color="auto"/>
            </w:tcBorders>
            <w:shd w:val="clear" w:color="auto" w:fill="auto"/>
            <w:vAlign w:val="bottom"/>
            <w:hideMark/>
          </w:tcPr>
          <w:p w:rsidR="00E1578E" w:rsidRPr="00E1578E" w:rsidRDefault="00E1578E" w:rsidP="00E1578E">
            <w:pPr>
              <w:spacing w:after="0" w:line="240" w:lineRule="auto"/>
              <w:jc w:val="both"/>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xml:space="preserve">      Запослени</w:t>
            </w:r>
          </w:p>
        </w:tc>
        <w:tc>
          <w:tcPr>
            <w:tcW w:w="651"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8</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651"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7</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75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color w:val="FF0000"/>
                <w:sz w:val="12"/>
                <w:szCs w:val="12"/>
              </w:rPr>
            </w:pPr>
            <w:r w:rsidRPr="00E1578E">
              <w:rPr>
                <w:rFonts w:ascii="Times New Roman" w:eastAsia="Times New Roman" w:hAnsi="Times New Roman" w:cs="Times New Roman"/>
                <w:color w:val="FF0000"/>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8</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8</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r>
      <w:tr w:rsidR="00E1578E" w:rsidRPr="00E1578E" w:rsidTr="000B1F51">
        <w:trPr>
          <w:trHeight w:val="20"/>
          <w:jc w:val="center"/>
        </w:trPr>
        <w:tc>
          <w:tcPr>
            <w:tcW w:w="428" w:type="dxa"/>
            <w:vMerge/>
            <w:tcBorders>
              <w:top w:val="nil"/>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b/>
                <w:bCs/>
                <w:sz w:val="12"/>
                <w:szCs w:val="12"/>
              </w:rPr>
            </w:pPr>
          </w:p>
        </w:tc>
        <w:tc>
          <w:tcPr>
            <w:tcW w:w="1270" w:type="dxa"/>
            <w:tcBorders>
              <w:top w:val="nil"/>
              <w:left w:val="nil"/>
              <w:bottom w:val="single" w:sz="4" w:space="0" w:color="auto"/>
              <w:right w:val="single" w:sz="4" w:space="0" w:color="auto"/>
            </w:tcBorders>
            <w:shd w:val="clear" w:color="000000" w:fill="FFFFFF"/>
            <w:hideMark/>
          </w:tcPr>
          <w:p w:rsidR="00E1578E" w:rsidRPr="00E1578E" w:rsidRDefault="00E1578E" w:rsidP="00E1578E">
            <w:pPr>
              <w:spacing w:after="0" w:line="240" w:lineRule="auto"/>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4. Центар за пружање услуга социјалне заштите "Мара" Ниш</w:t>
            </w:r>
          </w:p>
        </w:tc>
        <w:tc>
          <w:tcPr>
            <w:tcW w:w="651"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49</w:t>
            </w:r>
          </w:p>
        </w:tc>
        <w:tc>
          <w:tcPr>
            <w:tcW w:w="906"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54.243.000</w:t>
            </w:r>
          </w:p>
        </w:tc>
        <w:tc>
          <w:tcPr>
            <w:tcW w:w="651"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816"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651"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756"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816"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3.997.000</w:t>
            </w:r>
          </w:p>
        </w:tc>
        <w:tc>
          <w:tcPr>
            <w:tcW w:w="713"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713"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color w:val="FF0000"/>
                <w:sz w:val="12"/>
                <w:szCs w:val="12"/>
              </w:rPr>
            </w:pPr>
            <w:r w:rsidRPr="00E1578E">
              <w:rPr>
                <w:rFonts w:ascii="Times New Roman" w:eastAsia="Times New Roman" w:hAnsi="Times New Roman" w:cs="Times New Roman"/>
                <w:color w:val="FF0000"/>
                <w:sz w:val="12"/>
                <w:szCs w:val="12"/>
              </w:rPr>
              <w:t> </w:t>
            </w:r>
          </w:p>
        </w:tc>
        <w:tc>
          <w:tcPr>
            <w:tcW w:w="747"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72</w:t>
            </w:r>
          </w:p>
        </w:tc>
        <w:tc>
          <w:tcPr>
            <w:tcW w:w="906"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69.635.000</w:t>
            </w:r>
          </w:p>
        </w:tc>
        <w:tc>
          <w:tcPr>
            <w:tcW w:w="747"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816"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r>
      <w:tr w:rsidR="00E1578E" w:rsidRPr="00E1578E" w:rsidTr="000B1F51">
        <w:trPr>
          <w:trHeight w:val="20"/>
          <w:jc w:val="center"/>
        </w:trPr>
        <w:tc>
          <w:tcPr>
            <w:tcW w:w="428" w:type="dxa"/>
            <w:vMerge/>
            <w:tcBorders>
              <w:top w:val="nil"/>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b/>
                <w:bCs/>
                <w:sz w:val="12"/>
                <w:szCs w:val="12"/>
              </w:rPr>
            </w:pPr>
          </w:p>
        </w:tc>
        <w:tc>
          <w:tcPr>
            <w:tcW w:w="1270"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both"/>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xml:space="preserve">      Постављена лица </w:t>
            </w:r>
          </w:p>
        </w:tc>
        <w:tc>
          <w:tcPr>
            <w:tcW w:w="651"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1</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651"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651"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75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1</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r>
      <w:tr w:rsidR="00E1578E" w:rsidRPr="00E1578E" w:rsidTr="000B1F51">
        <w:trPr>
          <w:trHeight w:val="20"/>
          <w:jc w:val="center"/>
        </w:trPr>
        <w:tc>
          <w:tcPr>
            <w:tcW w:w="428" w:type="dxa"/>
            <w:vMerge/>
            <w:tcBorders>
              <w:top w:val="nil"/>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b/>
                <w:bCs/>
                <w:sz w:val="12"/>
                <w:szCs w:val="12"/>
              </w:rPr>
            </w:pPr>
          </w:p>
        </w:tc>
        <w:tc>
          <w:tcPr>
            <w:tcW w:w="1270" w:type="dxa"/>
            <w:tcBorders>
              <w:top w:val="nil"/>
              <w:left w:val="nil"/>
              <w:bottom w:val="single" w:sz="8" w:space="0" w:color="auto"/>
              <w:right w:val="single" w:sz="4" w:space="0" w:color="auto"/>
            </w:tcBorders>
            <w:shd w:val="clear" w:color="000000" w:fill="FFFFFF"/>
            <w:vAlign w:val="bottom"/>
            <w:hideMark/>
          </w:tcPr>
          <w:p w:rsidR="00E1578E" w:rsidRPr="00E1578E" w:rsidRDefault="00E1578E" w:rsidP="00E1578E">
            <w:pPr>
              <w:spacing w:after="0" w:line="240" w:lineRule="auto"/>
              <w:jc w:val="both"/>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xml:space="preserve">      Запослени</w:t>
            </w:r>
          </w:p>
        </w:tc>
        <w:tc>
          <w:tcPr>
            <w:tcW w:w="651"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48</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651"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651"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75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71</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r>
      <w:tr w:rsidR="00E1578E" w:rsidRPr="00E1578E" w:rsidTr="000B1F51">
        <w:trPr>
          <w:trHeight w:val="20"/>
          <w:jc w:val="center"/>
        </w:trPr>
        <w:tc>
          <w:tcPr>
            <w:tcW w:w="428" w:type="dxa"/>
            <w:vMerge/>
            <w:tcBorders>
              <w:top w:val="nil"/>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b/>
                <w:bCs/>
                <w:sz w:val="12"/>
                <w:szCs w:val="12"/>
              </w:rPr>
            </w:pPr>
          </w:p>
        </w:tc>
        <w:tc>
          <w:tcPr>
            <w:tcW w:w="1270" w:type="dxa"/>
            <w:tcBorders>
              <w:top w:val="single" w:sz="4" w:space="0" w:color="auto"/>
              <w:left w:val="nil"/>
              <w:bottom w:val="single" w:sz="4" w:space="0" w:color="auto"/>
              <w:right w:val="single" w:sz="4" w:space="0" w:color="auto"/>
            </w:tcBorders>
            <w:shd w:val="clear" w:color="auto" w:fill="auto"/>
            <w:hideMark/>
          </w:tcPr>
          <w:p w:rsidR="00E1578E" w:rsidRPr="00E1578E" w:rsidRDefault="00E1578E" w:rsidP="00E1578E">
            <w:pPr>
              <w:spacing w:after="0" w:line="240" w:lineRule="auto"/>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5. Установа "Сигурна кућа"</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10</w:t>
            </w:r>
          </w:p>
        </w:tc>
        <w:tc>
          <w:tcPr>
            <w:tcW w:w="90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11.766.491</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75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81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981.316</w:t>
            </w:r>
          </w:p>
        </w:tc>
        <w:tc>
          <w:tcPr>
            <w:tcW w:w="713"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13"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47"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12</w:t>
            </w:r>
          </w:p>
        </w:tc>
        <w:tc>
          <w:tcPr>
            <w:tcW w:w="906"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15.340.000</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81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r>
      <w:tr w:rsidR="00E1578E" w:rsidRPr="00E1578E" w:rsidTr="000B1F51">
        <w:trPr>
          <w:trHeight w:val="20"/>
          <w:jc w:val="center"/>
        </w:trPr>
        <w:tc>
          <w:tcPr>
            <w:tcW w:w="428" w:type="dxa"/>
            <w:vMerge/>
            <w:tcBorders>
              <w:top w:val="nil"/>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b/>
                <w:bCs/>
                <w:sz w:val="12"/>
                <w:szCs w:val="12"/>
              </w:rPr>
            </w:pPr>
          </w:p>
        </w:tc>
        <w:tc>
          <w:tcPr>
            <w:tcW w:w="1270"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both"/>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xml:space="preserve">      Постављена лица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75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color w:val="FF0000"/>
                <w:sz w:val="12"/>
                <w:szCs w:val="12"/>
              </w:rPr>
            </w:pPr>
            <w:r w:rsidRPr="00E1578E">
              <w:rPr>
                <w:rFonts w:ascii="Times New Roman" w:eastAsia="Times New Roman" w:hAnsi="Times New Roman" w:cs="Times New Roman"/>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color w:val="FF0000"/>
                <w:sz w:val="12"/>
                <w:szCs w:val="12"/>
              </w:rPr>
            </w:pPr>
            <w:r w:rsidRPr="00E1578E">
              <w:rPr>
                <w:rFonts w:ascii="Times New Roman" w:eastAsia="Times New Roman" w:hAnsi="Times New Roman" w:cs="Times New Roman"/>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color w:val="FF0000"/>
                <w:sz w:val="12"/>
                <w:szCs w:val="12"/>
              </w:rPr>
            </w:pPr>
            <w:r w:rsidRPr="00E1578E">
              <w:rPr>
                <w:rFonts w:ascii="Times New Roman" w:eastAsia="Times New Roman" w:hAnsi="Times New Roman" w:cs="Times New Roman"/>
                <w:color w:val="FF0000"/>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r>
      <w:tr w:rsidR="00E1578E" w:rsidRPr="00E1578E" w:rsidTr="000B1F51">
        <w:trPr>
          <w:trHeight w:val="20"/>
          <w:jc w:val="center"/>
        </w:trPr>
        <w:tc>
          <w:tcPr>
            <w:tcW w:w="428" w:type="dxa"/>
            <w:vMerge/>
            <w:tcBorders>
              <w:top w:val="nil"/>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b/>
                <w:bCs/>
                <w:sz w:val="12"/>
                <w:szCs w:val="12"/>
              </w:rPr>
            </w:pPr>
          </w:p>
        </w:tc>
        <w:tc>
          <w:tcPr>
            <w:tcW w:w="1270" w:type="dxa"/>
            <w:tcBorders>
              <w:top w:val="nil"/>
              <w:left w:val="nil"/>
              <w:bottom w:val="single" w:sz="8" w:space="0" w:color="auto"/>
              <w:right w:val="single" w:sz="4" w:space="0" w:color="auto"/>
            </w:tcBorders>
            <w:shd w:val="clear" w:color="auto" w:fill="auto"/>
            <w:vAlign w:val="bottom"/>
            <w:hideMark/>
          </w:tcPr>
          <w:p w:rsidR="00E1578E" w:rsidRPr="00E1578E" w:rsidRDefault="00E1578E" w:rsidP="00E1578E">
            <w:pPr>
              <w:spacing w:after="0" w:line="240" w:lineRule="auto"/>
              <w:jc w:val="both"/>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xml:space="preserve">      Запослени</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10</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75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color w:val="FF0000"/>
                <w:sz w:val="12"/>
                <w:szCs w:val="12"/>
              </w:rPr>
            </w:pPr>
            <w:r w:rsidRPr="00E1578E">
              <w:rPr>
                <w:rFonts w:ascii="Times New Roman" w:eastAsia="Times New Roman" w:hAnsi="Times New Roman" w:cs="Times New Roman"/>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color w:val="FF0000"/>
                <w:sz w:val="12"/>
                <w:szCs w:val="12"/>
              </w:rPr>
            </w:pPr>
            <w:r w:rsidRPr="00E1578E">
              <w:rPr>
                <w:rFonts w:ascii="Times New Roman" w:eastAsia="Times New Roman" w:hAnsi="Times New Roman" w:cs="Times New Roman"/>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color w:val="FF0000"/>
                <w:sz w:val="12"/>
                <w:szCs w:val="12"/>
              </w:rPr>
            </w:pPr>
            <w:r w:rsidRPr="00E1578E">
              <w:rPr>
                <w:rFonts w:ascii="Times New Roman" w:eastAsia="Times New Roman" w:hAnsi="Times New Roman" w:cs="Times New Roman"/>
                <w:color w:val="FF0000"/>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12</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r>
      <w:tr w:rsidR="00E1578E" w:rsidRPr="00E1578E" w:rsidTr="000B1F51">
        <w:trPr>
          <w:trHeight w:val="20"/>
          <w:jc w:val="center"/>
        </w:trPr>
        <w:tc>
          <w:tcPr>
            <w:tcW w:w="428" w:type="dxa"/>
            <w:vMerge w:val="restart"/>
            <w:tcBorders>
              <w:top w:val="nil"/>
              <w:left w:val="single" w:sz="4" w:space="0" w:color="auto"/>
              <w:bottom w:val="single" w:sz="4" w:space="0" w:color="000000"/>
              <w:right w:val="single" w:sz="4" w:space="0" w:color="auto"/>
            </w:tcBorders>
            <w:shd w:val="clear" w:color="auto" w:fill="auto"/>
            <w:vAlign w:val="center"/>
            <w:hideMark/>
          </w:tcPr>
          <w:p w:rsidR="00E1578E" w:rsidRPr="00E1578E" w:rsidRDefault="00E1578E" w:rsidP="00E1578E">
            <w:pPr>
              <w:spacing w:after="0" w:line="240" w:lineRule="auto"/>
              <w:jc w:val="center"/>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4</w:t>
            </w:r>
          </w:p>
        </w:tc>
        <w:tc>
          <w:tcPr>
            <w:tcW w:w="1270" w:type="dxa"/>
            <w:tcBorders>
              <w:top w:val="nil"/>
              <w:left w:val="nil"/>
              <w:bottom w:val="single" w:sz="4" w:space="0" w:color="auto"/>
              <w:right w:val="single" w:sz="4" w:space="0" w:color="auto"/>
            </w:tcBorders>
            <w:shd w:val="clear" w:color="auto" w:fill="auto"/>
            <w:hideMark/>
          </w:tcPr>
          <w:p w:rsidR="00E1578E" w:rsidRPr="00E1578E" w:rsidRDefault="00E1578E" w:rsidP="00E1578E">
            <w:pPr>
              <w:spacing w:after="0" w:line="240" w:lineRule="auto"/>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Дирекције основане од стране локалне власти</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90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75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81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13"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13"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90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81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r>
      <w:tr w:rsidR="00E1578E" w:rsidRPr="00E1578E" w:rsidTr="000B1F51">
        <w:trPr>
          <w:trHeight w:val="20"/>
          <w:jc w:val="center"/>
        </w:trPr>
        <w:tc>
          <w:tcPr>
            <w:tcW w:w="428" w:type="dxa"/>
            <w:vMerge/>
            <w:tcBorders>
              <w:top w:val="nil"/>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b/>
                <w:bCs/>
                <w:sz w:val="12"/>
                <w:szCs w:val="12"/>
              </w:rPr>
            </w:pPr>
          </w:p>
        </w:tc>
        <w:tc>
          <w:tcPr>
            <w:tcW w:w="1270"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both"/>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xml:space="preserve">      Постављена лица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75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color w:val="FF0000"/>
                <w:sz w:val="12"/>
                <w:szCs w:val="12"/>
              </w:rPr>
            </w:pPr>
            <w:r w:rsidRPr="00E1578E">
              <w:rPr>
                <w:rFonts w:ascii="Times New Roman" w:eastAsia="Times New Roman" w:hAnsi="Times New Roman" w:cs="Times New Roman"/>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color w:val="FF0000"/>
                <w:sz w:val="12"/>
                <w:szCs w:val="12"/>
              </w:rPr>
            </w:pPr>
            <w:r w:rsidRPr="00E1578E">
              <w:rPr>
                <w:rFonts w:ascii="Times New Roman" w:eastAsia="Times New Roman" w:hAnsi="Times New Roman" w:cs="Times New Roman"/>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color w:val="FF0000"/>
                <w:sz w:val="12"/>
                <w:szCs w:val="12"/>
              </w:rPr>
            </w:pPr>
            <w:r w:rsidRPr="00E1578E">
              <w:rPr>
                <w:rFonts w:ascii="Times New Roman" w:eastAsia="Times New Roman" w:hAnsi="Times New Roman" w:cs="Times New Roman"/>
                <w:color w:val="FF0000"/>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r>
      <w:tr w:rsidR="00E1578E" w:rsidRPr="00E1578E" w:rsidTr="000B1F51">
        <w:trPr>
          <w:trHeight w:val="20"/>
          <w:jc w:val="center"/>
        </w:trPr>
        <w:tc>
          <w:tcPr>
            <w:tcW w:w="428" w:type="dxa"/>
            <w:vMerge/>
            <w:tcBorders>
              <w:top w:val="nil"/>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b/>
                <w:bCs/>
                <w:sz w:val="12"/>
                <w:szCs w:val="12"/>
              </w:rPr>
            </w:pPr>
          </w:p>
        </w:tc>
        <w:tc>
          <w:tcPr>
            <w:tcW w:w="1270"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both"/>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xml:space="preserve">      Запослени</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75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color w:val="FF0000"/>
                <w:sz w:val="12"/>
                <w:szCs w:val="12"/>
              </w:rPr>
            </w:pPr>
            <w:r w:rsidRPr="00E1578E">
              <w:rPr>
                <w:rFonts w:ascii="Times New Roman" w:eastAsia="Times New Roman" w:hAnsi="Times New Roman" w:cs="Times New Roman"/>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color w:val="FF0000"/>
                <w:sz w:val="12"/>
                <w:szCs w:val="12"/>
              </w:rPr>
            </w:pPr>
            <w:r w:rsidRPr="00E1578E">
              <w:rPr>
                <w:rFonts w:ascii="Times New Roman" w:eastAsia="Times New Roman" w:hAnsi="Times New Roman" w:cs="Times New Roman"/>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color w:val="FF0000"/>
                <w:sz w:val="12"/>
                <w:szCs w:val="12"/>
              </w:rPr>
            </w:pPr>
            <w:r w:rsidRPr="00E1578E">
              <w:rPr>
                <w:rFonts w:ascii="Times New Roman" w:eastAsia="Times New Roman" w:hAnsi="Times New Roman" w:cs="Times New Roman"/>
                <w:color w:val="FF0000"/>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r>
      <w:tr w:rsidR="00E1578E" w:rsidRPr="00E1578E" w:rsidTr="000B1F51">
        <w:trPr>
          <w:trHeight w:val="20"/>
          <w:jc w:val="center"/>
        </w:trPr>
        <w:tc>
          <w:tcPr>
            <w:tcW w:w="428" w:type="dxa"/>
            <w:vMerge w:val="restart"/>
            <w:tcBorders>
              <w:top w:val="nil"/>
              <w:left w:val="single" w:sz="4" w:space="0" w:color="auto"/>
              <w:bottom w:val="single" w:sz="4" w:space="0" w:color="000000"/>
              <w:right w:val="single" w:sz="4" w:space="0" w:color="auto"/>
            </w:tcBorders>
            <w:shd w:val="clear" w:color="auto" w:fill="auto"/>
            <w:vAlign w:val="center"/>
            <w:hideMark/>
          </w:tcPr>
          <w:p w:rsidR="00E1578E" w:rsidRPr="00E1578E" w:rsidRDefault="00E1578E" w:rsidP="00E1578E">
            <w:pPr>
              <w:spacing w:after="0" w:line="240" w:lineRule="auto"/>
              <w:jc w:val="center"/>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5</w:t>
            </w:r>
          </w:p>
        </w:tc>
        <w:tc>
          <w:tcPr>
            <w:tcW w:w="1270"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Месне заједнице</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90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75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81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13"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13"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90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r>
      <w:tr w:rsidR="00E1578E" w:rsidRPr="00E1578E" w:rsidTr="000B1F51">
        <w:trPr>
          <w:trHeight w:val="20"/>
          <w:jc w:val="center"/>
        </w:trPr>
        <w:tc>
          <w:tcPr>
            <w:tcW w:w="428" w:type="dxa"/>
            <w:vMerge/>
            <w:tcBorders>
              <w:top w:val="nil"/>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b/>
                <w:bCs/>
                <w:sz w:val="12"/>
                <w:szCs w:val="12"/>
              </w:rPr>
            </w:pPr>
          </w:p>
        </w:tc>
        <w:tc>
          <w:tcPr>
            <w:tcW w:w="1270"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both"/>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xml:space="preserve">     Изабрана лица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75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color w:val="FF0000"/>
                <w:sz w:val="12"/>
                <w:szCs w:val="12"/>
              </w:rPr>
            </w:pPr>
            <w:r w:rsidRPr="00E1578E">
              <w:rPr>
                <w:rFonts w:ascii="Times New Roman" w:eastAsia="Times New Roman" w:hAnsi="Times New Roman" w:cs="Times New Roman"/>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color w:val="FF0000"/>
                <w:sz w:val="12"/>
                <w:szCs w:val="12"/>
              </w:rPr>
            </w:pPr>
            <w:r w:rsidRPr="00E1578E">
              <w:rPr>
                <w:rFonts w:ascii="Times New Roman" w:eastAsia="Times New Roman" w:hAnsi="Times New Roman" w:cs="Times New Roman"/>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color w:val="FF0000"/>
                <w:sz w:val="12"/>
                <w:szCs w:val="12"/>
              </w:rPr>
            </w:pPr>
            <w:r w:rsidRPr="00E1578E">
              <w:rPr>
                <w:rFonts w:ascii="Times New Roman" w:eastAsia="Times New Roman" w:hAnsi="Times New Roman" w:cs="Times New Roman"/>
                <w:color w:val="FF0000"/>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r>
      <w:tr w:rsidR="00E1578E" w:rsidRPr="00E1578E" w:rsidTr="000B1F51">
        <w:trPr>
          <w:trHeight w:val="20"/>
          <w:jc w:val="center"/>
        </w:trPr>
        <w:tc>
          <w:tcPr>
            <w:tcW w:w="428" w:type="dxa"/>
            <w:vMerge/>
            <w:tcBorders>
              <w:top w:val="nil"/>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b/>
                <w:bCs/>
                <w:sz w:val="12"/>
                <w:szCs w:val="12"/>
              </w:rPr>
            </w:pPr>
          </w:p>
        </w:tc>
        <w:tc>
          <w:tcPr>
            <w:tcW w:w="1270"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both"/>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xml:space="preserve">      Запослени</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75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color w:val="FF0000"/>
                <w:sz w:val="12"/>
                <w:szCs w:val="12"/>
              </w:rPr>
            </w:pPr>
            <w:r w:rsidRPr="00E1578E">
              <w:rPr>
                <w:rFonts w:ascii="Times New Roman" w:eastAsia="Times New Roman" w:hAnsi="Times New Roman" w:cs="Times New Roman"/>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color w:val="FF0000"/>
                <w:sz w:val="12"/>
                <w:szCs w:val="12"/>
              </w:rPr>
            </w:pPr>
            <w:r w:rsidRPr="00E1578E">
              <w:rPr>
                <w:rFonts w:ascii="Times New Roman" w:eastAsia="Times New Roman" w:hAnsi="Times New Roman" w:cs="Times New Roman"/>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color w:val="FF0000"/>
                <w:sz w:val="12"/>
                <w:szCs w:val="12"/>
              </w:rPr>
            </w:pPr>
            <w:r w:rsidRPr="00E1578E">
              <w:rPr>
                <w:rFonts w:ascii="Times New Roman" w:eastAsia="Times New Roman" w:hAnsi="Times New Roman" w:cs="Times New Roman"/>
                <w:color w:val="FF0000"/>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r>
      <w:tr w:rsidR="00E1578E" w:rsidRPr="00E1578E" w:rsidTr="000B1F51">
        <w:trPr>
          <w:trHeight w:val="20"/>
          <w:jc w:val="center"/>
        </w:trPr>
        <w:tc>
          <w:tcPr>
            <w:tcW w:w="428" w:type="dxa"/>
            <w:vMerge w:val="restart"/>
            <w:tcBorders>
              <w:top w:val="nil"/>
              <w:left w:val="single" w:sz="4" w:space="0" w:color="auto"/>
              <w:bottom w:val="single" w:sz="4" w:space="0" w:color="000000"/>
              <w:right w:val="single" w:sz="4" w:space="0" w:color="auto"/>
            </w:tcBorders>
            <w:shd w:val="clear" w:color="auto" w:fill="auto"/>
            <w:vAlign w:val="center"/>
            <w:hideMark/>
          </w:tcPr>
          <w:p w:rsidR="00E1578E" w:rsidRPr="00E1578E" w:rsidRDefault="00E1578E" w:rsidP="00E1578E">
            <w:pPr>
              <w:spacing w:after="0" w:line="240" w:lineRule="auto"/>
              <w:jc w:val="center"/>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6</w:t>
            </w:r>
          </w:p>
        </w:tc>
        <w:tc>
          <w:tcPr>
            <w:tcW w:w="1270"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xml:space="preserve">Предшколске установе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754</w:t>
            </w:r>
          </w:p>
        </w:tc>
        <w:tc>
          <w:tcPr>
            <w:tcW w:w="906"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632.130.000</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66</w:t>
            </w:r>
          </w:p>
        </w:tc>
        <w:tc>
          <w:tcPr>
            <w:tcW w:w="816"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88.096.000</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65</w:t>
            </w:r>
          </w:p>
        </w:tc>
        <w:tc>
          <w:tcPr>
            <w:tcW w:w="756"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44.392.000</w:t>
            </w:r>
          </w:p>
        </w:tc>
        <w:tc>
          <w:tcPr>
            <w:tcW w:w="816"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52.441.000</w:t>
            </w:r>
          </w:p>
        </w:tc>
        <w:tc>
          <w:tcPr>
            <w:tcW w:w="713"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3.433.000</w:t>
            </w:r>
          </w:p>
        </w:tc>
        <w:tc>
          <w:tcPr>
            <w:tcW w:w="713"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4.633.000</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796</w:t>
            </w:r>
          </w:p>
        </w:tc>
        <w:tc>
          <w:tcPr>
            <w:tcW w:w="906"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701.040.000</w:t>
            </w:r>
          </w:p>
        </w:tc>
        <w:tc>
          <w:tcPr>
            <w:tcW w:w="747"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84</w:t>
            </w:r>
          </w:p>
        </w:tc>
        <w:tc>
          <w:tcPr>
            <w:tcW w:w="816" w:type="dxa"/>
            <w:tcBorders>
              <w:top w:val="nil"/>
              <w:left w:val="nil"/>
              <w:bottom w:val="single" w:sz="4" w:space="0" w:color="auto"/>
              <w:right w:val="single" w:sz="4" w:space="0" w:color="auto"/>
            </w:tcBorders>
            <w:shd w:val="clear" w:color="000000" w:fill="FFFFF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60.319.000</w:t>
            </w:r>
          </w:p>
        </w:tc>
      </w:tr>
      <w:tr w:rsidR="00E1578E" w:rsidRPr="00E1578E" w:rsidTr="000B1F51">
        <w:trPr>
          <w:trHeight w:val="20"/>
          <w:jc w:val="center"/>
        </w:trPr>
        <w:tc>
          <w:tcPr>
            <w:tcW w:w="428" w:type="dxa"/>
            <w:vMerge/>
            <w:tcBorders>
              <w:top w:val="nil"/>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b/>
                <w:bCs/>
                <w:sz w:val="12"/>
                <w:szCs w:val="12"/>
              </w:rPr>
            </w:pPr>
          </w:p>
        </w:tc>
        <w:tc>
          <w:tcPr>
            <w:tcW w:w="1270"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Постављена лица</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1</w:t>
            </w:r>
          </w:p>
        </w:tc>
        <w:tc>
          <w:tcPr>
            <w:tcW w:w="906" w:type="dxa"/>
            <w:tcBorders>
              <w:top w:val="nil"/>
              <w:left w:val="nil"/>
              <w:bottom w:val="single" w:sz="4" w:space="0" w:color="auto"/>
              <w:right w:val="single" w:sz="4" w:space="0" w:color="auto"/>
            </w:tcBorders>
            <w:shd w:val="clear" w:color="000000" w:fill="BFBFBF"/>
            <w:noWrap/>
            <w:vAlign w:val="bottom"/>
            <w:hideMark/>
          </w:tcPr>
          <w:p w:rsidR="00E1578E" w:rsidRPr="00E1578E" w:rsidRDefault="00E1578E" w:rsidP="00E1578E">
            <w:pPr>
              <w:spacing w:after="0" w:line="240" w:lineRule="auto"/>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816" w:type="dxa"/>
            <w:tcBorders>
              <w:top w:val="nil"/>
              <w:left w:val="nil"/>
              <w:bottom w:val="single" w:sz="4" w:space="0" w:color="auto"/>
              <w:right w:val="single" w:sz="4" w:space="0" w:color="auto"/>
            </w:tcBorders>
            <w:shd w:val="clear" w:color="000000" w:fill="BFBFBF"/>
            <w:noWrap/>
            <w:vAlign w:val="bottom"/>
            <w:hideMark/>
          </w:tcPr>
          <w:p w:rsidR="00E1578E" w:rsidRPr="00E1578E" w:rsidRDefault="00E1578E" w:rsidP="00E1578E">
            <w:pPr>
              <w:spacing w:after="0" w:line="240" w:lineRule="auto"/>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756" w:type="dxa"/>
            <w:tcBorders>
              <w:top w:val="nil"/>
              <w:left w:val="nil"/>
              <w:bottom w:val="single" w:sz="4" w:space="0" w:color="auto"/>
              <w:right w:val="single" w:sz="4" w:space="0" w:color="auto"/>
            </w:tcBorders>
            <w:shd w:val="clear" w:color="000000" w:fill="BFBFBF"/>
            <w:noWrap/>
            <w:vAlign w:val="bottom"/>
            <w:hideMark/>
          </w:tcPr>
          <w:p w:rsidR="00E1578E" w:rsidRPr="00E1578E" w:rsidRDefault="00E1578E" w:rsidP="00E1578E">
            <w:pPr>
              <w:spacing w:after="0" w:line="240" w:lineRule="auto"/>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816" w:type="dxa"/>
            <w:tcBorders>
              <w:top w:val="nil"/>
              <w:left w:val="nil"/>
              <w:bottom w:val="single" w:sz="4" w:space="0" w:color="auto"/>
              <w:right w:val="single" w:sz="4" w:space="0" w:color="auto"/>
            </w:tcBorders>
            <w:shd w:val="clear" w:color="000000" w:fill="BFBFBF"/>
            <w:noWrap/>
            <w:vAlign w:val="bottom"/>
            <w:hideMark/>
          </w:tcPr>
          <w:p w:rsidR="00E1578E" w:rsidRPr="00E1578E" w:rsidRDefault="00E1578E" w:rsidP="00E1578E">
            <w:pPr>
              <w:spacing w:after="0" w:line="240" w:lineRule="auto"/>
              <w:rPr>
                <w:rFonts w:ascii="Times New Roman" w:eastAsia="Times New Roman" w:hAnsi="Times New Roman" w:cs="Times New Roman"/>
                <w:color w:val="FF0000"/>
                <w:sz w:val="12"/>
                <w:szCs w:val="12"/>
              </w:rPr>
            </w:pPr>
            <w:r w:rsidRPr="00E1578E">
              <w:rPr>
                <w:rFonts w:ascii="Times New Roman" w:eastAsia="Times New Roman" w:hAnsi="Times New Roman" w:cs="Times New Roman"/>
                <w:color w:val="FF0000"/>
                <w:sz w:val="12"/>
                <w:szCs w:val="12"/>
              </w:rPr>
              <w:t> </w:t>
            </w:r>
          </w:p>
        </w:tc>
        <w:tc>
          <w:tcPr>
            <w:tcW w:w="713" w:type="dxa"/>
            <w:tcBorders>
              <w:top w:val="nil"/>
              <w:left w:val="nil"/>
              <w:bottom w:val="single" w:sz="4" w:space="0" w:color="auto"/>
              <w:right w:val="single" w:sz="4" w:space="0" w:color="auto"/>
            </w:tcBorders>
            <w:shd w:val="clear" w:color="000000" w:fill="BFBFBF"/>
            <w:noWrap/>
            <w:vAlign w:val="bottom"/>
            <w:hideMark/>
          </w:tcPr>
          <w:p w:rsidR="00E1578E" w:rsidRPr="00E1578E" w:rsidRDefault="00E1578E" w:rsidP="00E1578E">
            <w:pPr>
              <w:spacing w:after="0" w:line="240" w:lineRule="auto"/>
              <w:rPr>
                <w:rFonts w:ascii="Times New Roman" w:eastAsia="Times New Roman" w:hAnsi="Times New Roman" w:cs="Times New Roman"/>
                <w:color w:val="FF0000"/>
                <w:sz w:val="12"/>
                <w:szCs w:val="12"/>
              </w:rPr>
            </w:pPr>
            <w:r w:rsidRPr="00E1578E">
              <w:rPr>
                <w:rFonts w:ascii="Times New Roman" w:eastAsia="Times New Roman" w:hAnsi="Times New Roman" w:cs="Times New Roman"/>
                <w:color w:val="FF0000"/>
                <w:sz w:val="12"/>
                <w:szCs w:val="12"/>
              </w:rPr>
              <w:t> </w:t>
            </w:r>
          </w:p>
        </w:tc>
        <w:tc>
          <w:tcPr>
            <w:tcW w:w="713" w:type="dxa"/>
            <w:tcBorders>
              <w:top w:val="nil"/>
              <w:left w:val="nil"/>
              <w:bottom w:val="single" w:sz="4" w:space="0" w:color="auto"/>
              <w:right w:val="single" w:sz="4" w:space="0" w:color="auto"/>
            </w:tcBorders>
            <w:shd w:val="clear" w:color="000000" w:fill="BFBFBF"/>
            <w:noWrap/>
            <w:vAlign w:val="bottom"/>
            <w:hideMark/>
          </w:tcPr>
          <w:p w:rsidR="00E1578E" w:rsidRPr="00E1578E" w:rsidRDefault="00E1578E" w:rsidP="00E1578E">
            <w:pPr>
              <w:spacing w:after="0" w:line="240" w:lineRule="auto"/>
              <w:rPr>
                <w:rFonts w:ascii="Times New Roman" w:eastAsia="Times New Roman" w:hAnsi="Times New Roman" w:cs="Times New Roman"/>
                <w:color w:val="FF0000"/>
                <w:sz w:val="12"/>
                <w:szCs w:val="12"/>
              </w:rPr>
            </w:pPr>
            <w:r w:rsidRPr="00E1578E">
              <w:rPr>
                <w:rFonts w:ascii="Times New Roman" w:eastAsia="Times New Roman" w:hAnsi="Times New Roman" w:cs="Times New Roman"/>
                <w:color w:val="FF0000"/>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1</w:t>
            </w:r>
          </w:p>
        </w:tc>
        <w:tc>
          <w:tcPr>
            <w:tcW w:w="906" w:type="dxa"/>
            <w:tcBorders>
              <w:top w:val="nil"/>
              <w:left w:val="nil"/>
              <w:bottom w:val="single" w:sz="4" w:space="0" w:color="auto"/>
              <w:right w:val="single" w:sz="4" w:space="0" w:color="auto"/>
            </w:tcBorders>
            <w:shd w:val="clear" w:color="000000" w:fill="BFBFBF"/>
            <w:noWrap/>
            <w:vAlign w:val="bottom"/>
            <w:hideMark/>
          </w:tcPr>
          <w:p w:rsidR="00E1578E" w:rsidRPr="00E1578E" w:rsidRDefault="00E1578E" w:rsidP="00E1578E">
            <w:pPr>
              <w:spacing w:after="0" w:line="240" w:lineRule="auto"/>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816" w:type="dxa"/>
            <w:tcBorders>
              <w:top w:val="nil"/>
              <w:left w:val="nil"/>
              <w:bottom w:val="single" w:sz="4" w:space="0" w:color="auto"/>
              <w:right w:val="single" w:sz="4" w:space="0" w:color="auto"/>
            </w:tcBorders>
            <w:shd w:val="clear" w:color="000000" w:fill="BFBFBF"/>
            <w:noWrap/>
            <w:vAlign w:val="bottom"/>
            <w:hideMark/>
          </w:tcPr>
          <w:p w:rsidR="00E1578E" w:rsidRPr="00E1578E" w:rsidRDefault="00E1578E" w:rsidP="00E1578E">
            <w:pPr>
              <w:spacing w:after="0" w:line="240" w:lineRule="auto"/>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r>
      <w:tr w:rsidR="00E1578E" w:rsidRPr="00E1578E" w:rsidTr="000B1F51">
        <w:trPr>
          <w:trHeight w:val="20"/>
          <w:jc w:val="center"/>
        </w:trPr>
        <w:tc>
          <w:tcPr>
            <w:tcW w:w="428" w:type="dxa"/>
            <w:vMerge/>
            <w:tcBorders>
              <w:top w:val="nil"/>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b/>
                <w:bCs/>
                <w:sz w:val="12"/>
                <w:szCs w:val="12"/>
              </w:rPr>
            </w:pPr>
          </w:p>
        </w:tc>
        <w:tc>
          <w:tcPr>
            <w:tcW w:w="1270"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Запослени</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753</w:t>
            </w:r>
          </w:p>
        </w:tc>
        <w:tc>
          <w:tcPr>
            <w:tcW w:w="906" w:type="dxa"/>
            <w:tcBorders>
              <w:top w:val="nil"/>
              <w:left w:val="nil"/>
              <w:bottom w:val="single" w:sz="4" w:space="0" w:color="auto"/>
              <w:right w:val="single" w:sz="4" w:space="0" w:color="auto"/>
            </w:tcBorders>
            <w:shd w:val="clear" w:color="000000" w:fill="BFBFBF"/>
            <w:noWrap/>
            <w:vAlign w:val="bottom"/>
            <w:hideMark/>
          </w:tcPr>
          <w:p w:rsidR="00E1578E" w:rsidRPr="00E1578E" w:rsidRDefault="00E1578E" w:rsidP="00E1578E">
            <w:pPr>
              <w:spacing w:after="0" w:line="240" w:lineRule="auto"/>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66</w:t>
            </w:r>
          </w:p>
        </w:tc>
        <w:tc>
          <w:tcPr>
            <w:tcW w:w="816" w:type="dxa"/>
            <w:tcBorders>
              <w:top w:val="nil"/>
              <w:left w:val="nil"/>
              <w:bottom w:val="single" w:sz="4" w:space="0" w:color="auto"/>
              <w:right w:val="single" w:sz="4" w:space="0" w:color="auto"/>
            </w:tcBorders>
            <w:shd w:val="clear" w:color="000000" w:fill="BFBFBF"/>
            <w:noWrap/>
            <w:vAlign w:val="bottom"/>
            <w:hideMark/>
          </w:tcPr>
          <w:p w:rsidR="00E1578E" w:rsidRPr="00E1578E" w:rsidRDefault="00E1578E" w:rsidP="00E1578E">
            <w:pPr>
              <w:spacing w:after="0" w:line="240" w:lineRule="auto"/>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65</w:t>
            </w:r>
          </w:p>
        </w:tc>
        <w:tc>
          <w:tcPr>
            <w:tcW w:w="756" w:type="dxa"/>
            <w:tcBorders>
              <w:top w:val="nil"/>
              <w:left w:val="nil"/>
              <w:bottom w:val="single" w:sz="4" w:space="0" w:color="auto"/>
              <w:right w:val="single" w:sz="4" w:space="0" w:color="auto"/>
            </w:tcBorders>
            <w:shd w:val="clear" w:color="000000" w:fill="BFBFBF"/>
            <w:noWrap/>
            <w:vAlign w:val="bottom"/>
            <w:hideMark/>
          </w:tcPr>
          <w:p w:rsidR="00E1578E" w:rsidRPr="00E1578E" w:rsidRDefault="00E1578E" w:rsidP="00E1578E">
            <w:pPr>
              <w:spacing w:after="0" w:line="240" w:lineRule="auto"/>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816" w:type="dxa"/>
            <w:tcBorders>
              <w:top w:val="nil"/>
              <w:left w:val="nil"/>
              <w:bottom w:val="single" w:sz="4" w:space="0" w:color="auto"/>
              <w:right w:val="single" w:sz="4" w:space="0" w:color="auto"/>
            </w:tcBorders>
            <w:shd w:val="clear" w:color="000000" w:fill="BFBFBF"/>
            <w:noWrap/>
            <w:vAlign w:val="bottom"/>
            <w:hideMark/>
          </w:tcPr>
          <w:p w:rsidR="00E1578E" w:rsidRPr="00E1578E" w:rsidRDefault="00E1578E" w:rsidP="00E1578E">
            <w:pPr>
              <w:spacing w:after="0" w:line="240" w:lineRule="auto"/>
              <w:rPr>
                <w:rFonts w:ascii="Times New Roman" w:eastAsia="Times New Roman" w:hAnsi="Times New Roman" w:cs="Times New Roman"/>
                <w:color w:val="FF0000"/>
                <w:sz w:val="12"/>
                <w:szCs w:val="12"/>
              </w:rPr>
            </w:pPr>
            <w:r w:rsidRPr="00E1578E">
              <w:rPr>
                <w:rFonts w:ascii="Times New Roman" w:eastAsia="Times New Roman" w:hAnsi="Times New Roman" w:cs="Times New Roman"/>
                <w:color w:val="FF0000"/>
                <w:sz w:val="12"/>
                <w:szCs w:val="12"/>
              </w:rPr>
              <w:t> </w:t>
            </w:r>
          </w:p>
        </w:tc>
        <w:tc>
          <w:tcPr>
            <w:tcW w:w="713" w:type="dxa"/>
            <w:tcBorders>
              <w:top w:val="nil"/>
              <w:left w:val="nil"/>
              <w:bottom w:val="single" w:sz="4" w:space="0" w:color="auto"/>
              <w:right w:val="single" w:sz="4" w:space="0" w:color="auto"/>
            </w:tcBorders>
            <w:shd w:val="clear" w:color="000000" w:fill="BFBFBF"/>
            <w:noWrap/>
            <w:vAlign w:val="bottom"/>
            <w:hideMark/>
          </w:tcPr>
          <w:p w:rsidR="00E1578E" w:rsidRPr="00E1578E" w:rsidRDefault="00E1578E" w:rsidP="00E1578E">
            <w:pPr>
              <w:spacing w:after="0" w:line="240" w:lineRule="auto"/>
              <w:rPr>
                <w:rFonts w:ascii="Times New Roman" w:eastAsia="Times New Roman" w:hAnsi="Times New Roman" w:cs="Times New Roman"/>
                <w:color w:val="FF0000"/>
                <w:sz w:val="12"/>
                <w:szCs w:val="12"/>
              </w:rPr>
            </w:pPr>
            <w:r w:rsidRPr="00E1578E">
              <w:rPr>
                <w:rFonts w:ascii="Times New Roman" w:eastAsia="Times New Roman" w:hAnsi="Times New Roman" w:cs="Times New Roman"/>
                <w:color w:val="FF0000"/>
                <w:sz w:val="12"/>
                <w:szCs w:val="12"/>
              </w:rPr>
              <w:t> </w:t>
            </w:r>
          </w:p>
        </w:tc>
        <w:tc>
          <w:tcPr>
            <w:tcW w:w="713" w:type="dxa"/>
            <w:tcBorders>
              <w:top w:val="nil"/>
              <w:left w:val="nil"/>
              <w:bottom w:val="single" w:sz="4" w:space="0" w:color="auto"/>
              <w:right w:val="single" w:sz="4" w:space="0" w:color="auto"/>
            </w:tcBorders>
            <w:shd w:val="clear" w:color="000000" w:fill="BFBFBF"/>
            <w:noWrap/>
            <w:vAlign w:val="bottom"/>
            <w:hideMark/>
          </w:tcPr>
          <w:p w:rsidR="00E1578E" w:rsidRPr="00E1578E" w:rsidRDefault="00E1578E" w:rsidP="00E1578E">
            <w:pPr>
              <w:spacing w:after="0" w:line="240" w:lineRule="auto"/>
              <w:rPr>
                <w:rFonts w:ascii="Times New Roman" w:eastAsia="Times New Roman" w:hAnsi="Times New Roman" w:cs="Times New Roman"/>
                <w:color w:val="FF0000"/>
                <w:sz w:val="12"/>
                <w:szCs w:val="12"/>
              </w:rPr>
            </w:pPr>
            <w:r w:rsidRPr="00E1578E">
              <w:rPr>
                <w:rFonts w:ascii="Times New Roman" w:eastAsia="Times New Roman" w:hAnsi="Times New Roman" w:cs="Times New Roman"/>
                <w:color w:val="FF0000"/>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795</w:t>
            </w:r>
          </w:p>
        </w:tc>
        <w:tc>
          <w:tcPr>
            <w:tcW w:w="906" w:type="dxa"/>
            <w:tcBorders>
              <w:top w:val="nil"/>
              <w:left w:val="nil"/>
              <w:bottom w:val="single" w:sz="4" w:space="0" w:color="auto"/>
              <w:right w:val="single" w:sz="4" w:space="0" w:color="auto"/>
            </w:tcBorders>
            <w:shd w:val="clear" w:color="000000" w:fill="BFBFBF"/>
            <w:noWrap/>
            <w:vAlign w:val="bottom"/>
            <w:hideMark/>
          </w:tcPr>
          <w:p w:rsidR="00E1578E" w:rsidRPr="00E1578E" w:rsidRDefault="00E1578E" w:rsidP="00E1578E">
            <w:pPr>
              <w:spacing w:after="0" w:line="240" w:lineRule="auto"/>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84</w:t>
            </w:r>
          </w:p>
        </w:tc>
        <w:tc>
          <w:tcPr>
            <w:tcW w:w="816" w:type="dxa"/>
            <w:tcBorders>
              <w:top w:val="nil"/>
              <w:left w:val="nil"/>
              <w:bottom w:val="single" w:sz="4" w:space="0" w:color="auto"/>
              <w:right w:val="single" w:sz="4" w:space="0" w:color="auto"/>
            </w:tcBorders>
            <w:shd w:val="clear" w:color="000000" w:fill="BFBFBF"/>
            <w:noWrap/>
            <w:vAlign w:val="bottom"/>
            <w:hideMark/>
          </w:tcPr>
          <w:p w:rsidR="00E1578E" w:rsidRPr="00E1578E" w:rsidRDefault="00E1578E" w:rsidP="00E1578E">
            <w:pPr>
              <w:spacing w:after="0" w:line="240" w:lineRule="auto"/>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r>
      <w:tr w:rsidR="00E1578E" w:rsidRPr="00E1578E" w:rsidTr="000B1F51">
        <w:trPr>
          <w:trHeight w:val="20"/>
          <w:jc w:val="center"/>
        </w:trPr>
        <w:tc>
          <w:tcPr>
            <w:tcW w:w="428" w:type="dxa"/>
            <w:vMerge w:val="restart"/>
            <w:tcBorders>
              <w:top w:val="nil"/>
              <w:left w:val="single" w:sz="4" w:space="0" w:color="auto"/>
              <w:bottom w:val="nil"/>
              <w:right w:val="single" w:sz="4" w:space="0" w:color="auto"/>
            </w:tcBorders>
            <w:shd w:val="clear" w:color="auto" w:fill="auto"/>
            <w:vAlign w:val="center"/>
            <w:hideMark/>
          </w:tcPr>
          <w:p w:rsidR="00E1578E" w:rsidRPr="00E1578E" w:rsidRDefault="00E1578E" w:rsidP="00E1578E">
            <w:pPr>
              <w:spacing w:after="0" w:line="240" w:lineRule="auto"/>
              <w:jc w:val="center"/>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7</w:t>
            </w:r>
          </w:p>
        </w:tc>
        <w:tc>
          <w:tcPr>
            <w:tcW w:w="1270" w:type="dxa"/>
            <w:tcBorders>
              <w:top w:val="nil"/>
              <w:left w:val="nil"/>
              <w:bottom w:val="single" w:sz="4" w:space="0" w:color="auto"/>
              <w:right w:val="single" w:sz="4" w:space="0" w:color="auto"/>
            </w:tcBorders>
            <w:shd w:val="clear" w:color="auto" w:fill="auto"/>
            <w:hideMark/>
          </w:tcPr>
          <w:p w:rsidR="00E1578E" w:rsidRPr="00E1578E" w:rsidRDefault="00E1578E" w:rsidP="00E1578E">
            <w:pPr>
              <w:spacing w:after="0" w:line="240" w:lineRule="auto"/>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xml:space="preserve">Нове установе и органи </w:t>
            </w:r>
            <w:r w:rsidRPr="00E1578E">
              <w:rPr>
                <w:rFonts w:ascii="Times New Roman" w:eastAsia="Times New Roman" w:hAnsi="Times New Roman" w:cs="Times New Roman"/>
                <w:sz w:val="12"/>
                <w:szCs w:val="12"/>
              </w:rPr>
              <w:t>(навести назив установа и органа)</w:t>
            </w:r>
            <w:r w:rsidRPr="00E1578E">
              <w:rPr>
                <w:rFonts w:ascii="Times New Roman" w:eastAsia="Times New Roman" w:hAnsi="Times New Roman" w:cs="Times New Roman"/>
                <w:b/>
                <w:bCs/>
                <w:sz w:val="12"/>
                <w:szCs w:val="12"/>
              </w:rPr>
              <w:t xml:space="preserve">: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10</w:t>
            </w:r>
          </w:p>
        </w:tc>
        <w:tc>
          <w:tcPr>
            <w:tcW w:w="90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5.314.000</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75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713"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713"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10</w:t>
            </w:r>
          </w:p>
        </w:tc>
        <w:tc>
          <w:tcPr>
            <w:tcW w:w="90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5.990.000</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c>
          <w:tcPr>
            <w:tcW w:w="81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0</w:t>
            </w:r>
          </w:p>
        </w:tc>
      </w:tr>
      <w:tr w:rsidR="00E1578E" w:rsidRPr="00E1578E" w:rsidTr="000B1F51">
        <w:trPr>
          <w:trHeight w:val="20"/>
          <w:jc w:val="center"/>
        </w:trPr>
        <w:tc>
          <w:tcPr>
            <w:tcW w:w="428" w:type="dxa"/>
            <w:vMerge/>
            <w:tcBorders>
              <w:top w:val="nil"/>
              <w:left w:val="single" w:sz="4" w:space="0" w:color="auto"/>
              <w:bottom w:val="nil"/>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b/>
                <w:bCs/>
                <w:sz w:val="12"/>
                <w:szCs w:val="12"/>
              </w:rPr>
            </w:pPr>
          </w:p>
        </w:tc>
        <w:tc>
          <w:tcPr>
            <w:tcW w:w="1270" w:type="dxa"/>
            <w:tcBorders>
              <w:top w:val="nil"/>
              <w:left w:val="nil"/>
              <w:bottom w:val="single" w:sz="4" w:space="0" w:color="auto"/>
              <w:right w:val="single" w:sz="4" w:space="0" w:color="auto"/>
            </w:tcBorders>
            <w:shd w:val="clear" w:color="auto" w:fill="auto"/>
            <w:hideMark/>
          </w:tcPr>
          <w:p w:rsidR="00E1578E" w:rsidRPr="00E1578E" w:rsidRDefault="00E1578E" w:rsidP="00E1578E">
            <w:pPr>
              <w:spacing w:after="0" w:line="240" w:lineRule="auto"/>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1. Установа "Дивљана"</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10</w:t>
            </w:r>
          </w:p>
        </w:tc>
        <w:tc>
          <w:tcPr>
            <w:tcW w:w="90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5.314.000</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81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75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 </w:t>
            </w:r>
          </w:p>
        </w:tc>
        <w:tc>
          <w:tcPr>
            <w:tcW w:w="81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13"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13"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color w:val="FF0000"/>
                <w:sz w:val="12"/>
                <w:szCs w:val="12"/>
              </w:rPr>
            </w:pPr>
            <w:r w:rsidRPr="00E1578E">
              <w:rPr>
                <w:rFonts w:ascii="Times New Roman" w:eastAsia="Times New Roman" w:hAnsi="Times New Roman" w:cs="Times New Roman"/>
                <w:b/>
                <w:bCs/>
                <w:color w:val="FF0000"/>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10</w:t>
            </w:r>
          </w:p>
        </w:tc>
        <w:tc>
          <w:tcPr>
            <w:tcW w:w="90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5.990.000</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81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r>
      <w:tr w:rsidR="00E1578E" w:rsidRPr="00E1578E" w:rsidTr="000B1F51">
        <w:trPr>
          <w:trHeight w:val="20"/>
          <w:jc w:val="center"/>
        </w:trPr>
        <w:tc>
          <w:tcPr>
            <w:tcW w:w="428" w:type="dxa"/>
            <w:vMerge/>
            <w:tcBorders>
              <w:top w:val="nil"/>
              <w:left w:val="single" w:sz="4" w:space="0" w:color="auto"/>
              <w:bottom w:val="nil"/>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b/>
                <w:bCs/>
                <w:sz w:val="12"/>
                <w:szCs w:val="12"/>
              </w:rPr>
            </w:pPr>
          </w:p>
        </w:tc>
        <w:tc>
          <w:tcPr>
            <w:tcW w:w="1270"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both"/>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xml:space="preserve">      Постављена лица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1</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75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color w:val="FF0000"/>
                <w:sz w:val="12"/>
                <w:szCs w:val="12"/>
              </w:rPr>
            </w:pPr>
            <w:r w:rsidRPr="00E1578E">
              <w:rPr>
                <w:rFonts w:ascii="Times New Roman" w:eastAsia="Times New Roman" w:hAnsi="Times New Roman" w:cs="Times New Roman"/>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color w:val="FF0000"/>
                <w:sz w:val="12"/>
                <w:szCs w:val="12"/>
              </w:rPr>
            </w:pPr>
            <w:r w:rsidRPr="00E1578E">
              <w:rPr>
                <w:rFonts w:ascii="Times New Roman" w:eastAsia="Times New Roman" w:hAnsi="Times New Roman" w:cs="Times New Roman"/>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color w:val="FF0000"/>
                <w:sz w:val="12"/>
                <w:szCs w:val="12"/>
              </w:rPr>
            </w:pPr>
            <w:r w:rsidRPr="00E1578E">
              <w:rPr>
                <w:rFonts w:ascii="Times New Roman" w:eastAsia="Times New Roman" w:hAnsi="Times New Roman" w:cs="Times New Roman"/>
                <w:color w:val="FF0000"/>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1</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r>
      <w:tr w:rsidR="00E1578E" w:rsidRPr="00E1578E" w:rsidTr="000B1F51">
        <w:trPr>
          <w:trHeight w:val="20"/>
          <w:jc w:val="center"/>
        </w:trPr>
        <w:tc>
          <w:tcPr>
            <w:tcW w:w="428" w:type="dxa"/>
            <w:vMerge/>
            <w:tcBorders>
              <w:top w:val="nil"/>
              <w:left w:val="single" w:sz="4" w:space="0" w:color="auto"/>
              <w:bottom w:val="nil"/>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b/>
                <w:bCs/>
                <w:sz w:val="12"/>
                <w:szCs w:val="12"/>
              </w:rPr>
            </w:pPr>
          </w:p>
        </w:tc>
        <w:tc>
          <w:tcPr>
            <w:tcW w:w="1270" w:type="dxa"/>
            <w:tcBorders>
              <w:top w:val="nil"/>
              <w:left w:val="nil"/>
              <w:bottom w:val="single" w:sz="8" w:space="0" w:color="auto"/>
              <w:right w:val="single" w:sz="4" w:space="0" w:color="auto"/>
            </w:tcBorders>
            <w:shd w:val="clear" w:color="auto" w:fill="auto"/>
            <w:vAlign w:val="bottom"/>
            <w:hideMark/>
          </w:tcPr>
          <w:p w:rsidR="00E1578E" w:rsidRPr="00E1578E" w:rsidRDefault="00E1578E" w:rsidP="00E1578E">
            <w:pPr>
              <w:spacing w:after="0" w:line="240" w:lineRule="auto"/>
              <w:jc w:val="both"/>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xml:space="preserve">      Запослени</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9</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75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color w:val="FF0000"/>
                <w:sz w:val="12"/>
                <w:szCs w:val="12"/>
              </w:rPr>
            </w:pPr>
            <w:r w:rsidRPr="00E1578E">
              <w:rPr>
                <w:rFonts w:ascii="Times New Roman" w:eastAsia="Times New Roman" w:hAnsi="Times New Roman" w:cs="Times New Roman"/>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color w:val="FF0000"/>
                <w:sz w:val="12"/>
                <w:szCs w:val="12"/>
              </w:rPr>
            </w:pPr>
            <w:r w:rsidRPr="00E1578E">
              <w:rPr>
                <w:rFonts w:ascii="Times New Roman" w:eastAsia="Times New Roman" w:hAnsi="Times New Roman" w:cs="Times New Roman"/>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color w:val="FF0000"/>
                <w:sz w:val="12"/>
                <w:szCs w:val="12"/>
              </w:rPr>
            </w:pPr>
            <w:r w:rsidRPr="00E1578E">
              <w:rPr>
                <w:rFonts w:ascii="Times New Roman" w:eastAsia="Times New Roman" w:hAnsi="Times New Roman" w:cs="Times New Roman"/>
                <w:color w:val="FF0000"/>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9</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r>
      <w:tr w:rsidR="00E1578E" w:rsidRPr="00E1578E" w:rsidTr="000B1F51">
        <w:trPr>
          <w:trHeight w:val="20"/>
          <w:jc w:val="center"/>
        </w:trPr>
        <w:tc>
          <w:tcPr>
            <w:tcW w:w="42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578E" w:rsidRPr="00E1578E" w:rsidRDefault="00E1578E" w:rsidP="00E1578E">
            <w:pPr>
              <w:spacing w:after="0" w:line="240" w:lineRule="auto"/>
              <w:jc w:val="center"/>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8</w:t>
            </w:r>
          </w:p>
        </w:tc>
        <w:tc>
          <w:tcPr>
            <w:tcW w:w="1270"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rPr>
                <w:rFonts w:ascii="Times New Roman" w:eastAsia="Times New Roman" w:hAnsi="Times New Roman" w:cs="Times New Roman"/>
                <w:b/>
                <w:bCs/>
                <w:i/>
                <w:iCs/>
                <w:sz w:val="12"/>
                <w:szCs w:val="12"/>
              </w:rPr>
            </w:pPr>
            <w:r w:rsidRPr="00E1578E">
              <w:rPr>
                <w:rFonts w:ascii="Times New Roman" w:eastAsia="Times New Roman" w:hAnsi="Times New Roman" w:cs="Times New Roman"/>
                <w:b/>
                <w:bCs/>
                <w:i/>
                <w:iCs/>
                <w:sz w:val="12"/>
                <w:szCs w:val="12"/>
              </w:rPr>
              <w:t>Укупно за све кориснике буџетa који се финансирају  са економских класификација 411 и 412</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2.429</w:t>
            </w:r>
          </w:p>
        </w:tc>
        <w:tc>
          <w:tcPr>
            <w:tcW w:w="90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2.451.914.582</w:t>
            </w:r>
          </w:p>
        </w:tc>
        <w:tc>
          <w:tcPr>
            <w:tcW w:w="651" w:type="dxa"/>
            <w:tcBorders>
              <w:top w:val="single" w:sz="4" w:space="0" w:color="auto"/>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78</w:t>
            </w:r>
          </w:p>
        </w:tc>
        <w:tc>
          <w:tcPr>
            <w:tcW w:w="81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139.776.000</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66</w:t>
            </w:r>
          </w:p>
        </w:tc>
        <w:tc>
          <w:tcPr>
            <w:tcW w:w="75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45.065.200</w:t>
            </w:r>
          </w:p>
        </w:tc>
        <w:tc>
          <w:tcPr>
            <w:tcW w:w="81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194.466.143</w:t>
            </w:r>
          </w:p>
        </w:tc>
        <w:tc>
          <w:tcPr>
            <w:tcW w:w="713"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6.056.000</w:t>
            </w:r>
          </w:p>
        </w:tc>
        <w:tc>
          <w:tcPr>
            <w:tcW w:w="713"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4.633.000</w:t>
            </w:r>
          </w:p>
        </w:tc>
        <w:tc>
          <w:tcPr>
            <w:tcW w:w="747" w:type="dxa"/>
            <w:tcBorders>
              <w:top w:val="single" w:sz="4" w:space="0" w:color="auto"/>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2.673</w:t>
            </w:r>
          </w:p>
        </w:tc>
        <w:tc>
          <w:tcPr>
            <w:tcW w:w="90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2.584.669.890</w:t>
            </w:r>
          </w:p>
        </w:tc>
        <w:tc>
          <w:tcPr>
            <w:tcW w:w="747" w:type="dxa"/>
            <w:tcBorders>
              <w:top w:val="single" w:sz="4" w:space="0" w:color="auto"/>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97</w:t>
            </w:r>
          </w:p>
        </w:tc>
        <w:tc>
          <w:tcPr>
            <w:tcW w:w="816"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b/>
                <w:bCs/>
                <w:sz w:val="12"/>
                <w:szCs w:val="12"/>
              </w:rPr>
            </w:pPr>
            <w:r w:rsidRPr="00E1578E">
              <w:rPr>
                <w:rFonts w:ascii="Times New Roman" w:eastAsia="Times New Roman" w:hAnsi="Times New Roman" w:cs="Times New Roman"/>
                <w:b/>
                <w:bCs/>
                <w:sz w:val="12"/>
                <w:szCs w:val="12"/>
              </w:rPr>
              <w:t>118.495.000</w:t>
            </w:r>
          </w:p>
        </w:tc>
      </w:tr>
      <w:tr w:rsidR="00E1578E" w:rsidRPr="00E1578E" w:rsidTr="000B1F51">
        <w:trPr>
          <w:trHeight w:val="20"/>
          <w:jc w:val="center"/>
        </w:trPr>
        <w:tc>
          <w:tcPr>
            <w:tcW w:w="428" w:type="dxa"/>
            <w:vMerge/>
            <w:tcBorders>
              <w:top w:val="nil"/>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b/>
                <w:bCs/>
                <w:sz w:val="12"/>
                <w:szCs w:val="12"/>
              </w:rPr>
            </w:pPr>
          </w:p>
        </w:tc>
        <w:tc>
          <w:tcPr>
            <w:tcW w:w="1270"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both"/>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xml:space="preserve">      Изабрана лица</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45</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75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color w:val="FF0000"/>
                <w:sz w:val="12"/>
                <w:szCs w:val="12"/>
              </w:rPr>
            </w:pPr>
            <w:r w:rsidRPr="00E1578E">
              <w:rPr>
                <w:rFonts w:ascii="Times New Roman" w:eastAsia="Times New Roman" w:hAnsi="Times New Roman" w:cs="Times New Roman"/>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color w:val="FF0000"/>
                <w:sz w:val="12"/>
                <w:szCs w:val="12"/>
              </w:rPr>
            </w:pPr>
            <w:r w:rsidRPr="00E1578E">
              <w:rPr>
                <w:rFonts w:ascii="Times New Roman" w:eastAsia="Times New Roman" w:hAnsi="Times New Roman" w:cs="Times New Roman"/>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color w:val="FF0000"/>
                <w:sz w:val="12"/>
                <w:szCs w:val="12"/>
              </w:rPr>
            </w:pPr>
            <w:r w:rsidRPr="00E1578E">
              <w:rPr>
                <w:rFonts w:ascii="Times New Roman" w:eastAsia="Times New Roman" w:hAnsi="Times New Roman" w:cs="Times New Roman"/>
                <w:color w:val="FF0000"/>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47</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r>
      <w:tr w:rsidR="00E1578E" w:rsidRPr="00E1578E" w:rsidTr="000B1F51">
        <w:trPr>
          <w:trHeight w:val="20"/>
          <w:jc w:val="center"/>
        </w:trPr>
        <w:tc>
          <w:tcPr>
            <w:tcW w:w="428" w:type="dxa"/>
            <w:vMerge/>
            <w:tcBorders>
              <w:top w:val="nil"/>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b/>
                <w:bCs/>
                <w:sz w:val="12"/>
                <w:szCs w:val="12"/>
              </w:rPr>
            </w:pPr>
          </w:p>
        </w:tc>
        <w:tc>
          <w:tcPr>
            <w:tcW w:w="1270"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both"/>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xml:space="preserve">      Постављена лица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39</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75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color w:val="FF0000"/>
                <w:sz w:val="12"/>
                <w:szCs w:val="12"/>
              </w:rPr>
            </w:pPr>
            <w:r w:rsidRPr="00E1578E">
              <w:rPr>
                <w:rFonts w:ascii="Times New Roman" w:eastAsia="Times New Roman" w:hAnsi="Times New Roman" w:cs="Times New Roman"/>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color w:val="FF0000"/>
                <w:sz w:val="12"/>
                <w:szCs w:val="12"/>
              </w:rPr>
            </w:pPr>
            <w:r w:rsidRPr="00E1578E">
              <w:rPr>
                <w:rFonts w:ascii="Times New Roman" w:eastAsia="Times New Roman" w:hAnsi="Times New Roman" w:cs="Times New Roman"/>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color w:val="FF0000"/>
                <w:sz w:val="12"/>
                <w:szCs w:val="12"/>
              </w:rPr>
            </w:pPr>
            <w:r w:rsidRPr="00E1578E">
              <w:rPr>
                <w:rFonts w:ascii="Times New Roman" w:eastAsia="Times New Roman" w:hAnsi="Times New Roman" w:cs="Times New Roman"/>
                <w:color w:val="FF0000"/>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64</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0</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r>
      <w:tr w:rsidR="00E1578E" w:rsidRPr="00E1578E" w:rsidTr="000B1F51">
        <w:trPr>
          <w:trHeight w:val="20"/>
          <w:jc w:val="center"/>
        </w:trPr>
        <w:tc>
          <w:tcPr>
            <w:tcW w:w="428" w:type="dxa"/>
            <w:vMerge/>
            <w:tcBorders>
              <w:top w:val="nil"/>
              <w:left w:val="single" w:sz="4" w:space="0" w:color="auto"/>
              <w:bottom w:val="single" w:sz="4" w:space="0" w:color="000000"/>
              <w:right w:val="single" w:sz="4" w:space="0" w:color="auto"/>
            </w:tcBorders>
            <w:vAlign w:val="center"/>
            <w:hideMark/>
          </w:tcPr>
          <w:p w:rsidR="00E1578E" w:rsidRPr="00E1578E" w:rsidRDefault="00E1578E" w:rsidP="00E1578E">
            <w:pPr>
              <w:spacing w:after="0" w:line="240" w:lineRule="auto"/>
              <w:rPr>
                <w:rFonts w:ascii="Times New Roman" w:eastAsia="Times New Roman" w:hAnsi="Times New Roman" w:cs="Times New Roman"/>
                <w:b/>
                <w:bCs/>
                <w:sz w:val="12"/>
                <w:szCs w:val="12"/>
              </w:rPr>
            </w:pPr>
          </w:p>
        </w:tc>
        <w:tc>
          <w:tcPr>
            <w:tcW w:w="1270"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both"/>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xml:space="preserve">      Запослени</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2.345</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78</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651"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66</w:t>
            </w:r>
          </w:p>
        </w:tc>
        <w:tc>
          <w:tcPr>
            <w:tcW w:w="75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color w:val="FF0000"/>
                <w:sz w:val="12"/>
                <w:szCs w:val="12"/>
              </w:rPr>
            </w:pPr>
            <w:r w:rsidRPr="00E1578E">
              <w:rPr>
                <w:rFonts w:ascii="Times New Roman" w:eastAsia="Times New Roman" w:hAnsi="Times New Roman" w:cs="Times New Roman"/>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color w:val="FF0000"/>
                <w:sz w:val="12"/>
                <w:szCs w:val="12"/>
              </w:rPr>
            </w:pPr>
            <w:r w:rsidRPr="00E1578E">
              <w:rPr>
                <w:rFonts w:ascii="Times New Roman" w:eastAsia="Times New Roman" w:hAnsi="Times New Roman" w:cs="Times New Roman"/>
                <w:color w:val="FF0000"/>
                <w:sz w:val="12"/>
                <w:szCs w:val="12"/>
              </w:rPr>
              <w:t> </w:t>
            </w:r>
          </w:p>
        </w:tc>
        <w:tc>
          <w:tcPr>
            <w:tcW w:w="713"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color w:val="FF0000"/>
                <w:sz w:val="12"/>
                <w:szCs w:val="12"/>
              </w:rPr>
            </w:pPr>
            <w:r w:rsidRPr="00E1578E">
              <w:rPr>
                <w:rFonts w:ascii="Times New Roman" w:eastAsia="Times New Roman" w:hAnsi="Times New Roman" w:cs="Times New Roman"/>
                <w:color w:val="FF0000"/>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2.562</w:t>
            </w:r>
          </w:p>
        </w:tc>
        <w:tc>
          <w:tcPr>
            <w:tcW w:w="90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97</w:t>
            </w:r>
          </w:p>
        </w:tc>
        <w:tc>
          <w:tcPr>
            <w:tcW w:w="816" w:type="dxa"/>
            <w:tcBorders>
              <w:top w:val="nil"/>
              <w:left w:val="nil"/>
              <w:bottom w:val="single" w:sz="4" w:space="0" w:color="auto"/>
              <w:right w:val="single" w:sz="4" w:space="0" w:color="auto"/>
            </w:tcBorders>
            <w:shd w:val="clear" w:color="000000" w:fill="BFBFBF"/>
            <w:vAlign w:val="bottom"/>
            <w:hideMark/>
          </w:tcPr>
          <w:p w:rsidR="00E1578E" w:rsidRPr="00E1578E" w:rsidRDefault="00E1578E" w:rsidP="00E1578E">
            <w:pPr>
              <w:spacing w:after="0" w:line="240" w:lineRule="auto"/>
              <w:jc w:val="right"/>
              <w:rPr>
                <w:rFonts w:ascii="Times New Roman" w:eastAsia="Times New Roman" w:hAnsi="Times New Roman" w:cs="Times New Roman"/>
                <w:sz w:val="12"/>
                <w:szCs w:val="12"/>
              </w:rPr>
            </w:pPr>
            <w:r w:rsidRPr="00E1578E">
              <w:rPr>
                <w:rFonts w:ascii="Times New Roman" w:eastAsia="Times New Roman" w:hAnsi="Times New Roman" w:cs="Times New Roman"/>
                <w:sz w:val="12"/>
                <w:szCs w:val="12"/>
              </w:rPr>
              <w:t> </w:t>
            </w:r>
          </w:p>
        </w:tc>
      </w:tr>
    </w:tbl>
    <w:p w:rsidR="00E1578E" w:rsidRDefault="00E1578E" w:rsidP="00AC7758">
      <w:pPr>
        <w:tabs>
          <w:tab w:val="left" w:pos="0"/>
        </w:tabs>
        <w:spacing w:after="0" w:line="240" w:lineRule="auto"/>
        <w:jc w:val="right"/>
        <w:rPr>
          <w:rFonts w:ascii="Times New Roman" w:eastAsia="Times New Roman" w:hAnsi="Times New Roman" w:cs="Times New Roman"/>
          <w:b/>
          <w:bCs/>
          <w:sz w:val="24"/>
          <w:szCs w:val="24"/>
          <w:lang w:val="sr-Cyrl-RS"/>
        </w:rPr>
      </w:pPr>
    </w:p>
    <w:p w:rsidR="00E1578E" w:rsidRDefault="00E1578E" w:rsidP="00AC7758">
      <w:pPr>
        <w:tabs>
          <w:tab w:val="left" w:pos="0"/>
        </w:tabs>
        <w:spacing w:after="0" w:line="240" w:lineRule="auto"/>
        <w:jc w:val="right"/>
        <w:rPr>
          <w:rFonts w:ascii="Times New Roman" w:eastAsia="Times New Roman" w:hAnsi="Times New Roman" w:cs="Times New Roman"/>
          <w:b/>
          <w:bCs/>
          <w:sz w:val="24"/>
          <w:szCs w:val="24"/>
          <w:lang w:val="sr-Cyrl-RS"/>
        </w:rPr>
      </w:pPr>
    </w:p>
    <w:p w:rsidR="00DF5F14" w:rsidRDefault="00DF5F14" w:rsidP="00AC7758">
      <w:pPr>
        <w:tabs>
          <w:tab w:val="left" w:pos="0"/>
        </w:tabs>
        <w:spacing w:after="0" w:line="240" w:lineRule="auto"/>
        <w:jc w:val="right"/>
        <w:rPr>
          <w:rFonts w:ascii="Times New Roman" w:eastAsia="Times New Roman" w:hAnsi="Times New Roman" w:cs="Times New Roman"/>
          <w:b/>
          <w:bCs/>
          <w:sz w:val="24"/>
          <w:szCs w:val="24"/>
          <w:lang w:val="sr-Cyrl-RS"/>
        </w:rPr>
      </w:pPr>
    </w:p>
    <w:p w:rsidR="00DF5F14" w:rsidRDefault="00DF5F14" w:rsidP="00AC7758">
      <w:pPr>
        <w:tabs>
          <w:tab w:val="left" w:pos="0"/>
        </w:tabs>
        <w:spacing w:after="0" w:line="240" w:lineRule="auto"/>
        <w:jc w:val="right"/>
        <w:rPr>
          <w:rFonts w:ascii="Times New Roman" w:eastAsia="Times New Roman" w:hAnsi="Times New Roman" w:cs="Times New Roman"/>
          <w:b/>
          <w:bCs/>
          <w:sz w:val="24"/>
          <w:szCs w:val="24"/>
          <w:lang w:val="sr-Cyrl-RS"/>
        </w:rPr>
      </w:pPr>
    </w:p>
    <w:p w:rsidR="00DF5F14" w:rsidRPr="00DF5F14" w:rsidRDefault="00DF5F14" w:rsidP="00AC7758">
      <w:pPr>
        <w:tabs>
          <w:tab w:val="left" w:pos="0"/>
        </w:tabs>
        <w:spacing w:after="0" w:line="240" w:lineRule="auto"/>
        <w:jc w:val="right"/>
        <w:rPr>
          <w:rFonts w:ascii="Times New Roman" w:eastAsia="Times New Roman" w:hAnsi="Times New Roman" w:cs="Times New Roman"/>
          <w:b/>
          <w:bCs/>
          <w:sz w:val="24"/>
          <w:szCs w:val="24"/>
          <w:lang w:val="sr-Cyrl-RS"/>
        </w:rPr>
      </w:pPr>
    </w:p>
    <w:p w:rsidR="00951FE0" w:rsidRPr="00DC528A" w:rsidRDefault="00951FE0" w:rsidP="00AC7758">
      <w:pPr>
        <w:tabs>
          <w:tab w:val="left" w:pos="0"/>
        </w:tabs>
        <w:spacing w:after="0" w:line="240" w:lineRule="auto"/>
        <w:jc w:val="right"/>
        <w:rPr>
          <w:rFonts w:ascii="Times New Roman" w:eastAsia="Times New Roman" w:hAnsi="Times New Roman" w:cs="Times New Roman"/>
          <w:b/>
          <w:bCs/>
          <w:color w:val="FF0000"/>
          <w:sz w:val="18"/>
          <w:szCs w:val="18"/>
          <w:lang w:val="sr-Cyrl-RS"/>
        </w:rPr>
      </w:pPr>
    </w:p>
    <w:p w:rsidR="00951FE0" w:rsidRPr="00055614" w:rsidRDefault="00951FE0" w:rsidP="00AC7758">
      <w:pPr>
        <w:tabs>
          <w:tab w:val="left" w:pos="0"/>
        </w:tabs>
        <w:spacing w:after="0" w:line="240" w:lineRule="auto"/>
        <w:jc w:val="right"/>
        <w:rPr>
          <w:rFonts w:ascii="Times New Roman" w:eastAsia="Times New Roman" w:hAnsi="Times New Roman" w:cs="Times New Roman"/>
          <w:b/>
          <w:bCs/>
          <w:color w:val="FF0000"/>
          <w:sz w:val="12"/>
          <w:szCs w:val="12"/>
          <w:lang w:val="sr-Cyrl-RS"/>
        </w:rPr>
      </w:pPr>
    </w:p>
    <w:p w:rsidR="00DC528A" w:rsidRDefault="00DC528A">
      <w:pPr>
        <w:rPr>
          <w:rFonts w:ascii="Times New Roman" w:hAnsi="Times New Roman" w:cs="Times New Roman"/>
          <w:sz w:val="26"/>
          <w:szCs w:val="26"/>
          <w:lang w:val="sr-Cyrl-CS"/>
        </w:rPr>
      </w:pPr>
      <w:r>
        <w:rPr>
          <w:rFonts w:ascii="Times New Roman" w:hAnsi="Times New Roman" w:cs="Times New Roman"/>
          <w:sz w:val="26"/>
          <w:szCs w:val="26"/>
          <w:lang w:val="sr-Cyrl-CS"/>
        </w:rPr>
        <w:br w:type="page"/>
      </w:r>
    </w:p>
    <w:p w:rsidR="00E247C6" w:rsidRDefault="00E247C6" w:rsidP="00AC7758">
      <w:pPr>
        <w:spacing w:after="0" w:line="240" w:lineRule="auto"/>
        <w:jc w:val="center"/>
        <w:rPr>
          <w:rFonts w:ascii="Times New Roman" w:hAnsi="Times New Roman" w:cs="Times New Roman"/>
          <w:sz w:val="26"/>
          <w:szCs w:val="26"/>
          <w:lang w:val="sr-Latn-RS"/>
        </w:rPr>
      </w:pPr>
      <w:r w:rsidRPr="00AD1217">
        <w:rPr>
          <w:rFonts w:ascii="Times New Roman" w:hAnsi="Times New Roman" w:cs="Times New Roman"/>
          <w:sz w:val="26"/>
          <w:szCs w:val="26"/>
          <w:lang w:val="sr-Cyrl-CS"/>
        </w:rPr>
        <w:t>Издаци за нефинансијску имовину</w:t>
      </w:r>
    </w:p>
    <w:p w:rsidR="005865A9" w:rsidRDefault="005865A9" w:rsidP="00AC7758">
      <w:pPr>
        <w:spacing w:after="0" w:line="240" w:lineRule="auto"/>
        <w:jc w:val="center"/>
        <w:rPr>
          <w:rFonts w:ascii="Times New Roman" w:hAnsi="Times New Roman" w:cs="Times New Roman"/>
          <w:sz w:val="26"/>
          <w:szCs w:val="26"/>
          <w:lang w:val="sr-Latn-RS"/>
        </w:rPr>
      </w:pPr>
    </w:p>
    <w:p w:rsidR="005865A9" w:rsidRDefault="005865A9" w:rsidP="00AC7758">
      <w:pPr>
        <w:spacing w:after="0" w:line="240" w:lineRule="auto"/>
        <w:jc w:val="center"/>
        <w:rPr>
          <w:rFonts w:ascii="Times New Roman" w:hAnsi="Times New Roman" w:cs="Times New Roman"/>
          <w:sz w:val="26"/>
          <w:szCs w:val="26"/>
          <w:lang w:val="sr-Latn-RS"/>
        </w:rPr>
      </w:pPr>
    </w:p>
    <w:tbl>
      <w:tblPr>
        <w:tblW w:w="10740" w:type="dxa"/>
        <w:tblInd w:w="108" w:type="dxa"/>
        <w:tblLook w:val="04A0" w:firstRow="1" w:lastRow="0" w:firstColumn="1" w:lastColumn="0" w:noHBand="0" w:noVBand="1"/>
      </w:tblPr>
      <w:tblGrid>
        <w:gridCol w:w="4716"/>
        <w:gridCol w:w="2916"/>
        <w:gridCol w:w="1356"/>
        <w:gridCol w:w="976"/>
        <w:gridCol w:w="976"/>
      </w:tblGrid>
      <w:tr w:rsidR="005865A9" w:rsidRPr="005865A9" w:rsidTr="005865A9">
        <w:trPr>
          <w:trHeight w:val="20"/>
        </w:trPr>
        <w:tc>
          <w:tcPr>
            <w:tcW w:w="4516" w:type="dxa"/>
            <w:tcBorders>
              <w:top w:val="nil"/>
              <w:left w:val="nil"/>
              <w:bottom w:val="nil"/>
              <w:right w:val="nil"/>
            </w:tcBorders>
            <w:shd w:val="clear" w:color="auto" w:fill="auto"/>
            <w:noWrap/>
            <w:vAlign w:val="center"/>
            <w:hideMark/>
          </w:tcPr>
          <w:p w:rsidR="005865A9" w:rsidRPr="005865A9" w:rsidRDefault="005865A9" w:rsidP="005865A9">
            <w:pPr>
              <w:spacing w:after="0" w:line="240" w:lineRule="auto"/>
              <w:jc w:val="both"/>
              <w:rPr>
                <w:rFonts w:ascii="Times New Roman" w:eastAsia="Times New Roman" w:hAnsi="Times New Roman" w:cs="Times New Roman"/>
                <w:color w:val="000000"/>
                <w:sz w:val="26"/>
                <w:szCs w:val="26"/>
              </w:rPr>
            </w:pPr>
            <w:r w:rsidRPr="005865A9">
              <w:rPr>
                <w:rFonts w:ascii="Times New Roman" w:eastAsia="Times New Roman" w:hAnsi="Times New Roman" w:cs="Times New Roman"/>
                <w:color w:val="000000"/>
                <w:sz w:val="26"/>
                <w:szCs w:val="26"/>
              </w:rPr>
              <w:t>Издаци за основна средства</w:t>
            </w:r>
          </w:p>
        </w:tc>
        <w:tc>
          <w:tcPr>
            <w:tcW w:w="29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jc w:val="right"/>
              <w:rPr>
                <w:rFonts w:ascii="Times New Roman" w:eastAsia="Times New Roman" w:hAnsi="Times New Roman" w:cs="Times New Roman"/>
                <w:color w:val="000000"/>
                <w:sz w:val="26"/>
                <w:szCs w:val="26"/>
              </w:rPr>
            </w:pPr>
            <w:r w:rsidRPr="005865A9">
              <w:rPr>
                <w:rFonts w:ascii="Times New Roman" w:eastAsia="Times New Roman" w:hAnsi="Times New Roman" w:cs="Times New Roman"/>
                <w:color w:val="000000"/>
                <w:sz w:val="26"/>
                <w:szCs w:val="26"/>
              </w:rPr>
              <w:t>2.432.778.123</w:t>
            </w:r>
          </w:p>
        </w:tc>
        <w:tc>
          <w:tcPr>
            <w:tcW w:w="135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jc w:val="right"/>
              <w:rPr>
                <w:rFonts w:ascii="Times New Roman" w:eastAsia="Times New Roman" w:hAnsi="Times New Roman" w:cs="Times New Roman"/>
                <w:color w:val="000000"/>
                <w:sz w:val="26"/>
                <w:szCs w:val="26"/>
              </w:rPr>
            </w:pPr>
            <w:r w:rsidRPr="005865A9">
              <w:rPr>
                <w:rFonts w:ascii="Times New Roman" w:eastAsia="Times New Roman" w:hAnsi="Times New Roman" w:cs="Times New Roman"/>
                <w:color w:val="000000"/>
                <w:sz w:val="26"/>
                <w:szCs w:val="26"/>
              </w:rPr>
              <w:t>89,95%</w:t>
            </w: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r>
      <w:tr w:rsidR="005865A9" w:rsidRPr="005865A9" w:rsidTr="005865A9">
        <w:trPr>
          <w:trHeight w:val="20"/>
        </w:trPr>
        <w:tc>
          <w:tcPr>
            <w:tcW w:w="4516" w:type="dxa"/>
            <w:tcBorders>
              <w:top w:val="nil"/>
              <w:left w:val="nil"/>
              <w:bottom w:val="nil"/>
              <w:right w:val="nil"/>
            </w:tcBorders>
            <w:shd w:val="clear" w:color="auto" w:fill="auto"/>
            <w:noWrap/>
            <w:vAlign w:val="center"/>
            <w:hideMark/>
          </w:tcPr>
          <w:p w:rsidR="005865A9" w:rsidRPr="005865A9" w:rsidRDefault="005865A9" w:rsidP="005865A9">
            <w:pPr>
              <w:spacing w:after="0" w:line="240" w:lineRule="auto"/>
              <w:jc w:val="both"/>
              <w:rPr>
                <w:rFonts w:ascii="Times New Roman" w:eastAsia="Times New Roman" w:hAnsi="Times New Roman" w:cs="Times New Roman"/>
                <w:color w:val="000000"/>
                <w:sz w:val="26"/>
                <w:szCs w:val="26"/>
              </w:rPr>
            </w:pPr>
            <w:r w:rsidRPr="005865A9">
              <w:rPr>
                <w:rFonts w:ascii="Times New Roman" w:eastAsia="Times New Roman" w:hAnsi="Times New Roman" w:cs="Times New Roman"/>
                <w:color w:val="000000"/>
                <w:sz w:val="26"/>
                <w:szCs w:val="26"/>
              </w:rPr>
              <w:t>Залихе</w:t>
            </w:r>
          </w:p>
        </w:tc>
        <w:tc>
          <w:tcPr>
            <w:tcW w:w="29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jc w:val="right"/>
              <w:rPr>
                <w:rFonts w:ascii="Times New Roman" w:eastAsia="Times New Roman" w:hAnsi="Times New Roman" w:cs="Times New Roman"/>
                <w:color w:val="000000"/>
                <w:sz w:val="26"/>
                <w:szCs w:val="26"/>
              </w:rPr>
            </w:pPr>
            <w:r w:rsidRPr="005865A9">
              <w:rPr>
                <w:rFonts w:ascii="Times New Roman" w:eastAsia="Times New Roman" w:hAnsi="Times New Roman" w:cs="Times New Roman"/>
                <w:color w:val="000000"/>
                <w:sz w:val="26"/>
                <w:szCs w:val="26"/>
              </w:rPr>
              <w:t>685.000</w:t>
            </w:r>
          </w:p>
        </w:tc>
        <w:tc>
          <w:tcPr>
            <w:tcW w:w="135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jc w:val="right"/>
              <w:rPr>
                <w:rFonts w:ascii="Times New Roman" w:eastAsia="Times New Roman" w:hAnsi="Times New Roman" w:cs="Times New Roman"/>
                <w:color w:val="000000"/>
                <w:sz w:val="26"/>
                <w:szCs w:val="26"/>
              </w:rPr>
            </w:pPr>
            <w:r w:rsidRPr="005865A9">
              <w:rPr>
                <w:rFonts w:ascii="Times New Roman" w:eastAsia="Times New Roman" w:hAnsi="Times New Roman" w:cs="Times New Roman"/>
                <w:color w:val="000000"/>
                <w:sz w:val="26"/>
                <w:szCs w:val="26"/>
              </w:rPr>
              <w:t>0,03%</w:t>
            </w: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r>
      <w:tr w:rsidR="005865A9" w:rsidRPr="005865A9" w:rsidTr="005865A9">
        <w:trPr>
          <w:trHeight w:val="20"/>
        </w:trPr>
        <w:tc>
          <w:tcPr>
            <w:tcW w:w="45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r w:rsidRPr="005865A9">
              <w:rPr>
                <w:rFonts w:ascii="Times New Roman" w:eastAsia="Times New Roman" w:hAnsi="Times New Roman" w:cs="Times New Roman"/>
                <w:color w:val="000000"/>
                <w:sz w:val="26"/>
                <w:szCs w:val="26"/>
              </w:rPr>
              <w:t>Природна имовина</w:t>
            </w:r>
          </w:p>
        </w:tc>
        <w:tc>
          <w:tcPr>
            <w:tcW w:w="2916" w:type="dxa"/>
            <w:tcBorders>
              <w:top w:val="nil"/>
              <w:left w:val="nil"/>
              <w:bottom w:val="single" w:sz="4" w:space="0" w:color="auto"/>
              <w:right w:val="nil"/>
            </w:tcBorders>
            <w:shd w:val="clear" w:color="auto" w:fill="auto"/>
            <w:noWrap/>
            <w:vAlign w:val="bottom"/>
            <w:hideMark/>
          </w:tcPr>
          <w:p w:rsidR="005865A9" w:rsidRPr="005865A9" w:rsidRDefault="005865A9" w:rsidP="005865A9">
            <w:pPr>
              <w:spacing w:after="0" w:line="240" w:lineRule="auto"/>
              <w:jc w:val="right"/>
              <w:rPr>
                <w:rFonts w:ascii="Times New Roman" w:eastAsia="Times New Roman" w:hAnsi="Times New Roman" w:cs="Times New Roman"/>
                <w:color w:val="000000"/>
                <w:sz w:val="26"/>
                <w:szCs w:val="26"/>
              </w:rPr>
            </w:pPr>
            <w:r w:rsidRPr="005865A9">
              <w:rPr>
                <w:rFonts w:ascii="Times New Roman" w:eastAsia="Times New Roman" w:hAnsi="Times New Roman" w:cs="Times New Roman"/>
                <w:color w:val="000000"/>
                <w:sz w:val="26"/>
                <w:szCs w:val="26"/>
              </w:rPr>
              <w:t>271.000.000</w:t>
            </w:r>
          </w:p>
        </w:tc>
        <w:tc>
          <w:tcPr>
            <w:tcW w:w="1356" w:type="dxa"/>
            <w:tcBorders>
              <w:top w:val="nil"/>
              <w:left w:val="nil"/>
              <w:bottom w:val="single" w:sz="4" w:space="0" w:color="auto"/>
              <w:right w:val="nil"/>
            </w:tcBorders>
            <w:shd w:val="clear" w:color="auto" w:fill="auto"/>
            <w:noWrap/>
            <w:vAlign w:val="bottom"/>
            <w:hideMark/>
          </w:tcPr>
          <w:p w:rsidR="005865A9" w:rsidRPr="005865A9" w:rsidRDefault="005865A9" w:rsidP="005865A9">
            <w:pPr>
              <w:spacing w:after="0" w:line="240" w:lineRule="auto"/>
              <w:jc w:val="right"/>
              <w:rPr>
                <w:rFonts w:ascii="Times New Roman" w:eastAsia="Times New Roman" w:hAnsi="Times New Roman" w:cs="Times New Roman"/>
                <w:color w:val="000000"/>
                <w:sz w:val="26"/>
                <w:szCs w:val="26"/>
              </w:rPr>
            </w:pPr>
            <w:r w:rsidRPr="005865A9">
              <w:rPr>
                <w:rFonts w:ascii="Times New Roman" w:eastAsia="Times New Roman" w:hAnsi="Times New Roman" w:cs="Times New Roman"/>
                <w:color w:val="000000"/>
                <w:sz w:val="26"/>
                <w:szCs w:val="26"/>
              </w:rPr>
              <w:t>10,02%</w:t>
            </w: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r>
      <w:tr w:rsidR="005865A9" w:rsidRPr="005865A9" w:rsidTr="005865A9">
        <w:trPr>
          <w:trHeight w:val="20"/>
        </w:trPr>
        <w:tc>
          <w:tcPr>
            <w:tcW w:w="45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29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jc w:val="right"/>
              <w:rPr>
                <w:rFonts w:ascii="Times New Roman" w:eastAsia="Times New Roman" w:hAnsi="Times New Roman" w:cs="Times New Roman"/>
                <w:color w:val="000000"/>
                <w:sz w:val="26"/>
                <w:szCs w:val="26"/>
              </w:rPr>
            </w:pPr>
            <w:r w:rsidRPr="005865A9">
              <w:rPr>
                <w:rFonts w:ascii="Times New Roman" w:eastAsia="Times New Roman" w:hAnsi="Times New Roman" w:cs="Times New Roman"/>
                <w:color w:val="000000"/>
                <w:sz w:val="26"/>
                <w:szCs w:val="26"/>
              </w:rPr>
              <w:t>2.704.463.123</w:t>
            </w:r>
          </w:p>
        </w:tc>
        <w:tc>
          <w:tcPr>
            <w:tcW w:w="135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jc w:val="right"/>
              <w:rPr>
                <w:rFonts w:ascii="Times New Roman" w:eastAsia="Times New Roman" w:hAnsi="Times New Roman" w:cs="Times New Roman"/>
                <w:color w:val="000000"/>
                <w:sz w:val="26"/>
                <w:szCs w:val="26"/>
              </w:rPr>
            </w:pPr>
            <w:r w:rsidRPr="005865A9">
              <w:rPr>
                <w:rFonts w:ascii="Times New Roman" w:eastAsia="Times New Roman" w:hAnsi="Times New Roman" w:cs="Times New Roman"/>
                <w:color w:val="000000"/>
                <w:sz w:val="26"/>
                <w:szCs w:val="26"/>
              </w:rPr>
              <w:t>100,00%</w:t>
            </w: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r>
      <w:tr w:rsidR="005865A9" w:rsidRPr="005865A9" w:rsidTr="005865A9">
        <w:trPr>
          <w:trHeight w:val="20"/>
        </w:trPr>
        <w:tc>
          <w:tcPr>
            <w:tcW w:w="45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29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135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r>
      <w:tr w:rsidR="005865A9" w:rsidRPr="005865A9" w:rsidTr="005865A9">
        <w:trPr>
          <w:trHeight w:val="20"/>
        </w:trPr>
        <w:tc>
          <w:tcPr>
            <w:tcW w:w="45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29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135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r>
      <w:tr w:rsidR="005865A9" w:rsidRPr="005865A9" w:rsidTr="005865A9">
        <w:trPr>
          <w:trHeight w:val="20"/>
        </w:trPr>
        <w:tc>
          <w:tcPr>
            <w:tcW w:w="45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Arial" w:eastAsia="Times New Roman" w:hAnsi="Arial" w:cs="Arial"/>
                <w:sz w:val="26"/>
                <w:szCs w:val="26"/>
              </w:rPr>
            </w:pPr>
          </w:p>
          <w:tbl>
            <w:tblPr>
              <w:tblW w:w="0" w:type="auto"/>
              <w:tblCellSpacing w:w="0" w:type="dxa"/>
              <w:tblCellMar>
                <w:left w:w="0" w:type="dxa"/>
                <w:right w:w="0" w:type="dxa"/>
              </w:tblCellMar>
              <w:tblLook w:val="04A0" w:firstRow="1" w:lastRow="0" w:firstColumn="1" w:lastColumn="0" w:noHBand="0" w:noVBand="1"/>
            </w:tblPr>
            <w:tblGrid>
              <w:gridCol w:w="4500"/>
            </w:tblGrid>
            <w:tr w:rsidR="005865A9" w:rsidRPr="005865A9">
              <w:trPr>
                <w:trHeight w:val="315"/>
                <w:tblCellSpacing w:w="0" w:type="dxa"/>
              </w:trPr>
              <w:tc>
                <w:tcPr>
                  <w:tcW w:w="4500"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r w:rsidRPr="005865A9">
                    <w:rPr>
                      <w:rFonts w:ascii="Arial" w:eastAsia="Times New Roman" w:hAnsi="Arial" w:cs="Arial"/>
                      <w:noProof/>
                      <w:sz w:val="26"/>
                      <w:szCs w:val="26"/>
                    </w:rPr>
                    <w:drawing>
                      <wp:anchor distT="0" distB="0" distL="114300" distR="114300" simplePos="0" relativeHeight="251739136" behindDoc="0" locked="0" layoutInCell="1" allowOverlap="1" wp14:anchorId="648FD52C" wp14:editId="7CF1E7F3">
                        <wp:simplePos x="0" y="0"/>
                        <wp:positionH relativeFrom="column">
                          <wp:posOffset>-53340</wp:posOffset>
                        </wp:positionH>
                        <wp:positionV relativeFrom="paragraph">
                          <wp:posOffset>50165</wp:posOffset>
                        </wp:positionV>
                        <wp:extent cx="6374765" cy="3157220"/>
                        <wp:effectExtent l="0" t="0" r="26035" b="24130"/>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tc>
            </w:tr>
          </w:tbl>
          <w:p w:rsidR="005865A9" w:rsidRPr="005865A9" w:rsidRDefault="005865A9" w:rsidP="005865A9">
            <w:pPr>
              <w:spacing w:after="0" w:line="240" w:lineRule="auto"/>
              <w:rPr>
                <w:rFonts w:ascii="Arial" w:eastAsia="Times New Roman" w:hAnsi="Arial" w:cs="Arial"/>
                <w:sz w:val="26"/>
                <w:szCs w:val="26"/>
              </w:rPr>
            </w:pPr>
          </w:p>
        </w:tc>
        <w:tc>
          <w:tcPr>
            <w:tcW w:w="29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135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r>
      <w:tr w:rsidR="005865A9" w:rsidRPr="005865A9" w:rsidTr="005865A9">
        <w:trPr>
          <w:trHeight w:val="20"/>
        </w:trPr>
        <w:tc>
          <w:tcPr>
            <w:tcW w:w="45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29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135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r>
      <w:tr w:rsidR="005865A9" w:rsidRPr="005865A9" w:rsidTr="005865A9">
        <w:trPr>
          <w:trHeight w:val="20"/>
        </w:trPr>
        <w:tc>
          <w:tcPr>
            <w:tcW w:w="45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29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135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r>
      <w:tr w:rsidR="005865A9" w:rsidRPr="005865A9" w:rsidTr="005865A9">
        <w:trPr>
          <w:trHeight w:val="20"/>
        </w:trPr>
        <w:tc>
          <w:tcPr>
            <w:tcW w:w="45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29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135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r>
      <w:tr w:rsidR="005865A9" w:rsidRPr="005865A9" w:rsidTr="005865A9">
        <w:trPr>
          <w:trHeight w:val="20"/>
        </w:trPr>
        <w:tc>
          <w:tcPr>
            <w:tcW w:w="45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29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135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r>
      <w:tr w:rsidR="005865A9" w:rsidRPr="005865A9" w:rsidTr="005865A9">
        <w:trPr>
          <w:trHeight w:val="20"/>
        </w:trPr>
        <w:tc>
          <w:tcPr>
            <w:tcW w:w="45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29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135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r>
      <w:tr w:rsidR="005865A9" w:rsidRPr="005865A9" w:rsidTr="005865A9">
        <w:trPr>
          <w:trHeight w:val="20"/>
        </w:trPr>
        <w:tc>
          <w:tcPr>
            <w:tcW w:w="45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29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135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r>
      <w:tr w:rsidR="005865A9" w:rsidRPr="005865A9" w:rsidTr="005865A9">
        <w:trPr>
          <w:trHeight w:val="20"/>
        </w:trPr>
        <w:tc>
          <w:tcPr>
            <w:tcW w:w="45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29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135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r>
      <w:tr w:rsidR="005865A9" w:rsidRPr="005865A9" w:rsidTr="005865A9">
        <w:trPr>
          <w:trHeight w:val="20"/>
        </w:trPr>
        <w:tc>
          <w:tcPr>
            <w:tcW w:w="45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29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135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r>
      <w:tr w:rsidR="005865A9" w:rsidRPr="005865A9" w:rsidTr="005865A9">
        <w:trPr>
          <w:trHeight w:val="20"/>
        </w:trPr>
        <w:tc>
          <w:tcPr>
            <w:tcW w:w="45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29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135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r>
      <w:tr w:rsidR="005865A9" w:rsidRPr="005865A9" w:rsidTr="005865A9">
        <w:trPr>
          <w:trHeight w:val="20"/>
        </w:trPr>
        <w:tc>
          <w:tcPr>
            <w:tcW w:w="45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29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135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r>
      <w:tr w:rsidR="005865A9" w:rsidRPr="005865A9" w:rsidTr="005865A9">
        <w:trPr>
          <w:trHeight w:val="20"/>
        </w:trPr>
        <w:tc>
          <w:tcPr>
            <w:tcW w:w="45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29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135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r>
      <w:tr w:rsidR="005865A9" w:rsidRPr="005865A9" w:rsidTr="005865A9">
        <w:trPr>
          <w:trHeight w:val="20"/>
        </w:trPr>
        <w:tc>
          <w:tcPr>
            <w:tcW w:w="45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29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135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r>
      <w:tr w:rsidR="005865A9" w:rsidRPr="005865A9" w:rsidTr="005865A9">
        <w:trPr>
          <w:trHeight w:val="20"/>
        </w:trPr>
        <w:tc>
          <w:tcPr>
            <w:tcW w:w="45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29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135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r>
      <w:tr w:rsidR="005865A9" w:rsidRPr="005865A9" w:rsidTr="005865A9">
        <w:trPr>
          <w:trHeight w:val="20"/>
        </w:trPr>
        <w:tc>
          <w:tcPr>
            <w:tcW w:w="45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29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135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r>
      <w:tr w:rsidR="005865A9" w:rsidRPr="005865A9" w:rsidTr="005865A9">
        <w:trPr>
          <w:trHeight w:val="20"/>
        </w:trPr>
        <w:tc>
          <w:tcPr>
            <w:tcW w:w="45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29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135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r>
      <w:tr w:rsidR="005865A9" w:rsidRPr="005865A9" w:rsidTr="005865A9">
        <w:trPr>
          <w:trHeight w:val="20"/>
        </w:trPr>
        <w:tc>
          <w:tcPr>
            <w:tcW w:w="45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29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135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r>
      <w:tr w:rsidR="005865A9" w:rsidRPr="005865A9" w:rsidTr="005865A9">
        <w:trPr>
          <w:trHeight w:val="20"/>
        </w:trPr>
        <w:tc>
          <w:tcPr>
            <w:tcW w:w="45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29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135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r>
      <w:tr w:rsidR="005865A9" w:rsidRPr="005865A9" w:rsidTr="005865A9">
        <w:trPr>
          <w:trHeight w:val="20"/>
        </w:trPr>
        <w:tc>
          <w:tcPr>
            <w:tcW w:w="45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29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135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r>
      <w:tr w:rsidR="005865A9" w:rsidRPr="005865A9" w:rsidTr="005865A9">
        <w:trPr>
          <w:trHeight w:val="20"/>
        </w:trPr>
        <w:tc>
          <w:tcPr>
            <w:tcW w:w="45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29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135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r>
      <w:tr w:rsidR="005865A9" w:rsidRPr="005865A9" w:rsidTr="005865A9">
        <w:trPr>
          <w:trHeight w:val="20"/>
        </w:trPr>
        <w:tc>
          <w:tcPr>
            <w:tcW w:w="45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29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135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r>
      <w:tr w:rsidR="005865A9" w:rsidRPr="005865A9" w:rsidTr="005865A9">
        <w:trPr>
          <w:trHeight w:val="20"/>
        </w:trPr>
        <w:tc>
          <w:tcPr>
            <w:tcW w:w="45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29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135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r>
      <w:tr w:rsidR="005865A9" w:rsidRPr="005865A9" w:rsidTr="005865A9">
        <w:trPr>
          <w:trHeight w:val="20"/>
        </w:trPr>
        <w:tc>
          <w:tcPr>
            <w:tcW w:w="45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29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135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r>
      <w:tr w:rsidR="005865A9" w:rsidRPr="005865A9" w:rsidTr="005865A9">
        <w:trPr>
          <w:trHeight w:val="20"/>
        </w:trPr>
        <w:tc>
          <w:tcPr>
            <w:tcW w:w="45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29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135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r>
      <w:tr w:rsidR="005865A9" w:rsidRPr="005865A9" w:rsidTr="005865A9">
        <w:trPr>
          <w:trHeight w:val="20"/>
        </w:trPr>
        <w:tc>
          <w:tcPr>
            <w:tcW w:w="45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29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135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r>
      <w:tr w:rsidR="005865A9" w:rsidRPr="005865A9" w:rsidTr="005865A9">
        <w:trPr>
          <w:trHeight w:val="20"/>
        </w:trPr>
        <w:tc>
          <w:tcPr>
            <w:tcW w:w="4516" w:type="dxa"/>
            <w:tcBorders>
              <w:top w:val="nil"/>
              <w:left w:val="nil"/>
              <w:bottom w:val="nil"/>
              <w:right w:val="nil"/>
            </w:tcBorders>
            <w:shd w:val="clear" w:color="auto" w:fill="auto"/>
            <w:vAlign w:val="bottom"/>
            <w:hideMark/>
          </w:tcPr>
          <w:p w:rsidR="005865A9" w:rsidRPr="005865A9" w:rsidRDefault="005865A9" w:rsidP="005865A9">
            <w:pPr>
              <w:spacing w:after="0" w:line="240" w:lineRule="auto"/>
              <w:rPr>
                <w:rFonts w:ascii="Times New Roman" w:eastAsia="Times New Roman" w:hAnsi="Times New Roman" w:cs="Times New Roman"/>
                <w:i/>
                <w:iCs/>
                <w:sz w:val="26"/>
                <w:szCs w:val="26"/>
              </w:rPr>
            </w:pPr>
          </w:p>
        </w:tc>
        <w:tc>
          <w:tcPr>
            <w:tcW w:w="291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sz w:val="26"/>
                <w:szCs w:val="26"/>
              </w:rPr>
            </w:pPr>
          </w:p>
        </w:tc>
        <w:tc>
          <w:tcPr>
            <w:tcW w:w="135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c>
          <w:tcPr>
            <w:tcW w:w="976" w:type="dxa"/>
            <w:tcBorders>
              <w:top w:val="nil"/>
              <w:left w:val="nil"/>
              <w:bottom w:val="nil"/>
              <w:right w:val="nil"/>
            </w:tcBorders>
            <w:shd w:val="clear" w:color="auto" w:fill="auto"/>
            <w:noWrap/>
            <w:vAlign w:val="bottom"/>
            <w:hideMark/>
          </w:tcPr>
          <w:p w:rsidR="005865A9" w:rsidRPr="005865A9" w:rsidRDefault="005865A9" w:rsidP="005865A9">
            <w:pPr>
              <w:spacing w:after="0" w:line="240" w:lineRule="auto"/>
              <w:rPr>
                <w:rFonts w:ascii="Times New Roman" w:eastAsia="Times New Roman" w:hAnsi="Times New Roman" w:cs="Times New Roman"/>
                <w:color w:val="000000"/>
                <w:sz w:val="26"/>
                <w:szCs w:val="26"/>
              </w:rPr>
            </w:pPr>
          </w:p>
        </w:tc>
      </w:tr>
    </w:tbl>
    <w:p w:rsidR="005865A9" w:rsidRPr="005865A9" w:rsidRDefault="005865A9" w:rsidP="00AC7758">
      <w:pPr>
        <w:spacing w:after="0" w:line="240" w:lineRule="auto"/>
        <w:jc w:val="center"/>
        <w:rPr>
          <w:rFonts w:ascii="Times New Roman" w:hAnsi="Times New Roman" w:cs="Times New Roman"/>
          <w:sz w:val="26"/>
          <w:szCs w:val="26"/>
          <w:lang w:val="sr-Latn-RS"/>
        </w:rPr>
      </w:pPr>
    </w:p>
    <w:p w:rsidR="001C144D" w:rsidRDefault="001C144D" w:rsidP="00AC7758">
      <w:pPr>
        <w:spacing w:after="0" w:line="240" w:lineRule="auto"/>
        <w:jc w:val="center"/>
        <w:rPr>
          <w:rFonts w:ascii="Times New Roman" w:hAnsi="Times New Roman" w:cs="Times New Roman"/>
          <w:color w:val="FF0000"/>
          <w:sz w:val="26"/>
          <w:szCs w:val="26"/>
          <w:lang w:val="sr-Latn-RS"/>
        </w:rPr>
      </w:pPr>
    </w:p>
    <w:tbl>
      <w:tblPr>
        <w:tblW w:w="10740" w:type="dxa"/>
        <w:tblInd w:w="108" w:type="dxa"/>
        <w:tblLook w:val="04A0" w:firstRow="1" w:lastRow="0" w:firstColumn="1" w:lastColumn="0" w:noHBand="0" w:noVBand="1"/>
      </w:tblPr>
      <w:tblGrid>
        <w:gridCol w:w="4716"/>
        <w:gridCol w:w="2916"/>
        <w:gridCol w:w="1356"/>
        <w:gridCol w:w="976"/>
        <w:gridCol w:w="976"/>
      </w:tblGrid>
      <w:tr w:rsidR="007260EE" w:rsidRPr="004A4F9A" w:rsidTr="007260EE">
        <w:trPr>
          <w:trHeight w:val="20"/>
        </w:trPr>
        <w:tc>
          <w:tcPr>
            <w:tcW w:w="4516" w:type="dxa"/>
            <w:tcBorders>
              <w:top w:val="nil"/>
              <w:left w:val="nil"/>
              <w:bottom w:val="nil"/>
              <w:right w:val="nil"/>
            </w:tcBorders>
            <w:shd w:val="clear" w:color="auto" w:fill="auto"/>
            <w:noWrap/>
            <w:vAlign w:val="center"/>
            <w:hideMark/>
          </w:tcPr>
          <w:p w:rsidR="007260EE" w:rsidRPr="004A4F9A" w:rsidRDefault="007260EE" w:rsidP="007260EE">
            <w:pPr>
              <w:spacing w:after="0" w:line="240" w:lineRule="auto"/>
              <w:jc w:val="both"/>
              <w:rPr>
                <w:rFonts w:ascii="Times New Roman" w:eastAsia="Times New Roman" w:hAnsi="Times New Roman" w:cs="Times New Roman"/>
                <w:color w:val="FF0000"/>
                <w:sz w:val="28"/>
                <w:szCs w:val="28"/>
              </w:rPr>
            </w:pPr>
            <w:r w:rsidRPr="004A4F9A">
              <w:rPr>
                <w:rFonts w:ascii="Times New Roman" w:eastAsia="Times New Roman" w:hAnsi="Times New Roman" w:cs="Times New Roman"/>
                <w:color w:val="FF0000"/>
                <w:sz w:val="28"/>
                <w:szCs w:val="28"/>
              </w:rPr>
              <w:t>Издаци за основна средства</w:t>
            </w:r>
          </w:p>
        </w:tc>
        <w:tc>
          <w:tcPr>
            <w:tcW w:w="29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jc w:val="right"/>
              <w:rPr>
                <w:rFonts w:ascii="Times New Roman" w:eastAsia="Times New Roman" w:hAnsi="Times New Roman" w:cs="Times New Roman"/>
                <w:color w:val="FF0000"/>
                <w:sz w:val="24"/>
                <w:szCs w:val="24"/>
              </w:rPr>
            </w:pPr>
            <w:r w:rsidRPr="004A4F9A">
              <w:rPr>
                <w:rFonts w:ascii="Times New Roman" w:eastAsia="Times New Roman" w:hAnsi="Times New Roman" w:cs="Times New Roman"/>
                <w:color w:val="FF0000"/>
                <w:sz w:val="24"/>
                <w:szCs w:val="24"/>
              </w:rPr>
              <w:t>1.997.981.123</w:t>
            </w:r>
          </w:p>
        </w:tc>
        <w:tc>
          <w:tcPr>
            <w:tcW w:w="135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jc w:val="right"/>
              <w:rPr>
                <w:rFonts w:ascii="Times New Roman" w:eastAsia="Times New Roman" w:hAnsi="Times New Roman" w:cs="Times New Roman"/>
                <w:color w:val="FF0000"/>
                <w:sz w:val="24"/>
                <w:szCs w:val="24"/>
              </w:rPr>
            </w:pPr>
            <w:r w:rsidRPr="004A4F9A">
              <w:rPr>
                <w:rFonts w:ascii="Times New Roman" w:eastAsia="Times New Roman" w:hAnsi="Times New Roman" w:cs="Times New Roman"/>
                <w:color w:val="FF0000"/>
                <w:sz w:val="24"/>
                <w:szCs w:val="24"/>
              </w:rPr>
              <w:t>88,03%</w:t>
            </w: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r>
      <w:tr w:rsidR="007260EE" w:rsidRPr="004A4F9A" w:rsidTr="007260EE">
        <w:trPr>
          <w:trHeight w:val="20"/>
        </w:trPr>
        <w:tc>
          <w:tcPr>
            <w:tcW w:w="4516" w:type="dxa"/>
            <w:tcBorders>
              <w:top w:val="nil"/>
              <w:left w:val="nil"/>
              <w:bottom w:val="nil"/>
              <w:right w:val="nil"/>
            </w:tcBorders>
            <w:shd w:val="clear" w:color="auto" w:fill="auto"/>
            <w:noWrap/>
            <w:vAlign w:val="center"/>
            <w:hideMark/>
          </w:tcPr>
          <w:p w:rsidR="007260EE" w:rsidRPr="004A4F9A" w:rsidRDefault="007260EE" w:rsidP="007260EE">
            <w:pPr>
              <w:spacing w:after="0" w:line="240" w:lineRule="auto"/>
              <w:jc w:val="both"/>
              <w:rPr>
                <w:rFonts w:ascii="Times New Roman" w:eastAsia="Times New Roman" w:hAnsi="Times New Roman" w:cs="Times New Roman"/>
                <w:color w:val="FF0000"/>
                <w:sz w:val="28"/>
                <w:szCs w:val="28"/>
              </w:rPr>
            </w:pPr>
            <w:r w:rsidRPr="004A4F9A">
              <w:rPr>
                <w:rFonts w:ascii="Times New Roman" w:eastAsia="Times New Roman" w:hAnsi="Times New Roman" w:cs="Times New Roman"/>
                <w:color w:val="FF0000"/>
                <w:sz w:val="28"/>
                <w:szCs w:val="28"/>
              </w:rPr>
              <w:t>Залихе</w:t>
            </w:r>
          </w:p>
        </w:tc>
        <w:tc>
          <w:tcPr>
            <w:tcW w:w="29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jc w:val="right"/>
              <w:rPr>
                <w:rFonts w:ascii="Times New Roman" w:eastAsia="Times New Roman" w:hAnsi="Times New Roman" w:cs="Times New Roman"/>
                <w:color w:val="FF0000"/>
                <w:sz w:val="24"/>
                <w:szCs w:val="24"/>
              </w:rPr>
            </w:pPr>
            <w:r w:rsidRPr="004A4F9A">
              <w:rPr>
                <w:rFonts w:ascii="Times New Roman" w:eastAsia="Times New Roman" w:hAnsi="Times New Roman" w:cs="Times New Roman"/>
                <w:color w:val="FF0000"/>
                <w:sz w:val="24"/>
                <w:szCs w:val="24"/>
              </w:rPr>
              <w:t>700.000</w:t>
            </w:r>
          </w:p>
        </w:tc>
        <w:tc>
          <w:tcPr>
            <w:tcW w:w="135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jc w:val="right"/>
              <w:rPr>
                <w:rFonts w:ascii="Times New Roman" w:eastAsia="Times New Roman" w:hAnsi="Times New Roman" w:cs="Times New Roman"/>
                <w:color w:val="FF0000"/>
                <w:sz w:val="24"/>
                <w:szCs w:val="24"/>
              </w:rPr>
            </w:pPr>
            <w:r w:rsidRPr="004A4F9A">
              <w:rPr>
                <w:rFonts w:ascii="Times New Roman" w:eastAsia="Times New Roman" w:hAnsi="Times New Roman" w:cs="Times New Roman"/>
                <w:color w:val="FF0000"/>
                <w:sz w:val="24"/>
                <w:szCs w:val="24"/>
              </w:rPr>
              <w:t>0,03%</w:t>
            </w: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r>
      <w:tr w:rsidR="007260EE" w:rsidRPr="004A4F9A" w:rsidTr="007260EE">
        <w:trPr>
          <w:trHeight w:val="20"/>
        </w:trPr>
        <w:tc>
          <w:tcPr>
            <w:tcW w:w="45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8"/>
                <w:szCs w:val="28"/>
              </w:rPr>
            </w:pPr>
            <w:r w:rsidRPr="004A4F9A">
              <w:rPr>
                <w:rFonts w:ascii="Times New Roman" w:eastAsia="Times New Roman" w:hAnsi="Times New Roman" w:cs="Times New Roman"/>
                <w:color w:val="FF0000"/>
                <w:sz w:val="28"/>
                <w:szCs w:val="28"/>
              </w:rPr>
              <w:t>Природна имовина</w:t>
            </w:r>
          </w:p>
        </w:tc>
        <w:tc>
          <w:tcPr>
            <w:tcW w:w="2916" w:type="dxa"/>
            <w:tcBorders>
              <w:top w:val="nil"/>
              <w:left w:val="nil"/>
              <w:bottom w:val="single" w:sz="4" w:space="0" w:color="auto"/>
              <w:right w:val="nil"/>
            </w:tcBorders>
            <w:shd w:val="clear" w:color="auto" w:fill="auto"/>
            <w:noWrap/>
            <w:vAlign w:val="bottom"/>
            <w:hideMark/>
          </w:tcPr>
          <w:p w:rsidR="007260EE" w:rsidRPr="004A4F9A" w:rsidRDefault="007260EE" w:rsidP="007260EE">
            <w:pPr>
              <w:spacing w:after="0" w:line="240" w:lineRule="auto"/>
              <w:jc w:val="right"/>
              <w:rPr>
                <w:rFonts w:ascii="Times New Roman" w:eastAsia="Times New Roman" w:hAnsi="Times New Roman" w:cs="Times New Roman"/>
                <w:color w:val="FF0000"/>
                <w:sz w:val="24"/>
                <w:szCs w:val="24"/>
              </w:rPr>
            </w:pPr>
            <w:r w:rsidRPr="004A4F9A">
              <w:rPr>
                <w:rFonts w:ascii="Times New Roman" w:eastAsia="Times New Roman" w:hAnsi="Times New Roman" w:cs="Times New Roman"/>
                <w:color w:val="FF0000"/>
                <w:sz w:val="24"/>
                <w:szCs w:val="24"/>
              </w:rPr>
              <w:t>271.000.000</w:t>
            </w:r>
          </w:p>
        </w:tc>
        <w:tc>
          <w:tcPr>
            <w:tcW w:w="1356" w:type="dxa"/>
            <w:tcBorders>
              <w:top w:val="nil"/>
              <w:left w:val="nil"/>
              <w:bottom w:val="single" w:sz="4" w:space="0" w:color="auto"/>
              <w:right w:val="nil"/>
            </w:tcBorders>
            <w:shd w:val="clear" w:color="auto" w:fill="auto"/>
            <w:noWrap/>
            <w:vAlign w:val="bottom"/>
            <w:hideMark/>
          </w:tcPr>
          <w:p w:rsidR="007260EE" w:rsidRPr="004A4F9A" w:rsidRDefault="007260EE" w:rsidP="007260EE">
            <w:pPr>
              <w:spacing w:after="0" w:line="240" w:lineRule="auto"/>
              <w:jc w:val="right"/>
              <w:rPr>
                <w:rFonts w:ascii="Times New Roman" w:eastAsia="Times New Roman" w:hAnsi="Times New Roman" w:cs="Times New Roman"/>
                <w:color w:val="FF0000"/>
                <w:sz w:val="24"/>
                <w:szCs w:val="24"/>
              </w:rPr>
            </w:pPr>
            <w:r w:rsidRPr="004A4F9A">
              <w:rPr>
                <w:rFonts w:ascii="Times New Roman" w:eastAsia="Times New Roman" w:hAnsi="Times New Roman" w:cs="Times New Roman"/>
                <w:color w:val="FF0000"/>
                <w:sz w:val="24"/>
                <w:szCs w:val="24"/>
              </w:rPr>
              <w:t>11,94%</w:t>
            </w: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r>
      <w:tr w:rsidR="007260EE" w:rsidRPr="004A4F9A" w:rsidTr="007260EE">
        <w:trPr>
          <w:trHeight w:val="20"/>
        </w:trPr>
        <w:tc>
          <w:tcPr>
            <w:tcW w:w="45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29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jc w:val="right"/>
              <w:rPr>
                <w:rFonts w:ascii="Times New Roman" w:eastAsia="Times New Roman" w:hAnsi="Times New Roman" w:cs="Times New Roman"/>
                <w:color w:val="FF0000"/>
                <w:sz w:val="24"/>
                <w:szCs w:val="24"/>
              </w:rPr>
            </w:pPr>
            <w:r w:rsidRPr="004A4F9A">
              <w:rPr>
                <w:rFonts w:ascii="Times New Roman" w:eastAsia="Times New Roman" w:hAnsi="Times New Roman" w:cs="Times New Roman"/>
                <w:color w:val="FF0000"/>
                <w:sz w:val="24"/>
                <w:szCs w:val="24"/>
              </w:rPr>
              <w:t>2.269.681.123</w:t>
            </w:r>
          </w:p>
        </w:tc>
        <w:tc>
          <w:tcPr>
            <w:tcW w:w="135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jc w:val="right"/>
              <w:rPr>
                <w:rFonts w:ascii="Times New Roman" w:eastAsia="Times New Roman" w:hAnsi="Times New Roman" w:cs="Times New Roman"/>
                <w:color w:val="FF0000"/>
                <w:sz w:val="24"/>
                <w:szCs w:val="24"/>
              </w:rPr>
            </w:pPr>
            <w:r w:rsidRPr="004A4F9A">
              <w:rPr>
                <w:rFonts w:ascii="Times New Roman" w:eastAsia="Times New Roman" w:hAnsi="Times New Roman" w:cs="Times New Roman"/>
                <w:color w:val="FF0000"/>
                <w:sz w:val="24"/>
                <w:szCs w:val="24"/>
              </w:rPr>
              <w:t>100,00%</w:t>
            </w: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r>
      <w:tr w:rsidR="007260EE" w:rsidRPr="004A4F9A" w:rsidTr="007260EE">
        <w:trPr>
          <w:trHeight w:val="315"/>
        </w:trPr>
        <w:tc>
          <w:tcPr>
            <w:tcW w:w="45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29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135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r>
      <w:tr w:rsidR="007260EE" w:rsidRPr="004A4F9A" w:rsidTr="007260EE">
        <w:trPr>
          <w:trHeight w:val="315"/>
        </w:trPr>
        <w:tc>
          <w:tcPr>
            <w:tcW w:w="45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29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135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r>
      <w:tr w:rsidR="007260EE" w:rsidRPr="004A4F9A" w:rsidTr="007260EE">
        <w:trPr>
          <w:trHeight w:val="315"/>
        </w:trPr>
        <w:tc>
          <w:tcPr>
            <w:tcW w:w="45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Arial" w:eastAsia="Times New Roman" w:hAnsi="Arial" w:cs="Arial"/>
                <w:color w:val="FF0000"/>
                <w:sz w:val="20"/>
                <w:szCs w:val="20"/>
              </w:rPr>
            </w:pPr>
          </w:p>
          <w:tbl>
            <w:tblPr>
              <w:tblW w:w="0" w:type="auto"/>
              <w:tblCellSpacing w:w="0" w:type="dxa"/>
              <w:tblCellMar>
                <w:left w:w="0" w:type="dxa"/>
                <w:right w:w="0" w:type="dxa"/>
              </w:tblCellMar>
              <w:tblLook w:val="04A0" w:firstRow="1" w:lastRow="0" w:firstColumn="1" w:lastColumn="0" w:noHBand="0" w:noVBand="1"/>
            </w:tblPr>
            <w:tblGrid>
              <w:gridCol w:w="4500"/>
            </w:tblGrid>
            <w:tr w:rsidR="007260EE" w:rsidRPr="004A4F9A">
              <w:trPr>
                <w:trHeight w:val="315"/>
                <w:tblCellSpacing w:w="0" w:type="dxa"/>
              </w:trPr>
              <w:tc>
                <w:tcPr>
                  <w:tcW w:w="4500"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r>
          </w:tbl>
          <w:p w:rsidR="007260EE" w:rsidRPr="004A4F9A" w:rsidRDefault="007260EE" w:rsidP="007260EE">
            <w:pPr>
              <w:spacing w:after="0" w:line="240" w:lineRule="auto"/>
              <w:rPr>
                <w:rFonts w:ascii="Arial" w:eastAsia="Times New Roman" w:hAnsi="Arial" w:cs="Arial"/>
                <w:color w:val="FF0000"/>
                <w:sz w:val="20"/>
                <w:szCs w:val="20"/>
              </w:rPr>
            </w:pPr>
          </w:p>
        </w:tc>
        <w:tc>
          <w:tcPr>
            <w:tcW w:w="29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135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r>
      <w:tr w:rsidR="007260EE" w:rsidRPr="004A4F9A" w:rsidTr="007260EE">
        <w:trPr>
          <w:trHeight w:val="315"/>
        </w:trPr>
        <w:tc>
          <w:tcPr>
            <w:tcW w:w="45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29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135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r>
      <w:tr w:rsidR="007260EE" w:rsidRPr="004A4F9A" w:rsidTr="007260EE">
        <w:trPr>
          <w:trHeight w:val="315"/>
        </w:trPr>
        <w:tc>
          <w:tcPr>
            <w:tcW w:w="45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29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135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r>
      <w:tr w:rsidR="007260EE" w:rsidRPr="004A4F9A" w:rsidTr="007260EE">
        <w:trPr>
          <w:trHeight w:val="315"/>
        </w:trPr>
        <w:tc>
          <w:tcPr>
            <w:tcW w:w="45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29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135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r>
      <w:tr w:rsidR="007260EE" w:rsidRPr="004A4F9A" w:rsidTr="007260EE">
        <w:trPr>
          <w:trHeight w:val="315"/>
        </w:trPr>
        <w:tc>
          <w:tcPr>
            <w:tcW w:w="45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29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135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r>
      <w:tr w:rsidR="007260EE" w:rsidRPr="004A4F9A" w:rsidTr="007260EE">
        <w:trPr>
          <w:trHeight w:val="315"/>
        </w:trPr>
        <w:tc>
          <w:tcPr>
            <w:tcW w:w="45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29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135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r>
      <w:tr w:rsidR="007260EE" w:rsidRPr="004A4F9A" w:rsidTr="007260EE">
        <w:trPr>
          <w:trHeight w:val="315"/>
        </w:trPr>
        <w:tc>
          <w:tcPr>
            <w:tcW w:w="45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29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135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r>
      <w:tr w:rsidR="007260EE" w:rsidRPr="004A4F9A" w:rsidTr="007260EE">
        <w:trPr>
          <w:trHeight w:val="315"/>
        </w:trPr>
        <w:tc>
          <w:tcPr>
            <w:tcW w:w="45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29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135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r>
      <w:tr w:rsidR="007260EE" w:rsidRPr="004A4F9A" w:rsidTr="007260EE">
        <w:trPr>
          <w:trHeight w:val="315"/>
        </w:trPr>
        <w:tc>
          <w:tcPr>
            <w:tcW w:w="45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29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135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r>
      <w:tr w:rsidR="007260EE" w:rsidRPr="004A4F9A" w:rsidTr="007260EE">
        <w:trPr>
          <w:trHeight w:val="315"/>
        </w:trPr>
        <w:tc>
          <w:tcPr>
            <w:tcW w:w="45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29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135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r>
      <w:tr w:rsidR="007260EE" w:rsidRPr="004A4F9A" w:rsidTr="007260EE">
        <w:trPr>
          <w:trHeight w:val="315"/>
        </w:trPr>
        <w:tc>
          <w:tcPr>
            <w:tcW w:w="45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29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135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r>
      <w:tr w:rsidR="007260EE" w:rsidRPr="004A4F9A" w:rsidTr="007260EE">
        <w:trPr>
          <w:trHeight w:val="315"/>
        </w:trPr>
        <w:tc>
          <w:tcPr>
            <w:tcW w:w="45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29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135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r>
      <w:tr w:rsidR="007260EE" w:rsidRPr="004A4F9A" w:rsidTr="007260EE">
        <w:trPr>
          <w:trHeight w:val="315"/>
        </w:trPr>
        <w:tc>
          <w:tcPr>
            <w:tcW w:w="45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29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135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r>
      <w:tr w:rsidR="007260EE" w:rsidRPr="004A4F9A" w:rsidTr="007260EE">
        <w:trPr>
          <w:trHeight w:val="315"/>
        </w:trPr>
        <w:tc>
          <w:tcPr>
            <w:tcW w:w="45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29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135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r>
      <w:tr w:rsidR="007260EE" w:rsidRPr="004A4F9A" w:rsidTr="007260EE">
        <w:trPr>
          <w:trHeight w:val="315"/>
        </w:trPr>
        <w:tc>
          <w:tcPr>
            <w:tcW w:w="45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29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135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r>
      <w:tr w:rsidR="007260EE" w:rsidRPr="004A4F9A" w:rsidTr="007260EE">
        <w:trPr>
          <w:trHeight w:val="315"/>
        </w:trPr>
        <w:tc>
          <w:tcPr>
            <w:tcW w:w="45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29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135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r>
      <w:tr w:rsidR="007260EE" w:rsidRPr="004A4F9A" w:rsidTr="007260EE">
        <w:trPr>
          <w:trHeight w:val="315"/>
        </w:trPr>
        <w:tc>
          <w:tcPr>
            <w:tcW w:w="45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29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135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r>
      <w:tr w:rsidR="007260EE" w:rsidRPr="004A4F9A" w:rsidTr="007260EE">
        <w:trPr>
          <w:trHeight w:val="315"/>
        </w:trPr>
        <w:tc>
          <w:tcPr>
            <w:tcW w:w="45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29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135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r>
      <w:tr w:rsidR="007260EE" w:rsidRPr="004A4F9A" w:rsidTr="007260EE">
        <w:trPr>
          <w:trHeight w:val="315"/>
        </w:trPr>
        <w:tc>
          <w:tcPr>
            <w:tcW w:w="45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29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135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r>
      <w:tr w:rsidR="007260EE" w:rsidRPr="004A4F9A" w:rsidTr="007260EE">
        <w:trPr>
          <w:trHeight w:val="315"/>
        </w:trPr>
        <w:tc>
          <w:tcPr>
            <w:tcW w:w="45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29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135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r>
      <w:tr w:rsidR="007260EE" w:rsidRPr="004A4F9A" w:rsidTr="007260EE">
        <w:trPr>
          <w:trHeight w:val="315"/>
        </w:trPr>
        <w:tc>
          <w:tcPr>
            <w:tcW w:w="45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29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135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r>
      <w:tr w:rsidR="007260EE" w:rsidRPr="004A4F9A" w:rsidTr="007260EE">
        <w:trPr>
          <w:trHeight w:val="315"/>
        </w:trPr>
        <w:tc>
          <w:tcPr>
            <w:tcW w:w="45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29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135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r>
      <w:tr w:rsidR="007260EE" w:rsidRPr="004A4F9A" w:rsidTr="007260EE">
        <w:trPr>
          <w:trHeight w:val="315"/>
        </w:trPr>
        <w:tc>
          <w:tcPr>
            <w:tcW w:w="45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29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135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r>
      <w:tr w:rsidR="007260EE" w:rsidRPr="004A4F9A" w:rsidTr="007260EE">
        <w:trPr>
          <w:trHeight w:val="315"/>
        </w:trPr>
        <w:tc>
          <w:tcPr>
            <w:tcW w:w="45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29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135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r>
      <w:tr w:rsidR="007260EE" w:rsidRPr="004A4F9A" w:rsidTr="007260EE">
        <w:trPr>
          <w:trHeight w:val="315"/>
        </w:trPr>
        <w:tc>
          <w:tcPr>
            <w:tcW w:w="45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291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135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c>
          <w:tcPr>
            <w:tcW w:w="976" w:type="dxa"/>
            <w:tcBorders>
              <w:top w:val="nil"/>
              <w:left w:val="nil"/>
              <w:bottom w:val="nil"/>
              <w:right w:val="nil"/>
            </w:tcBorders>
            <w:shd w:val="clear" w:color="auto" w:fill="auto"/>
            <w:noWrap/>
            <w:vAlign w:val="bottom"/>
            <w:hideMark/>
          </w:tcPr>
          <w:p w:rsidR="007260EE" w:rsidRPr="004A4F9A" w:rsidRDefault="007260EE" w:rsidP="007260EE">
            <w:pPr>
              <w:spacing w:after="0" w:line="240" w:lineRule="auto"/>
              <w:rPr>
                <w:rFonts w:ascii="Times New Roman" w:eastAsia="Times New Roman" w:hAnsi="Times New Roman" w:cs="Times New Roman"/>
                <w:color w:val="FF0000"/>
                <w:sz w:val="24"/>
                <w:szCs w:val="24"/>
              </w:rPr>
            </w:pPr>
          </w:p>
        </w:tc>
      </w:tr>
    </w:tbl>
    <w:p w:rsidR="00E247C6" w:rsidRPr="0035351F" w:rsidRDefault="00E247C6" w:rsidP="00AC7758">
      <w:pPr>
        <w:spacing w:after="0" w:line="240" w:lineRule="auto"/>
        <w:ind w:firstLine="720"/>
        <w:jc w:val="both"/>
        <w:rPr>
          <w:rFonts w:ascii="Times New Roman" w:hAnsi="Times New Roman" w:cs="Times New Roman"/>
          <w:sz w:val="26"/>
          <w:szCs w:val="26"/>
          <w:lang w:val="sr-Cyrl-CS"/>
        </w:rPr>
      </w:pPr>
      <w:r w:rsidRPr="0035351F">
        <w:rPr>
          <w:rFonts w:ascii="Times New Roman" w:hAnsi="Times New Roman" w:cs="Times New Roman"/>
          <w:sz w:val="26"/>
          <w:szCs w:val="26"/>
          <w:lang w:val="sr-Cyrl-CS"/>
        </w:rPr>
        <w:t>У оквиру издатака за нефинансијску имовину, планирана су средства</w:t>
      </w:r>
      <w:r w:rsidRPr="0035351F">
        <w:rPr>
          <w:rFonts w:ascii="Times New Roman" w:hAnsi="Times New Roman" w:cs="Times New Roman"/>
          <w:b/>
          <w:i/>
          <w:sz w:val="26"/>
          <w:szCs w:val="26"/>
          <w:lang w:val="sr-Cyrl-CS"/>
        </w:rPr>
        <w:t xml:space="preserve"> </w:t>
      </w:r>
      <w:r w:rsidRPr="0035351F">
        <w:rPr>
          <w:rFonts w:ascii="Times New Roman" w:hAnsi="Times New Roman" w:cs="Times New Roman"/>
          <w:sz w:val="26"/>
          <w:szCs w:val="26"/>
          <w:lang w:val="sr-Cyrl-CS"/>
        </w:rPr>
        <w:t>за изградњу зграда и објеката, капитално одржавање зграда и објеката, пројектно планирање и куповину зграда и објеката за следеће области:</w:t>
      </w:r>
    </w:p>
    <w:p w:rsidR="00E247C6" w:rsidRPr="0035351F" w:rsidRDefault="00E247C6" w:rsidP="00AC7758">
      <w:pPr>
        <w:numPr>
          <w:ilvl w:val="0"/>
          <w:numId w:val="4"/>
        </w:numPr>
        <w:spacing w:after="0" w:line="240" w:lineRule="auto"/>
        <w:contextualSpacing/>
        <w:jc w:val="both"/>
        <w:rPr>
          <w:rFonts w:ascii="Times New Roman" w:hAnsi="Times New Roman" w:cs="Times New Roman"/>
          <w:sz w:val="26"/>
          <w:szCs w:val="26"/>
          <w:lang w:val="sr-Cyrl-CS"/>
        </w:rPr>
      </w:pPr>
      <w:r w:rsidRPr="0035351F">
        <w:rPr>
          <w:rFonts w:ascii="Times New Roman" w:hAnsi="Times New Roman" w:cs="Times New Roman"/>
          <w:sz w:val="26"/>
          <w:szCs w:val="26"/>
          <w:lang w:val="sr-Cyrl-CS"/>
        </w:rPr>
        <w:t xml:space="preserve">Спорт и рекреација, </w:t>
      </w:r>
    </w:p>
    <w:p w:rsidR="00E247C6" w:rsidRPr="0035351F" w:rsidRDefault="00E247C6" w:rsidP="00AC7758">
      <w:pPr>
        <w:numPr>
          <w:ilvl w:val="0"/>
          <w:numId w:val="4"/>
        </w:numPr>
        <w:spacing w:after="0" w:line="240" w:lineRule="auto"/>
        <w:contextualSpacing/>
        <w:jc w:val="both"/>
        <w:rPr>
          <w:rFonts w:ascii="Times New Roman" w:hAnsi="Times New Roman" w:cs="Times New Roman"/>
          <w:sz w:val="26"/>
          <w:szCs w:val="26"/>
          <w:lang w:val="sr-Cyrl-CS"/>
        </w:rPr>
      </w:pPr>
      <w:r w:rsidRPr="0035351F">
        <w:rPr>
          <w:rFonts w:ascii="Times New Roman" w:hAnsi="Times New Roman" w:cs="Times New Roman"/>
          <w:sz w:val="26"/>
          <w:szCs w:val="26"/>
          <w:lang w:val="sr-Cyrl-CS"/>
        </w:rPr>
        <w:t xml:space="preserve">Култура, </w:t>
      </w:r>
    </w:p>
    <w:p w:rsidR="00E247C6" w:rsidRPr="0035351F" w:rsidRDefault="00E247C6" w:rsidP="00AC7758">
      <w:pPr>
        <w:numPr>
          <w:ilvl w:val="0"/>
          <w:numId w:val="4"/>
        </w:numPr>
        <w:spacing w:after="0" w:line="240" w:lineRule="auto"/>
        <w:contextualSpacing/>
        <w:jc w:val="both"/>
        <w:rPr>
          <w:rFonts w:ascii="Times New Roman" w:hAnsi="Times New Roman" w:cs="Times New Roman"/>
          <w:sz w:val="26"/>
          <w:szCs w:val="26"/>
          <w:lang w:val="sr-Cyrl-CS"/>
        </w:rPr>
      </w:pPr>
      <w:r w:rsidRPr="0035351F">
        <w:rPr>
          <w:rFonts w:ascii="Times New Roman" w:hAnsi="Times New Roman" w:cs="Times New Roman"/>
          <w:sz w:val="26"/>
          <w:szCs w:val="26"/>
          <w:lang w:val="sr-Cyrl-CS"/>
        </w:rPr>
        <w:t xml:space="preserve">Предшколско образовање, </w:t>
      </w:r>
    </w:p>
    <w:p w:rsidR="00E247C6" w:rsidRPr="0035351F" w:rsidRDefault="00E247C6" w:rsidP="00AC7758">
      <w:pPr>
        <w:numPr>
          <w:ilvl w:val="0"/>
          <w:numId w:val="4"/>
        </w:numPr>
        <w:spacing w:after="0" w:line="240" w:lineRule="auto"/>
        <w:contextualSpacing/>
        <w:jc w:val="both"/>
        <w:rPr>
          <w:rFonts w:ascii="Times New Roman" w:hAnsi="Times New Roman" w:cs="Times New Roman"/>
          <w:sz w:val="26"/>
          <w:szCs w:val="26"/>
          <w:lang w:val="sr-Cyrl-CS"/>
        </w:rPr>
      </w:pPr>
      <w:r w:rsidRPr="0035351F">
        <w:rPr>
          <w:rFonts w:ascii="Times New Roman" w:hAnsi="Times New Roman" w:cs="Times New Roman"/>
          <w:sz w:val="26"/>
          <w:szCs w:val="26"/>
          <w:lang w:val="sr-Cyrl-CS"/>
        </w:rPr>
        <w:t xml:space="preserve">Социјално становање и </w:t>
      </w:r>
    </w:p>
    <w:p w:rsidR="00E247C6" w:rsidRPr="0035351F" w:rsidRDefault="00E247C6" w:rsidP="00AC7758">
      <w:pPr>
        <w:numPr>
          <w:ilvl w:val="0"/>
          <w:numId w:val="4"/>
        </w:numPr>
        <w:spacing w:after="0" w:line="240" w:lineRule="auto"/>
        <w:contextualSpacing/>
        <w:jc w:val="both"/>
        <w:rPr>
          <w:rFonts w:ascii="Times New Roman" w:hAnsi="Times New Roman" w:cs="Times New Roman"/>
          <w:b/>
          <w:sz w:val="26"/>
          <w:szCs w:val="26"/>
          <w:lang w:val="sr-Cyrl-CS"/>
        </w:rPr>
      </w:pPr>
      <w:r w:rsidRPr="0035351F">
        <w:rPr>
          <w:rFonts w:ascii="Times New Roman" w:hAnsi="Times New Roman" w:cs="Times New Roman"/>
          <w:sz w:val="26"/>
          <w:szCs w:val="26"/>
          <w:lang w:val="sr-Cyrl-CS"/>
        </w:rPr>
        <w:t>Комунална инфраструктура</w:t>
      </w:r>
      <w:r w:rsidRPr="0035351F">
        <w:rPr>
          <w:rFonts w:ascii="Times New Roman" w:hAnsi="Times New Roman" w:cs="Times New Roman"/>
          <w:b/>
          <w:sz w:val="26"/>
          <w:szCs w:val="26"/>
          <w:lang w:val="sr-Cyrl-CS"/>
        </w:rPr>
        <w:t xml:space="preserve">. </w:t>
      </w:r>
    </w:p>
    <w:p w:rsidR="00AB66A6" w:rsidRPr="0035351F" w:rsidRDefault="00E247C6" w:rsidP="00AC7758">
      <w:pPr>
        <w:spacing w:after="0" w:line="240" w:lineRule="auto"/>
        <w:ind w:firstLine="720"/>
        <w:jc w:val="both"/>
        <w:rPr>
          <w:rFonts w:ascii="Times New Roman" w:hAnsi="Times New Roman" w:cs="Times New Roman"/>
          <w:sz w:val="26"/>
          <w:szCs w:val="26"/>
          <w:lang w:val="sr-Latn-RS"/>
        </w:rPr>
      </w:pPr>
      <w:r w:rsidRPr="0035351F">
        <w:rPr>
          <w:rFonts w:ascii="Times New Roman" w:hAnsi="Times New Roman" w:cs="Times New Roman"/>
          <w:sz w:val="26"/>
          <w:szCs w:val="26"/>
          <w:lang w:val="sr-Cyrl-CS"/>
        </w:rPr>
        <w:t>Планирана су и средства за набавку</w:t>
      </w:r>
      <w:r w:rsidRPr="0035351F">
        <w:rPr>
          <w:rFonts w:ascii="Times New Roman" w:hAnsi="Times New Roman" w:cs="Times New Roman"/>
          <w:b/>
          <w:i/>
          <w:sz w:val="26"/>
          <w:szCs w:val="26"/>
          <w:lang w:val="sr-Cyrl-CS"/>
        </w:rPr>
        <w:t xml:space="preserve"> </w:t>
      </w:r>
      <w:r w:rsidRPr="0035351F">
        <w:rPr>
          <w:rFonts w:ascii="Times New Roman" w:hAnsi="Times New Roman" w:cs="Times New Roman"/>
          <w:sz w:val="26"/>
          <w:szCs w:val="26"/>
          <w:lang w:val="sr-Cyrl-CS"/>
        </w:rPr>
        <w:t>машина и опреме</w:t>
      </w:r>
      <w:r w:rsidRPr="0035351F">
        <w:rPr>
          <w:rFonts w:ascii="Times New Roman" w:hAnsi="Times New Roman" w:cs="Times New Roman"/>
          <w:b/>
          <w:i/>
          <w:sz w:val="26"/>
          <w:szCs w:val="26"/>
          <w:lang w:val="sr-Cyrl-CS"/>
        </w:rPr>
        <w:t xml:space="preserve"> </w:t>
      </w:r>
      <w:r w:rsidRPr="0035351F">
        <w:rPr>
          <w:rFonts w:ascii="Times New Roman" w:hAnsi="Times New Roman" w:cs="Times New Roman"/>
          <w:sz w:val="26"/>
          <w:szCs w:val="26"/>
          <w:lang w:val="sr-Cyrl-CS"/>
        </w:rPr>
        <w:t>код свих корисника буџета, а које су у функцији несметаног обављања основне делатности, као и средства за нематеријалну имовину, робне резерве и земљиште.</w:t>
      </w:r>
    </w:p>
    <w:p w:rsidR="007260EE" w:rsidRDefault="007260EE" w:rsidP="0035351F">
      <w:pPr>
        <w:spacing w:line="240" w:lineRule="auto"/>
        <w:jc w:val="both"/>
        <w:rPr>
          <w:rFonts w:ascii="Times New Roman" w:eastAsia="Times New Roman" w:hAnsi="Times New Roman" w:cs="Times New Roman"/>
          <w:iCs/>
          <w:sz w:val="26"/>
          <w:szCs w:val="26"/>
          <w:lang w:val="sr-Latn-RS"/>
        </w:rPr>
      </w:pPr>
    </w:p>
    <w:p w:rsidR="00E247C6" w:rsidRPr="0035351F" w:rsidRDefault="00AB66A6" w:rsidP="0035351F">
      <w:pPr>
        <w:spacing w:line="240" w:lineRule="auto"/>
        <w:jc w:val="both"/>
        <w:rPr>
          <w:rFonts w:ascii="Times New Roman" w:hAnsi="Times New Roman" w:cs="Times New Roman"/>
          <w:sz w:val="26"/>
          <w:szCs w:val="26"/>
          <w:lang w:val="sr-Cyrl-CS"/>
        </w:rPr>
      </w:pPr>
      <w:r w:rsidRPr="0035351F">
        <w:rPr>
          <w:rFonts w:ascii="Times New Roman" w:eastAsia="Times New Roman" w:hAnsi="Times New Roman" w:cs="Times New Roman"/>
          <w:iCs/>
          <w:sz w:val="26"/>
          <w:szCs w:val="26"/>
          <w:lang w:val="sr-Cyrl-RS"/>
        </w:rPr>
        <w:t xml:space="preserve">           </w:t>
      </w:r>
      <w:r w:rsidR="00E247C6" w:rsidRPr="0035351F">
        <w:rPr>
          <w:rFonts w:ascii="Times New Roman" w:hAnsi="Times New Roman" w:cs="Times New Roman"/>
          <w:sz w:val="26"/>
          <w:szCs w:val="26"/>
          <w:lang w:val="sr-Cyrl-CS"/>
        </w:rPr>
        <w:t>Буџетом града, планирани су и</w:t>
      </w:r>
      <w:r w:rsidR="00E247C6" w:rsidRPr="0035351F">
        <w:rPr>
          <w:rFonts w:ascii="Times New Roman" w:hAnsi="Times New Roman" w:cs="Times New Roman"/>
          <w:b/>
          <w:sz w:val="26"/>
          <w:szCs w:val="26"/>
          <w:lang w:val="sr-Cyrl-CS"/>
        </w:rPr>
        <w:t xml:space="preserve"> </w:t>
      </w:r>
      <w:r w:rsidR="009F5B47" w:rsidRPr="0035351F">
        <w:rPr>
          <w:rFonts w:ascii="Times New Roman" w:hAnsi="Times New Roman" w:cs="Times New Roman"/>
          <w:sz w:val="26"/>
          <w:szCs w:val="26"/>
          <w:lang w:val="sr-Cyrl-CS"/>
        </w:rPr>
        <w:t>и</w:t>
      </w:r>
      <w:r w:rsidR="00E247C6" w:rsidRPr="0035351F">
        <w:rPr>
          <w:rFonts w:ascii="Times New Roman" w:hAnsi="Times New Roman" w:cs="Times New Roman"/>
          <w:sz w:val="26"/>
          <w:szCs w:val="26"/>
          <w:lang w:val="sr-Cyrl-CS"/>
        </w:rPr>
        <w:t>здаци за отплату главнице и набавку финансијске имовине у оквиру којих су планирана средства за</w:t>
      </w:r>
      <w:r w:rsidR="00E247C6" w:rsidRPr="0035351F">
        <w:rPr>
          <w:rFonts w:ascii="Times New Roman" w:hAnsi="Times New Roman" w:cs="Times New Roman"/>
          <w:b/>
          <w:i/>
          <w:sz w:val="26"/>
          <w:szCs w:val="26"/>
          <w:lang w:val="sr-Cyrl-CS"/>
        </w:rPr>
        <w:t xml:space="preserve"> </w:t>
      </w:r>
      <w:r w:rsidR="00E247C6" w:rsidRPr="0035351F">
        <w:rPr>
          <w:rFonts w:ascii="Times New Roman" w:hAnsi="Times New Roman" w:cs="Times New Roman"/>
          <w:sz w:val="26"/>
          <w:szCs w:val="26"/>
          <w:lang w:val="sr-Cyrl-CS"/>
        </w:rPr>
        <w:t xml:space="preserve">отплату главнице домаћим кредиторима, као и за набавку домаће финансијске имовине. </w:t>
      </w:r>
    </w:p>
    <w:p w:rsidR="0031303D" w:rsidRPr="00852360" w:rsidRDefault="0031303D" w:rsidP="00AC7758">
      <w:pPr>
        <w:spacing w:after="0" w:line="240" w:lineRule="auto"/>
        <w:ind w:firstLine="720"/>
        <w:jc w:val="both"/>
        <w:rPr>
          <w:rFonts w:ascii="Times New Roman" w:hAnsi="Times New Roman" w:cs="Times New Roman"/>
          <w:color w:val="FF0000"/>
          <w:sz w:val="26"/>
          <w:szCs w:val="26"/>
          <w:lang w:val="sr-Cyrl-CS"/>
        </w:rPr>
      </w:pPr>
    </w:p>
    <w:p w:rsidR="00C7300E" w:rsidRDefault="00866952" w:rsidP="00A92CAA">
      <w:pPr>
        <w:spacing w:after="0" w:line="240" w:lineRule="auto"/>
        <w:jc w:val="center"/>
        <w:rPr>
          <w:rFonts w:ascii="Times New Roman" w:hAnsi="Times New Roman" w:cs="Times New Roman"/>
          <w:sz w:val="26"/>
          <w:szCs w:val="26"/>
          <w:lang w:val="sr-Cyrl-RS"/>
        </w:rPr>
      </w:pPr>
      <w:r w:rsidRPr="009741F3">
        <w:rPr>
          <w:rFonts w:ascii="Times New Roman" w:hAnsi="Times New Roman" w:cs="Times New Roman"/>
          <w:sz w:val="26"/>
          <w:szCs w:val="26"/>
          <w:lang w:val="sr-Cyrl-RS"/>
        </w:rPr>
        <w:t>СТРУКТУРА РАСХОДА</w:t>
      </w:r>
      <w:r w:rsidR="008F7C58" w:rsidRPr="009741F3">
        <w:rPr>
          <w:rFonts w:ascii="Times New Roman" w:hAnsi="Times New Roman" w:cs="Times New Roman"/>
          <w:sz w:val="26"/>
          <w:szCs w:val="26"/>
          <w:lang w:val="sr-Cyrl-RS"/>
        </w:rPr>
        <w:t xml:space="preserve"> </w:t>
      </w:r>
      <w:r w:rsidR="008F7C58" w:rsidRPr="009741F3">
        <w:rPr>
          <w:rFonts w:ascii="Times New Roman" w:hAnsi="Times New Roman" w:cs="Times New Roman"/>
          <w:sz w:val="26"/>
          <w:szCs w:val="26"/>
        </w:rPr>
        <w:t>ПО КОРИСНИЦИМА</w:t>
      </w:r>
    </w:p>
    <w:p w:rsidR="00840926" w:rsidRDefault="00840926" w:rsidP="00A92CAA">
      <w:pPr>
        <w:spacing w:after="0" w:line="240" w:lineRule="auto"/>
        <w:jc w:val="center"/>
        <w:rPr>
          <w:rFonts w:ascii="Times New Roman" w:hAnsi="Times New Roman" w:cs="Times New Roman"/>
          <w:sz w:val="26"/>
          <w:szCs w:val="26"/>
          <w:lang w:val="sr-Latn-RS"/>
        </w:rPr>
      </w:pPr>
    </w:p>
    <w:tbl>
      <w:tblPr>
        <w:tblW w:w="11133" w:type="dxa"/>
        <w:jc w:val="center"/>
        <w:tblInd w:w="103" w:type="dxa"/>
        <w:tblLook w:val="04A0" w:firstRow="1" w:lastRow="0" w:firstColumn="1" w:lastColumn="0" w:noHBand="0" w:noVBand="1"/>
      </w:tblPr>
      <w:tblGrid>
        <w:gridCol w:w="809"/>
        <w:gridCol w:w="4788"/>
        <w:gridCol w:w="1566"/>
        <w:gridCol w:w="1216"/>
        <w:gridCol w:w="1559"/>
        <w:gridCol w:w="1195"/>
      </w:tblGrid>
      <w:tr w:rsidR="00CA7C4E" w:rsidRPr="00CA7C4E" w:rsidTr="00CA7C4E">
        <w:trPr>
          <w:trHeight w:val="20"/>
          <w:jc w:val="center"/>
        </w:trPr>
        <w:tc>
          <w:tcPr>
            <w:tcW w:w="71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CA7C4E" w:rsidRPr="006C45B6" w:rsidRDefault="00CA7C4E" w:rsidP="006C45B6">
            <w:pPr>
              <w:spacing w:after="0" w:line="240" w:lineRule="auto"/>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Раздео</w:t>
            </w:r>
          </w:p>
        </w:tc>
        <w:tc>
          <w:tcPr>
            <w:tcW w:w="4883" w:type="dxa"/>
            <w:tcBorders>
              <w:top w:val="single" w:sz="4" w:space="0" w:color="auto"/>
              <w:left w:val="nil"/>
              <w:bottom w:val="single" w:sz="4" w:space="0" w:color="auto"/>
              <w:right w:val="single" w:sz="4" w:space="0" w:color="auto"/>
            </w:tcBorders>
            <w:shd w:val="clear" w:color="000000" w:fill="F2F2F2"/>
            <w:vAlign w:val="center"/>
            <w:hideMark/>
          </w:tcPr>
          <w:p w:rsidR="00CA7C4E" w:rsidRPr="006C45B6" w:rsidRDefault="00CA7C4E" w:rsidP="006C45B6">
            <w:pPr>
              <w:spacing w:after="0" w:line="240" w:lineRule="auto"/>
              <w:jc w:val="center"/>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Назив директног корисника</w:t>
            </w:r>
          </w:p>
        </w:tc>
        <w:tc>
          <w:tcPr>
            <w:tcW w:w="1566" w:type="dxa"/>
            <w:tcBorders>
              <w:top w:val="single" w:sz="4" w:space="0" w:color="auto"/>
              <w:left w:val="nil"/>
              <w:bottom w:val="single" w:sz="4" w:space="0" w:color="auto"/>
              <w:right w:val="single" w:sz="4" w:space="0" w:color="auto"/>
            </w:tcBorders>
            <w:shd w:val="clear" w:color="000000" w:fill="F2F2F2"/>
            <w:vAlign w:val="center"/>
            <w:hideMark/>
          </w:tcPr>
          <w:p w:rsidR="00CA7C4E" w:rsidRPr="006C45B6" w:rsidRDefault="00CA7C4E" w:rsidP="006C45B6">
            <w:pPr>
              <w:spacing w:after="0" w:line="240" w:lineRule="auto"/>
              <w:jc w:val="center"/>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 xml:space="preserve">План за 2021. годину </w:t>
            </w:r>
          </w:p>
        </w:tc>
        <w:tc>
          <w:tcPr>
            <w:tcW w:w="1216" w:type="dxa"/>
            <w:tcBorders>
              <w:top w:val="single" w:sz="4" w:space="0" w:color="auto"/>
              <w:left w:val="nil"/>
              <w:bottom w:val="single" w:sz="4" w:space="0" w:color="auto"/>
              <w:right w:val="single" w:sz="4" w:space="0" w:color="auto"/>
            </w:tcBorders>
            <w:shd w:val="clear" w:color="000000" w:fill="F2F2F2"/>
            <w:vAlign w:val="center"/>
            <w:hideMark/>
          </w:tcPr>
          <w:p w:rsidR="00CA7C4E" w:rsidRPr="006C45B6" w:rsidRDefault="00CA7C4E" w:rsidP="006C45B6">
            <w:pPr>
              <w:spacing w:after="0" w:line="240" w:lineRule="auto"/>
              <w:jc w:val="center"/>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Средства из осталих извора</w:t>
            </w:r>
          </w:p>
        </w:tc>
        <w:tc>
          <w:tcPr>
            <w:tcW w:w="1559" w:type="dxa"/>
            <w:tcBorders>
              <w:top w:val="single" w:sz="4" w:space="0" w:color="auto"/>
              <w:left w:val="nil"/>
              <w:bottom w:val="single" w:sz="4" w:space="0" w:color="auto"/>
              <w:right w:val="single" w:sz="4" w:space="0" w:color="auto"/>
            </w:tcBorders>
            <w:shd w:val="clear" w:color="000000" w:fill="F2F2F2"/>
            <w:vAlign w:val="center"/>
            <w:hideMark/>
          </w:tcPr>
          <w:p w:rsidR="00CA7C4E" w:rsidRPr="006C45B6" w:rsidRDefault="00CA7C4E" w:rsidP="006C45B6">
            <w:pPr>
              <w:spacing w:after="0" w:line="240" w:lineRule="auto"/>
              <w:jc w:val="center"/>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Укупна јавна средства</w:t>
            </w:r>
          </w:p>
        </w:tc>
        <w:tc>
          <w:tcPr>
            <w:tcW w:w="1195" w:type="dxa"/>
            <w:tcBorders>
              <w:top w:val="single" w:sz="4" w:space="0" w:color="auto"/>
              <w:left w:val="nil"/>
              <w:bottom w:val="single" w:sz="4" w:space="0" w:color="auto"/>
              <w:right w:val="single" w:sz="4" w:space="0" w:color="auto"/>
            </w:tcBorders>
            <w:shd w:val="clear" w:color="000000" w:fill="F2F2F2"/>
            <w:vAlign w:val="center"/>
            <w:hideMark/>
          </w:tcPr>
          <w:p w:rsidR="00CA7C4E" w:rsidRPr="006C45B6" w:rsidRDefault="00CA7C4E" w:rsidP="006C45B6">
            <w:pPr>
              <w:spacing w:after="0" w:line="240" w:lineRule="auto"/>
              <w:jc w:val="center"/>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Структура у %</w:t>
            </w:r>
          </w:p>
        </w:tc>
      </w:tr>
      <w:tr w:rsidR="00CA7C4E" w:rsidRPr="00CA7C4E" w:rsidTr="00CA7C4E">
        <w:trPr>
          <w:trHeight w:val="20"/>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A7C4E" w:rsidRPr="006C45B6" w:rsidRDefault="00CA7C4E" w:rsidP="006C45B6">
            <w:pPr>
              <w:spacing w:after="0" w:line="240" w:lineRule="auto"/>
              <w:jc w:val="center"/>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1</w:t>
            </w:r>
          </w:p>
        </w:tc>
        <w:tc>
          <w:tcPr>
            <w:tcW w:w="4883" w:type="dxa"/>
            <w:tcBorders>
              <w:top w:val="nil"/>
              <w:left w:val="nil"/>
              <w:bottom w:val="single" w:sz="4" w:space="0" w:color="auto"/>
              <w:right w:val="single" w:sz="4" w:space="0" w:color="auto"/>
            </w:tcBorders>
            <w:shd w:val="clear" w:color="auto" w:fill="auto"/>
            <w:vAlign w:val="center"/>
            <w:hideMark/>
          </w:tcPr>
          <w:p w:rsidR="00CA7C4E" w:rsidRPr="006C45B6" w:rsidRDefault="00CA7C4E" w:rsidP="006C45B6">
            <w:pPr>
              <w:spacing w:after="0" w:line="240" w:lineRule="auto"/>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Скупштина града Ниша</w:t>
            </w:r>
          </w:p>
        </w:tc>
        <w:tc>
          <w:tcPr>
            <w:tcW w:w="1566" w:type="dxa"/>
            <w:tcBorders>
              <w:top w:val="nil"/>
              <w:left w:val="nil"/>
              <w:bottom w:val="single" w:sz="4" w:space="0" w:color="auto"/>
              <w:right w:val="single" w:sz="4" w:space="0" w:color="auto"/>
            </w:tcBorders>
            <w:shd w:val="clear" w:color="auto" w:fill="auto"/>
            <w:noWrap/>
            <w:vAlign w:val="center"/>
            <w:hideMark/>
          </w:tcPr>
          <w:p w:rsidR="00CA7C4E" w:rsidRPr="006C45B6" w:rsidRDefault="00CA7C4E" w:rsidP="006C45B6">
            <w:pPr>
              <w:spacing w:after="0" w:line="240" w:lineRule="auto"/>
              <w:jc w:val="right"/>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79.642.000</w:t>
            </w:r>
          </w:p>
        </w:tc>
        <w:tc>
          <w:tcPr>
            <w:tcW w:w="1216" w:type="dxa"/>
            <w:tcBorders>
              <w:top w:val="nil"/>
              <w:left w:val="nil"/>
              <w:bottom w:val="single" w:sz="4" w:space="0" w:color="auto"/>
              <w:right w:val="single" w:sz="4" w:space="0" w:color="auto"/>
            </w:tcBorders>
            <w:shd w:val="clear" w:color="auto" w:fill="auto"/>
            <w:noWrap/>
            <w:vAlign w:val="center"/>
          </w:tcPr>
          <w:p w:rsidR="00CA7C4E" w:rsidRPr="006C45B6" w:rsidRDefault="00CA7C4E" w:rsidP="006C45B6">
            <w:pPr>
              <w:spacing w:after="0" w:line="240" w:lineRule="auto"/>
              <w:jc w:val="right"/>
              <w:rPr>
                <w:rFonts w:ascii="Times New Roman" w:eastAsia="Times New Roman" w:hAnsi="Times New Roman" w:cs="Times New Roman"/>
                <w:b/>
                <w:bCs/>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CA7C4E" w:rsidRPr="006C45B6" w:rsidRDefault="00CA7C4E" w:rsidP="006C45B6">
            <w:pPr>
              <w:spacing w:after="0" w:line="240" w:lineRule="auto"/>
              <w:jc w:val="right"/>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79.642.000</w:t>
            </w:r>
          </w:p>
        </w:tc>
        <w:tc>
          <w:tcPr>
            <w:tcW w:w="1195" w:type="dxa"/>
            <w:tcBorders>
              <w:top w:val="nil"/>
              <w:left w:val="nil"/>
              <w:bottom w:val="single" w:sz="4" w:space="0" w:color="auto"/>
              <w:right w:val="single" w:sz="4" w:space="0" w:color="auto"/>
            </w:tcBorders>
            <w:shd w:val="clear" w:color="auto" w:fill="auto"/>
            <w:noWrap/>
            <w:vAlign w:val="bottom"/>
            <w:hideMark/>
          </w:tcPr>
          <w:p w:rsidR="00CA7C4E" w:rsidRPr="006C45B6" w:rsidRDefault="00CA7C4E" w:rsidP="006C45B6">
            <w:pPr>
              <w:spacing w:after="0" w:line="240" w:lineRule="auto"/>
              <w:jc w:val="right"/>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0,68</w:t>
            </w:r>
          </w:p>
        </w:tc>
      </w:tr>
      <w:tr w:rsidR="00CA7C4E" w:rsidRPr="00CA7C4E" w:rsidTr="00CA7C4E">
        <w:trPr>
          <w:trHeight w:val="20"/>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A7C4E" w:rsidRPr="006C45B6" w:rsidRDefault="00CA7C4E" w:rsidP="006C45B6">
            <w:pPr>
              <w:spacing w:after="0" w:line="240" w:lineRule="auto"/>
              <w:jc w:val="center"/>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2</w:t>
            </w:r>
          </w:p>
        </w:tc>
        <w:tc>
          <w:tcPr>
            <w:tcW w:w="4883" w:type="dxa"/>
            <w:tcBorders>
              <w:top w:val="nil"/>
              <w:left w:val="nil"/>
              <w:bottom w:val="single" w:sz="4" w:space="0" w:color="auto"/>
              <w:right w:val="single" w:sz="4" w:space="0" w:color="auto"/>
            </w:tcBorders>
            <w:shd w:val="clear" w:color="auto" w:fill="auto"/>
            <w:vAlign w:val="center"/>
            <w:hideMark/>
          </w:tcPr>
          <w:p w:rsidR="00CA7C4E" w:rsidRPr="006C45B6" w:rsidRDefault="00CA7C4E" w:rsidP="006C45B6">
            <w:pPr>
              <w:spacing w:after="0" w:line="240" w:lineRule="auto"/>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 xml:space="preserve">Градоначелник </w:t>
            </w:r>
          </w:p>
        </w:tc>
        <w:tc>
          <w:tcPr>
            <w:tcW w:w="1566" w:type="dxa"/>
            <w:tcBorders>
              <w:top w:val="nil"/>
              <w:left w:val="nil"/>
              <w:bottom w:val="single" w:sz="4" w:space="0" w:color="auto"/>
              <w:right w:val="single" w:sz="4" w:space="0" w:color="auto"/>
            </w:tcBorders>
            <w:shd w:val="clear" w:color="auto" w:fill="auto"/>
            <w:noWrap/>
            <w:vAlign w:val="center"/>
            <w:hideMark/>
          </w:tcPr>
          <w:p w:rsidR="00CA7C4E" w:rsidRPr="006C45B6" w:rsidRDefault="00CA7C4E" w:rsidP="006C45B6">
            <w:pPr>
              <w:spacing w:after="0" w:line="240" w:lineRule="auto"/>
              <w:jc w:val="right"/>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25.274.000</w:t>
            </w:r>
          </w:p>
        </w:tc>
        <w:tc>
          <w:tcPr>
            <w:tcW w:w="1216" w:type="dxa"/>
            <w:tcBorders>
              <w:top w:val="nil"/>
              <w:left w:val="nil"/>
              <w:bottom w:val="single" w:sz="4" w:space="0" w:color="auto"/>
              <w:right w:val="single" w:sz="4" w:space="0" w:color="auto"/>
            </w:tcBorders>
            <w:shd w:val="clear" w:color="auto" w:fill="auto"/>
            <w:noWrap/>
            <w:vAlign w:val="center"/>
          </w:tcPr>
          <w:p w:rsidR="00CA7C4E" w:rsidRPr="006C45B6" w:rsidRDefault="00CA7C4E" w:rsidP="006C45B6">
            <w:pPr>
              <w:spacing w:after="0" w:line="240" w:lineRule="auto"/>
              <w:jc w:val="right"/>
              <w:rPr>
                <w:rFonts w:ascii="Times New Roman" w:eastAsia="Times New Roman" w:hAnsi="Times New Roman" w:cs="Times New Roman"/>
                <w:b/>
                <w:bCs/>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CA7C4E" w:rsidRPr="006C45B6" w:rsidRDefault="00CA7C4E" w:rsidP="006C45B6">
            <w:pPr>
              <w:spacing w:after="0" w:line="240" w:lineRule="auto"/>
              <w:jc w:val="right"/>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25.274.000</w:t>
            </w:r>
          </w:p>
        </w:tc>
        <w:tc>
          <w:tcPr>
            <w:tcW w:w="1195" w:type="dxa"/>
            <w:tcBorders>
              <w:top w:val="nil"/>
              <w:left w:val="nil"/>
              <w:bottom w:val="single" w:sz="4" w:space="0" w:color="auto"/>
              <w:right w:val="single" w:sz="4" w:space="0" w:color="auto"/>
            </w:tcBorders>
            <w:shd w:val="clear" w:color="auto" w:fill="auto"/>
            <w:noWrap/>
            <w:vAlign w:val="bottom"/>
            <w:hideMark/>
          </w:tcPr>
          <w:p w:rsidR="00CA7C4E" w:rsidRPr="006C45B6" w:rsidRDefault="00CA7C4E" w:rsidP="006C45B6">
            <w:pPr>
              <w:spacing w:after="0" w:line="240" w:lineRule="auto"/>
              <w:jc w:val="right"/>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0,21</w:t>
            </w:r>
          </w:p>
        </w:tc>
      </w:tr>
      <w:tr w:rsidR="00CA7C4E" w:rsidRPr="00CA7C4E" w:rsidTr="00CA7C4E">
        <w:trPr>
          <w:trHeight w:val="20"/>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A7C4E" w:rsidRPr="006C45B6" w:rsidRDefault="00CA7C4E" w:rsidP="006C45B6">
            <w:pPr>
              <w:spacing w:after="0" w:line="240" w:lineRule="auto"/>
              <w:jc w:val="center"/>
              <w:rPr>
                <w:rFonts w:ascii="Times New Roman" w:eastAsia="Times New Roman" w:hAnsi="Times New Roman" w:cs="Times New Roman"/>
                <w:sz w:val="20"/>
                <w:szCs w:val="20"/>
              </w:rPr>
            </w:pPr>
            <w:r w:rsidRPr="006C45B6">
              <w:rPr>
                <w:rFonts w:ascii="Times New Roman" w:eastAsia="Times New Roman" w:hAnsi="Times New Roman" w:cs="Times New Roman"/>
                <w:sz w:val="20"/>
                <w:szCs w:val="20"/>
              </w:rPr>
              <w:t xml:space="preserve"> 2.01 </w:t>
            </w:r>
          </w:p>
        </w:tc>
        <w:tc>
          <w:tcPr>
            <w:tcW w:w="4883" w:type="dxa"/>
            <w:tcBorders>
              <w:top w:val="nil"/>
              <w:left w:val="nil"/>
              <w:bottom w:val="single" w:sz="4" w:space="0" w:color="auto"/>
              <w:right w:val="single" w:sz="4" w:space="0" w:color="auto"/>
            </w:tcBorders>
            <w:shd w:val="clear" w:color="000000" w:fill="FFFFFF"/>
            <w:vAlign w:val="center"/>
            <w:hideMark/>
          </w:tcPr>
          <w:p w:rsidR="00CA7C4E" w:rsidRPr="006C45B6" w:rsidRDefault="00CA7C4E" w:rsidP="006C45B6">
            <w:pPr>
              <w:spacing w:after="0" w:line="240" w:lineRule="auto"/>
              <w:rPr>
                <w:rFonts w:ascii="Times New Roman" w:eastAsia="Times New Roman" w:hAnsi="Times New Roman" w:cs="Times New Roman"/>
                <w:sz w:val="20"/>
                <w:szCs w:val="20"/>
              </w:rPr>
            </w:pPr>
            <w:r w:rsidRPr="006C45B6">
              <w:rPr>
                <w:rFonts w:ascii="Times New Roman" w:eastAsia="Times New Roman" w:hAnsi="Times New Roman" w:cs="Times New Roman"/>
                <w:sz w:val="20"/>
                <w:szCs w:val="20"/>
              </w:rPr>
              <w:t xml:space="preserve">Градоначелник </w:t>
            </w:r>
          </w:p>
        </w:tc>
        <w:tc>
          <w:tcPr>
            <w:tcW w:w="1566" w:type="dxa"/>
            <w:tcBorders>
              <w:top w:val="nil"/>
              <w:left w:val="nil"/>
              <w:bottom w:val="single" w:sz="4" w:space="0" w:color="auto"/>
              <w:right w:val="single" w:sz="4" w:space="0" w:color="auto"/>
            </w:tcBorders>
            <w:shd w:val="clear" w:color="000000" w:fill="FFFFFF"/>
            <w:noWrap/>
            <w:vAlign w:val="center"/>
            <w:hideMark/>
          </w:tcPr>
          <w:p w:rsidR="00CA7C4E" w:rsidRPr="006C45B6" w:rsidRDefault="00CA7C4E" w:rsidP="006C45B6">
            <w:pPr>
              <w:spacing w:after="0" w:line="240" w:lineRule="auto"/>
              <w:jc w:val="right"/>
              <w:rPr>
                <w:rFonts w:ascii="Times New Roman" w:eastAsia="Times New Roman" w:hAnsi="Times New Roman" w:cs="Times New Roman"/>
                <w:sz w:val="20"/>
                <w:szCs w:val="20"/>
              </w:rPr>
            </w:pPr>
            <w:r w:rsidRPr="006C45B6">
              <w:rPr>
                <w:rFonts w:ascii="Times New Roman" w:eastAsia="Times New Roman" w:hAnsi="Times New Roman" w:cs="Times New Roman"/>
                <w:sz w:val="20"/>
                <w:szCs w:val="20"/>
              </w:rPr>
              <w:t>14.316.000</w:t>
            </w:r>
          </w:p>
        </w:tc>
        <w:tc>
          <w:tcPr>
            <w:tcW w:w="1216" w:type="dxa"/>
            <w:tcBorders>
              <w:top w:val="nil"/>
              <w:left w:val="nil"/>
              <w:bottom w:val="single" w:sz="4" w:space="0" w:color="auto"/>
              <w:right w:val="single" w:sz="4" w:space="0" w:color="auto"/>
            </w:tcBorders>
            <w:shd w:val="clear" w:color="000000" w:fill="FFFFFF"/>
            <w:noWrap/>
            <w:vAlign w:val="center"/>
          </w:tcPr>
          <w:p w:rsidR="00CA7C4E" w:rsidRPr="006C45B6" w:rsidRDefault="00CA7C4E" w:rsidP="006C45B6">
            <w:pPr>
              <w:spacing w:after="0" w:line="240" w:lineRule="auto"/>
              <w:jc w:val="right"/>
              <w:rPr>
                <w:rFonts w:ascii="Times New Roman" w:eastAsia="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rsidR="00CA7C4E" w:rsidRPr="006C45B6" w:rsidRDefault="00CA7C4E" w:rsidP="006C45B6">
            <w:pPr>
              <w:spacing w:after="0" w:line="240" w:lineRule="auto"/>
              <w:jc w:val="right"/>
              <w:rPr>
                <w:rFonts w:ascii="Times New Roman" w:eastAsia="Times New Roman" w:hAnsi="Times New Roman" w:cs="Times New Roman"/>
                <w:sz w:val="20"/>
                <w:szCs w:val="20"/>
              </w:rPr>
            </w:pPr>
            <w:r w:rsidRPr="006C45B6">
              <w:rPr>
                <w:rFonts w:ascii="Times New Roman" w:eastAsia="Times New Roman" w:hAnsi="Times New Roman" w:cs="Times New Roman"/>
                <w:sz w:val="20"/>
                <w:szCs w:val="20"/>
              </w:rPr>
              <w:t>14.316.000</w:t>
            </w:r>
          </w:p>
        </w:tc>
        <w:tc>
          <w:tcPr>
            <w:tcW w:w="1195" w:type="dxa"/>
            <w:tcBorders>
              <w:top w:val="nil"/>
              <w:left w:val="nil"/>
              <w:bottom w:val="single" w:sz="4" w:space="0" w:color="auto"/>
              <w:right w:val="single" w:sz="4" w:space="0" w:color="auto"/>
            </w:tcBorders>
            <w:shd w:val="clear" w:color="auto" w:fill="auto"/>
            <w:noWrap/>
            <w:vAlign w:val="bottom"/>
            <w:hideMark/>
          </w:tcPr>
          <w:p w:rsidR="00CA7C4E" w:rsidRPr="006C45B6" w:rsidRDefault="00CA7C4E" w:rsidP="006C45B6">
            <w:pPr>
              <w:spacing w:after="0" w:line="240" w:lineRule="auto"/>
              <w:jc w:val="right"/>
              <w:rPr>
                <w:rFonts w:ascii="Times New Roman" w:eastAsia="Times New Roman" w:hAnsi="Times New Roman" w:cs="Times New Roman"/>
                <w:sz w:val="20"/>
                <w:szCs w:val="20"/>
              </w:rPr>
            </w:pPr>
            <w:r w:rsidRPr="006C45B6">
              <w:rPr>
                <w:rFonts w:ascii="Times New Roman" w:eastAsia="Times New Roman" w:hAnsi="Times New Roman" w:cs="Times New Roman"/>
                <w:sz w:val="20"/>
                <w:szCs w:val="20"/>
              </w:rPr>
              <w:t>0,12</w:t>
            </w:r>
          </w:p>
        </w:tc>
      </w:tr>
      <w:tr w:rsidR="00CA7C4E" w:rsidRPr="00CA7C4E" w:rsidTr="00CA7C4E">
        <w:trPr>
          <w:trHeight w:val="20"/>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A7C4E" w:rsidRPr="006C45B6" w:rsidRDefault="00CA7C4E" w:rsidP="006C45B6">
            <w:pPr>
              <w:spacing w:after="0" w:line="240" w:lineRule="auto"/>
              <w:jc w:val="center"/>
              <w:rPr>
                <w:rFonts w:ascii="Times New Roman" w:eastAsia="Times New Roman" w:hAnsi="Times New Roman" w:cs="Times New Roman"/>
                <w:sz w:val="20"/>
                <w:szCs w:val="20"/>
              </w:rPr>
            </w:pPr>
            <w:r w:rsidRPr="006C45B6">
              <w:rPr>
                <w:rFonts w:ascii="Times New Roman" w:eastAsia="Times New Roman" w:hAnsi="Times New Roman" w:cs="Times New Roman"/>
                <w:sz w:val="20"/>
                <w:szCs w:val="20"/>
              </w:rPr>
              <w:t>2.02</w:t>
            </w:r>
          </w:p>
        </w:tc>
        <w:tc>
          <w:tcPr>
            <w:tcW w:w="4883" w:type="dxa"/>
            <w:tcBorders>
              <w:top w:val="nil"/>
              <w:left w:val="nil"/>
              <w:bottom w:val="single" w:sz="4" w:space="0" w:color="auto"/>
              <w:right w:val="single" w:sz="4" w:space="0" w:color="auto"/>
            </w:tcBorders>
            <w:shd w:val="clear" w:color="000000" w:fill="FFFFFF"/>
            <w:hideMark/>
          </w:tcPr>
          <w:p w:rsidR="00CA7C4E" w:rsidRPr="006C45B6" w:rsidRDefault="00CA7C4E" w:rsidP="006C45B6">
            <w:pPr>
              <w:spacing w:after="0" w:line="240" w:lineRule="auto"/>
              <w:rPr>
                <w:rFonts w:ascii="Times New Roman" w:eastAsia="Times New Roman" w:hAnsi="Times New Roman" w:cs="Times New Roman"/>
                <w:sz w:val="20"/>
                <w:szCs w:val="20"/>
              </w:rPr>
            </w:pPr>
            <w:r w:rsidRPr="006C45B6">
              <w:rPr>
                <w:rFonts w:ascii="Times New Roman" w:eastAsia="Times New Roman" w:hAnsi="Times New Roman" w:cs="Times New Roman"/>
                <w:sz w:val="20"/>
                <w:szCs w:val="20"/>
              </w:rPr>
              <w:t>Буџетска инспекција</w:t>
            </w:r>
          </w:p>
        </w:tc>
        <w:tc>
          <w:tcPr>
            <w:tcW w:w="1566" w:type="dxa"/>
            <w:tcBorders>
              <w:top w:val="nil"/>
              <w:left w:val="nil"/>
              <w:bottom w:val="single" w:sz="4" w:space="0" w:color="auto"/>
              <w:right w:val="single" w:sz="4" w:space="0" w:color="auto"/>
            </w:tcBorders>
            <w:shd w:val="clear" w:color="000000" w:fill="FFFFFF"/>
            <w:noWrap/>
            <w:vAlign w:val="center"/>
            <w:hideMark/>
          </w:tcPr>
          <w:p w:rsidR="00CA7C4E" w:rsidRPr="006C45B6" w:rsidRDefault="00CA7C4E" w:rsidP="006C45B6">
            <w:pPr>
              <w:spacing w:after="0" w:line="240" w:lineRule="auto"/>
              <w:jc w:val="right"/>
              <w:rPr>
                <w:rFonts w:ascii="Times New Roman" w:eastAsia="Times New Roman" w:hAnsi="Times New Roman" w:cs="Times New Roman"/>
                <w:sz w:val="20"/>
                <w:szCs w:val="20"/>
              </w:rPr>
            </w:pPr>
            <w:r w:rsidRPr="006C45B6">
              <w:rPr>
                <w:rFonts w:ascii="Times New Roman" w:eastAsia="Times New Roman" w:hAnsi="Times New Roman" w:cs="Times New Roman"/>
                <w:sz w:val="20"/>
                <w:szCs w:val="20"/>
              </w:rPr>
              <w:t>7.282.000</w:t>
            </w:r>
          </w:p>
        </w:tc>
        <w:tc>
          <w:tcPr>
            <w:tcW w:w="1216" w:type="dxa"/>
            <w:tcBorders>
              <w:top w:val="nil"/>
              <w:left w:val="nil"/>
              <w:bottom w:val="single" w:sz="4" w:space="0" w:color="auto"/>
              <w:right w:val="single" w:sz="4" w:space="0" w:color="auto"/>
            </w:tcBorders>
            <w:shd w:val="clear" w:color="000000" w:fill="FFFFFF"/>
            <w:noWrap/>
            <w:vAlign w:val="center"/>
          </w:tcPr>
          <w:p w:rsidR="00CA7C4E" w:rsidRPr="006C45B6" w:rsidRDefault="00CA7C4E" w:rsidP="006C45B6">
            <w:pPr>
              <w:spacing w:after="0" w:line="240" w:lineRule="auto"/>
              <w:jc w:val="right"/>
              <w:rPr>
                <w:rFonts w:ascii="Times New Roman" w:eastAsia="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rsidR="00CA7C4E" w:rsidRPr="006C45B6" w:rsidRDefault="00CA7C4E" w:rsidP="006C45B6">
            <w:pPr>
              <w:spacing w:after="0" w:line="240" w:lineRule="auto"/>
              <w:jc w:val="right"/>
              <w:rPr>
                <w:rFonts w:ascii="Times New Roman" w:eastAsia="Times New Roman" w:hAnsi="Times New Roman" w:cs="Times New Roman"/>
                <w:sz w:val="20"/>
                <w:szCs w:val="20"/>
              </w:rPr>
            </w:pPr>
            <w:r w:rsidRPr="006C45B6">
              <w:rPr>
                <w:rFonts w:ascii="Times New Roman" w:eastAsia="Times New Roman" w:hAnsi="Times New Roman" w:cs="Times New Roman"/>
                <w:sz w:val="20"/>
                <w:szCs w:val="20"/>
              </w:rPr>
              <w:t>7.282.000</w:t>
            </w:r>
          </w:p>
        </w:tc>
        <w:tc>
          <w:tcPr>
            <w:tcW w:w="1195" w:type="dxa"/>
            <w:tcBorders>
              <w:top w:val="nil"/>
              <w:left w:val="nil"/>
              <w:bottom w:val="single" w:sz="4" w:space="0" w:color="auto"/>
              <w:right w:val="single" w:sz="4" w:space="0" w:color="auto"/>
            </w:tcBorders>
            <w:shd w:val="clear" w:color="auto" w:fill="auto"/>
            <w:noWrap/>
            <w:vAlign w:val="bottom"/>
            <w:hideMark/>
          </w:tcPr>
          <w:p w:rsidR="00CA7C4E" w:rsidRPr="006C45B6" w:rsidRDefault="00CA7C4E" w:rsidP="006C45B6">
            <w:pPr>
              <w:spacing w:after="0" w:line="240" w:lineRule="auto"/>
              <w:jc w:val="right"/>
              <w:rPr>
                <w:rFonts w:ascii="Times New Roman" w:eastAsia="Times New Roman" w:hAnsi="Times New Roman" w:cs="Times New Roman"/>
                <w:sz w:val="20"/>
                <w:szCs w:val="20"/>
              </w:rPr>
            </w:pPr>
            <w:r w:rsidRPr="006C45B6">
              <w:rPr>
                <w:rFonts w:ascii="Times New Roman" w:eastAsia="Times New Roman" w:hAnsi="Times New Roman" w:cs="Times New Roman"/>
                <w:sz w:val="20"/>
                <w:szCs w:val="20"/>
              </w:rPr>
              <w:t>0,06</w:t>
            </w:r>
          </w:p>
        </w:tc>
      </w:tr>
      <w:tr w:rsidR="00CA7C4E" w:rsidRPr="00CA7C4E" w:rsidTr="00CA7C4E">
        <w:trPr>
          <w:trHeight w:val="20"/>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A7C4E" w:rsidRPr="006C45B6" w:rsidRDefault="00CA7C4E" w:rsidP="006C45B6">
            <w:pPr>
              <w:spacing w:after="0" w:line="240" w:lineRule="auto"/>
              <w:jc w:val="center"/>
              <w:rPr>
                <w:rFonts w:ascii="Times New Roman" w:eastAsia="Times New Roman" w:hAnsi="Times New Roman" w:cs="Times New Roman"/>
                <w:sz w:val="20"/>
                <w:szCs w:val="20"/>
              </w:rPr>
            </w:pPr>
            <w:r w:rsidRPr="006C45B6">
              <w:rPr>
                <w:rFonts w:ascii="Times New Roman" w:eastAsia="Times New Roman" w:hAnsi="Times New Roman" w:cs="Times New Roman"/>
                <w:sz w:val="20"/>
                <w:szCs w:val="20"/>
              </w:rPr>
              <w:t>2.03</w:t>
            </w:r>
          </w:p>
        </w:tc>
        <w:tc>
          <w:tcPr>
            <w:tcW w:w="4883" w:type="dxa"/>
            <w:tcBorders>
              <w:top w:val="nil"/>
              <w:left w:val="nil"/>
              <w:bottom w:val="single" w:sz="4" w:space="0" w:color="auto"/>
              <w:right w:val="single" w:sz="4" w:space="0" w:color="auto"/>
            </w:tcBorders>
            <w:shd w:val="clear" w:color="000000" w:fill="FFFFFF"/>
            <w:hideMark/>
          </w:tcPr>
          <w:p w:rsidR="00CA7C4E" w:rsidRPr="006C45B6" w:rsidRDefault="00CA7C4E" w:rsidP="006C45B6">
            <w:pPr>
              <w:spacing w:after="0" w:line="240" w:lineRule="auto"/>
              <w:rPr>
                <w:rFonts w:ascii="Times New Roman" w:eastAsia="Times New Roman" w:hAnsi="Times New Roman" w:cs="Times New Roman"/>
                <w:sz w:val="20"/>
                <w:szCs w:val="20"/>
              </w:rPr>
            </w:pPr>
            <w:r w:rsidRPr="006C45B6">
              <w:rPr>
                <w:rFonts w:ascii="Times New Roman" w:eastAsia="Times New Roman" w:hAnsi="Times New Roman" w:cs="Times New Roman"/>
                <w:sz w:val="20"/>
                <w:szCs w:val="20"/>
              </w:rPr>
              <w:t>Служба за интерну ревизију</w:t>
            </w:r>
          </w:p>
        </w:tc>
        <w:tc>
          <w:tcPr>
            <w:tcW w:w="1566" w:type="dxa"/>
            <w:tcBorders>
              <w:top w:val="nil"/>
              <w:left w:val="nil"/>
              <w:bottom w:val="single" w:sz="4" w:space="0" w:color="auto"/>
              <w:right w:val="single" w:sz="4" w:space="0" w:color="auto"/>
            </w:tcBorders>
            <w:shd w:val="clear" w:color="000000" w:fill="FFFFFF"/>
            <w:noWrap/>
            <w:vAlign w:val="center"/>
            <w:hideMark/>
          </w:tcPr>
          <w:p w:rsidR="00CA7C4E" w:rsidRPr="006C45B6" w:rsidRDefault="00CA7C4E" w:rsidP="006C45B6">
            <w:pPr>
              <w:spacing w:after="0" w:line="240" w:lineRule="auto"/>
              <w:jc w:val="right"/>
              <w:rPr>
                <w:rFonts w:ascii="Times New Roman" w:eastAsia="Times New Roman" w:hAnsi="Times New Roman" w:cs="Times New Roman"/>
                <w:sz w:val="20"/>
                <w:szCs w:val="20"/>
              </w:rPr>
            </w:pPr>
            <w:r w:rsidRPr="006C45B6">
              <w:rPr>
                <w:rFonts w:ascii="Times New Roman" w:eastAsia="Times New Roman" w:hAnsi="Times New Roman" w:cs="Times New Roman"/>
                <w:sz w:val="20"/>
                <w:szCs w:val="20"/>
              </w:rPr>
              <w:t>3.676.000</w:t>
            </w:r>
          </w:p>
        </w:tc>
        <w:tc>
          <w:tcPr>
            <w:tcW w:w="1216" w:type="dxa"/>
            <w:tcBorders>
              <w:top w:val="nil"/>
              <w:left w:val="nil"/>
              <w:bottom w:val="single" w:sz="4" w:space="0" w:color="auto"/>
              <w:right w:val="single" w:sz="4" w:space="0" w:color="auto"/>
            </w:tcBorders>
            <w:shd w:val="clear" w:color="000000" w:fill="FFFFFF"/>
            <w:noWrap/>
            <w:vAlign w:val="center"/>
          </w:tcPr>
          <w:p w:rsidR="00CA7C4E" w:rsidRPr="006C45B6" w:rsidRDefault="00CA7C4E" w:rsidP="006C45B6">
            <w:pPr>
              <w:spacing w:after="0" w:line="240" w:lineRule="auto"/>
              <w:jc w:val="right"/>
              <w:rPr>
                <w:rFonts w:ascii="Times New Roman" w:eastAsia="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rsidR="00CA7C4E" w:rsidRPr="006C45B6" w:rsidRDefault="00CA7C4E" w:rsidP="006C45B6">
            <w:pPr>
              <w:spacing w:after="0" w:line="240" w:lineRule="auto"/>
              <w:jc w:val="right"/>
              <w:rPr>
                <w:rFonts w:ascii="Times New Roman" w:eastAsia="Times New Roman" w:hAnsi="Times New Roman" w:cs="Times New Roman"/>
                <w:sz w:val="20"/>
                <w:szCs w:val="20"/>
              </w:rPr>
            </w:pPr>
            <w:r w:rsidRPr="006C45B6">
              <w:rPr>
                <w:rFonts w:ascii="Times New Roman" w:eastAsia="Times New Roman" w:hAnsi="Times New Roman" w:cs="Times New Roman"/>
                <w:sz w:val="20"/>
                <w:szCs w:val="20"/>
              </w:rPr>
              <w:t>3.676.000</w:t>
            </w:r>
          </w:p>
        </w:tc>
        <w:tc>
          <w:tcPr>
            <w:tcW w:w="1195" w:type="dxa"/>
            <w:tcBorders>
              <w:top w:val="nil"/>
              <w:left w:val="nil"/>
              <w:bottom w:val="single" w:sz="4" w:space="0" w:color="auto"/>
              <w:right w:val="single" w:sz="4" w:space="0" w:color="auto"/>
            </w:tcBorders>
            <w:shd w:val="clear" w:color="auto" w:fill="auto"/>
            <w:noWrap/>
            <w:vAlign w:val="bottom"/>
            <w:hideMark/>
          </w:tcPr>
          <w:p w:rsidR="00CA7C4E" w:rsidRPr="006C45B6" w:rsidRDefault="00CA7C4E" w:rsidP="006C45B6">
            <w:pPr>
              <w:spacing w:after="0" w:line="240" w:lineRule="auto"/>
              <w:jc w:val="right"/>
              <w:rPr>
                <w:rFonts w:ascii="Times New Roman" w:eastAsia="Times New Roman" w:hAnsi="Times New Roman" w:cs="Times New Roman"/>
                <w:sz w:val="20"/>
                <w:szCs w:val="20"/>
              </w:rPr>
            </w:pPr>
            <w:r w:rsidRPr="006C45B6">
              <w:rPr>
                <w:rFonts w:ascii="Times New Roman" w:eastAsia="Times New Roman" w:hAnsi="Times New Roman" w:cs="Times New Roman"/>
                <w:sz w:val="20"/>
                <w:szCs w:val="20"/>
              </w:rPr>
              <w:t>0,03</w:t>
            </w:r>
          </w:p>
        </w:tc>
      </w:tr>
      <w:tr w:rsidR="00CA7C4E" w:rsidRPr="00CA7C4E" w:rsidTr="00CA7C4E">
        <w:trPr>
          <w:trHeight w:val="20"/>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A7C4E" w:rsidRPr="006C45B6" w:rsidRDefault="00CA7C4E" w:rsidP="006C45B6">
            <w:pPr>
              <w:spacing w:after="0" w:line="240" w:lineRule="auto"/>
              <w:jc w:val="center"/>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3</w:t>
            </w:r>
          </w:p>
        </w:tc>
        <w:tc>
          <w:tcPr>
            <w:tcW w:w="4883" w:type="dxa"/>
            <w:tcBorders>
              <w:top w:val="nil"/>
              <w:left w:val="nil"/>
              <w:bottom w:val="single" w:sz="4" w:space="0" w:color="auto"/>
              <w:right w:val="single" w:sz="4" w:space="0" w:color="auto"/>
            </w:tcBorders>
            <w:shd w:val="clear" w:color="000000" w:fill="FFFFFF"/>
            <w:vAlign w:val="center"/>
            <w:hideMark/>
          </w:tcPr>
          <w:p w:rsidR="00CA7C4E" w:rsidRPr="006C45B6" w:rsidRDefault="00CA7C4E" w:rsidP="006C45B6">
            <w:pPr>
              <w:spacing w:after="0" w:line="240" w:lineRule="auto"/>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Градско веће</w:t>
            </w:r>
          </w:p>
        </w:tc>
        <w:tc>
          <w:tcPr>
            <w:tcW w:w="1566" w:type="dxa"/>
            <w:tcBorders>
              <w:top w:val="nil"/>
              <w:left w:val="nil"/>
              <w:bottom w:val="single" w:sz="4" w:space="0" w:color="auto"/>
              <w:right w:val="single" w:sz="4" w:space="0" w:color="auto"/>
            </w:tcBorders>
            <w:shd w:val="clear" w:color="000000" w:fill="FFFFFF"/>
            <w:noWrap/>
            <w:hideMark/>
          </w:tcPr>
          <w:p w:rsidR="00CA7C4E" w:rsidRPr="006C45B6" w:rsidRDefault="00CA7C4E" w:rsidP="006C45B6">
            <w:pPr>
              <w:spacing w:after="0" w:line="240" w:lineRule="auto"/>
              <w:jc w:val="right"/>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16.133.000</w:t>
            </w:r>
          </w:p>
        </w:tc>
        <w:tc>
          <w:tcPr>
            <w:tcW w:w="1216" w:type="dxa"/>
            <w:tcBorders>
              <w:top w:val="nil"/>
              <w:left w:val="nil"/>
              <w:bottom w:val="single" w:sz="4" w:space="0" w:color="auto"/>
              <w:right w:val="single" w:sz="4" w:space="0" w:color="auto"/>
            </w:tcBorders>
            <w:shd w:val="clear" w:color="000000" w:fill="FFFFFF"/>
            <w:noWrap/>
          </w:tcPr>
          <w:p w:rsidR="00CA7C4E" w:rsidRPr="006C45B6" w:rsidRDefault="00CA7C4E" w:rsidP="006C45B6">
            <w:pPr>
              <w:spacing w:after="0" w:line="240" w:lineRule="auto"/>
              <w:jc w:val="right"/>
              <w:rPr>
                <w:rFonts w:ascii="Times New Roman" w:eastAsia="Times New Roman" w:hAnsi="Times New Roman" w:cs="Times New Roman"/>
                <w:b/>
                <w:bCs/>
                <w:sz w:val="20"/>
                <w:szCs w:val="20"/>
              </w:rPr>
            </w:pPr>
          </w:p>
        </w:tc>
        <w:tc>
          <w:tcPr>
            <w:tcW w:w="1559" w:type="dxa"/>
            <w:tcBorders>
              <w:top w:val="nil"/>
              <w:left w:val="nil"/>
              <w:bottom w:val="single" w:sz="4" w:space="0" w:color="auto"/>
              <w:right w:val="single" w:sz="4" w:space="0" w:color="auto"/>
            </w:tcBorders>
            <w:shd w:val="clear" w:color="000000" w:fill="FFFFFF"/>
            <w:noWrap/>
            <w:hideMark/>
          </w:tcPr>
          <w:p w:rsidR="00CA7C4E" w:rsidRPr="006C45B6" w:rsidRDefault="00CA7C4E" w:rsidP="006C45B6">
            <w:pPr>
              <w:spacing w:after="0" w:line="240" w:lineRule="auto"/>
              <w:jc w:val="right"/>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16.133.000</w:t>
            </w:r>
          </w:p>
        </w:tc>
        <w:tc>
          <w:tcPr>
            <w:tcW w:w="1195" w:type="dxa"/>
            <w:tcBorders>
              <w:top w:val="nil"/>
              <w:left w:val="nil"/>
              <w:bottom w:val="single" w:sz="4" w:space="0" w:color="auto"/>
              <w:right w:val="single" w:sz="4" w:space="0" w:color="auto"/>
            </w:tcBorders>
            <w:shd w:val="clear" w:color="auto" w:fill="auto"/>
            <w:noWrap/>
            <w:vAlign w:val="bottom"/>
            <w:hideMark/>
          </w:tcPr>
          <w:p w:rsidR="00CA7C4E" w:rsidRPr="006C45B6" w:rsidRDefault="00CA7C4E" w:rsidP="006C45B6">
            <w:pPr>
              <w:spacing w:after="0" w:line="240" w:lineRule="auto"/>
              <w:jc w:val="right"/>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0,14</w:t>
            </w:r>
          </w:p>
        </w:tc>
      </w:tr>
      <w:tr w:rsidR="00CA7C4E" w:rsidRPr="00CA7C4E" w:rsidTr="00CA7C4E">
        <w:trPr>
          <w:trHeight w:val="20"/>
          <w:jc w:val="center"/>
        </w:trPr>
        <w:tc>
          <w:tcPr>
            <w:tcW w:w="714" w:type="dxa"/>
            <w:tcBorders>
              <w:top w:val="nil"/>
              <w:left w:val="single" w:sz="4" w:space="0" w:color="auto"/>
              <w:bottom w:val="single" w:sz="4" w:space="0" w:color="auto"/>
              <w:right w:val="single" w:sz="4" w:space="0" w:color="auto"/>
            </w:tcBorders>
            <w:shd w:val="clear" w:color="auto" w:fill="auto"/>
            <w:noWrap/>
            <w:hideMark/>
          </w:tcPr>
          <w:p w:rsidR="00CA7C4E" w:rsidRPr="006C45B6" w:rsidRDefault="00CA7C4E" w:rsidP="006C45B6">
            <w:pPr>
              <w:spacing w:after="0" w:line="240" w:lineRule="auto"/>
              <w:jc w:val="center"/>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4</w:t>
            </w:r>
          </w:p>
        </w:tc>
        <w:tc>
          <w:tcPr>
            <w:tcW w:w="4883" w:type="dxa"/>
            <w:tcBorders>
              <w:top w:val="nil"/>
              <w:left w:val="nil"/>
              <w:bottom w:val="single" w:sz="4" w:space="0" w:color="auto"/>
              <w:right w:val="single" w:sz="4" w:space="0" w:color="auto"/>
            </w:tcBorders>
            <w:shd w:val="clear" w:color="000000" w:fill="FFFFFF"/>
            <w:vAlign w:val="center"/>
            <w:hideMark/>
          </w:tcPr>
          <w:p w:rsidR="00CA7C4E" w:rsidRPr="006C45B6" w:rsidRDefault="00CA7C4E" w:rsidP="006C45B6">
            <w:pPr>
              <w:spacing w:after="0" w:line="240" w:lineRule="auto"/>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Управа за органе града и грађанска стања</w:t>
            </w:r>
          </w:p>
        </w:tc>
        <w:tc>
          <w:tcPr>
            <w:tcW w:w="1566" w:type="dxa"/>
            <w:tcBorders>
              <w:top w:val="nil"/>
              <w:left w:val="nil"/>
              <w:bottom w:val="single" w:sz="4" w:space="0" w:color="auto"/>
              <w:right w:val="single" w:sz="4" w:space="0" w:color="auto"/>
            </w:tcBorders>
            <w:shd w:val="clear" w:color="000000" w:fill="FFFFFF"/>
            <w:noWrap/>
            <w:hideMark/>
          </w:tcPr>
          <w:p w:rsidR="00CA7C4E" w:rsidRPr="006C45B6" w:rsidRDefault="00CA7C4E" w:rsidP="006C45B6">
            <w:pPr>
              <w:spacing w:after="0" w:line="240" w:lineRule="auto"/>
              <w:jc w:val="right"/>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99.494.000</w:t>
            </w:r>
          </w:p>
        </w:tc>
        <w:tc>
          <w:tcPr>
            <w:tcW w:w="1216" w:type="dxa"/>
            <w:tcBorders>
              <w:top w:val="nil"/>
              <w:left w:val="nil"/>
              <w:bottom w:val="single" w:sz="4" w:space="0" w:color="auto"/>
              <w:right w:val="single" w:sz="4" w:space="0" w:color="auto"/>
            </w:tcBorders>
            <w:shd w:val="clear" w:color="000000" w:fill="FFFFFF"/>
            <w:noWrap/>
          </w:tcPr>
          <w:p w:rsidR="00CA7C4E" w:rsidRPr="006C45B6" w:rsidRDefault="00CA7C4E" w:rsidP="006C45B6">
            <w:pPr>
              <w:spacing w:after="0" w:line="240" w:lineRule="auto"/>
              <w:jc w:val="right"/>
              <w:rPr>
                <w:rFonts w:ascii="Times New Roman" w:eastAsia="Times New Roman" w:hAnsi="Times New Roman" w:cs="Times New Roman"/>
                <w:b/>
                <w:bCs/>
                <w:sz w:val="20"/>
                <w:szCs w:val="20"/>
              </w:rPr>
            </w:pPr>
          </w:p>
        </w:tc>
        <w:tc>
          <w:tcPr>
            <w:tcW w:w="1559" w:type="dxa"/>
            <w:tcBorders>
              <w:top w:val="nil"/>
              <w:left w:val="nil"/>
              <w:bottom w:val="single" w:sz="4" w:space="0" w:color="auto"/>
              <w:right w:val="single" w:sz="4" w:space="0" w:color="auto"/>
            </w:tcBorders>
            <w:shd w:val="clear" w:color="000000" w:fill="FFFFFF"/>
            <w:noWrap/>
            <w:hideMark/>
          </w:tcPr>
          <w:p w:rsidR="00CA7C4E" w:rsidRPr="006C45B6" w:rsidRDefault="00CA7C4E" w:rsidP="006C45B6">
            <w:pPr>
              <w:spacing w:after="0" w:line="240" w:lineRule="auto"/>
              <w:jc w:val="right"/>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99.494.000</w:t>
            </w:r>
          </w:p>
        </w:tc>
        <w:tc>
          <w:tcPr>
            <w:tcW w:w="1195" w:type="dxa"/>
            <w:tcBorders>
              <w:top w:val="nil"/>
              <w:left w:val="nil"/>
              <w:bottom w:val="single" w:sz="4" w:space="0" w:color="auto"/>
              <w:right w:val="single" w:sz="4" w:space="0" w:color="auto"/>
            </w:tcBorders>
            <w:shd w:val="clear" w:color="auto" w:fill="auto"/>
            <w:noWrap/>
            <w:hideMark/>
          </w:tcPr>
          <w:p w:rsidR="00CA7C4E" w:rsidRPr="006C45B6" w:rsidRDefault="00CA7C4E" w:rsidP="006C45B6">
            <w:pPr>
              <w:spacing w:after="0" w:line="240" w:lineRule="auto"/>
              <w:jc w:val="right"/>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0,84</w:t>
            </w:r>
          </w:p>
        </w:tc>
      </w:tr>
      <w:tr w:rsidR="00CA7C4E" w:rsidRPr="00CA7C4E" w:rsidTr="00CA7C4E">
        <w:trPr>
          <w:trHeight w:val="20"/>
          <w:jc w:val="center"/>
        </w:trPr>
        <w:tc>
          <w:tcPr>
            <w:tcW w:w="714" w:type="dxa"/>
            <w:tcBorders>
              <w:top w:val="nil"/>
              <w:left w:val="single" w:sz="4" w:space="0" w:color="auto"/>
              <w:bottom w:val="single" w:sz="4" w:space="0" w:color="auto"/>
              <w:right w:val="single" w:sz="4" w:space="0" w:color="auto"/>
            </w:tcBorders>
            <w:shd w:val="clear" w:color="auto" w:fill="auto"/>
            <w:noWrap/>
            <w:hideMark/>
          </w:tcPr>
          <w:p w:rsidR="00CA7C4E" w:rsidRPr="006C45B6" w:rsidRDefault="00CA7C4E" w:rsidP="006C45B6">
            <w:pPr>
              <w:spacing w:after="0" w:line="240" w:lineRule="auto"/>
              <w:jc w:val="center"/>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5</w:t>
            </w:r>
          </w:p>
        </w:tc>
        <w:tc>
          <w:tcPr>
            <w:tcW w:w="4883" w:type="dxa"/>
            <w:tcBorders>
              <w:top w:val="nil"/>
              <w:left w:val="nil"/>
              <w:bottom w:val="single" w:sz="4" w:space="0" w:color="auto"/>
              <w:right w:val="single" w:sz="4" w:space="0" w:color="auto"/>
            </w:tcBorders>
            <w:shd w:val="clear" w:color="000000" w:fill="FFFFFF"/>
            <w:vAlign w:val="center"/>
            <w:hideMark/>
          </w:tcPr>
          <w:p w:rsidR="00CA7C4E" w:rsidRPr="006C45B6" w:rsidRDefault="00CA7C4E" w:rsidP="006C45B6">
            <w:pPr>
              <w:spacing w:after="0" w:line="240" w:lineRule="auto"/>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 xml:space="preserve">Управа за финансије </w:t>
            </w:r>
          </w:p>
        </w:tc>
        <w:tc>
          <w:tcPr>
            <w:tcW w:w="1566" w:type="dxa"/>
            <w:tcBorders>
              <w:top w:val="nil"/>
              <w:left w:val="nil"/>
              <w:bottom w:val="single" w:sz="4" w:space="0" w:color="auto"/>
              <w:right w:val="single" w:sz="4" w:space="0" w:color="auto"/>
            </w:tcBorders>
            <w:shd w:val="clear" w:color="000000" w:fill="FFFFFF"/>
            <w:noWrap/>
            <w:hideMark/>
          </w:tcPr>
          <w:p w:rsidR="00CA7C4E" w:rsidRPr="006C45B6" w:rsidRDefault="00CA7C4E" w:rsidP="006C45B6">
            <w:pPr>
              <w:spacing w:after="0" w:line="240" w:lineRule="auto"/>
              <w:jc w:val="right"/>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1.681.850.000</w:t>
            </w:r>
          </w:p>
        </w:tc>
        <w:tc>
          <w:tcPr>
            <w:tcW w:w="1216" w:type="dxa"/>
            <w:tcBorders>
              <w:top w:val="nil"/>
              <w:left w:val="nil"/>
              <w:bottom w:val="single" w:sz="4" w:space="0" w:color="auto"/>
              <w:right w:val="single" w:sz="4" w:space="0" w:color="auto"/>
            </w:tcBorders>
            <w:shd w:val="clear" w:color="000000" w:fill="FFFFFF"/>
            <w:noWrap/>
          </w:tcPr>
          <w:p w:rsidR="00CA7C4E" w:rsidRPr="006C45B6" w:rsidRDefault="00CA7C4E" w:rsidP="006C45B6">
            <w:pPr>
              <w:spacing w:after="0" w:line="240" w:lineRule="auto"/>
              <w:jc w:val="right"/>
              <w:rPr>
                <w:rFonts w:ascii="Times New Roman" w:eastAsia="Times New Roman" w:hAnsi="Times New Roman" w:cs="Times New Roman"/>
                <w:b/>
                <w:bCs/>
                <w:sz w:val="20"/>
                <w:szCs w:val="20"/>
              </w:rPr>
            </w:pPr>
          </w:p>
        </w:tc>
        <w:tc>
          <w:tcPr>
            <w:tcW w:w="1559" w:type="dxa"/>
            <w:tcBorders>
              <w:top w:val="nil"/>
              <w:left w:val="nil"/>
              <w:bottom w:val="single" w:sz="4" w:space="0" w:color="auto"/>
              <w:right w:val="single" w:sz="4" w:space="0" w:color="auto"/>
            </w:tcBorders>
            <w:shd w:val="clear" w:color="000000" w:fill="FFFFFF"/>
            <w:noWrap/>
            <w:hideMark/>
          </w:tcPr>
          <w:p w:rsidR="00CA7C4E" w:rsidRPr="006C45B6" w:rsidRDefault="00CA7C4E" w:rsidP="006C45B6">
            <w:pPr>
              <w:spacing w:after="0" w:line="240" w:lineRule="auto"/>
              <w:jc w:val="right"/>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1.681.850.000</w:t>
            </w:r>
          </w:p>
        </w:tc>
        <w:tc>
          <w:tcPr>
            <w:tcW w:w="1195" w:type="dxa"/>
            <w:tcBorders>
              <w:top w:val="nil"/>
              <w:left w:val="nil"/>
              <w:bottom w:val="single" w:sz="4" w:space="0" w:color="auto"/>
              <w:right w:val="single" w:sz="4" w:space="0" w:color="auto"/>
            </w:tcBorders>
            <w:shd w:val="clear" w:color="auto" w:fill="auto"/>
            <w:noWrap/>
            <w:hideMark/>
          </w:tcPr>
          <w:p w:rsidR="00CA7C4E" w:rsidRPr="006C45B6" w:rsidRDefault="00CA7C4E" w:rsidP="006C45B6">
            <w:pPr>
              <w:spacing w:after="0" w:line="240" w:lineRule="auto"/>
              <w:jc w:val="right"/>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14,26</w:t>
            </w:r>
          </w:p>
        </w:tc>
      </w:tr>
      <w:tr w:rsidR="00CA7C4E" w:rsidRPr="00CA7C4E" w:rsidTr="00CA7C4E">
        <w:trPr>
          <w:trHeight w:val="20"/>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A7C4E" w:rsidRPr="006C45B6" w:rsidRDefault="00CA7C4E" w:rsidP="006C45B6">
            <w:pPr>
              <w:spacing w:after="0" w:line="240" w:lineRule="auto"/>
              <w:jc w:val="center"/>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6</w:t>
            </w:r>
          </w:p>
        </w:tc>
        <w:tc>
          <w:tcPr>
            <w:tcW w:w="4883" w:type="dxa"/>
            <w:tcBorders>
              <w:top w:val="nil"/>
              <w:left w:val="nil"/>
              <w:bottom w:val="single" w:sz="4" w:space="0" w:color="auto"/>
              <w:right w:val="single" w:sz="4" w:space="0" w:color="auto"/>
            </w:tcBorders>
            <w:shd w:val="clear" w:color="auto" w:fill="auto"/>
            <w:vAlign w:val="center"/>
            <w:hideMark/>
          </w:tcPr>
          <w:p w:rsidR="00CA7C4E" w:rsidRPr="006C45B6" w:rsidRDefault="00CA7C4E" w:rsidP="006C45B6">
            <w:pPr>
              <w:spacing w:after="0" w:line="240" w:lineRule="auto"/>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Управа за грађевинарство</w:t>
            </w:r>
          </w:p>
        </w:tc>
        <w:tc>
          <w:tcPr>
            <w:tcW w:w="1566" w:type="dxa"/>
            <w:tcBorders>
              <w:top w:val="nil"/>
              <w:left w:val="nil"/>
              <w:bottom w:val="single" w:sz="4" w:space="0" w:color="auto"/>
              <w:right w:val="single" w:sz="4" w:space="0" w:color="auto"/>
            </w:tcBorders>
            <w:shd w:val="clear" w:color="000000" w:fill="FFFFFF"/>
            <w:noWrap/>
            <w:hideMark/>
          </w:tcPr>
          <w:p w:rsidR="00CA7C4E" w:rsidRPr="006C45B6" w:rsidRDefault="00CA7C4E" w:rsidP="006C45B6">
            <w:pPr>
              <w:spacing w:after="0" w:line="240" w:lineRule="auto"/>
              <w:jc w:val="right"/>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129.670.000</w:t>
            </w:r>
          </w:p>
        </w:tc>
        <w:tc>
          <w:tcPr>
            <w:tcW w:w="1216" w:type="dxa"/>
            <w:tcBorders>
              <w:top w:val="nil"/>
              <w:left w:val="nil"/>
              <w:bottom w:val="single" w:sz="4" w:space="0" w:color="auto"/>
              <w:right w:val="single" w:sz="4" w:space="0" w:color="auto"/>
            </w:tcBorders>
            <w:shd w:val="clear" w:color="000000" w:fill="FFFFFF"/>
            <w:noWrap/>
          </w:tcPr>
          <w:p w:rsidR="00CA7C4E" w:rsidRPr="006C45B6" w:rsidRDefault="00CA7C4E" w:rsidP="006C45B6">
            <w:pPr>
              <w:spacing w:after="0" w:line="240" w:lineRule="auto"/>
              <w:jc w:val="right"/>
              <w:rPr>
                <w:rFonts w:ascii="Times New Roman" w:eastAsia="Times New Roman" w:hAnsi="Times New Roman" w:cs="Times New Roman"/>
                <w:b/>
                <w:bCs/>
                <w:sz w:val="20"/>
                <w:szCs w:val="20"/>
              </w:rPr>
            </w:pPr>
          </w:p>
        </w:tc>
        <w:tc>
          <w:tcPr>
            <w:tcW w:w="1559" w:type="dxa"/>
            <w:tcBorders>
              <w:top w:val="nil"/>
              <w:left w:val="nil"/>
              <w:bottom w:val="single" w:sz="4" w:space="0" w:color="auto"/>
              <w:right w:val="single" w:sz="4" w:space="0" w:color="auto"/>
            </w:tcBorders>
            <w:shd w:val="clear" w:color="000000" w:fill="FFFFFF"/>
            <w:noWrap/>
            <w:hideMark/>
          </w:tcPr>
          <w:p w:rsidR="00CA7C4E" w:rsidRPr="006C45B6" w:rsidRDefault="00CA7C4E" w:rsidP="006C45B6">
            <w:pPr>
              <w:spacing w:after="0" w:line="240" w:lineRule="auto"/>
              <w:jc w:val="right"/>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129.670.000</w:t>
            </w:r>
          </w:p>
        </w:tc>
        <w:tc>
          <w:tcPr>
            <w:tcW w:w="1195" w:type="dxa"/>
            <w:tcBorders>
              <w:top w:val="nil"/>
              <w:left w:val="nil"/>
              <w:bottom w:val="single" w:sz="4" w:space="0" w:color="auto"/>
              <w:right w:val="single" w:sz="4" w:space="0" w:color="auto"/>
            </w:tcBorders>
            <w:shd w:val="clear" w:color="auto" w:fill="auto"/>
            <w:noWrap/>
            <w:vAlign w:val="bottom"/>
            <w:hideMark/>
          </w:tcPr>
          <w:p w:rsidR="00CA7C4E" w:rsidRPr="006C45B6" w:rsidRDefault="00CA7C4E" w:rsidP="006C45B6">
            <w:pPr>
              <w:spacing w:after="0" w:line="240" w:lineRule="auto"/>
              <w:jc w:val="right"/>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1,10</w:t>
            </w:r>
          </w:p>
        </w:tc>
      </w:tr>
      <w:tr w:rsidR="00CA7C4E" w:rsidRPr="00CA7C4E" w:rsidTr="00CA7C4E">
        <w:trPr>
          <w:trHeight w:val="20"/>
          <w:jc w:val="center"/>
        </w:trPr>
        <w:tc>
          <w:tcPr>
            <w:tcW w:w="714" w:type="dxa"/>
            <w:tcBorders>
              <w:top w:val="nil"/>
              <w:left w:val="single" w:sz="4" w:space="0" w:color="auto"/>
              <w:bottom w:val="single" w:sz="4" w:space="0" w:color="auto"/>
              <w:right w:val="single" w:sz="4" w:space="0" w:color="auto"/>
            </w:tcBorders>
            <w:shd w:val="clear" w:color="auto" w:fill="auto"/>
            <w:noWrap/>
            <w:hideMark/>
          </w:tcPr>
          <w:p w:rsidR="00CA7C4E" w:rsidRPr="006C45B6" w:rsidRDefault="00CA7C4E" w:rsidP="006C45B6">
            <w:pPr>
              <w:spacing w:after="0" w:line="240" w:lineRule="auto"/>
              <w:jc w:val="center"/>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7</w:t>
            </w:r>
          </w:p>
        </w:tc>
        <w:tc>
          <w:tcPr>
            <w:tcW w:w="4883" w:type="dxa"/>
            <w:tcBorders>
              <w:top w:val="nil"/>
              <w:left w:val="nil"/>
              <w:bottom w:val="single" w:sz="4" w:space="0" w:color="auto"/>
              <w:right w:val="single" w:sz="4" w:space="0" w:color="auto"/>
            </w:tcBorders>
            <w:shd w:val="clear" w:color="000000" w:fill="FFFFFF"/>
            <w:vAlign w:val="center"/>
            <w:hideMark/>
          </w:tcPr>
          <w:p w:rsidR="00CA7C4E" w:rsidRPr="006C45B6" w:rsidRDefault="00CA7C4E" w:rsidP="006C45B6">
            <w:pPr>
              <w:spacing w:after="0" w:line="240" w:lineRule="auto"/>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Управа за комуналне делатности и инспекцијске послове</w:t>
            </w:r>
          </w:p>
        </w:tc>
        <w:tc>
          <w:tcPr>
            <w:tcW w:w="1566" w:type="dxa"/>
            <w:tcBorders>
              <w:top w:val="nil"/>
              <w:left w:val="nil"/>
              <w:bottom w:val="single" w:sz="4" w:space="0" w:color="auto"/>
              <w:right w:val="single" w:sz="4" w:space="0" w:color="auto"/>
            </w:tcBorders>
            <w:shd w:val="clear" w:color="000000" w:fill="FFFFFF"/>
            <w:noWrap/>
            <w:hideMark/>
          </w:tcPr>
          <w:p w:rsidR="00CA7C4E" w:rsidRPr="006C45B6" w:rsidRDefault="00CA7C4E" w:rsidP="006C45B6">
            <w:pPr>
              <w:spacing w:after="0" w:line="240" w:lineRule="auto"/>
              <w:jc w:val="right"/>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1.952.098.000</w:t>
            </w:r>
          </w:p>
        </w:tc>
        <w:tc>
          <w:tcPr>
            <w:tcW w:w="1216" w:type="dxa"/>
            <w:tcBorders>
              <w:top w:val="nil"/>
              <w:left w:val="nil"/>
              <w:bottom w:val="single" w:sz="4" w:space="0" w:color="auto"/>
              <w:right w:val="single" w:sz="4" w:space="0" w:color="auto"/>
            </w:tcBorders>
            <w:shd w:val="clear" w:color="000000" w:fill="FFFFFF"/>
            <w:noWrap/>
          </w:tcPr>
          <w:p w:rsidR="00CA7C4E" w:rsidRPr="006C45B6" w:rsidRDefault="00CA7C4E" w:rsidP="006C45B6">
            <w:pPr>
              <w:spacing w:after="0" w:line="240" w:lineRule="auto"/>
              <w:jc w:val="right"/>
              <w:rPr>
                <w:rFonts w:ascii="Times New Roman" w:eastAsia="Times New Roman" w:hAnsi="Times New Roman" w:cs="Times New Roman"/>
                <w:b/>
                <w:bCs/>
                <w:sz w:val="20"/>
                <w:szCs w:val="20"/>
              </w:rPr>
            </w:pPr>
          </w:p>
        </w:tc>
        <w:tc>
          <w:tcPr>
            <w:tcW w:w="1559" w:type="dxa"/>
            <w:tcBorders>
              <w:top w:val="nil"/>
              <w:left w:val="nil"/>
              <w:bottom w:val="single" w:sz="4" w:space="0" w:color="auto"/>
              <w:right w:val="single" w:sz="4" w:space="0" w:color="auto"/>
            </w:tcBorders>
            <w:shd w:val="clear" w:color="000000" w:fill="FFFFFF"/>
            <w:noWrap/>
            <w:hideMark/>
          </w:tcPr>
          <w:p w:rsidR="00CA7C4E" w:rsidRPr="006C45B6" w:rsidRDefault="00CA7C4E" w:rsidP="006C45B6">
            <w:pPr>
              <w:spacing w:after="0" w:line="240" w:lineRule="auto"/>
              <w:jc w:val="right"/>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1.952.098.000</w:t>
            </w:r>
          </w:p>
        </w:tc>
        <w:tc>
          <w:tcPr>
            <w:tcW w:w="1195" w:type="dxa"/>
            <w:tcBorders>
              <w:top w:val="nil"/>
              <w:left w:val="nil"/>
              <w:bottom w:val="single" w:sz="4" w:space="0" w:color="auto"/>
              <w:right w:val="single" w:sz="4" w:space="0" w:color="auto"/>
            </w:tcBorders>
            <w:shd w:val="clear" w:color="auto" w:fill="auto"/>
            <w:noWrap/>
            <w:hideMark/>
          </w:tcPr>
          <w:p w:rsidR="00CA7C4E" w:rsidRPr="006C45B6" w:rsidRDefault="00CA7C4E" w:rsidP="006C45B6">
            <w:pPr>
              <w:spacing w:after="0" w:line="240" w:lineRule="auto"/>
              <w:jc w:val="right"/>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16,55</w:t>
            </w:r>
          </w:p>
        </w:tc>
      </w:tr>
      <w:tr w:rsidR="00CA7C4E" w:rsidRPr="00CA7C4E" w:rsidTr="00CA7C4E">
        <w:trPr>
          <w:trHeight w:val="20"/>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A7C4E" w:rsidRPr="006C45B6" w:rsidRDefault="00CA7C4E" w:rsidP="006C45B6">
            <w:pPr>
              <w:spacing w:after="0" w:line="240" w:lineRule="auto"/>
              <w:jc w:val="center"/>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8</w:t>
            </w:r>
          </w:p>
        </w:tc>
        <w:tc>
          <w:tcPr>
            <w:tcW w:w="4883" w:type="dxa"/>
            <w:tcBorders>
              <w:top w:val="nil"/>
              <w:left w:val="nil"/>
              <w:bottom w:val="single" w:sz="4" w:space="0" w:color="auto"/>
              <w:right w:val="single" w:sz="4" w:space="0" w:color="auto"/>
            </w:tcBorders>
            <w:shd w:val="clear" w:color="000000" w:fill="FFFFFF"/>
            <w:vAlign w:val="center"/>
            <w:hideMark/>
          </w:tcPr>
          <w:p w:rsidR="00CA7C4E" w:rsidRPr="006C45B6" w:rsidRDefault="00CA7C4E" w:rsidP="006C45B6">
            <w:pPr>
              <w:spacing w:after="0" w:line="240" w:lineRule="auto"/>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Управа за друштвене делатности</w:t>
            </w:r>
          </w:p>
        </w:tc>
        <w:tc>
          <w:tcPr>
            <w:tcW w:w="1566" w:type="dxa"/>
            <w:tcBorders>
              <w:top w:val="nil"/>
              <w:left w:val="nil"/>
              <w:bottom w:val="single" w:sz="4" w:space="0" w:color="auto"/>
              <w:right w:val="single" w:sz="4" w:space="0" w:color="auto"/>
            </w:tcBorders>
            <w:shd w:val="clear" w:color="000000" w:fill="FFFFFF"/>
            <w:noWrap/>
            <w:hideMark/>
          </w:tcPr>
          <w:p w:rsidR="00CA7C4E" w:rsidRPr="006C45B6" w:rsidRDefault="00CA7C4E" w:rsidP="006C45B6">
            <w:pPr>
              <w:spacing w:after="0" w:line="240" w:lineRule="auto"/>
              <w:jc w:val="right"/>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3.938.411.000</w:t>
            </w:r>
          </w:p>
        </w:tc>
        <w:tc>
          <w:tcPr>
            <w:tcW w:w="1216" w:type="dxa"/>
            <w:tcBorders>
              <w:top w:val="nil"/>
              <w:left w:val="nil"/>
              <w:bottom w:val="single" w:sz="4" w:space="0" w:color="auto"/>
              <w:right w:val="single" w:sz="4" w:space="0" w:color="auto"/>
            </w:tcBorders>
            <w:shd w:val="clear" w:color="000000" w:fill="FFFFFF"/>
            <w:noWrap/>
            <w:hideMark/>
          </w:tcPr>
          <w:p w:rsidR="00CA7C4E" w:rsidRPr="006C45B6" w:rsidRDefault="00CA7C4E" w:rsidP="006C45B6">
            <w:pPr>
              <w:spacing w:after="0" w:line="240" w:lineRule="auto"/>
              <w:jc w:val="right"/>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385.190.000</w:t>
            </w:r>
          </w:p>
        </w:tc>
        <w:tc>
          <w:tcPr>
            <w:tcW w:w="1559" w:type="dxa"/>
            <w:tcBorders>
              <w:top w:val="nil"/>
              <w:left w:val="nil"/>
              <w:bottom w:val="single" w:sz="4" w:space="0" w:color="auto"/>
              <w:right w:val="single" w:sz="4" w:space="0" w:color="auto"/>
            </w:tcBorders>
            <w:shd w:val="clear" w:color="000000" w:fill="FFFFFF"/>
            <w:noWrap/>
            <w:hideMark/>
          </w:tcPr>
          <w:p w:rsidR="00CA7C4E" w:rsidRPr="006C45B6" w:rsidRDefault="00CA7C4E" w:rsidP="006C45B6">
            <w:pPr>
              <w:spacing w:after="0" w:line="240" w:lineRule="auto"/>
              <w:jc w:val="right"/>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4.323.601.000</w:t>
            </w:r>
          </w:p>
        </w:tc>
        <w:tc>
          <w:tcPr>
            <w:tcW w:w="1195" w:type="dxa"/>
            <w:tcBorders>
              <w:top w:val="nil"/>
              <w:left w:val="nil"/>
              <w:bottom w:val="single" w:sz="4" w:space="0" w:color="auto"/>
              <w:right w:val="single" w:sz="4" w:space="0" w:color="auto"/>
            </w:tcBorders>
            <w:shd w:val="clear" w:color="auto" w:fill="auto"/>
            <w:noWrap/>
            <w:vAlign w:val="bottom"/>
            <w:hideMark/>
          </w:tcPr>
          <w:p w:rsidR="00CA7C4E" w:rsidRPr="006C45B6" w:rsidRDefault="00CA7C4E" w:rsidP="006C45B6">
            <w:pPr>
              <w:spacing w:after="0" w:line="240" w:lineRule="auto"/>
              <w:jc w:val="right"/>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33,39</w:t>
            </w:r>
          </w:p>
        </w:tc>
      </w:tr>
      <w:tr w:rsidR="00CA7C4E" w:rsidRPr="00CA7C4E" w:rsidTr="00CA7C4E">
        <w:trPr>
          <w:trHeight w:val="20"/>
          <w:jc w:val="center"/>
        </w:trPr>
        <w:tc>
          <w:tcPr>
            <w:tcW w:w="714" w:type="dxa"/>
            <w:tcBorders>
              <w:top w:val="nil"/>
              <w:left w:val="single" w:sz="4" w:space="0" w:color="auto"/>
              <w:bottom w:val="single" w:sz="4" w:space="0" w:color="auto"/>
              <w:right w:val="single" w:sz="4" w:space="0" w:color="auto"/>
            </w:tcBorders>
            <w:shd w:val="clear" w:color="auto" w:fill="auto"/>
            <w:noWrap/>
            <w:hideMark/>
          </w:tcPr>
          <w:p w:rsidR="00CA7C4E" w:rsidRPr="006C45B6" w:rsidRDefault="00CA7C4E" w:rsidP="006C45B6">
            <w:pPr>
              <w:spacing w:after="0" w:line="240" w:lineRule="auto"/>
              <w:jc w:val="center"/>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9</w:t>
            </w:r>
          </w:p>
        </w:tc>
        <w:tc>
          <w:tcPr>
            <w:tcW w:w="4883" w:type="dxa"/>
            <w:tcBorders>
              <w:top w:val="nil"/>
              <w:left w:val="nil"/>
              <w:bottom w:val="single" w:sz="4" w:space="0" w:color="auto"/>
              <w:right w:val="single" w:sz="4" w:space="0" w:color="auto"/>
            </w:tcBorders>
            <w:shd w:val="clear" w:color="000000" w:fill="FFFFFF"/>
            <w:vAlign w:val="center"/>
            <w:hideMark/>
          </w:tcPr>
          <w:p w:rsidR="00CA7C4E" w:rsidRPr="006C45B6" w:rsidRDefault="00CA7C4E" w:rsidP="006C45B6">
            <w:pPr>
              <w:spacing w:after="0" w:line="240" w:lineRule="auto"/>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Управа за имовину и одрживи развој</w:t>
            </w:r>
          </w:p>
        </w:tc>
        <w:tc>
          <w:tcPr>
            <w:tcW w:w="1566" w:type="dxa"/>
            <w:tcBorders>
              <w:top w:val="nil"/>
              <w:left w:val="nil"/>
              <w:bottom w:val="single" w:sz="4" w:space="0" w:color="auto"/>
              <w:right w:val="single" w:sz="4" w:space="0" w:color="auto"/>
            </w:tcBorders>
            <w:shd w:val="clear" w:color="000000" w:fill="FFFFFF"/>
            <w:noWrap/>
            <w:hideMark/>
          </w:tcPr>
          <w:p w:rsidR="00CA7C4E" w:rsidRPr="006C45B6" w:rsidRDefault="00CA7C4E" w:rsidP="006C45B6">
            <w:pPr>
              <w:spacing w:after="0" w:line="240" w:lineRule="auto"/>
              <w:jc w:val="right"/>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918.882.000</w:t>
            </w:r>
          </w:p>
        </w:tc>
        <w:tc>
          <w:tcPr>
            <w:tcW w:w="1216" w:type="dxa"/>
            <w:tcBorders>
              <w:top w:val="nil"/>
              <w:left w:val="nil"/>
              <w:bottom w:val="single" w:sz="4" w:space="0" w:color="auto"/>
              <w:right w:val="single" w:sz="4" w:space="0" w:color="auto"/>
            </w:tcBorders>
            <w:shd w:val="clear" w:color="000000" w:fill="FFFFFF"/>
            <w:noWrap/>
          </w:tcPr>
          <w:p w:rsidR="00CA7C4E" w:rsidRPr="006C45B6" w:rsidRDefault="00CA7C4E" w:rsidP="006C45B6">
            <w:pPr>
              <w:spacing w:after="0" w:line="240" w:lineRule="auto"/>
              <w:jc w:val="right"/>
              <w:rPr>
                <w:rFonts w:ascii="Times New Roman" w:eastAsia="Times New Roman" w:hAnsi="Times New Roman" w:cs="Times New Roman"/>
                <w:b/>
                <w:bCs/>
                <w:sz w:val="20"/>
                <w:szCs w:val="20"/>
              </w:rPr>
            </w:pPr>
          </w:p>
        </w:tc>
        <w:tc>
          <w:tcPr>
            <w:tcW w:w="1559" w:type="dxa"/>
            <w:tcBorders>
              <w:top w:val="nil"/>
              <w:left w:val="nil"/>
              <w:bottom w:val="single" w:sz="4" w:space="0" w:color="auto"/>
              <w:right w:val="single" w:sz="4" w:space="0" w:color="auto"/>
            </w:tcBorders>
            <w:shd w:val="clear" w:color="000000" w:fill="FFFFFF"/>
            <w:noWrap/>
            <w:hideMark/>
          </w:tcPr>
          <w:p w:rsidR="00CA7C4E" w:rsidRPr="006C45B6" w:rsidRDefault="00CA7C4E" w:rsidP="006C45B6">
            <w:pPr>
              <w:spacing w:after="0" w:line="240" w:lineRule="auto"/>
              <w:jc w:val="right"/>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918.882.000</w:t>
            </w:r>
          </w:p>
        </w:tc>
        <w:tc>
          <w:tcPr>
            <w:tcW w:w="1195" w:type="dxa"/>
            <w:tcBorders>
              <w:top w:val="nil"/>
              <w:left w:val="nil"/>
              <w:bottom w:val="single" w:sz="4" w:space="0" w:color="auto"/>
              <w:right w:val="single" w:sz="4" w:space="0" w:color="auto"/>
            </w:tcBorders>
            <w:shd w:val="clear" w:color="auto" w:fill="auto"/>
            <w:noWrap/>
            <w:vAlign w:val="bottom"/>
            <w:hideMark/>
          </w:tcPr>
          <w:p w:rsidR="00CA7C4E" w:rsidRPr="006C45B6" w:rsidRDefault="00CA7C4E" w:rsidP="006C45B6">
            <w:pPr>
              <w:spacing w:after="0" w:line="240" w:lineRule="auto"/>
              <w:jc w:val="right"/>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7,79</w:t>
            </w:r>
          </w:p>
        </w:tc>
      </w:tr>
      <w:tr w:rsidR="00CA7C4E" w:rsidRPr="00CA7C4E" w:rsidTr="00CA7C4E">
        <w:trPr>
          <w:trHeight w:val="20"/>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A7C4E" w:rsidRPr="006C45B6" w:rsidRDefault="00CA7C4E" w:rsidP="006C45B6">
            <w:pPr>
              <w:spacing w:after="0" w:line="240" w:lineRule="auto"/>
              <w:jc w:val="center"/>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10</w:t>
            </w:r>
          </w:p>
        </w:tc>
        <w:tc>
          <w:tcPr>
            <w:tcW w:w="4883" w:type="dxa"/>
            <w:tcBorders>
              <w:top w:val="nil"/>
              <w:left w:val="nil"/>
              <w:bottom w:val="single" w:sz="4" w:space="0" w:color="auto"/>
              <w:right w:val="single" w:sz="4" w:space="0" w:color="auto"/>
            </w:tcBorders>
            <w:shd w:val="clear" w:color="000000" w:fill="FFFFFF"/>
            <w:vAlign w:val="center"/>
            <w:hideMark/>
          </w:tcPr>
          <w:p w:rsidR="00CA7C4E" w:rsidRPr="006C45B6" w:rsidRDefault="00CA7C4E" w:rsidP="006C45B6">
            <w:pPr>
              <w:spacing w:after="0" w:line="240" w:lineRule="auto"/>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Правобранилаштво Града Ниша</w:t>
            </w:r>
          </w:p>
        </w:tc>
        <w:tc>
          <w:tcPr>
            <w:tcW w:w="1566" w:type="dxa"/>
            <w:tcBorders>
              <w:top w:val="nil"/>
              <w:left w:val="nil"/>
              <w:bottom w:val="single" w:sz="4" w:space="0" w:color="auto"/>
              <w:right w:val="single" w:sz="4" w:space="0" w:color="auto"/>
            </w:tcBorders>
            <w:shd w:val="clear" w:color="000000" w:fill="FFFFFF"/>
            <w:noWrap/>
            <w:hideMark/>
          </w:tcPr>
          <w:p w:rsidR="00CA7C4E" w:rsidRPr="006C45B6" w:rsidRDefault="00CA7C4E" w:rsidP="006C45B6">
            <w:pPr>
              <w:spacing w:after="0" w:line="240" w:lineRule="auto"/>
              <w:jc w:val="right"/>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33.634.000</w:t>
            </w:r>
          </w:p>
        </w:tc>
        <w:tc>
          <w:tcPr>
            <w:tcW w:w="1216" w:type="dxa"/>
            <w:tcBorders>
              <w:top w:val="nil"/>
              <w:left w:val="nil"/>
              <w:bottom w:val="single" w:sz="4" w:space="0" w:color="auto"/>
              <w:right w:val="single" w:sz="4" w:space="0" w:color="auto"/>
            </w:tcBorders>
            <w:shd w:val="clear" w:color="000000" w:fill="FFFFFF"/>
            <w:noWrap/>
          </w:tcPr>
          <w:p w:rsidR="00CA7C4E" w:rsidRPr="006C45B6" w:rsidRDefault="00CA7C4E" w:rsidP="006C45B6">
            <w:pPr>
              <w:spacing w:after="0" w:line="240" w:lineRule="auto"/>
              <w:jc w:val="right"/>
              <w:rPr>
                <w:rFonts w:ascii="Times New Roman" w:eastAsia="Times New Roman" w:hAnsi="Times New Roman" w:cs="Times New Roman"/>
                <w:b/>
                <w:bCs/>
                <w:sz w:val="20"/>
                <w:szCs w:val="20"/>
              </w:rPr>
            </w:pPr>
          </w:p>
        </w:tc>
        <w:tc>
          <w:tcPr>
            <w:tcW w:w="1559" w:type="dxa"/>
            <w:tcBorders>
              <w:top w:val="nil"/>
              <w:left w:val="nil"/>
              <w:bottom w:val="single" w:sz="4" w:space="0" w:color="auto"/>
              <w:right w:val="single" w:sz="4" w:space="0" w:color="auto"/>
            </w:tcBorders>
            <w:shd w:val="clear" w:color="000000" w:fill="FFFFFF"/>
            <w:noWrap/>
            <w:hideMark/>
          </w:tcPr>
          <w:p w:rsidR="00CA7C4E" w:rsidRPr="006C45B6" w:rsidRDefault="00CA7C4E" w:rsidP="006C45B6">
            <w:pPr>
              <w:spacing w:after="0" w:line="240" w:lineRule="auto"/>
              <w:jc w:val="right"/>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33.634.000</w:t>
            </w:r>
          </w:p>
        </w:tc>
        <w:tc>
          <w:tcPr>
            <w:tcW w:w="1195" w:type="dxa"/>
            <w:tcBorders>
              <w:top w:val="nil"/>
              <w:left w:val="nil"/>
              <w:bottom w:val="single" w:sz="4" w:space="0" w:color="auto"/>
              <w:right w:val="single" w:sz="4" w:space="0" w:color="auto"/>
            </w:tcBorders>
            <w:shd w:val="clear" w:color="auto" w:fill="auto"/>
            <w:noWrap/>
            <w:vAlign w:val="bottom"/>
            <w:hideMark/>
          </w:tcPr>
          <w:p w:rsidR="00CA7C4E" w:rsidRPr="006C45B6" w:rsidRDefault="00CA7C4E" w:rsidP="006C45B6">
            <w:pPr>
              <w:spacing w:after="0" w:line="240" w:lineRule="auto"/>
              <w:jc w:val="right"/>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0,29</w:t>
            </w:r>
          </w:p>
        </w:tc>
      </w:tr>
      <w:tr w:rsidR="00CA7C4E" w:rsidRPr="00CA7C4E" w:rsidTr="00CA7C4E">
        <w:trPr>
          <w:trHeight w:val="20"/>
          <w:jc w:val="center"/>
        </w:trPr>
        <w:tc>
          <w:tcPr>
            <w:tcW w:w="714" w:type="dxa"/>
            <w:tcBorders>
              <w:top w:val="nil"/>
              <w:left w:val="single" w:sz="4" w:space="0" w:color="auto"/>
              <w:bottom w:val="single" w:sz="4" w:space="0" w:color="auto"/>
              <w:right w:val="single" w:sz="4" w:space="0" w:color="auto"/>
            </w:tcBorders>
            <w:shd w:val="clear" w:color="auto" w:fill="auto"/>
            <w:noWrap/>
            <w:hideMark/>
          </w:tcPr>
          <w:p w:rsidR="00CA7C4E" w:rsidRPr="006C45B6" w:rsidRDefault="00CA7C4E" w:rsidP="006C45B6">
            <w:pPr>
              <w:spacing w:after="0" w:line="240" w:lineRule="auto"/>
              <w:jc w:val="center"/>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11</w:t>
            </w:r>
          </w:p>
        </w:tc>
        <w:tc>
          <w:tcPr>
            <w:tcW w:w="4883" w:type="dxa"/>
            <w:tcBorders>
              <w:top w:val="nil"/>
              <w:left w:val="nil"/>
              <w:bottom w:val="single" w:sz="4" w:space="0" w:color="auto"/>
              <w:right w:val="single" w:sz="4" w:space="0" w:color="auto"/>
            </w:tcBorders>
            <w:shd w:val="clear" w:color="000000" w:fill="FFFFFF"/>
            <w:vAlign w:val="center"/>
            <w:hideMark/>
          </w:tcPr>
          <w:p w:rsidR="00CA7C4E" w:rsidRPr="006C45B6" w:rsidRDefault="00CA7C4E" w:rsidP="006C45B6">
            <w:pPr>
              <w:spacing w:after="0" w:line="240" w:lineRule="auto"/>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 xml:space="preserve">Канцеларија за локални економски развој </w:t>
            </w:r>
          </w:p>
        </w:tc>
        <w:tc>
          <w:tcPr>
            <w:tcW w:w="1566" w:type="dxa"/>
            <w:tcBorders>
              <w:top w:val="nil"/>
              <w:left w:val="nil"/>
              <w:bottom w:val="single" w:sz="4" w:space="0" w:color="auto"/>
              <w:right w:val="single" w:sz="4" w:space="0" w:color="auto"/>
            </w:tcBorders>
            <w:shd w:val="clear" w:color="000000" w:fill="FFFFFF"/>
            <w:noWrap/>
            <w:hideMark/>
          </w:tcPr>
          <w:p w:rsidR="00CA7C4E" w:rsidRPr="006C45B6" w:rsidRDefault="00CA7C4E" w:rsidP="006C45B6">
            <w:pPr>
              <w:spacing w:after="0" w:line="240" w:lineRule="auto"/>
              <w:jc w:val="right"/>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2.915.737.123</w:t>
            </w:r>
          </w:p>
        </w:tc>
        <w:tc>
          <w:tcPr>
            <w:tcW w:w="1216" w:type="dxa"/>
            <w:tcBorders>
              <w:top w:val="nil"/>
              <w:left w:val="nil"/>
              <w:bottom w:val="single" w:sz="4" w:space="0" w:color="auto"/>
              <w:right w:val="single" w:sz="4" w:space="0" w:color="auto"/>
            </w:tcBorders>
            <w:shd w:val="clear" w:color="000000" w:fill="FFFFFF"/>
            <w:noWrap/>
          </w:tcPr>
          <w:p w:rsidR="00CA7C4E" w:rsidRPr="006C45B6" w:rsidRDefault="00CA7C4E" w:rsidP="006C45B6">
            <w:pPr>
              <w:spacing w:after="0" w:line="240" w:lineRule="auto"/>
              <w:jc w:val="right"/>
              <w:rPr>
                <w:rFonts w:ascii="Times New Roman" w:eastAsia="Times New Roman" w:hAnsi="Times New Roman" w:cs="Times New Roman"/>
                <w:b/>
                <w:bCs/>
                <w:sz w:val="20"/>
                <w:szCs w:val="20"/>
              </w:rPr>
            </w:pPr>
          </w:p>
        </w:tc>
        <w:tc>
          <w:tcPr>
            <w:tcW w:w="1559" w:type="dxa"/>
            <w:tcBorders>
              <w:top w:val="nil"/>
              <w:left w:val="nil"/>
              <w:bottom w:val="single" w:sz="4" w:space="0" w:color="auto"/>
              <w:right w:val="single" w:sz="4" w:space="0" w:color="auto"/>
            </w:tcBorders>
            <w:shd w:val="clear" w:color="000000" w:fill="FFFFFF"/>
            <w:noWrap/>
            <w:hideMark/>
          </w:tcPr>
          <w:p w:rsidR="00CA7C4E" w:rsidRPr="006C45B6" w:rsidRDefault="00CA7C4E" w:rsidP="006C45B6">
            <w:pPr>
              <w:spacing w:after="0" w:line="240" w:lineRule="auto"/>
              <w:jc w:val="right"/>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2.915.737.123</w:t>
            </w:r>
          </w:p>
        </w:tc>
        <w:tc>
          <w:tcPr>
            <w:tcW w:w="1195" w:type="dxa"/>
            <w:tcBorders>
              <w:top w:val="nil"/>
              <w:left w:val="nil"/>
              <w:bottom w:val="single" w:sz="4" w:space="0" w:color="auto"/>
              <w:right w:val="single" w:sz="4" w:space="0" w:color="auto"/>
            </w:tcBorders>
            <w:shd w:val="clear" w:color="auto" w:fill="auto"/>
            <w:noWrap/>
            <w:hideMark/>
          </w:tcPr>
          <w:p w:rsidR="00CA7C4E" w:rsidRPr="006C45B6" w:rsidRDefault="00CA7C4E" w:rsidP="006C45B6">
            <w:pPr>
              <w:spacing w:after="0" w:line="240" w:lineRule="auto"/>
              <w:jc w:val="right"/>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24,72</w:t>
            </w:r>
          </w:p>
        </w:tc>
      </w:tr>
      <w:tr w:rsidR="00CA7C4E" w:rsidRPr="00CA7C4E" w:rsidTr="00CA7C4E">
        <w:trPr>
          <w:trHeight w:val="20"/>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A7C4E" w:rsidRPr="006C45B6" w:rsidRDefault="00CA7C4E" w:rsidP="006C45B6">
            <w:pPr>
              <w:spacing w:after="0" w:line="240" w:lineRule="auto"/>
              <w:jc w:val="center"/>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12</w:t>
            </w:r>
          </w:p>
        </w:tc>
        <w:tc>
          <w:tcPr>
            <w:tcW w:w="4883" w:type="dxa"/>
            <w:tcBorders>
              <w:top w:val="nil"/>
              <w:left w:val="nil"/>
              <w:bottom w:val="single" w:sz="4" w:space="0" w:color="auto"/>
              <w:right w:val="single" w:sz="4" w:space="0" w:color="auto"/>
            </w:tcBorders>
            <w:shd w:val="clear" w:color="auto" w:fill="auto"/>
            <w:vAlign w:val="center"/>
            <w:hideMark/>
          </w:tcPr>
          <w:p w:rsidR="00CA7C4E" w:rsidRPr="006C45B6" w:rsidRDefault="00CA7C4E" w:rsidP="006C45B6">
            <w:pPr>
              <w:spacing w:after="0" w:line="240" w:lineRule="auto"/>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Заштитник грађана</w:t>
            </w:r>
          </w:p>
        </w:tc>
        <w:tc>
          <w:tcPr>
            <w:tcW w:w="1566" w:type="dxa"/>
            <w:tcBorders>
              <w:top w:val="nil"/>
              <w:left w:val="nil"/>
              <w:bottom w:val="single" w:sz="4" w:space="0" w:color="auto"/>
              <w:right w:val="single" w:sz="4" w:space="0" w:color="auto"/>
            </w:tcBorders>
            <w:shd w:val="clear" w:color="auto" w:fill="auto"/>
            <w:noWrap/>
            <w:hideMark/>
          </w:tcPr>
          <w:p w:rsidR="00CA7C4E" w:rsidRPr="006C45B6" w:rsidRDefault="00CA7C4E" w:rsidP="006C45B6">
            <w:pPr>
              <w:spacing w:after="0" w:line="240" w:lineRule="auto"/>
              <w:jc w:val="right"/>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5.522.000</w:t>
            </w:r>
          </w:p>
        </w:tc>
        <w:tc>
          <w:tcPr>
            <w:tcW w:w="1216" w:type="dxa"/>
            <w:tcBorders>
              <w:top w:val="nil"/>
              <w:left w:val="nil"/>
              <w:bottom w:val="single" w:sz="4" w:space="0" w:color="auto"/>
              <w:right w:val="single" w:sz="4" w:space="0" w:color="auto"/>
            </w:tcBorders>
            <w:shd w:val="clear" w:color="auto" w:fill="auto"/>
            <w:noWrap/>
            <w:hideMark/>
          </w:tcPr>
          <w:p w:rsidR="00CA7C4E" w:rsidRPr="006C45B6" w:rsidRDefault="00CA7C4E" w:rsidP="006C45B6">
            <w:pPr>
              <w:spacing w:after="0" w:line="240" w:lineRule="auto"/>
              <w:jc w:val="right"/>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 </w:t>
            </w:r>
          </w:p>
        </w:tc>
        <w:tc>
          <w:tcPr>
            <w:tcW w:w="1559" w:type="dxa"/>
            <w:tcBorders>
              <w:top w:val="nil"/>
              <w:left w:val="nil"/>
              <w:bottom w:val="single" w:sz="4" w:space="0" w:color="auto"/>
              <w:right w:val="single" w:sz="4" w:space="0" w:color="auto"/>
            </w:tcBorders>
            <w:shd w:val="clear" w:color="auto" w:fill="auto"/>
            <w:noWrap/>
            <w:hideMark/>
          </w:tcPr>
          <w:p w:rsidR="00CA7C4E" w:rsidRPr="006C45B6" w:rsidRDefault="00CA7C4E" w:rsidP="006C45B6">
            <w:pPr>
              <w:spacing w:after="0" w:line="240" w:lineRule="auto"/>
              <w:jc w:val="right"/>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5.522.000</w:t>
            </w:r>
          </w:p>
        </w:tc>
        <w:tc>
          <w:tcPr>
            <w:tcW w:w="1195" w:type="dxa"/>
            <w:tcBorders>
              <w:top w:val="nil"/>
              <w:left w:val="nil"/>
              <w:bottom w:val="single" w:sz="4" w:space="0" w:color="auto"/>
              <w:right w:val="single" w:sz="4" w:space="0" w:color="auto"/>
            </w:tcBorders>
            <w:shd w:val="clear" w:color="auto" w:fill="auto"/>
            <w:noWrap/>
            <w:vAlign w:val="bottom"/>
            <w:hideMark/>
          </w:tcPr>
          <w:p w:rsidR="00CA7C4E" w:rsidRPr="006C45B6" w:rsidRDefault="00CA7C4E" w:rsidP="006C45B6">
            <w:pPr>
              <w:spacing w:after="0" w:line="240" w:lineRule="auto"/>
              <w:jc w:val="right"/>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0,05</w:t>
            </w:r>
          </w:p>
        </w:tc>
      </w:tr>
      <w:tr w:rsidR="00CA7C4E" w:rsidRPr="00CA7C4E" w:rsidTr="00CA7C4E">
        <w:trPr>
          <w:trHeight w:val="20"/>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CA7C4E" w:rsidRPr="006C45B6" w:rsidRDefault="00CA7C4E" w:rsidP="006C45B6">
            <w:pPr>
              <w:spacing w:after="0" w:line="240" w:lineRule="auto"/>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 </w:t>
            </w:r>
          </w:p>
        </w:tc>
        <w:tc>
          <w:tcPr>
            <w:tcW w:w="4883" w:type="dxa"/>
            <w:tcBorders>
              <w:top w:val="nil"/>
              <w:left w:val="nil"/>
              <w:bottom w:val="single" w:sz="4" w:space="0" w:color="auto"/>
              <w:right w:val="single" w:sz="4" w:space="0" w:color="auto"/>
            </w:tcBorders>
            <w:shd w:val="clear" w:color="000000" w:fill="F2F2F2"/>
            <w:vAlign w:val="center"/>
            <w:hideMark/>
          </w:tcPr>
          <w:p w:rsidR="00CA7C4E" w:rsidRPr="006C45B6" w:rsidRDefault="00CA7C4E" w:rsidP="006C45B6">
            <w:pPr>
              <w:spacing w:after="0" w:line="240" w:lineRule="auto"/>
              <w:jc w:val="right"/>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Укупно:</w:t>
            </w:r>
          </w:p>
        </w:tc>
        <w:tc>
          <w:tcPr>
            <w:tcW w:w="1566" w:type="dxa"/>
            <w:tcBorders>
              <w:top w:val="nil"/>
              <w:left w:val="nil"/>
              <w:bottom w:val="single" w:sz="4" w:space="0" w:color="auto"/>
              <w:right w:val="single" w:sz="4" w:space="0" w:color="auto"/>
            </w:tcBorders>
            <w:shd w:val="clear" w:color="000000" w:fill="F2F2F2"/>
            <w:noWrap/>
            <w:vAlign w:val="center"/>
            <w:hideMark/>
          </w:tcPr>
          <w:p w:rsidR="00CA7C4E" w:rsidRPr="006C45B6" w:rsidRDefault="00CA7C4E" w:rsidP="006C45B6">
            <w:pPr>
              <w:spacing w:after="0" w:line="240" w:lineRule="auto"/>
              <w:jc w:val="right"/>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11.796.347.123</w:t>
            </w:r>
          </w:p>
        </w:tc>
        <w:tc>
          <w:tcPr>
            <w:tcW w:w="1216" w:type="dxa"/>
            <w:tcBorders>
              <w:top w:val="nil"/>
              <w:left w:val="nil"/>
              <w:bottom w:val="single" w:sz="4" w:space="0" w:color="auto"/>
              <w:right w:val="single" w:sz="4" w:space="0" w:color="auto"/>
            </w:tcBorders>
            <w:shd w:val="clear" w:color="000000" w:fill="F2F2F2"/>
            <w:noWrap/>
            <w:vAlign w:val="center"/>
            <w:hideMark/>
          </w:tcPr>
          <w:p w:rsidR="00CA7C4E" w:rsidRPr="006C45B6" w:rsidRDefault="00CA7C4E" w:rsidP="006C45B6">
            <w:pPr>
              <w:spacing w:after="0" w:line="240" w:lineRule="auto"/>
              <w:jc w:val="right"/>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385.190.000</w:t>
            </w:r>
          </w:p>
        </w:tc>
        <w:tc>
          <w:tcPr>
            <w:tcW w:w="1559" w:type="dxa"/>
            <w:tcBorders>
              <w:top w:val="nil"/>
              <w:left w:val="nil"/>
              <w:bottom w:val="single" w:sz="4" w:space="0" w:color="auto"/>
              <w:right w:val="single" w:sz="4" w:space="0" w:color="auto"/>
            </w:tcBorders>
            <w:shd w:val="clear" w:color="000000" w:fill="F2F2F2"/>
            <w:noWrap/>
            <w:vAlign w:val="center"/>
            <w:hideMark/>
          </w:tcPr>
          <w:p w:rsidR="00CA7C4E" w:rsidRPr="006C45B6" w:rsidRDefault="00CA7C4E" w:rsidP="006C45B6">
            <w:pPr>
              <w:spacing w:after="0" w:line="240" w:lineRule="auto"/>
              <w:jc w:val="right"/>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12.181.537.123</w:t>
            </w:r>
          </w:p>
        </w:tc>
        <w:tc>
          <w:tcPr>
            <w:tcW w:w="1195" w:type="dxa"/>
            <w:tcBorders>
              <w:top w:val="nil"/>
              <w:left w:val="nil"/>
              <w:bottom w:val="single" w:sz="4" w:space="0" w:color="auto"/>
              <w:right w:val="single" w:sz="4" w:space="0" w:color="auto"/>
            </w:tcBorders>
            <w:shd w:val="clear" w:color="000000" w:fill="F2F2F2"/>
            <w:noWrap/>
            <w:vAlign w:val="bottom"/>
            <w:hideMark/>
          </w:tcPr>
          <w:p w:rsidR="00CA7C4E" w:rsidRPr="006C45B6" w:rsidRDefault="00CA7C4E" w:rsidP="006C45B6">
            <w:pPr>
              <w:spacing w:after="0" w:line="240" w:lineRule="auto"/>
              <w:jc w:val="right"/>
              <w:rPr>
                <w:rFonts w:ascii="Times New Roman" w:eastAsia="Times New Roman" w:hAnsi="Times New Roman" w:cs="Times New Roman"/>
                <w:b/>
                <w:bCs/>
                <w:sz w:val="20"/>
                <w:szCs w:val="20"/>
              </w:rPr>
            </w:pPr>
            <w:r w:rsidRPr="006C45B6">
              <w:rPr>
                <w:rFonts w:ascii="Times New Roman" w:eastAsia="Times New Roman" w:hAnsi="Times New Roman" w:cs="Times New Roman"/>
                <w:b/>
                <w:bCs/>
                <w:sz w:val="20"/>
                <w:szCs w:val="20"/>
              </w:rPr>
              <w:t>100,00</w:t>
            </w:r>
          </w:p>
        </w:tc>
      </w:tr>
    </w:tbl>
    <w:p w:rsidR="00344D07" w:rsidRDefault="00344D07" w:rsidP="00A92CAA">
      <w:pPr>
        <w:spacing w:after="0" w:line="240" w:lineRule="auto"/>
        <w:jc w:val="center"/>
        <w:rPr>
          <w:rFonts w:ascii="Times New Roman" w:hAnsi="Times New Roman" w:cs="Times New Roman"/>
          <w:sz w:val="26"/>
          <w:szCs w:val="26"/>
          <w:lang w:val="sr-Latn-RS"/>
        </w:rPr>
      </w:pPr>
    </w:p>
    <w:p w:rsidR="00344D07" w:rsidRDefault="00344D07" w:rsidP="00A92CAA">
      <w:pPr>
        <w:spacing w:after="0" w:line="240" w:lineRule="auto"/>
        <w:jc w:val="center"/>
        <w:rPr>
          <w:rFonts w:ascii="Times New Roman" w:hAnsi="Times New Roman" w:cs="Times New Roman"/>
          <w:sz w:val="26"/>
          <w:szCs w:val="26"/>
          <w:lang w:val="sr-Latn-RS"/>
        </w:rPr>
      </w:pPr>
    </w:p>
    <w:p w:rsidR="00344D07" w:rsidRPr="00344D07" w:rsidRDefault="00344D07" w:rsidP="00A92CAA">
      <w:pPr>
        <w:spacing w:after="0" w:line="240" w:lineRule="auto"/>
        <w:jc w:val="center"/>
        <w:rPr>
          <w:rFonts w:ascii="Times New Roman" w:hAnsi="Times New Roman" w:cs="Times New Roman"/>
          <w:sz w:val="26"/>
          <w:szCs w:val="26"/>
          <w:lang w:val="sr-Latn-RS"/>
        </w:rPr>
      </w:pPr>
    </w:p>
    <w:p w:rsidR="00840926" w:rsidRDefault="00840926" w:rsidP="00A92CAA">
      <w:pPr>
        <w:spacing w:after="0" w:line="240" w:lineRule="auto"/>
        <w:jc w:val="center"/>
        <w:rPr>
          <w:rFonts w:ascii="Times New Roman" w:hAnsi="Times New Roman" w:cs="Times New Roman"/>
          <w:sz w:val="26"/>
          <w:szCs w:val="26"/>
          <w:lang w:val="sr-Latn-RS"/>
        </w:rPr>
      </w:pPr>
    </w:p>
    <w:p w:rsidR="00060E82" w:rsidRPr="00060E82" w:rsidRDefault="00060E82" w:rsidP="00A92CAA">
      <w:pPr>
        <w:spacing w:after="0" w:line="240" w:lineRule="auto"/>
        <w:jc w:val="center"/>
        <w:rPr>
          <w:rFonts w:ascii="Times New Roman" w:hAnsi="Times New Roman" w:cs="Times New Roman"/>
          <w:sz w:val="26"/>
          <w:szCs w:val="26"/>
          <w:lang w:val="sr-Latn-RS"/>
        </w:rPr>
      </w:pPr>
    </w:p>
    <w:p w:rsidR="00840926" w:rsidRPr="00840926" w:rsidRDefault="00840926" w:rsidP="00A92CAA">
      <w:pPr>
        <w:spacing w:after="0" w:line="240" w:lineRule="auto"/>
        <w:jc w:val="center"/>
        <w:rPr>
          <w:rFonts w:ascii="Times New Roman" w:hAnsi="Times New Roman" w:cs="Times New Roman"/>
          <w:sz w:val="26"/>
          <w:szCs w:val="26"/>
          <w:lang w:val="sr-Cyrl-RS"/>
        </w:rPr>
      </w:pPr>
    </w:p>
    <w:p w:rsidR="0044390A" w:rsidRPr="00852360" w:rsidRDefault="0044390A" w:rsidP="00AC7758">
      <w:pPr>
        <w:spacing w:after="0" w:line="240" w:lineRule="auto"/>
        <w:jc w:val="center"/>
        <w:rPr>
          <w:rFonts w:ascii="Times New Roman" w:hAnsi="Times New Roman" w:cs="Times New Roman"/>
          <w:b/>
          <w:color w:val="FF0000"/>
          <w:sz w:val="26"/>
          <w:szCs w:val="26"/>
          <w:lang w:val="sr-Cyrl-RS"/>
        </w:rPr>
      </w:pPr>
    </w:p>
    <w:p w:rsidR="002A3F2D" w:rsidRPr="00852360" w:rsidRDefault="002A3F2D" w:rsidP="002A3F2D">
      <w:pPr>
        <w:spacing w:after="0" w:line="240" w:lineRule="auto"/>
        <w:ind w:left="720"/>
        <w:jc w:val="both"/>
        <w:outlineLvl w:val="0"/>
        <w:rPr>
          <w:rFonts w:ascii="Times New Roman" w:hAnsi="Times New Roman" w:cs="Times New Roman"/>
          <w:color w:val="FF0000"/>
          <w:sz w:val="26"/>
          <w:szCs w:val="26"/>
          <w:lang w:val="sr-Latn-RS"/>
        </w:rPr>
      </w:pPr>
    </w:p>
    <w:p w:rsidR="009C12CB" w:rsidRPr="00852360" w:rsidRDefault="009C12CB">
      <w:pPr>
        <w:rPr>
          <w:rFonts w:ascii="Times New Roman" w:hAnsi="Times New Roman" w:cs="Times New Roman"/>
          <w:color w:val="FF0000"/>
          <w:sz w:val="26"/>
          <w:szCs w:val="26"/>
          <w:lang w:val="sr-Cyrl-CS"/>
        </w:rPr>
      </w:pPr>
      <w:r w:rsidRPr="00852360">
        <w:rPr>
          <w:rFonts w:ascii="Times New Roman" w:hAnsi="Times New Roman" w:cs="Times New Roman"/>
          <w:color w:val="FF0000"/>
          <w:sz w:val="26"/>
          <w:szCs w:val="26"/>
          <w:lang w:val="sr-Cyrl-CS"/>
        </w:rPr>
        <w:br w:type="page"/>
      </w:r>
    </w:p>
    <w:p w:rsidR="008708D1" w:rsidRDefault="008708D1" w:rsidP="008708D1">
      <w:pPr>
        <w:spacing w:after="0" w:line="240" w:lineRule="auto"/>
        <w:ind w:left="720"/>
        <w:jc w:val="both"/>
        <w:outlineLvl w:val="0"/>
        <w:rPr>
          <w:rFonts w:ascii="Times New Roman" w:hAnsi="Times New Roman" w:cs="Times New Roman"/>
          <w:sz w:val="26"/>
          <w:szCs w:val="26"/>
          <w:lang w:val="sr-Cyrl-CS"/>
        </w:rPr>
      </w:pPr>
      <w:r w:rsidRPr="00162591">
        <w:rPr>
          <w:rFonts w:ascii="Times New Roman" w:hAnsi="Times New Roman" w:cs="Times New Roman"/>
          <w:sz w:val="26"/>
          <w:szCs w:val="26"/>
          <w:lang w:val="sr-Cyrl-CS"/>
        </w:rPr>
        <w:t>РАЗДЕО 1 – СКУПШТИНА ГРАДА НИША</w:t>
      </w:r>
    </w:p>
    <w:p w:rsidR="008708D1" w:rsidRPr="00162591" w:rsidRDefault="008708D1" w:rsidP="008708D1">
      <w:pPr>
        <w:spacing w:after="0" w:line="240" w:lineRule="auto"/>
        <w:ind w:left="720"/>
        <w:jc w:val="both"/>
        <w:outlineLvl w:val="0"/>
        <w:rPr>
          <w:rFonts w:ascii="Times New Roman" w:hAnsi="Times New Roman" w:cs="Times New Roman"/>
          <w:sz w:val="26"/>
          <w:szCs w:val="26"/>
          <w:lang w:val="sr-Latn-CS"/>
        </w:rPr>
      </w:pPr>
    </w:p>
    <w:p w:rsidR="008708D1" w:rsidRPr="00162591" w:rsidRDefault="008708D1" w:rsidP="008708D1">
      <w:pPr>
        <w:spacing w:after="0" w:line="240" w:lineRule="auto"/>
        <w:ind w:firstLine="720"/>
        <w:jc w:val="both"/>
        <w:rPr>
          <w:rFonts w:ascii="Times New Roman" w:hAnsi="Times New Roman" w:cs="Times New Roman"/>
          <w:sz w:val="26"/>
          <w:szCs w:val="26"/>
          <w:lang w:val="sr-Cyrl-CS"/>
        </w:rPr>
      </w:pPr>
    </w:p>
    <w:p w:rsidR="008708D1" w:rsidRPr="00162591" w:rsidRDefault="008708D1" w:rsidP="008708D1">
      <w:pPr>
        <w:spacing w:after="0" w:line="240" w:lineRule="auto"/>
        <w:ind w:firstLine="720"/>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У Разделу 1 - Скупштина Града Ниша - Програм 1</w:t>
      </w:r>
      <w:r w:rsidRPr="00162591">
        <w:rPr>
          <w:rFonts w:ascii="Times New Roman" w:hAnsi="Times New Roman" w:cs="Times New Roman"/>
          <w:sz w:val="26"/>
          <w:szCs w:val="26"/>
          <w:lang w:val="sr-Latn-CS"/>
        </w:rPr>
        <w:t>6</w:t>
      </w:r>
      <w:r w:rsidRPr="00162591">
        <w:rPr>
          <w:rFonts w:ascii="Times New Roman" w:hAnsi="Times New Roman" w:cs="Times New Roman"/>
          <w:sz w:val="26"/>
          <w:szCs w:val="26"/>
          <w:lang w:val="sr-Cyrl-CS"/>
        </w:rPr>
        <w:t xml:space="preserve"> - Политички систем локалне самоуправе исказани су расходи неопходни за функционисање Скупштине града и скупштинских тела</w:t>
      </w:r>
      <w:r w:rsidRPr="00162591">
        <w:rPr>
          <w:rFonts w:ascii="Times New Roman" w:hAnsi="Times New Roman" w:cs="Times New Roman"/>
          <w:sz w:val="26"/>
          <w:szCs w:val="26"/>
          <w:lang w:val="sr-Latn-CS"/>
        </w:rPr>
        <w:t xml:space="preserve">. </w:t>
      </w:r>
      <w:r w:rsidRPr="00162591">
        <w:rPr>
          <w:rFonts w:ascii="Times New Roman" w:hAnsi="Times New Roman" w:cs="Times New Roman"/>
          <w:sz w:val="26"/>
          <w:szCs w:val="26"/>
          <w:lang w:val="sr-Cyrl-CS"/>
        </w:rPr>
        <w:t>Планирана су средства за исплату дванаест месечних плата у складу са Законом о буџетском систему и то за: секретара и заменика секретара Скупштине Града Ниша.</w:t>
      </w:r>
      <w:r w:rsidRPr="00162591">
        <w:rPr>
          <w:rFonts w:ascii="Times New Roman" w:hAnsi="Times New Roman" w:cs="Times New Roman"/>
          <w:sz w:val="26"/>
          <w:szCs w:val="26"/>
          <w:lang w:val="sr-Latn-CS"/>
        </w:rPr>
        <w:t xml:space="preserve"> </w:t>
      </w:r>
      <w:r w:rsidRPr="00162591">
        <w:rPr>
          <w:rFonts w:ascii="Times New Roman" w:hAnsi="Times New Roman" w:cs="Times New Roman"/>
          <w:sz w:val="26"/>
          <w:szCs w:val="26"/>
          <w:lang w:val="sr-Cyrl-CS"/>
        </w:rPr>
        <w:t>Планирани су расходи за накнаде у натури</w:t>
      </w:r>
      <w:r w:rsidRPr="00162591">
        <w:rPr>
          <w:rFonts w:ascii="Times New Roman" w:hAnsi="Times New Roman" w:cs="Times New Roman"/>
          <w:sz w:val="26"/>
          <w:szCs w:val="26"/>
        </w:rPr>
        <w:t xml:space="preserve"> (</w:t>
      </w:r>
      <w:r w:rsidRPr="00162591">
        <w:rPr>
          <w:rFonts w:ascii="Times New Roman" w:hAnsi="Times New Roman" w:cs="Times New Roman"/>
          <w:sz w:val="26"/>
          <w:szCs w:val="26"/>
          <w:lang w:val="sr-Cyrl-RS"/>
        </w:rPr>
        <w:t>месечне картице за запослене за градски превоз)</w:t>
      </w:r>
      <w:r w:rsidRPr="00162591">
        <w:rPr>
          <w:rFonts w:ascii="Times New Roman" w:hAnsi="Times New Roman" w:cs="Times New Roman"/>
          <w:sz w:val="26"/>
          <w:szCs w:val="26"/>
          <w:lang w:val="sr-Cyrl-CS"/>
        </w:rPr>
        <w:t>, социјална давања запосленима, накнаде трошкова за запослене (исплата накнада за месечне картице за превоз), награде запосленима, сталне трошкове (трошкове платног промета и банкарских услуга), трошкове путовања у земљи и иностранству,</w:t>
      </w:r>
      <w:r w:rsidRPr="00162591">
        <w:rPr>
          <w:rFonts w:ascii="Times New Roman" w:hAnsi="Times New Roman" w:cs="Times New Roman"/>
          <w:sz w:val="26"/>
          <w:szCs w:val="26"/>
          <w:lang w:val="sr-Latn-CS"/>
        </w:rPr>
        <w:t xml:space="preserve"> </w:t>
      </w:r>
      <w:r w:rsidRPr="00162591">
        <w:rPr>
          <w:rFonts w:ascii="Times New Roman" w:hAnsi="Times New Roman" w:cs="Times New Roman"/>
          <w:sz w:val="26"/>
          <w:szCs w:val="26"/>
          <w:lang w:val="sr-Cyrl-CS"/>
        </w:rPr>
        <w:t>услуге по уговору</w:t>
      </w:r>
      <w:r w:rsidRPr="00162591">
        <w:rPr>
          <w:rFonts w:ascii="Times New Roman" w:hAnsi="Times New Roman" w:cs="Times New Roman"/>
          <w:sz w:val="26"/>
          <w:szCs w:val="26"/>
        </w:rPr>
        <w:t xml:space="preserve"> </w:t>
      </w:r>
      <w:r w:rsidRPr="00162591">
        <w:rPr>
          <w:rFonts w:ascii="Times New Roman" w:hAnsi="Times New Roman" w:cs="Times New Roman"/>
          <w:sz w:val="26"/>
          <w:szCs w:val="26"/>
          <w:lang w:val="sr-Cyrl-CS"/>
        </w:rPr>
        <w:t xml:space="preserve">(услуге усавршавања и образовања запослених, услуге информисања - за објављивање огласа и честитки у медијима, израда публикација, штампање билтена, </w:t>
      </w:r>
      <w:r w:rsidRPr="00162591">
        <w:rPr>
          <w:rFonts w:ascii="Times New Roman" w:hAnsi="Times New Roman" w:cs="Times New Roman"/>
          <w:sz w:val="26"/>
          <w:szCs w:val="26"/>
          <w:lang w:val="sr-Cyrl-RS"/>
        </w:rPr>
        <w:t xml:space="preserve">тв </w:t>
      </w:r>
      <w:r w:rsidRPr="00162591">
        <w:rPr>
          <w:rFonts w:ascii="Times New Roman" w:hAnsi="Times New Roman" w:cs="Times New Roman"/>
          <w:sz w:val="26"/>
          <w:szCs w:val="26"/>
          <w:lang w:val="sr-Cyrl-CS"/>
        </w:rPr>
        <w:t>пренос седница Скупштине Града Ниша, стручне услуге, наград</w:t>
      </w:r>
      <w:r w:rsidRPr="00162591">
        <w:rPr>
          <w:rFonts w:ascii="Times New Roman" w:hAnsi="Times New Roman" w:cs="Times New Roman"/>
          <w:sz w:val="26"/>
          <w:szCs w:val="26"/>
          <w:lang w:val="sr-Cyrl-RS"/>
        </w:rPr>
        <w:t>а</w:t>
      </w:r>
      <w:r w:rsidRPr="00162591">
        <w:rPr>
          <w:rFonts w:ascii="Times New Roman" w:hAnsi="Times New Roman" w:cs="Times New Roman"/>
          <w:sz w:val="26"/>
          <w:szCs w:val="26"/>
          <w:lang w:val="sr-Cyrl-CS"/>
        </w:rPr>
        <w:t xml:space="preserve"> </w:t>
      </w:r>
      <w:r w:rsidRPr="00162591">
        <w:rPr>
          <w:rFonts w:ascii="Times New Roman" w:hAnsi="Times New Roman" w:cs="Times New Roman"/>
          <w:sz w:val="26"/>
          <w:szCs w:val="26"/>
        </w:rPr>
        <w:t>„</w:t>
      </w:r>
      <w:r w:rsidRPr="00162591">
        <w:rPr>
          <w:rFonts w:ascii="Times New Roman" w:hAnsi="Times New Roman" w:cs="Times New Roman"/>
          <w:sz w:val="26"/>
          <w:szCs w:val="26"/>
          <w:lang w:val="sr-Cyrl-CS"/>
        </w:rPr>
        <w:t>11. Јануар</w:t>
      </w:r>
      <w:r w:rsidRPr="00162591">
        <w:rPr>
          <w:rFonts w:ascii="Times New Roman" w:hAnsi="Times New Roman" w:cs="Times New Roman"/>
          <w:sz w:val="26"/>
          <w:szCs w:val="26"/>
        </w:rPr>
        <w:t>“</w:t>
      </w:r>
      <w:r w:rsidRPr="00162591">
        <w:rPr>
          <w:rFonts w:ascii="Times New Roman" w:hAnsi="Times New Roman" w:cs="Times New Roman"/>
          <w:sz w:val="26"/>
          <w:szCs w:val="26"/>
          <w:lang w:val="sr-Cyrl-CS"/>
        </w:rPr>
        <w:t xml:space="preserve"> у складу са Одлуком о јавним признањима Града Ниша (</w:t>
      </w:r>
      <w:r w:rsidRPr="00162591">
        <w:rPr>
          <w:rFonts w:ascii="Times New Roman" w:hAnsi="Times New Roman" w:cs="Times New Roman"/>
          <w:sz w:val="26"/>
          <w:szCs w:val="26"/>
        </w:rPr>
        <w:t>„</w:t>
      </w:r>
      <w:r w:rsidRPr="00162591">
        <w:rPr>
          <w:rFonts w:ascii="Times New Roman" w:hAnsi="Times New Roman" w:cs="Times New Roman"/>
          <w:sz w:val="26"/>
          <w:szCs w:val="26"/>
          <w:lang w:val="sr-Cyrl-CS"/>
        </w:rPr>
        <w:t>Службени лист Града Ниша</w:t>
      </w:r>
      <w:r w:rsidRPr="00162591">
        <w:rPr>
          <w:rFonts w:ascii="Times New Roman" w:hAnsi="Times New Roman" w:cs="Times New Roman"/>
          <w:sz w:val="26"/>
          <w:szCs w:val="26"/>
        </w:rPr>
        <w:t>“</w:t>
      </w:r>
      <w:r w:rsidRPr="00162591">
        <w:rPr>
          <w:rFonts w:ascii="Times New Roman" w:hAnsi="Times New Roman" w:cs="Times New Roman"/>
          <w:sz w:val="26"/>
          <w:szCs w:val="26"/>
          <w:lang w:val="sr-Cyrl-CS"/>
        </w:rPr>
        <w:t>, број 96/2013, 102/2014 и 106/2017),</w:t>
      </w:r>
      <w:r w:rsidRPr="00162591">
        <w:rPr>
          <w:rFonts w:ascii="Times New Roman" w:hAnsi="Times New Roman" w:cs="Times New Roman"/>
          <w:b/>
          <w:sz w:val="26"/>
          <w:szCs w:val="26"/>
          <w:lang w:val="sr-Cyrl-CS"/>
        </w:rPr>
        <w:t xml:space="preserve"> </w:t>
      </w:r>
      <w:r w:rsidRPr="00162591">
        <w:rPr>
          <w:rFonts w:ascii="Times New Roman" w:hAnsi="Times New Roman" w:cs="Times New Roman"/>
          <w:sz w:val="26"/>
          <w:szCs w:val="26"/>
          <w:lang w:val="sr-Cyrl-CS"/>
        </w:rPr>
        <w:t>за рад скупштинских комисија, за одборничке накнаде (паушал, накнада за присуство седницама Скупштине Града Ниша), накнада за техничке секретаре политичких странака, председника, заменика председника Скупштине Града и председнике радних тела Скупштине Града.</w:t>
      </w:r>
      <w:r w:rsidRPr="00162591">
        <w:rPr>
          <w:rFonts w:ascii="Times New Roman" w:hAnsi="Times New Roman" w:cs="Times New Roman"/>
          <w:sz w:val="26"/>
          <w:szCs w:val="26"/>
          <w:lang w:val="sr-Cyrl-CS"/>
        </w:rPr>
        <w:tab/>
      </w:r>
    </w:p>
    <w:p w:rsidR="008708D1" w:rsidRPr="00162591" w:rsidRDefault="008708D1" w:rsidP="008708D1">
      <w:pPr>
        <w:spacing w:after="0" w:line="240" w:lineRule="auto"/>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ab/>
        <w:t>За дотације невладиним организацијама планирана су средства за редован рад политичких субјеката чији су кандидати изабрани за одборнике планирана су средства на основу Закона о финансирању политичких активности („Службени гласник РС</w:t>
      </w:r>
      <w:r w:rsidRPr="00162591">
        <w:rPr>
          <w:rFonts w:ascii="Times New Roman" w:hAnsi="Times New Roman" w:cs="Times New Roman"/>
          <w:sz w:val="26"/>
          <w:szCs w:val="26"/>
        </w:rPr>
        <w:t>“</w:t>
      </w:r>
      <w:r w:rsidRPr="00162591">
        <w:rPr>
          <w:rFonts w:ascii="Times New Roman" w:hAnsi="Times New Roman" w:cs="Times New Roman"/>
          <w:sz w:val="26"/>
          <w:szCs w:val="26"/>
          <w:lang w:val="sr-Cyrl-CS"/>
        </w:rPr>
        <w:t xml:space="preserve">, број 43/2011, </w:t>
      </w:r>
      <w:r w:rsidRPr="00162591">
        <w:rPr>
          <w:rFonts w:ascii="Times New Roman" w:hAnsi="Times New Roman" w:cs="Times New Roman"/>
          <w:sz w:val="26"/>
          <w:szCs w:val="26"/>
          <w:lang w:val="sr-Latn-CS"/>
        </w:rPr>
        <w:t>123</w:t>
      </w:r>
      <w:r w:rsidRPr="00162591">
        <w:rPr>
          <w:rFonts w:ascii="Times New Roman" w:hAnsi="Times New Roman" w:cs="Times New Roman"/>
          <w:sz w:val="26"/>
          <w:szCs w:val="26"/>
          <w:lang w:val="sr-Cyrl-CS"/>
        </w:rPr>
        <w:t>/2014 и 88/2019),</w:t>
      </w:r>
      <w:r w:rsidRPr="00162591">
        <w:rPr>
          <w:rFonts w:ascii="Times New Roman" w:hAnsi="Times New Roman" w:cs="Times New Roman"/>
          <w:sz w:val="26"/>
          <w:szCs w:val="26"/>
          <w:lang w:val="sr-Latn-CS"/>
        </w:rPr>
        <w:t xml:space="preserve"> </w:t>
      </w:r>
      <w:r w:rsidRPr="00162591">
        <w:rPr>
          <w:rFonts w:ascii="Times New Roman" w:hAnsi="Times New Roman" w:cs="Times New Roman"/>
          <w:sz w:val="26"/>
          <w:szCs w:val="26"/>
          <w:lang w:val="sr-Cyrl-CS"/>
        </w:rPr>
        <w:t>односно 0,105% пореских прихода буџета јединице локалне самоуправе. Средства су планирана и за порезе</w:t>
      </w:r>
      <w:r w:rsidRPr="00162591">
        <w:rPr>
          <w:rFonts w:ascii="Times New Roman" w:hAnsi="Times New Roman" w:cs="Times New Roman"/>
          <w:sz w:val="26"/>
          <w:szCs w:val="26"/>
        </w:rPr>
        <w:t>,</w:t>
      </w:r>
      <w:r w:rsidRPr="00162591">
        <w:rPr>
          <w:rFonts w:ascii="Times New Roman" w:hAnsi="Times New Roman" w:cs="Times New Roman"/>
          <w:sz w:val="26"/>
          <w:szCs w:val="26"/>
          <w:lang w:val="sr-Cyrl-CS"/>
        </w:rPr>
        <w:t xml:space="preserve"> </w:t>
      </w:r>
      <w:r w:rsidRPr="00162591">
        <w:rPr>
          <w:rFonts w:ascii="Times New Roman" w:hAnsi="Times New Roman" w:cs="Times New Roman"/>
          <w:sz w:val="26"/>
          <w:szCs w:val="26"/>
          <w:lang w:val="sr-Cyrl-RS"/>
        </w:rPr>
        <w:t>обавезне таксе, казне и пенале</w:t>
      </w:r>
      <w:r w:rsidRPr="00162591">
        <w:rPr>
          <w:rFonts w:ascii="Times New Roman" w:hAnsi="Times New Roman" w:cs="Times New Roman"/>
          <w:sz w:val="26"/>
          <w:szCs w:val="26"/>
          <w:lang w:val="sr-Cyrl-CS"/>
        </w:rPr>
        <w:t xml:space="preserve">.       </w:t>
      </w:r>
    </w:p>
    <w:p w:rsidR="008708D1" w:rsidRDefault="008708D1" w:rsidP="008708D1">
      <w:pPr>
        <w:spacing w:after="0" w:line="240" w:lineRule="auto"/>
        <w:ind w:firstLine="720"/>
        <w:jc w:val="both"/>
        <w:rPr>
          <w:rFonts w:ascii="Times New Roman" w:hAnsi="Times New Roman" w:cs="Times New Roman"/>
          <w:color w:val="7030A0"/>
          <w:sz w:val="26"/>
          <w:szCs w:val="26"/>
          <w:lang w:val="sr-Cyrl-CS"/>
        </w:rPr>
      </w:pPr>
    </w:p>
    <w:p w:rsidR="008708D1" w:rsidRPr="00162591" w:rsidRDefault="008708D1" w:rsidP="008708D1">
      <w:pPr>
        <w:spacing w:after="0" w:line="240" w:lineRule="auto"/>
        <w:ind w:firstLine="720"/>
        <w:jc w:val="both"/>
        <w:rPr>
          <w:rFonts w:ascii="Times New Roman" w:hAnsi="Times New Roman" w:cs="Times New Roman"/>
          <w:color w:val="7030A0"/>
          <w:sz w:val="26"/>
          <w:szCs w:val="26"/>
          <w:lang w:val="sr-Cyrl-CS"/>
        </w:rPr>
      </w:pPr>
    </w:p>
    <w:p w:rsidR="008708D1" w:rsidRPr="00162591" w:rsidRDefault="008708D1" w:rsidP="008708D1">
      <w:pPr>
        <w:spacing w:after="0" w:line="240" w:lineRule="auto"/>
        <w:ind w:firstLine="720"/>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 xml:space="preserve">РАЗДЕО 2 – ГРАДОНАЧЕЛНИК </w:t>
      </w:r>
    </w:p>
    <w:p w:rsidR="008708D1" w:rsidRPr="00162591" w:rsidRDefault="008708D1" w:rsidP="008708D1">
      <w:pPr>
        <w:spacing w:after="0" w:line="240" w:lineRule="auto"/>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ab/>
      </w:r>
    </w:p>
    <w:p w:rsidR="008708D1" w:rsidRPr="00162591" w:rsidRDefault="008708D1" w:rsidP="008708D1">
      <w:pPr>
        <w:spacing w:after="0" w:line="240" w:lineRule="auto"/>
        <w:jc w:val="both"/>
        <w:rPr>
          <w:rFonts w:ascii="Times New Roman" w:hAnsi="Times New Roman" w:cs="Times New Roman"/>
          <w:sz w:val="26"/>
          <w:szCs w:val="26"/>
        </w:rPr>
      </w:pPr>
      <w:r w:rsidRPr="00162591">
        <w:rPr>
          <w:rFonts w:ascii="Times New Roman" w:hAnsi="Times New Roman" w:cs="Times New Roman"/>
          <w:sz w:val="26"/>
          <w:szCs w:val="26"/>
          <w:lang w:val="sr-Cyrl-CS"/>
        </w:rPr>
        <w:tab/>
        <w:t>У Разделу 2, Глава 2.1 – Градоначелник - Програм 16 - Политички систем локалне самоуправе планирана су средства за исплату дванаест месечних плата у складу са Законом о буџетском систему и то: за рад Градоначелнице</w:t>
      </w:r>
      <w:r w:rsidRPr="00162591">
        <w:rPr>
          <w:rFonts w:ascii="Times New Roman" w:hAnsi="Times New Roman" w:cs="Times New Roman"/>
          <w:sz w:val="26"/>
          <w:szCs w:val="26"/>
        </w:rPr>
        <w:t>,</w:t>
      </w:r>
      <w:r w:rsidRPr="00162591">
        <w:rPr>
          <w:rFonts w:ascii="Times New Roman" w:hAnsi="Times New Roman" w:cs="Times New Roman"/>
          <w:sz w:val="26"/>
          <w:szCs w:val="26"/>
          <w:lang w:val="sr-Cyrl-CS"/>
        </w:rPr>
        <w:t xml:space="preserve"> заменице градоначелнице, </w:t>
      </w:r>
      <w:r w:rsidRPr="00162591">
        <w:rPr>
          <w:rFonts w:ascii="Times New Roman" w:hAnsi="Times New Roman" w:cs="Times New Roman"/>
          <w:sz w:val="26"/>
          <w:szCs w:val="26"/>
          <w:lang w:val="sr-Cyrl-RS"/>
        </w:rPr>
        <w:t>урбанисту и градског менаџера,</w:t>
      </w:r>
      <w:r w:rsidRPr="00162591">
        <w:rPr>
          <w:rFonts w:ascii="Times New Roman" w:hAnsi="Times New Roman" w:cs="Times New Roman"/>
          <w:sz w:val="26"/>
          <w:szCs w:val="26"/>
        </w:rPr>
        <w:t xml:space="preserve"> </w:t>
      </w:r>
      <w:r w:rsidRPr="00162591">
        <w:rPr>
          <w:rFonts w:ascii="Times New Roman" w:hAnsi="Times New Roman" w:cs="Times New Roman"/>
          <w:sz w:val="26"/>
          <w:szCs w:val="26"/>
          <w:lang w:val="sr-Cyrl-CS"/>
        </w:rPr>
        <w:t>социјална давања, накнаде трошкова за запослене (исплата накнада за месечне картице за превоз), трошкове путовања</w:t>
      </w:r>
      <w:r w:rsidRPr="00162591">
        <w:rPr>
          <w:rFonts w:ascii="Times New Roman" w:hAnsi="Times New Roman" w:cs="Times New Roman"/>
          <w:sz w:val="26"/>
          <w:szCs w:val="26"/>
          <w:lang w:val="sr-Latn-CS"/>
        </w:rPr>
        <w:t>,</w:t>
      </w:r>
      <w:r w:rsidRPr="00162591">
        <w:rPr>
          <w:rFonts w:ascii="Times New Roman" w:hAnsi="Times New Roman" w:cs="Times New Roman"/>
          <w:sz w:val="26"/>
          <w:szCs w:val="26"/>
          <w:lang w:val="sr-Cyrl-CS"/>
        </w:rPr>
        <w:t xml:space="preserve"> услуге по уговору</w:t>
      </w:r>
      <w:r w:rsidRPr="00162591">
        <w:rPr>
          <w:rFonts w:ascii="Times New Roman" w:hAnsi="Times New Roman" w:cs="Times New Roman"/>
          <w:sz w:val="26"/>
          <w:szCs w:val="26"/>
        </w:rPr>
        <w:t>.</w:t>
      </w:r>
    </w:p>
    <w:p w:rsidR="008708D1" w:rsidRDefault="008708D1" w:rsidP="008708D1">
      <w:pPr>
        <w:spacing w:after="0" w:line="240" w:lineRule="auto"/>
        <w:jc w:val="both"/>
        <w:rPr>
          <w:rFonts w:ascii="Times New Roman" w:hAnsi="Times New Roman" w:cs="Times New Roman"/>
          <w:color w:val="7030A0"/>
          <w:sz w:val="26"/>
          <w:szCs w:val="26"/>
          <w:lang w:val="sr-Cyrl-CS"/>
        </w:rPr>
      </w:pPr>
      <w:r w:rsidRPr="00162591">
        <w:rPr>
          <w:rFonts w:ascii="Times New Roman" w:hAnsi="Times New Roman" w:cs="Times New Roman"/>
          <w:color w:val="7030A0"/>
          <w:sz w:val="26"/>
          <w:szCs w:val="26"/>
          <w:lang w:val="sr-Cyrl-CS"/>
        </w:rPr>
        <w:tab/>
        <w:t xml:space="preserve"> </w:t>
      </w:r>
    </w:p>
    <w:p w:rsidR="008708D1" w:rsidRPr="00162591" w:rsidRDefault="008708D1" w:rsidP="008708D1">
      <w:pPr>
        <w:spacing w:after="0" w:line="240" w:lineRule="auto"/>
        <w:jc w:val="both"/>
        <w:rPr>
          <w:rFonts w:ascii="Times New Roman" w:hAnsi="Times New Roman" w:cs="Times New Roman"/>
          <w:color w:val="7030A0"/>
          <w:sz w:val="26"/>
          <w:szCs w:val="26"/>
          <w:lang w:val="sr-Cyrl-CS"/>
        </w:rPr>
      </w:pPr>
    </w:p>
    <w:p w:rsidR="008708D1" w:rsidRPr="00162591" w:rsidRDefault="008708D1" w:rsidP="008708D1">
      <w:pPr>
        <w:spacing w:after="0" w:line="240" w:lineRule="auto"/>
        <w:jc w:val="both"/>
        <w:rPr>
          <w:rFonts w:ascii="Times New Roman" w:hAnsi="Times New Roman" w:cs="Times New Roman"/>
          <w:sz w:val="26"/>
          <w:szCs w:val="26"/>
          <w:lang w:val="sr-Cyrl-CS"/>
        </w:rPr>
      </w:pPr>
      <w:r w:rsidRPr="00162591">
        <w:rPr>
          <w:rFonts w:ascii="Times New Roman" w:hAnsi="Times New Roman" w:cs="Times New Roman"/>
          <w:color w:val="7030A0"/>
          <w:sz w:val="26"/>
          <w:szCs w:val="26"/>
          <w:lang w:val="sr-Cyrl-CS"/>
        </w:rPr>
        <w:tab/>
      </w:r>
      <w:r w:rsidRPr="00162591">
        <w:rPr>
          <w:rFonts w:ascii="Times New Roman" w:hAnsi="Times New Roman" w:cs="Times New Roman"/>
          <w:sz w:val="26"/>
          <w:szCs w:val="26"/>
          <w:lang w:val="sr-Cyrl-CS"/>
        </w:rPr>
        <w:t>ГЛАВА 2.2 – БУЏЕТСКА ИНСПЕКЦИЈА</w:t>
      </w:r>
    </w:p>
    <w:p w:rsidR="008708D1" w:rsidRPr="00162591" w:rsidRDefault="008708D1" w:rsidP="008708D1">
      <w:pPr>
        <w:spacing w:after="0" w:line="240" w:lineRule="auto"/>
        <w:jc w:val="both"/>
        <w:rPr>
          <w:rFonts w:ascii="Times New Roman" w:hAnsi="Times New Roman" w:cs="Times New Roman"/>
          <w:sz w:val="26"/>
          <w:szCs w:val="26"/>
          <w:lang w:val="sr-Cyrl-RS"/>
        </w:rPr>
      </w:pPr>
    </w:p>
    <w:p w:rsidR="008708D1" w:rsidRPr="00162591" w:rsidRDefault="008708D1" w:rsidP="008708D1">
      <w:pPr>
        <w:spacing w:after="0" w:line="240" w:lineRule="auto"/>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ab/>
        <w:t xml:space="preserve"> У оквиру Програма 15 – Опште услуге локалне самоуправе, програмске активности Инспекцијски послови за Буџетску инспекцију планирана су средства за исплату дванаест месечних плата у складу са Законом о буџетском, сиситему за социјална давања запосленима, накнаде трошкова за запослене, трошкове путовања, услуге по уговору (присуство семинарима и стручним скуповима) и материјал (набавка материјала за образовање и усавршавање запослених) на основу Одлуке о оснивању и раду буџетске инспекције Града Ниша („Службени лист Града Ниша“, број 80/2009).</w:t>
      </w:r>
    </w:p>
    <w:p w:rsidR="008708D1" w:rsidRPr="00162591" w:rsidRDefault="008708D1" w:rsidP="008708D1">
      <w:pPr>
        <w:spacing w:after="0" w:line="240" w:lineRule="auto"/>
        <w:jc w:val="both"/>
        <w:rPr>
          <w:rFonts w:ascii="Times New Roman" w:hAnsi="Times New Roman" w:cs="Times New Roman"/>
          <w:color w:val="7030A0"/>
          <w:sz w:val="26"/>
          <w:szCs w:val="26"/>
          <w:lang w:val="sr-Cyrl-CS"/>
        </w:rPr>
      </w:pPr>
    </w:p>
    <w:p w:rsidR="008708D1" w:rsidRPr="00162591" w:rsidRDefault="008708D1" w:rsidP="008708D1">
      <w:pPr>
        <w:spacing w:after="0" w:line="240" w:lineRule="auto"/>
        <w:jc w:val="both"/>
        <w:rPr>
          <w:rFonts w:ascii="Times New Roman" w:hAnsi="Times New Roman" w:cs="Times New Roman"/>
          <w:sz w:val="26"/>
          <w:szCs w:val="26"/>
          <w:lang w:val="sr-Cyrl-CS"/>
        </w:rPr>
      </w:pPr>
      <w:r w:rsidRPr="00162591">
        <w:rPr>
          <w:rFonts w:ascii="Times New Roman" w:hAnsi="Times New Roman" w:cs="Times New Roman"/>
          <w:color w:val="7030A0"/>
          <w:sz w:val="26"/>
          <w:szCs w:val="26"/>
          <w:lang w:val="sr-Cyrl-CS"/>
        </w:rPr>
        <w:tab/>
      </w:r>
      <w:r w:rsidRPr="00162591">
        <w:rPr>
          <w:rFonts w:ascii="Times New Roman" w:hAnsi="Times New Roman" w:cs="Times New Roman"/>
          <w:sz w:val="26"/>
          <w:szCs w:val="26"/>
          <w:lang w:val="sr-Cyrl-CS"/>
        </w:rPr>
        <w:t>ГЛАВА 2.3 – СЛУЖБА ЗА ИНТЕРНУ РЕВИЗИЈУ</w:t>
      </w:r>
    </w:p>
    <w:p w:rsidR="008708D1" w:rsidRPr="00162591" w:rsidRDefault="008708D1" w:rsidP="008708D1">
      <w:pPr>
        <w:spacing w:after="0" w:line="240" w:lineRule="auto"/>
        <w:jc w:val="both"/>
        <w:rPr>
          <w:rFonts w:ascii="Times New Roman" w:hAnsi="Times New Roman" w:cs="Times New Roman"/>
          <w:sz w:val="26"/>
          <w:szCs w:val="26"/>
          <w:lang w:val="sr-Cyrl-CS"/>
        </w:rPr>
      </w:pPr>
    </w:p>
    <w:p w:rsidR="008708D1" w:rsidRPr="00162591" w:rsidRDefault="008708D1" w:rsidP="008708D1">
      <w:pPr>
        <w:spacing w:after="0" w:line="240" w:lineRule="auto"/>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ab/>
        <w:t xml:space="preserve">У оквиру Програма 15 - Опште услуге локалне самоуправе, планирана су средства за Службу за интерну ревизију која је основана Одлуком о оснивању Службе за интерну ревизију органа и служби Града Ниша („Службени лист Града Ниша“, број 26/2016) коју је донео Градоначелник Града Ниша и то за исплату дванаест месечних плата у складу са Законом о буџетском систему, социјална давања запосленима, накнаде трошкова за запослене, трошкове путовања, услуге по уговору и материјал. </w:t>
      </w:r>
    </w:p>
    <w:p w:rsidR="008708D1" w:rsidRDefault="008708D1" w:rsidP="008708D1">
      <w:pPr>
        <w:spacing w:after="0" w:line="240" w:lineRule="auto"/>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 xml:space="preserve">                      </w:t>
      </w:r>
    </w:p>
    <w:p w:rsidR="008708D1" w:rsidRPr="00162591" w:rsidRDefault="008708D1" w:rsidP="008708D1">
      <w:pPr>
        <w:spacing w:after="0" w:line="240" w:lineRule="auto"/>
        <w:jc w:val="both"/>
        <w:rPr>
          <w:rFonts w:ascii="Times New Roman" w:hAnsi="Times New Roman" w:cs="Times New Roman"/>
          <w:color w:val="7030A0"/>
          <w:sz w:val="26"/>
          <w:szCs w:val="26"/>
          <w:lang w:val="sr-Cyrl-CS"/>
        </w:rPr>
      </w:pPr>
      <w:r w:rsidRPr="00162591">
        <w:rPr>
          <w:rFonts w:ascii="Times New Roman" w:hAnsi="Times New Roman" w:cs="Times New Roman"/>
          <w:sz w:val="26"/>
          <w:szCs w:val="26"/>
          <w:lang w:val="sr-Cyrl-CS"/>
        </w:rPr>
        <w:t xml:space="preserve">                                                                                                                                     </w:t>
      </w:r>
    </w:p>
    <w:p w:rsidR="008708D1" w:rsidRPr="00162591" w:rsidRDefault="008708D1" w:rsidP="008708D1">
      <w:pPr>
        <w:spacing w:after="0" w:line="240" w:lineRule="auto"/>
        <w:ind w:firstLine="720"/>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 xml:space="preserve">РАЗДЕО 3 – ГРАДСКО ВЕЋЕ </w:t>
      </w:r>
    </w:p>
    <w:p w:rsidR="008708D1" w:rsidRPr="00162591" w:rsidRDefault="008708D1" w:rsidP="008708D1">
      <w:pPr>
        <w:spacing w:after="0" w:line="240" w:lineRule="auto"/>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ab/>
      </w:r>
    </w:p>
    <w:p w:rsidR="008708D1" w:rsidRPr="00162591" w:rsidRDefault="008708D1" w:rsidP="008708D1">
      <w:pPr>
        <w:spacing w:after="0" w:line="240" w:lineRule="auto"/>
        <w:jc w:val="both"/>
        <w:rPr>
          <w:rFonts w:ascii="Times New Roman" w:hAnsi="Times New Roman" w:cs="Times New Roman"/>
          <w:sz w:val="26"/>
          <w:szCs w:val="26"/>
          <w:lang w:val="sr-Latn-CS"/>
        </w:rPr>
      </w:pPr>
      <w:r w:rsidRPr="00162591">
        <w:rPr>
          <w:rFonts w:ascii="Times New Roman" w:hAnsi="Times New Roman" w:cs="Times New Roman"/>
          <w:sz w:val="26"/>
          <w:szCs w:val="26"/>
          <w:lang w:val="sr-Cyrl-CS"/>
        </w:rPr>
        <w:tab/>
        <w:t>За рад Градског већа – Програма 16 - Политички систем локалне самоуправе планирана су средства за исплату дванаест месечних плата у складу са Законом о буџетском систему за чланове Градског већа који су запослени на сталном раду, за накнаде у натури, социјална давања, накнаде трошкова за запослене, трошков</w:t>
      </w:r>
      <w:r w:rsidRPr="00162591">
        <w:rPr>
          <w:rFonts w:ascii="Times New Roman" w:hAnsi="Times New Roman" w:cs="Times New Roman"/>
          <w:sz w:val="26"/>
          <w:szCs w:val="26"/>
          <w:lang w:val="sr-Latn-CS"/>
        </w:rPr>
        <w:t>e</w:t>
      </w:r>
      <w:r w:rsidRPr="00162591">
        <w:rPr>
          <w:rFonts w:ascii="Times New Roman" w:hAnsi="Times New Roman" w:cs="Times New Roman"/>
          <w:sz w:val="26"/>
          <w:szCs w:val="26"/>
          <w:lang w:val="sr-Cyrl-CS"/>
        </w:rPr>
        <w:t xml:space="preserve"> путовања, услуге по уговору – услуге образовања и усавршавања запослених, услуге информисања, стручне услуге, накнаде за чланове Градског већа</w:t>
      </w:r>
      <w:r w:rsidRPr="00162591">
        <w:rPr>
          <w:rFonts w:ascii="Times New Roman" w:hAnsi="Times New Roman" w:cs="Times New Roman"/>
          <w:sz w:val="26"/>
          <w:szCs w:val="26"/>
        </w:rPr>
        <w:t xml:space="preserve"> </w:t>
      </w:r>
      <w:r w:rsidRPr="00162591">
        <w:rPr>
          <w:rFonts w:ascii="Times New Roman" w:hAnsi="Times New Roman" w:cs="Times New Roman"/>
          <w:sz w:val="26"/>
          <w:szCs w:val="26"/>
          <w:lang w:val="sr-Cyrl-RS"/>
        </w:rPr>
        <w:t>који нису на сталном раду</w:t>
      </w:r>
      <w:r w:rsidRPr="00162591">
        <w:rPr>
          <w:rFonts w:ascii="Times New Roman" w:hAnsi="Times New Roman" w:cs="Times New Roman"/>
          <w:sz w:val="26"/>
          <w:szCs w:val="26"/>
          <w:lang w:val="sr-Cyrl-CS"/>
        </w:rPr>
        <w:t xml:space="preserve"> и новчане казне и пенале по решењу судова. </w:t>
      </w:r>
    </w:p>
    <w:p w:rsidR="008708D1" w:rsidRPr="00162591" w:rsidRDefault="008708D1" w:rsidP="008708D1">
      <w:pPr>
        <w:spacing w:after="0" w:line="240" w:lineRule="auto"/>
        <w:ind w:firstLine="708"/>
        <w:jc w:val="both"/>
        <w:outlineLvl w:val="0"/>
        <w:rPr>
          <w:rFonts w:ascii="Times New Roman" w:hAnsi="Times New Roman" w:cs="Times New Roman"/>
          <w:sz w:val="26"/>
          <w:szCs w:val="26"/>
          <w:lang w:val="sr-Cyrl-CS"/>
        </w:rPr>
      </w:pPr>
      <w:r w:rsidRPr="00162591">
        <w:rPr>
          <w:rFonts w:ascii="Times New Roman" w:hAnsi="Times New Roman" w:cs="Times New Roman"/>
          <w:sz w:val="26"/>
          <w:szCs w:val="26"/>
          <w:lang w:val="sr-Cyrl-CS"/>
        </w:rPr>
        <w:tab/>
      </w:r>
    </w:p>
    <w:p w:rsidR="008708D1" w:rsidRPr="00162591" w:rsidRDefault="008708D1" w:rsidP="008708D1">
      <w:pPr>
        <w:spacing w:after="0" w:line="240" w:lineRule="auto"/>
        <w:ind w:firstLine="720"/>
        <w:jc w:val="both"/>
        <w:outlineLvl w:val="0"/>
        <w:rPr>
          <w:rFonts w:ascii="Times New Roman" w:hAnsi="Times New Roman" w:cs="Times New Roman"/>
          <w:sz w:val="26"/>
          <w:szCs w:val="26"/>
          <w:lang w:val="sr-Cyrl-RS"/>
        </w:rPr>
      </w:pPr>
      <w:r w:rsidRPr="00162591">
        <w:rPr>
          <w:rFonts w:ascii="Times New Roman" w:hAnsi="Times New Roman" w:cs="Times New Roman"/>
          <w:sz w:val="26"/>
          <w:szCs w:val="26"/>
          <w:lang w:val="sr-Cyrl-CS"/>
        </w:rPr>
        <w:t xml:space="preserve">РАЗДЕО 4 – </w:t>
      </w:r>
      <w:r w:rsidRPr="00162591">
        <w:rPr>
          <w:rFonts w:ascii="Times New Roman" w:hAnsi="Times New Roman" w:cs="Times New Roman"/>
          <w:sz w:val="26"/>
          <w:szCs w:val="26"/>
          <w:lang w:val="sr-Cyrl-RS"/>
        </w:rPr>
        <w:t xml:space="preserve">УПРАВА ЗА ПОСЛОВЕ ОРГАНА ГРАДА И </w:t>
      </w:r>
    </w:p>
    <w:p w:rsidR="008708D1" w:rsidRPr="00162591" w:rsidRDefault="008708D1" w:rsidP="008708D1">
      <w:pPr>
        <w:spacing w:after="0" w:line="240" w:lineRule="auto"/>
        <w:jc w:val="both"/>
        <w:outlineLvl w:val="0"/>
        <w:rPr>
          <w:rFonts w:ascii="Times New Roman" w:hAnsi="Times New Roman" w:cs="Times New Roman"/>
          <w:sz w:val="26"/>
          <w:szCs w:val="26"/>
          <w:lang w:val="sr-Cyrl-RS"/>
        </w:rPr>
      </w:pPr>
      <w:r w:rsidRPr="00162591">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ab/>
        <w:t xml:space="preserve">          </w:t>
      </w:r>
      <w:r w:rsidRPr="00162591">
        <w:rPr>
          <w:rFonts w:ascii="Times New Roman" w:hAnsi="Times New Roman" w:cs="Times New Roman"/>
          <w:sz w:val="26"/>
          <w:szCs w:val="26"/>
          <w:lang w:val="sr-Cyrl-RS"/>
        </w:rPr>
        <w:t xml:space="preserve"> ГРАЂАНСКА СТАЊА</w:t>
      </w:r>
    </w:p>
    <w:p w:rsidR="008708D1" w:rsidRPr="00162591" w:rsidRDefault="008708D1" w:rsidP="008708D1">
      <w:pPr>
        <w:spacing w:after="0" w:line="240" w:lineRule="auto"/>
        <w:jc w:val="both"/>
        <w:outlineLvl w:val="0"/>
        <w:rPr>
          <w:rFonts w:ascii="Times New Roman" w:hAnsi="Times New Roman" w:cs="Times New Roman"/>
          <w:sz w:val="26"/>
          <w:szCs w:val="26"/>
          <w:lang w:val="sr-Cyrl-RS"/>
        </w:rPr>
      </w:pPr>
    </w:p>
    <w:p w:rsidR="008708D1" w:rsidRPr="00162591" w:rsidRDefault="008708D1" w:rsidP="008708D1">
      <w:pPr>
        <w:spacing w:after="0" w:line="240" w:lineRule="auto"/>
        <w:ind w:firstLine="720"/>
        <w:jc w:val="both"/>
        <w:outlineLvl w:val="0"/>
        <w:rPr>
          <w:rFonts w:ascii="Times New Roman" w:hAnsi="Times New Roman" w:cs="Times New Roman"/>
          <w:sz w:val="26"/>
          <w:szCs w:val="26"/>
          <w:lang w:val="sr-Cyrl-RS"/>
        </w:rPr>
      </w:pPr>
      <w:r w:rsidRPr="00162591">
        <w:rPr>
          <w:rFonts w:ascii="Times New Roman" w:hAnsi="Times New Roman" w:cs="Times New Roman"/>
          <w:sz w:val="26"/>
          <w:szCs w:val="26"/>
          <w:lang w:val="sr-Cyrl-RS"/>
        </w:rPr>
        <w:t>Програм 15</w:t>
      </w:r>
      <w:r>
        <w:rPr>
          <w:rFonts w:ascii="Times New Roman" w:hAnsi="Times New Roman" w:cs="Times New Roman"/>
          <w:sz w:val="26"/>
          <w:szCs w:val="26"/>
          <w:lang w:val="sr-Cyrl-RS"/>
        </w:rPr>
        <w:t xml:space="preserve"> </w:t>
      </w:r>
      <w:r w:rsidRPr="00162591">
        <w:rPr>
          <w:rFonts w:ascii="Times New Roman" w:hAnsi="Times New Roman" w:cs="Times New Roman"/>
          <w:sz w:val="26"/>
          <w:szCs w:val="26"/>
          <w:lang w:val="sr-Cyrl-RS"/>
        </w:rPr>
        <w:t>- Опште услуге локалне самоуправе</w:t>
      </w:r>
    </w:p>
    <w:p w:rsidR="008708D1" w:rsidRPr="00162591" w:rsidRDefault="008708D1" w:rsidP="008708D1">
      <w:pPr>
        <w:spacing w:after="0" w:line="240" w:lineRule="auto"/>
        <w:jc w:val="both"/>
        <w:outlineLvl w:val="0"/>
        <w:rPr>
          <w:rFonts w:ascii="Times New Roman" w:hAnsi="Times New Roman" w:cs="Times New Roman"/>
          <w:sz w:val="26"/>
          <w:szCs w:val="26"/>
          <w:lang w:val="sr-Cyrl-RS"/>
        </w:rPr>
      </w:pPr>
      <w:r w:rsidRPr="00162591">
        <w:rPr>
          <w:rFonts w:ascii="Times New Roman" w:hAnsi="Times New Roman" w:cs="Times New Roman"/>
          <w:sz w:val="26"/>
          <w:szCs w:val="26"/>
          <w:lang w:val="sr-Cyrl-RS"/>
        </w:rPr>
        <w:t xml:space="preserve"> </w:t>
      </w:r>
      <w:r w:rsidRPr="00162591">
        <w:rPr>
          <w:rFonts w:ascii="Times New Roman" w:hAnsi="Times New Roman" w:cs="Times New Roman"/>
          <w:sz w:val="26"/>
          <w:szCs w:val="26"/>
          <w:lang w:val="sr-Cyrl-RS"/>
        </w:rPr>
        <w:tab/>
        <w:t xml:space="preserve">Планирана су средства за </w:t>
      </w:r>
      <w:r w:rsidRPr="00162591">
        <w:rPr>
          <w:rFonts w:ascii="Times New Roman" w:hAnsi="Times New Roman" w:cs="Times New Roman"/>
          <w:sz w:val="26"/>
          <w:szCs w:val="26"/>
          <w:lang w:val="sr-Cyrl-CS"/>
        </w:rPr>
        <w:t>накнаде у натури, социјална давања запосленима (отпремнине и помоћи, помоћ у медицинском лечењу запосленог), накнаде трошкова за запослене, награде запосленима (јубиларне награде),</w:t>
      </w:r>
      <w:r w:rsidRPr="00162591">
        <w:rPr>
          <w:rFonts w:ascii="Times New Roman" w:hAnsi="Times New Roman" w:cs="Times New Roman"/>
          <w:sz w:val="26"/>
          <w:szCs w:val="26"/>
          <w:lang w:val="sr-Cyrl-RS"/>
        </w:rPr>
        <w:t xml:space="preserve">сталне трошкове (за </w:t>
      </w:r>
      <w:r w:rsidRPr="00162591">
        <w:rPr>
          <w:rFonts w:ascii="Times New Roman" w:hAnsi="Times New Roman" w:cs="Times New Roman"/>
          <w:sz w:val="26"/>
          <w:szCs w:val="26"/>
          <w:lang w:val="sr-Cyrl-CS"/>
        </w:rPr>
        <w:t xml:space="preserve">трошкови платног промета, </w:t>
      </w:r>
      <w:r w:rsidRPr="00162591">
        <w:rPr>
          <w:rFonts w:ascii="Times New Roman" w:hAnsi="Times New Roman" w:cs="Times New Roman"/>
          <w:sz w:val="26"/>
          <w:szCs w:val="26"/>
          <w:lang w:val="sr-Cyrl-RS"/>
        </w:rPr>
        <w:t>трошкове редовне поште и трошкове брзе поште), трошкове путовања, услуге по уговору (</w:t>
      </w:r>
      <w:r w:rsidRPr="00162591">
        <w:rPr>
          <w:rFonts w:ascii="Times New Roman" w:hAnsi="Times New Roman" w:cs="Times New Roman"/>
          <w:sz w:val="26"/>
          <w:szCs w:val="26"/>
          <w:lang w:val="sr-Cyrl-CS"/>
        </w:rPr>
        <w:t>усавршавање и образовање запослених, полагање стручних испита,</w:t>
      </w:r>
      <w:r w:rsidRPr="00162591">
        <w:rPr>
          <w:rFonts w:ascii="Times New Roman" w:hAnsi="Times New Roman" w:cs="Times New Roman"/>
          <w:sz w:val="26"/>
          <w:szCs w:val="26"/>
          <w:lang w:val="sr-Cyrl-RS"/>
        </w:rPr>
        <w:t xml:space="preserve"> услуге информисања, </w:t>
      </w:r>
      <w:r w:rsidRPr="00162591">
        <w:rPr>
          <w:rFonts w:ascii="Times New Roman" w:hAnsi="Times New Roman" w:cs="Times New Roman"/>
          <w:sz w:val="26"/>
          <w:szCs w:val="26"/>
          <w:lang w:val="sr-Cyrl-CS"/>
        </w:rPr>
        <w:t>финансирање обавеза по основу уговора о повременим и привременим пословима, рад жалбене комисије,сахрањивање мртворођене и преминуле новорођенчади по закључку Градског већа)</w:t>
      </w:r>
      <w:r w:rsidRPr="00162591">
        <w:rPr>
          <w:rFonts w:ascii="Times New Roman" w:hAnsi="Times New Roman" w:cs="Times New Roman"/>
          <w:sz w:val="26"/>
          <w:szCs w:val="26"/>
          <w:lang w:val="sr-Cyrl-RS"/>
        </w:rPr>
        <w:t>, специјализоване услуге (медицинске услуге и остале специјализоване услуге) и материјал (</w:t>
      </w:r>
      <w:r w:rsidRPr="00162591">
        <w:rPr>
          <w:rFonts w:ascii="Times New Roman" w:hAnsi="Times New Roman" w:cs="Times New Roman"/>
          <w:sz w:val="26"/>
          <w:szCs w:val="26"/>
          <w:lang w:val="sr-Cyrl-CS"/>
        </w:rPr>
        <w:t>набавка образаца, извода из матичних књига и интернационалних извода и образаца, уверења о држављанству, материјал за образовање и усавршавање запослених и материјал за посебне намене).</w:t>
      </w:r>
    </w:p>
    <w:p w:rsidR="008708D1" w:rsidRPr="00162591" w:rsidRDefault="008708D1" w:rsidP="008708D1">
      <w:pPr>
        <w:spacing w:after="0" w:line="240" w:lineRule="auto"/>
        <w:jc w:val="both"/>
        <w:rPr>
          <w:rFonts w:ascii="Times New Roman" w:hAnsi="Times New Roman"/>
          <w:sz w:val="26"/>
          <w:szCs w:val="26"/>
        </w:rPr>
      </w:pPr>
      <w:r w:rsidRPr="00162591">
        <w:rPr>
          <w:rFonts w:ascii="Times New Roman" w:hAnsi="Times New Roman" w:cs="Times New Roman"/>
          <w:sz w:val="26"/>
          <w:szCs w:val="26"/>
          <w:lang w:val="sr-Cyrl-CS"/>
        </w:rPr>
        <w:tab/>
      </w:r>
    </w:p>
    <w:p w:rsidR="008708D1" w:rsidRDefault="008708D1" w:rsidP="008708D1">
      <w:pPr>
        <w:spacing w:after="0" w:line="240" w:lineRule="auto"/>
        <w:jc w:val="both"/>
        <w:rPr>
          <w:rFonts w:ascii="Times New Roman" w:hAnsi="Times New Roman" w:cs="Times New Roman"/>
          <w:sz w:val="26"/>
          <w:szCs w:val="26"/>
          <w:lang w:val="sr-Cyrl-CS"/>
        </w:rPr>
      </w:pPr>
    </w:p>
    <w:p w:rsidR="008708D1" w:rsidRPr="00162591" w:rsidRDefault="008708D1" w:rsidP="008708D1">
      <w:pPr>
        <w:spacing w:after="0" w:line="240" w:lineRule="auto"/>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 xml:space="preserve">РАЗДЕО 5 – УПРАВА ЗА ФИНАНСИЈЕ </w:t>
      </w:r>
    </w:p>
    <w:p w:rsidR="008708D1" w:rsidRPr="00162591" w:rsidRDefault="008708D1" w:rsidP="008708D1">
      <w:pPr>
        <w:spacing w:after="0" w:line="240" w:lineRule="auto"/>
        <w:jc w:val="both"/>
        <w:rPr>
          <w:rFonts w:ascii="Times New Roman" w:hAnsi="Times New Roman" w:cs="Times New Roman"/>
          <w:color w:val="FF0000"/>
          <w:sz w:val="26"/>
          <w:szCs w:val="26"/>
          <w:lang w:val="sr-Cyrl-CS"/>
        </w:rPr>
      </w:pPr>
    </w:p>
    <w:p w:rsidR="008708D1" w:rsidRPr="00162591" w:rsidRDefault="008708D1" w:rsidP="008708D1">
      <w:pPr>
        <w:spacing w:after="0" w:line="240" w:lineRule="auto"/>
        <w:ind w:firstLine="720"/>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Програм 15 – Опште услуге локалне самоуправе</w:t>
      </w:r>
    </w:p>
    <w:p w:rsidR="008708D1" w:rsidRPr="00162591" w:rsidRDefault="008708D1" w:rsidP="008708D1">
      <w:pPr>
        <w:spacing w:after="0" w:line="240" w:lineRule="auto"/>
        <w:jc w:val="both"/>
        <w:rPr>
          <w:rFonts w:ascii="Times New Roman" w:hAnsi="Times New Roman" w:cs="Times New Roman"/>
          <w:sz w:val="26"/>
          <w:szCs w:val="26"/>
          <w:lang w:val="sr-Cyrl-CS"/>
        </w:rPr>
      </w:pPr>
      <w:r w:rsidRPr="00162591">
        <w:rPr>
          <w:rFonts w:ascii="Times New Roman" w:hAnsi="Times New Roman" w:cs="Times New Roman"/>
          <w:color w:val="FF0000"/>
          <w:sz w:val="26"/>
          <w:szCs w:val="26"/>
          <w:lang w:val="sr-Cyrl-CS"/>
        </w:rPr>
        <w:tab/>
      </w:r>
      <w:r w:rsidRPr="00162591">
        <w:rPr>
          <w:rFonts w:ascii="Times New Roman" w:hAnsi="Times New Roman" w:cs="Times New Roman"/>
          <w:sz w:val="26"/>
          <w:szCs w:val="26"/>
          <w:lang w:val="sr-Cyrl-CS"/>
        </w:rPr>
        <w:t>Планирана су средства за плате за запослене у свим управама.</w:t>
      </w:r>
    </w:p>
    <w:p w:rsidR="008708D1" w:rsidRPr="00162591" w:rsidRDefault="008708D1" w:rsidP="008708D1">
      <w:pPr>
        <w:spacing w:after="0" w:line="240" w:lineRule="auto"/>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ab/>
        <w:t>Средства за исплату дванаест месечних плата запослених у градским управама планирана су у складу са Законом о буџетском систему. Средства су планирана за накнаде у натури - превоз запослених на посао и са посла, социјална давања запосленима (отпремнине радника који стичу право за одлазак у пензију, помоћ у случају смрти запосленог или члана уже породице, помоћ у медицинском лечењу запосленог или члана уже породице и друге помоћи запослених по колективном уговору), накнаде трошкова за запослене, награде запосленима (јубиларне награде), сталне трошкове (трошкови платног промета, енергетске услуге, комуналне услуге, закуп имовине, трошкови осигурања запослених), за услуге по уговору (административне услуге), компјутерске услуге</w:t>
      </w:r>
      <w:r w:rsidRPr="00162591">
        <w:rPr>
          <w:rFonts w:ascii="Times New Roman" w:hAnsi="Times New Roman" w:cs="Times New Roman"/>
          <w:sz w:val="26"/>
          <w:szCs w:val="26"/>
        </w:rPr>
        <w:t xml:space="preserve">, </w:t>
      </w:r>
      <w:r w:rsidRPr="00162591">
        <w:rPr>
          <w:rFonts w:ascii="Times New Roman" w:hAnsi="Times New Roman" w:cs="Times New Roman"/>
          <w:sz w:val="26"/>
          <w:szCs w:val="26"/>
          <w:lang w:val="sr-Cyrl-CS"/>
        </w:rPr>
        <w:t>услуге информисања - објављивање тендера и информативних огласа, стручне услуге - услуге екстерне ревизије</w:t>
      </w:r>
      <w:r w:rsidRPr="00162591">
        <w:rPr>
          <w:rFonts w:ascii="Times New Roman" w:hAnsi="Times New Roman" w:cs="Times New Roman"/>
          <w:sz w:val="26"/>
          <w:szCs w:val="26"/>
        </w:rPr>
        <w:t xml:space="preserve"> </w:t>
      </w:r>
      <w:r w:rsidRPr="00162591">
        <w:rPr>
          <w:rFonts w:ascii="Times New Roman" w:hAnsi="Times New Roman" w:cs="Times New Roman"/>
          <w:sz w:val="26"/>
          <w:szCs w:val="26"/>
          <w:lang w:val="sr-Cyrl-RS"/>
        </w:rPr>
        <w:t>и остале опште услуге</w:t>
      </w:r>
      <w:r w:rsidRPr="00162591">
        <w:rPr>
          <w:rFonts w:ascii="Times New Roman" w:hAnsi="Times New Roman" w:cs="Times New Roman"/>
          <w:sz w:val="26"/>
          <w:szCs w:val="26"/>
          <w:lang w:val="sr-Cyrl-CS"/>
        </w:rPr>
        <w:t xml:space="preserve">  (услуге штампе решења о задужењима пореза на имовину и локалних комуналних такси, опомена, обавештења и других службених аката, достава решења, уплатница, опомена),</w:t>
      </w:r>
      <w:r w:rsidRPr="00162591">
        <w:rPr>
          <w:rFonts w:ascii="Times New Roman" w:hAnsi="Times New Roman" w:cs="Times New Roman"/>
          <w:sz w:val="26"/>
          <w:szCs w:val="26"/>
          <w:lang w:val="sr-Cyrl-RS"/>
        </w:rPr>
        <w:t xml:space="preserve"> за специјализоване услуге (за </w:t>
      </w:r>
      <w:r w:rsidRPr="00162591">
        <w:rPr>
          <w:rFonts w:ascii="Times New Roman" w:hAnsi="Times New Roman" w:cs="Times New Roman"/>
          <w:sz w:val="26"/>
          <w:szCs w:val="26"/>
          <w:lang w:val="sr-Cyrl-CS"/>
        </w:rPr>
        <w:t>измирење обавеза према Обједињеној наплати), за материјал (административни материјал), за порезе, обавезне таксе, казне и пенале</w:t>
      </w:r>
      <w:r w:rsidRPr="00162591">
        <w:rPr>
          <w:rFonts w:ascii="Times New Roman" w:hAnsi="Times New Roman" w:cs="Times New Roman"/>
          <w:sz w:val="26"/>
          <w:szCs w:val="26"/>
        </w:rPr>
        <w:t xml:space="preserve"> </w:t>
      </w:r>
      <w:r w:rsidRPr="00162591">
        <w:rPr>
          <w:rFonts w:ascii="Times New Roman" w:hAnsi="Times New Roman" w:cs="Times New Roman"/>
          <w:sz w:val="26"/>
          <w:szCs w:val="26"/>
          <w:lang w:val="sr-Cyrl-CS"/>
        </w:rPr>
        <w:t xml:space="preserve">планирана су средства </w:t>
      </w:r>
      <w:r w:rsidRPr="00162591">
        <w:rPr>
          <w:rFonts w:ascii="Times New Roman" w:hAnsi="Times New Roman" w:cs="Times New Roman"/>
          <w:sz w:val="26"/>
          <w:szCs w:val="26"/>
          <w:lang w:val="sr-Cyrl-RS"/>
        </w:rPr>
        <w:t xml:space="preserve">за </w:t>
      </w:r>
      <w:r w:rsidRPr="00162591">
        <w:rPr>
          <w:rFonts w:ascii="Times New Roman" w:hAnsi="Times New Roman" w:cs="Times New Roman"/>
          <w:sz w:val="26"/>
          <w:szCs w:val="26"/>
          <w:lang w:val="sr-Cyrl-CS"/>
        </w:rPr>
        <w:t>плаћање ПДВ-а за фактурисане закупнине за пословни простор којим управља и располаже Град Ниш, плаћање ПДВ-а за префактурисане трошкове утрошене електричне енергије закупцима и корисницима пословног простора, плаћање ПДВ-а за префактурисане комуналне трошкове закупцима и корисницима пословног простора у објектима месних канцеларија, као и за плаћање накнаде за постављање објеката односно средстава за оглашавање, за новчане казне и пенале (по тужбама закупаца за пословни простор) и за накнаду штете за повреде или штету нанету од стране државних ограна.</w:t>
      </w:r>
    </w:p>
    <w:p w:rsidR="008708D1" w:rsidRPr="00162591" w:rsidRDefault="008708D1" w:rsidP="008708D1">
      <w:pPr>
        <w:spacing w:after="0" w:line="240" w:lineRule="auto"/>
        <w:ind w:firstLine="708"/>
        <w:jc w:val="both"/>
        <w:rPr>
          <w:rFonts w:ascii="Times New Roman" w:hAnsi="Times New Roman" w:cs="Times New Roman"/>
          <w:sz w:val="26"/>
          <w:szCs w:val="26"/>
          <w:lang w:val="sr-Cyrl-CS"/>
        </w:rPr>
      </w:pPr>
      <w:r w:rsidRPr="00162591">
        <w:rPr>
          <w:rFonts w:ascii="Times New Roman" w:hAnsi="Times New Roman" w:cs="Times New Roman"/>
          <w:sz w:val="26"/>
          <w:szCs w:val="26"/>
          <w:lang w:val="sr-Cyrl-RS"/>
        </w:rPr>
        <w:t xml:space="preserve">За </w:t>
      </w:r>
      <w:r w:rsidRPr="00162591">
        <w:rPr>
          <w:rFonts w:ascii="Times New Roman" w:hAnsi="Times New Roman" w:cs="Times New Roman"/>
          <w:sz w:val="26"/>
          <w:szCs w:val="26"/>
          <w:lang w:val="sr-Cyrl-CS"/>
        </w:rPr>
        <w:t xml:space="preserve">Трансфере осталим нивоима власти – планирана су средства за градске општине. Расподела средстава општинама врши се у складу са посебном одлуком Скупштине града и иста се користе за редован рад градских општина. </w:t>
      </w:r>
    </w:p>
    <w:p w:rsidR="008708D1" w:rsidRPr="00162591" w:rsidRDefault="008708D1" w:rsidP="008708D1">
      <w:pPr>
        <w:spacing w:after="0" w:line="240" w:lineRule="auto"/>
        <w:ind w:firstLine="709"/>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Програмска активност 0602-0003 – Сервисирање јавног дуга</w:t>
      </w:r>
    </w:p>
    <w:p w:rsidR="008708D1" w:rsidRPr="00162591" w:rsidRDefault="008708D1" w:rsidP="008708D1">
      <w:pPr>
        <w:spacing w:after="0" w:line="240" w:lineRule="auto"/>
        <w:contextualSpacing/>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ab/>
        <w:t xml:space="preserve">На економској класификацији 441- Отплата домаћих камата планирана су средства у износу од </w:t>
      </w:r>
      <w:r w:rsidRPr="00162591">
        <w:rPr>
          <w:rFonts w:ascii="Times New Roman" w:hAnsi="Times New Roman" w:cs="Times New Roman"/>
          <w:sz w:val="26"/>
          <w:szCs w:val="26"/>
        </w:rPr>
        <w:t>280.651,85</w:t>
      </w:r>
      <w:r w:rsidRPr="00162591">
        <w:rPr>
          <w:rFonts w:ascii="Times New Roman" w:hAnsi="Times New Roman" w:cs="Times New Roman"/>
          <w:sz w:val="26"/>
          <w:szCs w:val="26"/>
          <w:lang w:val="sr-Cyrl-CS"/>
        </w:rPr>
        <w:t xml:space="preserve"> евра у динарској противредности за следеће кредите:                                                                                                                                                                                                         </w:t>
      </w:r>
    </w:p>
    <w:p w:rsidR="008708D1" w:rsidRPr="00162591" w:rsidRDefault="008708D1" w:rsidP="008708D1">
      <w:pPr>
        <w:spacing w:after="0" w:line="240" w:lineRule="auto"/>
        <w:ind w:firstLine="720"/>
        <w:contextualSpacing/>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 xml:space="preserve">- рате које доспевају 31.12.2020. године </w:t>
      </w:r>
      <w:r w:rsidRPr="00162591">
        <w:rPr>
          <w:rFonts w:ascii="Times New Roman" w:hAnsi="Times New Roman" w:cs="Times New Roman"/>
          <w:sz w:val="26"/>
          <w:szCs w:val="26"/>
          <w:lang w:val="sr-Cyrl-RS"/>
        </w:rPr>
        <w:t xml:space="preserve">и у 2021. годину </w:t>
      </w:r>
      <w:r w:rsidRPr="00162591">
        <w:rPr>
          <w:rFonts w:ascii="Times New Roman" w:hAnsi="Times New Roman" w:cs="Times New Roman"/>
          <w:sz w:val="26"/>
          <w:szCs w:val="26"/>
          <w:lang w:val="sr-Cyrl-CS"/>
        </w:rPr>
        <w:t xml:space="preserve">у износу од </w:t>
      </w:r>
      <w:r w:rsidRPr="00162591">
        <w:rPr>
          <w:rFonts w:ascii="Times New Roman" w:hAnsi="Times New Roman" w:cs="Times New Roman"/>
          <w:sz w:val="26"/>
          <w:szCs w:val="26"/>
        </w:rPr>
        <w:t>280.651,85</w:t>
      </w:r>
      <w:r w:rsidRPr="00162591">
        <w:rPr>
          <w:rFonts w:ascii="Times New Roman" w:hAnsi="Times New Roman" w:cs="Times New Roman"/>
          <w:sz w:val="26"/>
          <w:szCs w:val="26"/>
          <w:lang w:val="sr-Cyrl-CS"/>
        </w:rPr>
        <w:t xml:space="preserve"> евра у динарској противредности са</w:t>
      </w:r>
      <w:r w:rsidRPr="00162591">
        <w:rPr>
          <w:rFonts w:ascii="Times New Roman" w:hAnsi="Times New Roman" w:cs="Times New Roman"/>
          <w:sz w:val="26"/>
          <w:szCs w:val="26"/>
        </w:rPr>
        <w:t xml:space="preserve"> Unicredit bank, </w:t>
      </w:r>
      <w:r w:rsidRPr="00162591">
        <w:rPr>
          <w:rFonts w:ascii="Times New Roman" w:hAnsi="Times New Roman" w:cs="Times New Roman"/>
          <w:sz w:val="26"/>
          <w:szCs w:val="26"/>
          <w:lang w:val="sr-Cyrl-RS"/>
        </w:rPr>
        <w:t xml:space="preserve">АИК банка, </w:t>
      </w:r>
      <w:r w:rsidRPr="00162591">
        <w:rPr>
          <w:rFonts w:ascii="Times New Roman" w:hAnsi="Times New Roman" w:cs="Times New Roman"/>
          <w:sz w:val="26"/>
          <w:szCs w:val="26"/>
        </w:rPr>
        <w:t xml:space="preserve">INTESA </w:t>
      </w:r>
      <w:r w:rsidRPr="00162591">
        <w:rPr>
          <w:rFonts w:ascii="Times New Roman" w:hAnsi="Times New Roman" w:cs="Times New Roman"/>
          <w:sz w:val="26"/>
          <w:szCs w:val="26"/>
          <w:lang w:val="sr-Cyrl-RS"/>
        </w:rPr>
        <w:t xml:space="preserve">и </w:t>
      </w:r>
      <w:r w:rsidRPr="00162591">
        <w:rPr>
          <w:rFonts w:ascii="Times New Roman" w:hAnsi="Times New Roman" w:cs="Times New Roman"/>
          <w:sz w:val="26"/>
          <w:szCs w:val="26"/>
        </w:rPr>
        <w:t>SOCIETE GENERALE</w:t>
      </w:r>
      <w:r w:rsidRPr="00162591">
        <w:rPr>
          <w:rFonts w:ascii="Times New Roman" w:hAnsi="Times New Roman" w:cs="Times New Roman"/>
          <w:sz w:val="26"/>
          <w:szCs w:val="26"/>
          <w:lang w:val="sr-Cyrl-CS"/>
        </w:rPr>
        <w:t>.</w:t>
      </w:r>
      <w:r w:rsidRPr="00162591">
        <w:rPr>
          <w:rFonts w:ascii="Times New Roman" w:hAnsi="Times New Roman" w:cs="Times New Roman"/>
          <w:sz w:val="26"/>
          <w:szCs w:val="26"/>
        </w:rPr>
        <w:t xml:space="preserve"> </w:t>
      </w:r>
    </w:p>
    <w:p w:rsidR="008708D1" w:rsidRPr="00162591" w:rsidRDefault="008708D1" w:rsidP="008708D1">
      <w:pPr>
        <w:spacing w:after="0" w:line="240" w:lineRule="auto"/>
        <w:contextualSpacing/>
        <w:jc w:val="both"/>
        <w:rPr>
          <w:rFonts w:ascii="Times New Roman" w:hAnsi="Times New Roman" w:cs="Times New Roman"/>
          <w:sz w:val="26"/>
          <w:szCs w:val="26"/>
          <w:lang w:val="sr-Cyrl-RS"/>
        </w:rPr>
      </w:pPr>
      <w:r w:rsidRPr="00162591">
        <w:rPr>
          <w:rFonts w:ascii="Times New Roman" w:hAnsi="Times New Roman" w:cs="Times New Roman"/>
          <w:sz w:val="26"/>
          <w:szCs w:val="26"/>
          <w:lang w:val="sr-Cyrl-CS"/>
        </w:rPr>
        <w:tab/>
        <w:t xml:space="preserve">На економској класификацији 444 - </w:t>
      </w:r>
      <w:r w:rsidRPr="00162591">
        <w:rPr>
          <w:rFonts w:ascii="Times New Roman" w:eastAsia="Times New Roman" w:hAnsi="Times New Roman" w:cs="Times New Roman"/>
          <w:sz w:val="26"/>
          <w:szCs w:val="26"/>
          <w:lang w:val="sr-Cyrl-CS" w:eastAsia="sr-Latn-CS"/>
        </w:rPr>
        <w:t>Пратећи трошкови задуживања</w:t>
      </w:r>
      <w:r w:rsidRPr="00162591">
        <w:rPr>
          <w:rFonts w:ascii="Times New Roman" w:hAnsi="Times New Roman" w:cs="Times New Roman"/>
          <w:sz w:val="26"/>
          <w:szCs w:val="26"/>
          <w:lang w:val="sr-Cyrl-CS"/>
        </w:rPr>
        <w:t xml:space="preserve"> планирана су средства</w:t>
      </w:r>
      <w:r w:rsidRPr="00162591">
        <w:rPr>
          <w:rFonts w:ascii="Times New Roman" w:eastAsia="Times New Roman" w:hAnsi="Times New Roman" w:cs="Times New Roman"/>
          <w:sz w:val="26"/>
          <w:szCs w:val="26"/>
          <w:lang w:val="sr-Cyrl-CS" w:eastAsia="sr-Latn-CS"/>
        </w:rPr>
        <w:t xml:space="preserve"> за </w:t>
      </w:r>
      <w:r w:rsidRPr="00162591">
        <w:rPr>
          <w:rFonts w:ascii="Times New Roman" w:hAnsi="Times New Roman" w:cs="Times New Roman"/>
          <w:sz w:val="26"/>
          <w:szCs w:val="26"/>
          <w:lang w:val="sr-Cyrl-RS"/>
        </w:rPr>
        <w:t>казне за кашњење и негативне курсне разлике у 2021. години.</w:t>
      </w:r>
    </w:p>
    <w:p w:rsidR="008708D1" w:rsidRPr="00162591" w:rsidRDefault="008708D1" w:rsidP="008708D1">
      <w:pPr>
        <w:spacing w:after="0" w:line="240" w:lineRule="auto"/>
        <w:contextualSpacing/>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ab/>
        <w:t xml:space="preserve">На економској класификацији 611 - </w:t>
      </w:r>
      <w:r w:rsidRPr="00162591">
        <w:rPr>
          <w:rFonts w:ascii="Times New Roman" w:eastAsia="Times New Roman" w:hAnsi="Times New Roman" w:cs="Times New Roman"/>
          <w:sz w:val="26"/>
          <w:szCs w:val="26"/>
          <w:lang w:val="sr-Cyrl-CS" w:eastAsia="sr-Latn-CS"/>
        </w:rPr>
        <w:t>Отплата главнице домаћим кредиторима</w:t>
      </w:r>
      <w:r w:rsidRPr="00162591">
        <w:rPr>
          <w:rFonts w:ascii="Times New Roman" w:eastAsia="Times New Roman" w:hAnsi="Times New Roman" w:cs="Times New Roman"/>
          <w:b/>
          <w:sz w:val="26"/>
          <w:szCs w:val="26"/>
          <w:lang w:val="sr-Cyrl-CS" w:eastAsia="sr-Latn-CS"/>
        </w:rPr>
        <w:t xml:space="preserve"> </w:t>
      </w:r>
      <w:r w:rsidRPr="00162591">
        <w:rPr>
          <w:rFonts w:ascii="Times New Roman" w:eastAsia="Times New Roman" w:hAnsi="Times New Roman" w:cs="Times New Roman"/>
          <w:sz w:val="26"/>
          <w:szCs w:val="26"/>
          <w:lang w:val="sr-Cyrl-CS" w:eastAsia="sr-Latn-CS"/>
        </w:rPr>
        <w:t xml:space="preserve">планирана су средства за рате које доспевају   31.12. 2020. године и у 2021. години у износу од 1.788.923,07 евра </w:t>
      </w:r>
      <w:r w:rsidRPr="00162591">
        <w:rPr>
          <w:rFonts w:ascii="Times New Roman" w:hAnsi="Times New Roman" w:cs="Times New Roman"/>
          <w:sz w:val="26"/>
          <w:szCs w:val="26"/>
          <w:lang w:val="sr-Cyrl-CS"/>
        </w:rPr>
        <w:t xml:space="preserve">у динарској противредности </w:t>
      </w:r>
      <w:r w:rsidRPr="00162591">
        <w:rPr>
          <w:rFonts w:ascii="Times New Roman" w:eastAsia="Times New Roman" w:hAnsi="Times New Roman" w:cs="Times New Roman"/>
          <w:sz w:val="26"/>
          <w:szCs w:val="26"/>
          <w:lang w:val="sr-Cyrl-CS" w:eastAsia="sr-Latn-CS"/>
        </w:rPr>
        <w:t xml:space="preserve">и то по уговорима  </w:t>
      </w:r>
      <w:r w:rsidRPr="00162591">
        <w:rPr>
          <w:rFonts w:ascii="Times New Roman" w:hAnsi="Times New Roman" w:cs="Times New Roman"/>
          <w:sz w:val="26"/>
          <w:szCs w:val="26"/>
          <w:lang w:val="sr-Cyrl-RS"/>
        </w:rPr>
        <w:t xml:space="preserve">са </w:t>
      </w:r>
      <w:r w:rsidRPr="00162591">
        <w:rPr>
          <w:rFonts w:ascii="Times New Roman" w:hAnsi="Times New Roman" w:cs="Times New Roman"/>
          <w:sz w:val="26"/>
          <w:szCs w:val="26"/>
        </w:rPr>
        <w:t xml:space="preserve">Unicredit bank, </w:t>
      </w:r>
      <w:r w:rsidRPr="00162591">
        <w:rPr>
          <w:rFonts w:ascii="Times New Roman" w:hAnsi="Times New Roman" w:cs="Times New Roman"/>
          <w:sz w:val="26"/>
          <w:szCs w:val="26"/>
          <w:lang w:val="sr-Cyrl-RS"/>
        </w:rPr>
        <w:t xml:space="preserve">АИК банка, </w:t>
      </w:r>
      <w:r w:rsidRPr="00162591">
        <w:rPr>
          <w:rFonts w:ascii="Times New Roman" w:hAnsi="Times New Roman" w:cs="Times New Roman"/>
          <w:sz w:val="26"/>
          <w:szCs w:val="26"/>
        </w:rPr>
        <w:t xml:space="preserve">INTESA </w:t>
      </w:r>
      <w:r w:rsidRPr="00162591">
        <w:rPr>
          <w:rFonts w:ascii="Times New Roman" w:hAnsi="Times New Roman" w:cs="Times New Roman"/>
          <w:sz w:val="26"/>
          <w:szCs w:val="26"/>
          <w:lang w:val="sr-Cyrl-RS"/>
        </w:rPr>
        <w:t xml:space="preserve">и </w:t>
      </w:r>
      <w:r w:rsidRPr="00162591">
        <w:rPr>
          <w:rFonts w:ascii="Times New Roman" w:hAnsi="Times New Roman" w:cs="Times New Roman"/>
          <w:sz w:val="26"/>
          <w:szCs w:val="26"/>
        </w:rPr>
        <w:t>SOCIETE GENERALE</w:t>
      </w:r>
      <w:r w:rsidRPr="00162591">
        <w:rPr>
          <w:rFonts w:ascii="Times New Roman" w:hAnsi="Times New Roman" w:cs="Times New Roman"/>
          <w:sz w:val="26"/>
          <w:szCs w:val="26"/>
          <w:lang w:val="sr-Cyrl-CS"/>
        </w:rPr>
        <w:t>.</w:t>
      </w:r>
    </w:p>
    <w:p w:rsidR="008708D1" w:rsidRPr="00162591" w:rsidRDefault="008708D1" w:rsidP="008708D1">
      <w:pPr>
        <w:spacing w:after="0" w:line="240" w:lineRule="auto"/>
        <w:contextualSpacing/>
        <w:jc w:val="both"/>
        <w:rPr>
          <w:rFonts w:ascii="Times New Roman" w:eastAsia="Times New Roman" w:hAnsi="Times New Roman" w:cs="Times New Roman"/>
          <w:sz w:val="26"/>
          <w:szCs w:val="26"/>
          <w:lang w:val="sr-Cyrl-CS" w:eastAsia="sr-Latn-CS"/>
        </w:rPr>
      </w:pPr>
      <w:r w:rsidRPr="00162591">
        <w:rPr>
          <w:rFonts w:ascii="Times New Roman" w:hAnsi="Times New Roman" w:cs="Times New Roman"/>
          <w:sz w:val="26"/>
          <w:szCs w:val="26"/>
          <w:lang w:val="sr-Cyrl-CS"/>
        </w:rPr>
        <w:tab/>
        <w:t>Планирана су средства за отплату дуга нивоу Републике, односно за измирење обавеза према Министарству финансија Републике Србије у износу од 82.300.000 динара. Обавеза је настала када је Министарство финансија у својству јемца измирило обавезу према ЕБРД-у уместо Града Ниша.</w:t>
      </w:r>
    </w:p>
    <w:p w:rsidR="008708D1" w:rsidRPr="00162591" w:rsidRDefault="008708D1" w:rsidP="008708D1">
      <w:pPr>
        <w:spacing w:after="0" w:line="240" w:lineRule="auto"/>
        <w:ind w:left="1005"/>
        <w:contextualSpacing/>
        <w:jc w:val="both"/>
        <w:rPr>
          <w:rFonts w:ascii="Times New Roman" w:hAnsi="Times New Roman" w:cs="Times New Roman"/>
          <w:sz w:val="26"/>
          <w:szCs w:val="26"/>
          <w:lang w:val="sr-Cyrl-CS"/>
        </w:rPr>
      </w:pPr>
    </w:p>
    <w:p w:rsidR="008708D1" w:rsidRPr="00162591" w:rsidRDefault="008708D1" w:rsidP="008708D1">
      <w:pPr>
        <w:spacing w:after="0" w:line="240" w:lineRule="auto"/>
        <w:jc w:val="both"/>
        <w:rPr>
          <w:rFonts w:ascii="Times New Roman" w:hAnsi="Times New Roman" w:cs="Times New Roman"/>
          <w:sz w:val="26"/>
          <w:szCs w:val="26"/>
          <w:lang w:val="sr-Cyrl-CS"/>
        </w:rPr>
      </w:pPr>
      <w:r w:rsidRPr="00162591">
        <w:rPr>
          <w:rFonts w:ascii="Times New Roman" w:eastAsia="Times New Roman" w:hAnsi="Times New Roman" w:cs="Times New Roman"/>
          <w:sz w:val="26"/>
          <w:szCs w:val="26"/>
          <w:lang w:val="sr-Cyrl-CS" w:eastAsia="sr-Latn-CS"/>
        </w:rPr>
        <w:tab/>
      </w:r>
      <w:r w:rsidRPr="00162591">
        <w:rPr>
          <w:rFonts w:ascii="Times New Roman" w:hAnsi="Times New Roman" w:cs="Times New Roman"/>
          <w:sz w:val="26"/>
          <w:szCs w:val="26"/>
          <w:lang w:val="sr-Cyrl-CS"/>
        </w:rPr>
        <w:t>Програмска активност 0602-0009 - Текућа буџетска резерва</w:t>
      </w:r>
    </w:p>
    <w:p w:rsidR="008708D1" w:rsidRPr="00162591" w:rsidRDefault="008708D1" w:rsidP="008708D1">
      <w:pPr>
        <w:spacing w:after="0" w:line="240" w:lineRule="auto"/>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ab/>
        <w:t>Средства резерви планирана су за текућу буџетску резерву, која ће се користити у складу са одредбама Закона о буџетском систему („Службени гласник РС“, број 54/2009, 73/2010, 101/2010, 101/2011</w:t>
      </w:r>
      <w:r w:rsidRPr="00162591">
        <w:rPr>
          <w:rFonts w:ascii="Times New Roman" w:hAnsi="Times New Roman" w:cs="Times New Roman"/>
          <w:sz w:val="26"/>
          <w:szCs w:val="26"/>
          <w:lang w:val="sr-Latn-CS"/>
        </w:rPr>
        <w:t>,</w:t>
      </w:r>
      <w:r w:rsidRPr="00162591">
        <w:rPr>
          <w:rFonts w:ascii="Times New Roman" w:hAnsi="Times New Roman" w:cs="Times New Roman"/>
          <w:sz w:val="26"/>
          <w:szCs w:val="26"/>
          <w:lang w:val="sr-Cyrl-CS"/>
        </w:rPr>
        <w:t xml:space="preserve"> 93/2012</w:t>
      </w:r>
      <w:r w:rsidRPr="00162591">
        <w:rPr>
          <w:rFonts w:ascii="Times New Roman" w:hAnsi="Times New Roman" w:cs="Times New Roman"/>
          <w:sz w:val="26"/>
          <w:szCs w:val="26"/>
          <w:lang w:val="sr-Latn-CS"/>
        </w:rPr>
        <w:t>, 62/2013</w:t>
      </w:r>
      <w:r w:rsidRPr="00162591">
        <w:rPr>
          <w:rFonts w:ascii="Times New Roman" w:hAnsi="Times New Roman" w:cs="Times New Roman"/>
          <w:sz w:val="26"/>
          <w:szCs w:val="26"/>
          <w:lang w:val="sr-Cyrl-CS"/>
        </w:rPr>
        <w:t xml:space="preserve">, 63/2013, 108/2013, 142/2014,  68/2015 – др. Закон и 103/2015, 99/2016, 113/2017, 95/2018, 31/2019 и 72/2019), за непланиране сврхе за које нису утврђене апропријације, или за сврхе за које се у току године покаже да апропријације нису биле довољне. </w:t>
      </w:r>
    </w:p>
    <w:p w:rsidR="008708D1" w:rsidRPr="00162591" w:rsidRDefault="008708D1" w:rsidP="008708D1">
      <w:pPr>
        <w:spacing w:after="0" w:line="240" w:lineRule="auto"/>
        <w:jc w:val="both"/>
        <w:rPr>
          <w:rFonts w:ascii="Times New Roman" w:hAnsi="Times New Roman" w:cs="Times New Roman"/>
          <w:sz w:val="26"/>
          <w:szCs w:val="26"/>
          <w:lang w:val="sr-Cyrl-CS"/>
        </w:rPr>
      </w:pPr>
    </w:p>
    <w:p w:rsidR="008708D1" w:rsidRPr="00162591" w:rsidRDefault="008708D1" w:rsidP="008708D1">
      <w:pPr>
        <w:spacing w:after="0" w:line="240" w:lineRule="auto"/>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ab/>
        <w:t>Програмска активност 0602-0010 - Стална буџетска резерва</w:t>
      </w:r>
    </w:p>
    <w:p w:rsidR="008708D1" w:rsidRPr="00162591" w:rsidRDefault="008708D1" w:rsidP="008708D1">
      <w:pPr>
        <w:spacing w:after="0" w:line="240" w:lineRule="auto"/>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ab/>
        <w:t xml:space="preserve">Стална буџетска резерва планирана је у складу са одредбама наведеног закона, којим је утврђено да се у сталну буџетску резерву издваја највише до 0,5% укупних прихода и примања од продаје нефинансијске имовине за буџетску годину. </w:t>
      </w:r>
    </w:p>
    <w:p w:rsidR="008708D1" w:rsidRPr="00162591" w:rsidRDefault="008708D1" w:rsidP="008708D1">
      <w:pPr>
        <w:spacing w:after="0" w:line="240" w:lineRule="auto"/>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ab/>
      </w:r>
    </w:p>
    <w:p w:rsidR="008708D1" w:rsidRPr="00162591" w:rsidRDefault="008708D1" w:rsidP="008708D1">
      <w:pPr>
        <w:spacing w:after="0" w:line="240" w:lineRule="auto"/>
        <w:contextualSpacing/>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РАЗДЕО 6 –УПРАВА ЗА ГРАЂЕВИНАРСТВО</w:t>
      </w:r>
    </w:p>
    <w:p w:rsidR="008708D1" w:rsidRPr="00162591" w:rsidRDefault="008708D1" w:rsidP="008708D1">
      <w:pPr>
        <w:spacing w:after="0" w:line="240" w:lineRule="auto"/>
        <w:contextualSpacing/>
        <w:jc w:val="both"/>
        <w:rPr>
          <w:rFonts w:ascii="Times New Roman" w:hAnsi="Times New Roman" w:cs="Times New Roman"/>
          <w:color w:val="E36C0A" w:themeColor="accent6" w:themeShade="BF"/>
          <w:sz w:val="26"/>
          <w:szCs w:val="26"/>
          <w:lang w:val="sr-Cyrl-CS"/>
        </w:rPr>
      </w:pPr>
    </w:p>
    <w:p w:rsidR="008708D1" w:rsidRPr="00162591" w:rsidRDefault="008708D1" w:rsidP="008708D1">
      <w:pPr>
        <w:spacing w:after="0" w:line="240" w:lineRule="auto"/>
        <w:ind w:firstLine="720"/>
        <w:contextualSpacing/>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Програм 15 – Опште услуге локалне самоуправе</w:t>
      </w:r>
    </w:p>
    <w:p w:rsidR="008708D1" w:rsidRPr="00162591" w:rsidRDefault="008708D1" w:rsidP="008708D1">
      <w:pPr>
        <w:spacing w:after="0" w:line="240" w:lineRule="auto"/>
        <w:contextualSpacing/>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ab/>
        <w:t>Средства су намењена за сталне трошкове (услуге комуникације</w:t>
      </w:r>
      <w:r>
        <w:rPr>
          <w:rFonts w:ascii="Times New Roman" w:hAnsi="Times New Roman" w:cs="Times New Roman"/>
          <w:sz w:val="26"/>
          <w:szCs w:val="26"/>
          <w:lang w:val="sr-Cyrl-CS"/>
        </w:rPr>
        <w:t xml:space="preserve"> </w:t>
      </w:r>
      <w:r w:rsidRPr="00162591">
        <w:rPr>
          <w:rFonts w:ascii="Times New Roman" w:hAnsi="Times New Roman" w:cs="Times New Roman"/>
          <w:sz w:val="26"/>
          <w:szCs w:val="26"/>
          <w:lang w:val="sr-Cyrl-CS"/>
        </w:rPr>
        <w:t>-</w:t>
      </w:r>
      <w:r>
        <w:rPr>
          <w:rFonts w:ascii="Times New Roman" w:hAnsi="Times New Roman" w:cs="Times New Roman"/>
          <w:sz w:val="26"/>
          <w:szCs w:val="26"/>
          <w:lang w:val="sr-Cyrl-CS"/>
        </w:rPr>
        <w:t xml:space="preserve"> </w:t>
      </w:r>
      <w:r w:rsidRPr="00162591">
        <w:rPr>
          <w:rFonts w:ascii="Times New Roman" w:hAnsi="Times New Roman" w:cs="Times New Roman"/>
          <w:sz w:val="26"/>
          <w:szCs w:val="26"/>
          <w:lang w:val="sr-Cyrl-CS"/>
        </w:rPr>
        <w:t>мобилана телефонија, фиксна телефонија интернет и пренос података).</w:t>
      </w:r>
    </w:p>
    <w:p w:rsidR="008708D1" w:rsidRPr="00162591" w:rsidRDefault="008708D1" w:rsidP="008708D1">
      <w:pPr>
        <w:spacing w:after="0" w:line="240" w:lineRule="auto"/>
        <w:ind w:firstLine="705"/>
        <w:jc w:val="both"/>
        <w:rPr>
          <w:rFonts w:ascii="Times New Roman" w:eastAsia="Times New Roman" w:hAnsi="Times New Roman" w:cs="Times New Roman"/>
          <w:sz w:val="26"/>
          <w:szCs w:val="26"/>
          <w:lang w:val="sr-Cyrl-CS" w:eastAsia="sr-Latn-CS"/>
        </w:rPr>
      </w:pPr>
      <w:r w:rsidRPr="00162591">
        <w:rPr>
          <w:rFonts w:ascii="Times New Roman" w:hAnsi="Times New Roman" w:cs="Times New Roman"/>
          <w:sz w:val="26"/>
          <w:szCs w:val="26"/>
          <w:lang w:val="sr-Cyrl-CS"/>
        </w:rPr>
        <w:t xml:space="preserve">Средства намењена за услуге по уговору (за компјутерске услуге -пружање услуга одржавања инсталације, услуге обнављања лиценци, одржавање </w:t>
      </w:r>
      <w:r w:rsidRPr="00162591">
        <w:rPr>
          <w:rFonts w:ascii="Times New Roman" w:hAnsi="Times New Roman" w:cs="Times New Roman"/>
          <w:sz w:val="26"/>
          <w:szCs w:val="26"/>
          <w:lang w:val="sr-Cyrl-RS"/>
        </w:rPr>
        <w:t xml:space="preserve">интернет страница - сајта Града Ниша, </w:t>
      </w:r>
      <w:r w:rsidRPr="00162591">
        <w:rPr>
          <w:rFonts w:ascii="Times New Roman" w:hAnsi="Times New Roman" w:cs="Times New Roman"/>
          <w:sz w:val="26"/>
          <w:szCs w:val="26"/>
          <w:lang w:val="sr-Cyrl-CS"/>
        </w:rPr>
        <w:t xml:space="preserve">за оглашавање планских докумената и Извештаја о стратешкој процени утицаја плана на животну средину у средствима информисања у складу са Законом о планирању и изградњи) и стручне услуге (за исплату накнада за рад председнику, заменику председника, секретару и члановима Комисије за планове Града Ниша), за специјализоване услуге </w:t>
      </w:r>
      <w:r w:rsidRPr="00162591">
        <w:rPr>
          <w:rFonts w:ascii="Times New Roman" w:hAnsi="Times New Roman" w:cs="Times New Roman"/>
          <w:sz w:val="26"/>
          <w:szCs w:val="26"/>
          <w:lang w:val="sr-Cyrl-RS"/>
        </w:rPr>
        <w:t xml:space="preserve">планирана су средства  </w:t>
      </w:r>
      <w:r w:rsidRPr="00162591">
        <w:rPr>
          <w:rFonts w:ascii="Times New Roman" w:hAnsi="Times New Roman" w:cs="Times New Roman"/>
          <w:sz w:val="26"/>
          <w:szCs w:val="26"/>
          <w:lang w:val="sr-Cyrl-CS"/>
        </w:rPr>
        <w:t>за реализацију послова инспекције у оквиру надлежности, односно принудна извршења решења - уклањање бесправно изграђених објеката на основу решења Грађевинске инспекције, уклањање објеката, предмета и ствари са јавних површина када представљају непосредну опасност по живот и здравље људи и безбедности саобраћаја и др.), за текуће поправке и одржавање (текуће поправке и одржавање административне опреме и сервисирање мобилних телефона) и материјал (за набавку тонера).</w:t>
      </w:r>
    </w:p>
    <w:p w:rsidR="008708D1" w:rsidRPr="00162591" w:rsidRDefault="008708D1" w:rsidP="008708D1">
      <w:pPr>
        <w:spacing w:after="0" w:line="240" w:lineRule="auto"/>
        <w:ind w:firstLine="705"/>
        <w:jc w:val="both"/>
        <w:rPr>
          <w:rFonts w:ascii="Times New Roman" w:hAnsi="Times New Roman" w:cs="Times New Roman"/>
          <w:sz w:val="26"/>
          <w:szCs w:val="26"/>
          <w:lang w:val="sr-Cyrl-RS"/>
        </w:rPr>
      </w:pPr>
      <w:r w:rsidRPr="00162591">
        <w:rPr>
          <w:rFonts w:ascii="Times New Roman" w:eastAsia="Times New Roman" w:hAnsi="Times New Roman" w:cs="Times New Roman"/>
          <w:sz w:val="26"/>
          <w:szCs w:val="26"/>
          <w:lang w:val="sr-Cyrl-CS" w:eastAsia="sr-Latn-CS"/>
        </w:rPr>
        <w:t xml:space="preserve">Средства намењена за </w:t>
      </w:r>
      <w:r w:rsidRPr="00162591">
        <w:rPr>
          <w:rFonts w:ascii="Times New Roman" w:hAnsi="Times New Roman" w:cs="Times New Roman"/>
          <w:sz w:val="26"/>
          <w:szCs w:val="26"/>
          <w:lang w:val="sr-Cyrl-RS"/>
        </w:rPr>
        <w:t xml:space="preserve">машине и опрему планирају се за набавку рачунара и рачунарске компоненте и др. </w:t>
      </w:r>
    </w:p>
    <w:p w:rsidR="008708D1" w:rsidRPr="00162591" w:rsidRDefault="008708D1" w:rsidP="008708D1">
      <w:pPr>
        <w:spacing w:after="0" w:line="240" w:lineRule="auto"/>
        <w:ind w:firstLine="708"/>
        <w:jc w:val="both"/>
        <w:rPr>
          <w:rFonts w:ascii="Times New Roman" w:hAnsi="Times New Roman" w:cs="Times New Roman"/>
          <w:sz w:val="26"/>
          <w:szCs w:val="26"/>
          <w:lang w:val="sr-Cyrl-RS"/>
        </w:rPr>
      </w:pPr>
      <w:r w:rsidRPr="00162591">
        <w:rPr>
          <w:rFonts w:ascii="Times New Roman" w:eastAsia="Times New Roman" w:hAnsi="Times New Roman" w:cs="Times New Roman"/>
          <w:sz w:val="26"/>
          <w:szCs w:val="26"/>
          <w:lang w:val="sr-Cyrl-CS" w:eastAsia="sr-Latn-CS"/>
        </w:rPr>
        <w:t>Средства намењена за н</w:t>
      </w:r>
      <w:r w:rsidRPr="00162591">
        <w:rPr>
          <w:rFonts w:ascii="Times New Roman" w:hAnsi="Times New Roman" w:cs="Times New Roman"/>
          <w:sz w:val="26"/>
          <w:szCs w:val="26"/>
          <w:lang w:val="sr-Cyrl-RS"/>
        </w:rPr>
        <w:t>ематеријалну имовину планирана су  за реализацију програма Платформа за рано препознавање ИТ инцидената и САП – Набавка ЕПР решења за консолидацију финансија.</w:t>
      </w:r>
    </w:p>
    <w:p w:rsidR="008708D1" w:rsidRDefault="008708D1" w:rsidP="008708D1">
      <w:pPr>
        <w:spacing w:after="0" w:line="240" w:lineRule="auto"/>
        <w:jc w:val="both"/>
        <w:rPr>
          <w:rFonts w:ascii="Times New Roman" w:hAnsi="Times New Roman" w:cs="Times New Roman"/>
          <w:color w:val="FF0000"/>
          <w:sz w:val="26"/>
          <w:szCs w:val="26"/>
          <w:lang w:val="sr-Cyrl-CS"/>
        </w:rPr>
      </w:pPr>
    </w:p>
    <w:p w:rsidR="008708D1" w:rsidRPr="00162591" w:rsidRDefault="008708D1" w:rsidP="008708D1">
      <w:pPr>
        <w:spacing w:after="0" w:line="240" w:lineRule="auto"/>
        <w:jc w:val="both"/>
        <w:rPr>
          <w:rFonts w:ascii="Times New Roman" w:hAnsi="Times New Roman" w:cs="Times New Roman"/>
          <w:color w:val="FF0000"/>
          <w:sz w:val="26"/>
          <w:szCs w:val="26"/>
          <w:lang w:val="sr-Cyrl-CS"/>
        </w:rPr>
      </w:pPr>
    </w:p>
    <w:p w:rsidR="008708D1" w:rsidRPr="00162591" w:rsidRDefault="008708D1" w:rsidP="008708D1">
      <w:pPr>
        <w:spacing w:after="0" w:line="240" w:lineRule="auto"/>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РАЗДЕО 7</w:t>
      </w:r>
      <w:r>
        <w:rPr>
          <w:rFonts w:ascii="Times New Roman" w:hAnsi="Times New Roman" w:cs="Times New Roman"/>
          <w:sz w:val="26"/>
          <w:szCs w:val="26"/>
          <w:lang w:val="sr-Cyrl-CS"/>
        </w:rPr>
        <w:t xml:space="preserve"> </w:t>
      </w:r>
      <w:r w:rsidRPr="00162591">
        <w:rPr>
          <w:rFonts w:ascii="Times New Roman" w:hAnsi="Times New Roman" w:cs="Times New Roman"/>
          <w:sz w:val="26"/>
          <w:szCs w:val="26"/>
          <w:lang w:val="sr-Cyrl-CS"/>
        </w:rPr>
        <w:t xml:space="preserve">- УПРАВА ЗА КОМУНАЛНЕ ДЕЛАТНОСТИ И </w:t>
      </w:r>
    </w:p>
    <w:p w:rsidR="008708D1" w:rsidRPr="00162591" w:rsidRDefault="008708D1" w:rsidP="008708D1">
      <w:pPr>
        <w:spacing w:after="0" w:line="240" w:lineRule="auto"/>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 xml:space="preserve">                     ИНСПЕКЦИЈСКЕ ПОСЛОВЕ</w:t>
      </w:r>
    </w:p>
    <w:p w:rsidR="008708D1" w:rsidRPr="00162591" w:rsidRDefault="008708D1" w:rsidP="008708D1">
      <w:pPr>
        <w:spacing w:after="0" w:line="240" w:lineRule="auto"/>
        <w:jc w:val="both"/>
        <w:rPr>
          <w:rFonts w:ascii="Times New Roman" w:hAnsi="Times New Roman" w:cs="Times New Roman"/>
          <w:sz w:val="26"/>
          <w:szCs w:val="26"/>
          <w:lang w:val="sr-Cyrl-CS"/>
        </w:rPr>
      </w:pPr>
    </w:p>
    <w:p w:rsidR="008708D1" w:rsidRPr="00162591" w:rsidRDefault="008708D1" w:rsidP="008708D1">
      <w:pPr>
        <w:spacing w:after="0" w:line="240" w:lineRule="auto"/>
        <w:ind w:firstLine="708"/>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Програм 1 – Становање, урбанизам и просторно планирање</w:t>
      </w:r>
    </w:p>
    <w:p w:rsidR="008708D1" w:rsidRPr="00162591" w:rsidRDefault="008708D1" w:rsidP="008708D1">
      <w:pPr>
        <w:spacing w:after="0" w:line="240" w:lineRule="auto"/>
        <w:ind w:firstLine="708"/>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Програмска активност 1101-0003 – Управљање грађевинским земљиштем</w:t>
      </w:r>
    </w:p>
    <w:p w:rsidR="008708D1" w:rsidRPr="00162591" w:rsidRDefault="008708D1" w:rsidP="008708D1">
      <w:pPr>
        <w:spacing w:after="0" w:line="240" w:lineRule="auto"/>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ab/>
        <w:t xml:space="preserve">Специјализоване услуге - планирана средства односе се на реализацију Уговора о обављању поверених делатности са ЈП „Дирекција за изградњу Града Ниша“, на име услуга које ће предузеће пружати Граду у обављању делатности од општег интереса. </w:t>
      </w:r>
    </w:p>
    <w:p w:rsidR="008708D1" w:rsidRPr="00162591" w:rsidRDefault="008708D1" w:rsidP="008708D1">
      <w:pPr>
        <w:spacing w:after="0" w:line="240" w:lineRule="auto"/>
        <w:ind w:firstLine="720"/>
        <w:jc w:val="both"/>
        <w:rPr>
          <w:rFonts w:ascii="Times New Roman" w:hAnsi="Times New Roman" w:cs="Times New Roman"/>
          <w:sz w:val="26"/>
          <w:szCs w:val="26"/>
        </w:rPr>
      </w:pPr>
      <w:r w:rsidRPr="00162591">
        <w:rPr>
          <w:rFonts w:ascii="Times New Roman" w:hAnsi="Times New Roman" w:cs="Times New Roman"/>
          <w:sz w:val="26"/>
          <w:szCs w:val="26"/>
          <w:lang w:val="sr-Cyrl-CS"/>
        </w:rPr>
        <w:t>Програм 2 – Комунална делатност</w:t>
      </w:r>
    </w:p>
    <w:p w:rsidR="008708D1" w:rsidRPr="00162591" w:rsidRDefault="008708D1" w:rsidP="008708D1">
      <w:pPr>
        <w:spacing w:after="0" w:line="240" w:lineRule="auto"/>
        <w:ind w:firstLine="720"/>
        <w:jc w:val="both"/>
        <w:rPr>
          <w:rFonts w:ascii="Times New Roman" w:hAnsi="Times New Roman" w:cs="Times New Roman"/>
          <w:sz w:val="26"/>
          <w:szCs w:val="26"/>
        </w:rPr>
      </w:pPr>
      <w:r w:rsidRPr="00162591">
        <w:rPr>
          <w:rFonts w:ascii="Times New Roman" w:hAnsi="Times New Roman" w:cs="Times New Roman"/>
          <w:sz w:val="26"/>
          <w:szCs w:val="26"/>
          <w:lang w:val="sr-Cyrl-CS"/>
        </w:rPr>
        <w:t>На позицији Стални трошкови планирана средства намењена су за накнаду трошкова електричне енергије за јавну расвету</w:t>
      </w:r>
      <w:r w:rsidRPr="00162591">
        <w:rPr>
          <w:rFonts w:ascii="Times New Roman" w:hAnsi="Times New Roman" w:cs="Times New Roman"/>
          <w:sz w:val="26"/>
          <w:szCs w:val="26"/>
        </w:rPr>
        <w:t>.</w:t>
      </w:r>
    </w:p>
    <w:p w:rsidR="008708D1" w:rsidRPr="00162591" w:rsidRDefault="008708D1" w:rsidP="008708D1">
      <w:pPr>
        <w:spacing w:after="0" w:line="240" w:lineRule="auto"/>
        <w:jc w:val="both"/>
        <w:rPr>
          <w:rFonts w:ascii="Times New Roman" w:hAnsi="Times New Roman" w:cs="Times New Roman"/>
          <w:sz w:val="26"/>
          <w:szCs w:val="26"/>
        </w:rPr>
      </w:pPr>
      <w:r w:rsidRPr="00162591">
        <w:rPr>
          <w:rFonts w:ascii="Times New Roman" w:hAnsi="Times New Roman" w:cs="Times New Roman"/>
          <w:sz w:val="26"/>
          <w:szCs w:val="26"/>
          <w:lang w:val="sr-Cyrl-CS"/>
        </w:rPr>
        <w:tab/>
        <w:t>На позицији Специјализоване услуге планирана средства намењена су за новогодишњу декорацију града.</w:t>
      </w:r>
    </w:p>
    <w:p w:rsidR="008708D1" w:rsidRDefault="008708D1" w:rsidP="008708D1">
      <w:pPr>
        <w:spacing w:after="0" w:line="240" w:lineRule="auto"/>
        <w:ind w:firstLine="720"/>
        <w:jc w:val="both"/>
        <w:rPr>
          <w:rFonts w:ascii="Times New Roman" w:hAnsi="Times New Roman" w:cs="Times New Roman"/>
          <w:sz w:val="26"/>
          <w:szCs w:val="26"/>
          <w:lang w:val="sr-Cyrl-RS"/>
        </w:rPr>
      </w:pPr>
    </w:p>
    <w:p w:rsidR="00C90FDA" w:rsidRDefault="00C90FDA" w:rsidP="008708D1">
      <w:pPr>
        <w:spacing w:after="0" w:line="240" w:lineRule="auto"/>
        <w:ind w:firstLine="720"/>
        <w:jc w:val="both"/>
        <w:rPr>
          <w:rFonts w:ascii="Times New Roman" w:hAnsi="Times New Roman" w:cs="Times New Roman"/>
          <w:sz w:val="26"/>
          <w:szCs w:val="26"/>
          <w:lang w:val="sr-Cyrl-RS"/>
        </w:rPr>
      </w:pPr>
    </w:p>
    <w:p w:rsidR="00C90FDA" w:rsidRPr="00C90FDA" w:rsidRDefault="00C90FDA" w:rsidP="008708D1">
      <w:pPr>
        <w:spacing w:after="0" w:line="240" w:lineRule="auto"/>
        <w:ind w:firstLine="720"/>
        <w:jc w:val="both"/>
        <w:rPr>
          <w:rFonts w:ascii="Times New Roman" w:hAnsi="Times New Roman" w:cs="Times New Roman"/>
          <w:sz w:val="26"/>
          <w:szCs w:val="26"/>
          <w:lang w:val="sr-Cyrl-RS"/>
        </w:rPr>
      </w:pPr>
    </w:p>
    <w:p w:rsidR="008708D1" w:rsidRPr="00162591" w:rsidRDefault="008708D1" w:rsidP="00C90FDA">
      <w:pPr>
        <w:spacing w:after="0" w:line="240" w:lineRule="auto"/>
        <w:ind w:firstLine="720"/>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 xml:space="preserve">Програмска активност 1102-0002 – Одржавање јавних зелених површина </w:t>
      </w:r>
      <w:r w:rsidRPr="00162591">
        <w:rPr>
          <w:rFonts w:ascii="Times New Roman" w:hAnsi="Times New Roman" w:cs="Times New Roman"/>
          <w:sz w:val="26"/>
          <w:szCs w:val="26"/>
          <w:lang w:val="sr-Cyrl-CS"/>
        </w:rPr>
        <w:tab/>
      </w:r>
    </w:p>
    <w:p w:rsidR="008708D1" w:rsidRPr="00162591" w:rsidRDefault="008708D1" w:rsidP="008708D1">
      <w:pPr>
        <w:spacing w:after="0" w:line="240" w:lineRule="auto"/>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 xml:space="preserve"> </w:t>
      </w:r>
      <w:r w:rsidRPr="00162591">
        <w:rPr>
          <w:rFonts w:ascii="Times New Roman" w:hAnsi="Times New Roman" w:cs="Times New Roman"/>
          <w:sz w:val="26"/>
          <w:szCs w:val="26"/>
          <w:lang w:val="sr-Cyrl-CS"/>
        </w:rPr>
        <w:tab/>
        <w:t xml:space="preserve"> За одржавање јавних зелених површина средства су планиранана за специјализоване услуге по Програму одржавања зеленила за 2021. годину, који обухвата и одржавање јавних зелених површина и уређењу Старог гробља.</w:t>
      </w:r>
    </w:p>
    <w:p w:rsidR="008708D1" w:rsidRPr="00162591" w:rsidRDefault="008708D1" w:rsidP="008708D1">
      <w:pPr>
        <w:spacing w:after="0" w:line="240" w:lineRule="auto"/>
        <w:jc w:val="both"/>
        <w:rPr>
          <w:rFonts w:ascii="Times New Roman" w:hAnsi="Times New Roman" w:cs="Times New Roman"/>
          <w:sz w:val="26"/>
          <w:szCs w:val="26"/>
        </w:rPr>
      </w:pPr>
      <w:r w:rsidRPr="00162591">
        <w:rPr>
          <w:rFonts w:ascii="Times New Roman" w:hAnsi="Times New Roman" w:cs="Times New Roman"/>
          <w:sz w:val="26"/>
          <w:szCs w:val="26"/>
          <w:lang w:val="sr-Cyrl-CS"/>
        </w:rPr>
        <w:tab/>
        <w:t>Средства намењена за текуће поправке и одржавање планирана су за одржавање парковског и дечијег мобилијара по Програму одржавања парковског и дечијег мобилијара на територији Града Ниша.</w:t>
      </w:r>
    </w:p>
    <w:p w:rsidR="008708D1" w:rsidRPr="00162591" w:rsidRDefault="008708D1" w:rsidP="008708D1">
      <w:pPr>
        <w:spacing w:after="0" w:line="240" w:lineRule="auto"/>
        <w:jc w:val="both"/>
        <w:rPr>
          <w:rFonts w:ascii="Times New Roman" w:hAnsi="Times New Roman" w:cs="Times New Roman"/>
          <w:sz w:val="26"/>
          <w:szCs w:val="26"/>
        </w:rPr>
      </w:pPr>
    </w:p>
    <w:p w:rsidR="008708D1" w:rsidRPr="00162591" w:rsidRDefault="008708D1" w:rsidP="008708D1">
      <w:pPr>
        <w:spacing w:after="0" w:line="240" w:lineRule="auto"/>
        <w:jc w:val="both"/>
        <w:rPr>
          <w:rFonts w:ascii="Times New Roman" w:hAnsi="Times New Roman" w:cs="Times New Roman"/>
          <w:sz w:val="26"/>
          <w:szCs w:val="26"/>
          <w:lang w:val="sr-Cyrl-RS"/>
        </w:rPr>
      </w:pPr>
      <w:r w:rsidRPr="00162591">
        <w:rPr>
          <w:rFonts w:ascii="Times New Roman" w:hAnsi="Times New Roman" w:cs="Times New Roman"/>
          <w:sz w:val="26"/>
          <w:szCs w:val="26"/>
          <w:lang w:val="sr-Cyrl-CS"/>
        </w:rPr>
        <w:tab/>
        <w:t>Програмска активност 1102-0003 – Одржавање чистоће на површинама јавне намене средства су планирана за специјализоване услуге – одржавање јавне хигијене и рад зимске службе</w:t>
      </w:r>
      <w:r w:rsidRPr="00162591">
        <w:rPr>
          <w:rFonts w:ascii="Times New Roman" w:hAnsi="Times New Roman" w:cs="Times New Roman"/>
          <w:sz w:val="26"/>
          <w:szCs w:val="26"/>
          <w:lang w:val="sr-Cyrl-RS"/>
        </w:rPr>
        <w:t xml:space="preserve"> и чишћење бедема Тврђаве и споменика културе.</w:t>
      </w:r>
    </w:p>
    <w:p w:rsidR="008708D1" w:rsidRPr="00162591" w:rsidRDefault="008708D1" w:rsidP="008708D1">
      <w:pPr>
        <w:spacing w:after="0" w:line="240" w:lineRule="auto"/>
        <w:jc w:val="both"/>
        <w:rPr>
          <w:rFonts w:ascii="Times New Roman" w:hAnsi="Times New Roman" w:cs="Times New Roman"/>
          <w:sz w:val="26"/>
          <w:szCs w:val="26"/>
        </w:rPr>
      </w:pPr>
    </w:p>
    <w:p w:rsidR="008708D1" w:rsidRPr="00162591" w:rsidRDefault="008708D1" w:rsidP="008708D1">
      <w:pPr>
        <w:spacing w:after="0" w:line="240" w:lineRule="auto"/>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ab/>
        <w:t>Програмска активност 1102-0004 – Зоохигијена</w:t>
      </w:r>
    </w:p>
    <w:p w:rsidR="008708D1" w:rsidRPr="00162591" w:rsidRDefault="008708D1" w:rsidP="008708D1">
      <w:pPr>
        <w:spacing w:after="0" w:line="240" w:lineRule="auto"/>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ab/>
        <w:t>За рад зоохигијенске</w:t>
      </w:r>
      <w:r w:rsidRPr="00162591">
        <w:rPr>
          <w:rFonts w:ascii="Times New Roman" w:hAnsi="Times New Roman" w:cs="Times New Roman"/>
          <w:sz w:val="26"/>
          <w:szCs w:val="26"/>
        </w:rPr>
        <w:t xml:space="preserve"> </w:t>
      </w:r>
      <w:r w:rsidRPr="00162591">
        <w:rPr>
          <w:rFonts w:ascii="Times New Roman" w:hAnsi="Times New Roman" w:cs="Times New Roman"/>
          <w:sz w:val="26"/>
          <w:szCs w:val="26"/>
          <w:lang w:val="sr-Cyrl-CS"/>
        </w:rPr>
        <w:t xml:space="preserve">службе средства су планирана за </w:t>
      </w:r>
      <w:r w:rsidRPr="00162591">
        <w:rPr>
          <w:rFonts w:ascii="Times New Roman" w:hAnsi="Times New Roman" w:cs="Times New Roman"/>
          <w:sz w:val="26"/>
          <w:szCs w:val="26"/>
        </w:rPr>
        <w:t xml:space="preserve"> </w:t>
      </w:r>
      <w:r w:rsidRPr="00162591">
        <w:rPr>
          <w:rFonts w:ascii="Times New Roman" w:hAnsi="Times New Roman" w:cs="Times New Roman"/>
          <w:sz w:val="26"/>
          <w:szCs w:val="26"/>
          <w:lang w:val="sr-Cyrl-CS"/>
        </w:rPr>
        <w:t>специјализоване услуге и то за Програм рада зоохигијенске службе за 2021. годину,</w:t>
      </w:r>
      <w:r w:rsidRPr="00162591">
        <w:rPr>
          <w:rFonts w:ascii="Times New Roman" w:hAnsi="Times New Roman" w:cs="Times New Roman"/>
          <w:sz w:val="26"/>
          <w:szCs w:val="26"/>
        </w:rPr>
        <w:t xml:space="preserve"> </w:t>
      </w:r>
      <w:r w:rsidRPr="00162591">
        <w:rPr>
          <w:rFonts w:ascii="Times New Roman" w:hAnsi="Times New Roman" w:cs="Times New Roman"/>
          <w:sz w:val="26"/>
          <w:szCs w:val="26"/>
          <w:lang w:val="sr-Cyrl-CS"/>
        </w:rPr>
        <w:t>хватање паса и мачака луталица и за Програма спровођења системске дератизације за 2021. годину.</w:t>
      </w:r>
    </w:p>
    <w:p w:rsidR="008708D1" w:rsidRPr="00162591" w:rsidRDefault="008708D1" w:rsidP="008708D1">
      <w:pPr>
        <w:spacing w:after="0" w:line="240" w:lineRule="auto"/>
        <w:ind w:firstLine="720"/>
        <w:jc w:val="both"/>
        <w:rPr>
          <w:rFonts w:ascii="Times New Roman" w:hAnsi="Times New Roman" w:cs="Times New Roman"/>
          <w:sz w:val="26"/>
          <w:szCs w:val="26"/>
          <w:lang w:val="sr-Cyrl-CS"/>
        </w:rPr>
      </w:pPr>
    </w:p>
    <w:p w:rsidR="008708D1" w:rsidRPr="00162591" w:rsidRDefault="008708D1" w:rsidP="008708D1">
      <w:pPr>
        <w:spacing w:after="0" w:line="240" w:lineRule="auto"/>
        <w:ind w:firstLine="720"/>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Програмска активност 1102-0006 – Одржавање гробаља и погребне услуге</w:t>
      </w:r>
    </w:p>
    <w:p w:rsidR="008708D1" w:rsidRPr="00162591" w:rsidRDefault="008708D1" w:rsidP="008708D1">
      <w:pPr>
        <w:spacing w:after="0" w:line="240" w:lineRule="auto"/>
        <w:jc w:val="both"/>
        <w:rPr>
          <w:rFonts w:ascii="Times New Roman" w:hAnsi="Times New Roman" w:cs="Times New Roman"/>
          <w:sz w:val="26"/>
          <w:szCs w:val="26"/>
        </w:rPr>
      </w:pPr>
      <w:r w:rsidRPr="00162591">
        <w:rPr>
          <w:rFonts w:ascii="Times New Roman" w:hAnsi="Times New Roman" w:cs="Times New Roman"/>
          <w:sz w:val="26"/>
          <w:szCs w:val="26"/>
          <w:lang w:val="sr-Cyrl-CS"/>
        </w:rPr>
        <w:tab/>
        <w:t>За одржавање гробаља и погребне услуге средства су планирана за специјализоване услуге, за реализацију Програма рада дежурне службе за 2021. годину.</w:t>
      </w:r>
    </w:p>
    <w:p w:rsidR="008708D1" w:rsidRPr="00162591" w:rsidRDefault="008708D1" w:rsidP="008708D1">
      <w:pPr>
        <w:spacing w:after="0" w:line="240" w:lineRule="auto"/>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ab/>
        <w:t>За набавку домаће финансијске имовине односно учешће у капиталу ЈКП „Горица“ Ниш.</w:t>
      </w:r>
    </w:p>
    <w:p w:rsidR="00C90FDA" w:rsidRDefault="00C90FDA" w:rsidP="008708D1">
      <w:pPr>
        <w:spacing w:after="0" w:line="240" w:lineRule="auto"/>
        <w:ind w:firstLine="720"/>
        <w:jc w:val="both"/>
        <w:rPr>
          <w:rFonts w:ascii="Times New Roman" w:hAnsi="Times New Roman"/>
          <w:sz w:val="26"/>
          <w:szCs w:val="26"/>
          <w:lang w:val="sr-Cyrl-RS"/>
        </w:rPr>
      </w:pPr>
    </w:p>
    <w:p w:rsidR="008708D1" w:rsidRPr="00162591" w:rsidRDefault="008708D1" w:rsidP="008708D1">
      <w:pPr>
        <w:spacing w:after="0" w:line="240" w:lineRule="auto"/>
        <w:ind w:firstLine="720"/>
        <w:jc w:val="both"/>
        <w:rPr>
          <w:rFonts w:ascii="Times New Roman" w:hAnsi="Times New Roman"/>
          <w:sz w:val="26"/>
          <w:szCs w:val="26"/>
          <w:lang w:val="sr-Cyrl-RS"/>
        </w:rPr>
      </w:pPr>
      <w:r w:rsidRPr="00162591">
        <w:rPr>
          <w:rFonts w:ascii="Times New Roman" w:hAnsi="Times New Roman"/>
          <w:sz w:val="26"/>
          <w:szCs w:val="26"/>
          <w:lang w:val="sr-Cyrl-RS"/>
        </w:rPr>
        <w:t>Програм 6 – Заштита животне средине</w:t>
      </w:r>
    </w:p>
    <w:p w:rsidR="008708D1" w:rsidRPr="00162591" w:rsidRDefault="008708D1" w:rsidP="008708D1">
      <w:pPr>
        <w:spacing w:after="0" w:line="240" w:lineRule="auto"/>
        <w:ind w:firstLine="720"/>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Програмска активност 0401-0004 – Управљање отпадним водама</w:t>
      </w:r>
    </w:p>
    <w:p w:rsidR="008708D1" w:rsidRPr="00162591" w:rsidRDefault="008708D1" w:rsidP="008708D1">
      <w:pPr>
        <w:spacing w:after="0" w:line="240" w:lineRule="auto"/>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ab/>
        <w:t>За сталне трошкове планирана су средства за накнаду за одводњавање и накнаду за коришћење водног добра по решењима ЈВП „Србијаводе“ Београд.</w:t>
      </w:r>
    </w:p>
    <w:p w:rsidR="008708D1" w:rsidRPr="00162591" w:rsidRDefault="008708D1" w:rsidP="008708D1">
      <w:pPr>
        <w:spacing w:after="0" w:line="240" w:lineRule="auto"/>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 xml:space="preserve"> </w:t>
      </w:r>
      <w:r w:rsidRPr="00162591">
        <w:rPr>
          <w:rFonts w:ascii="Times New Roman" w:hAnsi="Times New Roman" w:cs="Times New Roman"/>
          <w:sz w:val="26"/>
          <w:szCs w:val="26"/>
          <w:lang w:val="sr-Cyrl-CS"/>
        </w:rPr>
        <w:tab/>
        <w:t>Средства намењена за текуће поправке и одржавање планирана су за одржавање атмосферске канализације по Уговору са ЈКП „Наисус“ Ниш.</w:t>
      </w:r>
    </w:p>
    <w:p w:rsidR="008708D1" w:rsidRPr="00162591" w:rsidRDefault="008708D1" w:rsidP="008708D1">
      <w:pPr>
        <w:spacing w:after="0" w:line="240" w:lineRule="auto"/>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ab/>
      </w:r>
      <w:r w:rsidRPr="00162591">
        <w:rPr>
          <w:rFonts w:ascii="Times New Roman" w:hAnsi="Times New Roman" w:cs="Times New Roman"/>
          <w:sz w:val="26"/>
          <w:szCs w:val="26"/>
          <w:lang w:val="sr-Cyrl-CS"/>
        </w:rPr>
        <w:tab/>
      </w:r>
      <w:r w:rsidRPr="00162591">
        <w:rPr>
          <w:rFonts w:ascii="Times New Roman" w:hAnsi="Times New Roman" w:cs="Times New Roman"/>
          <w:sz w:val="26"/>
          <w:szCs w:val="26"/>
          <w:lang w:val="sr-Cyrl-CS"/>
        </w:rPr>
        <w:tab/>
        <w:t xml:space="preserve">            </w:t>
      </w:r>
    </w:p>
    <w:p w:rsidR="008708D1" w:rsidRPr="00162591" w:rsidRDefault="008708D1" w:rsidP="008708D1">
      <w:pPr>
        <w:spacing w:after="0" w:line="240" w:lineRule="auto"/>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ab/>
        <w:t>Програм 7 – Организација саобраћаја и саобраћајна инфраструктура</w:t>
      </w:r>
    </w:p>
    <w:p w:rsidR="008708D1" w:rsidRPr="00162591" w:rsidRDefault="008708D1" w:rsidP="008708D1">
      <w:pPr>
        <w:spacing w:after="0" w:line="240" w:lineRule="auto"/>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ab/>
        <w:t>Програмска активност 0701-0002 - Управљање и одржавање саобраћајне инфраструктуре</w:t>
      </w:r>
    </w:p>
    <w:p w:rsidR="008708D1" w:rsidRPr="00162591" w:rsidRDefault="008708D1" w:rsidP="008708D1">
      <w:pPr>
        <w:spacing w:after="0" w:line="240" w:lineRule="auto"/>
        <w:ind w:firstLine="720"/>
        <w:jc w:val="both"/>
        <w:rPr>
          <w:rFonts w:ascii="Times New Roman" w:hAnsi="Times New Roman" w:cs="Times New Roman"/>
          <w:sz w:val="26"/>
          <w:szCs w:val="26"/>
        </w:rPr>
      </w:pPr>
      <w:r w:rsidRPr="00162591">
        <w:rPr>
          <w:rFonts w:ascii="Times New Roman" w:hAnsi="Times New Roman" w:cs="Times New Roman"/>
          <w:sz w:val="26"/>
          <w:szCs w:val="26"/>
          <w:lang w:val="sr-Cyrl-CS"/>
        </w:rPr>
        <w:t>Средства намењена за услуге по уговору намењена су за реализацију уговора са ЈП „Путеви Србије“ чији је предмет плаћање посебне накнаде за употребу дела аутопута Е-75 и Е-80.</w:t>
      </w:r>
    </w:p>
    <w:p w:rsidR="008708D1" w:rsidRPr="00162591" w:rsidRDefault="008708D1" w:rsidP="008708D1">
      <w:pPr>
        <w:spacing w:after="0" w:line="240" w:lineRule="auto"/>
        <w:jc w:val="both"/>
        <w:rPr>
          <w:rFonts w:ascii="Times New Roman" w:hAnsi="Times New Roman" w:cs="Times New Roman"/>
          <w:sz w:val="26"/>
          <w:szCs w:val="26"/>
          <w:lang w:val="sr-Cyrl-CS"/>
        </w:rPr>
      </w:pPr>
    </w:p>
    <w:p w:rsidR="008708D1" w:rsidRPr="00162591" w:rsidRDefault="008708D1" w:rsidP="00C90FDA">
      <w:pPr>
        <w:spacing w:after="0" w:line="240" w:lineRule="auto"/>
        <w:ind w:firstLine="720"/>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Програмска активност 0701-0004 – Јавни градски и приградски превоз путника</w:t>
      </w:r>
    </w:p>
    <w:p w:rsidR="008708D1" w:rsidRPr="00162591" w:rsidRDefault="008708D1" w:rsidP="008708D1">
      <w:pPr>
        <w:spacing w:after="0" w:line="240" w:lineRule="auto"/>
        <w:jc w:val="both"/>
        <w:rPr>
          <w:rFonts w:ascii="Times New Roman" w:hAnsi="Times New Roman" w:cs="Times New Roman"/>
          <w:sz w:val="26"/>
          <w:szCs w:val="26"/>
        </w:rPr>
      </w:pPr>
      <w:r w:rsidRPr="00162591">
        <w:rPr>
          <w:rFonts w:ascii="Times New Roman" w:hAnsi="Times New Roman" w:cs="Times New Roman"/>
          <w:sz w:val="26"/>
          <w:szCs w:val="26"/>
          <w:lang w:val="sr-Cyrl-CS"/>
        </w:rPr>
        <w:tab/>
        <w:t>Средства намењена за услуге по уговору планирана су за обављање делатности организације, контроле и реализације интегрисаног система у јавном превозу у износу од 613.280.000 динара.</w:t>
      </w:r>
    </w:p>
    <w:p w:rsidR="008708D1" w:rsidRPr="00162591" w:rsidRDefault="008708D1" w:rsidP="008708D1">
      <w:pPr>
        <w:spacing w:after="0" w:line="240" w:lineRule="auto"/>
        <w:jc w:val="both"/>
        <w:rPr>
          <w:rFonts w:ascii="Times New Roman" w:hAnsi="Times New Roman" w:cs="Times New Roman"/>
          <w:sz w:val="26"/>
          <w:szCs w:val="26"/>
          <w:lang w:val="sr-Cyrl-CS"/>
        </w:rPr>
      </w:pPr>
      <w:r w:rsidRPr="00162591">
        <w:rPr>
          <w:rFonts w:ascii="Times New Roman" w:hAnsi="Times New Roman" w:cs="Times New Roman"/>
          <w:sz w:val="26"/>
          <w:szCs w:val="26"/>
        </w:rPr>
        <w:t xml:space="preserve"> </w:t>
      </w:r>
      <w:r w:rsidRPr="00162591">
        <w:rPr>
          <w:rFonts w:ascii="Times New Roman" w:hAnsi="Times New Roman" w:cs="Times New Roman"/>
          <w:sz w:val="26"/>
          <w:szCs w:val="26"/>
        </w:rPr>
        <w:tab/>
      </w:r>
      <w:r w:rsidRPr="00162591">
        <w:rPr>
          <w:rFonts w:ascii="Times New Roman" w:hAnsi="Times New Roman" w:cs="Times New Roman"/>
          <w:sz w:val="26"/>
          <w:szCs w:val="26"/>
          <w:lang w:val="sr-Cyrl-CS"/>
        </w:rPr>
        <w:t>Средства намењена за субвенције јавним нефинансијским предузећима и организацијама – за реализацију услуге јавног превоза путника у износу од 130.000.000 динара.</w:t>
      </w:r>
    </w:p>
    <w:p w:rsidR="008708D1" w:rsidRPr="00162591" w:rsidRDefault="008708D1" w:rsidP="008708D1">
      <w:pPr>
        <w:spacing w:after="0" w:line="240" w:lineRule="auto"/>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ab/>
        <w:t>За Програмску активност 0701-0005 – Унапређење безбедности саобраћаја, планирана су средства за услуге по уговору, специјализоване услуге , Зграде и грађевински објекти и Машине и опрема у укупном износу од 47.000.000 динара.</w:t>
      </w:r>
    </w:p>
    <w:p w:rsidR="008708D1" w:rsidRPr="00162591" w:rsidRDefault="008708D1" w:rsidP="008708D1">
      <w:pPr>
        <w:spacing w:after="0" w:line="240" w:lineRule="auto"/>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ab/>
        <w:t>У оквиру Програм 7 – Организација саобраћаја и саобраћајна инфраструктура планирана су средства  и за:</w:t>
      </w:r>
    </w:p>
    <w:p w:rsidR="008708D1" w:rsidRPr="00162591" w:rsidRDefault="008708D1" w:rsidP="008708D1">
      <w:pPr>
        <w:pStyle w:val="ListParagraph"/>
        <w:numPr>
          <w:ilvl w:val="0"/>
          <w:numId w:val="18"/>
        </w:numPr>
        <w:spacing w:after="0" w:line="240" w:lineRule="auto"/>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Пројекат техничког регулисања саобраћаја- за израду пројекта техничког регулисања саобраћаја;</w:t>
      </w:r>
    </w:p>
    <w:p w:rsidR="008708D1" w:rsidRPr="00162591" w:rsidRDefault="008708D1" w:rsidP="008708D1">
      <w:pPr>
        <w:numPr>
          <w:ilvl w:val="0"/>
          <w:numId w:val="18"/>
        </w:numPr>
        <w:spacing w:after="0" w:line="240" w:lineRule="auto"/>
        <w:contextualSpacing/>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Пројекат Набавка и постављање табли са називима улица и тргова на основу скупштинских решења о промени назива улица и тргова;</w:t>
      </w:r>
    </w:p>
    <w:p w:rsidR="008708D1" w:rsidRPr="00162591" w:rsidRDefault="008708D1" w:rsidP="008708D1">
      <w:pPr>
        <w:pStyle w:val="ListParagraph"/>
        <w:numPr>
          <w:ilvl w:val="0"/>
          <w:numId w:val="18"/>
        </w:numPr>
        <w:spacing w:after="0" w:line="240" w:lineRule="auto"/>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За Пројекат „Елаборат – анализа оптималне организације са предлогом цена такси превоза на територији града Ниша, планирана су средства на економској класификацији 424 – Специјализоване услуге за израду елабората такси превоза на територији града Ниша по уговору.</w:t>
      </w:r>
    </w:p>
    <w:p w:rsidR="008708D1" w:rsidRPr="00C90FDA" w:rsidRDefault="008708D1" w:rsidP="008708D1">
      <w:pPr>
        <w:numPr>
          <w:ilvl w:val="0"/>
          <w:numId w:val="18"/>
        </w:numPr>
        <w:spacing w:after="0" w:line="240" w:lineRule="auto"/>
        <w:contextualSpacing/>
        <w:jc w:val="both"/>
        <w:rPr>
          <w:rFonts w:ascii="Times New Roman" w:hAnsi="Times New Roman" w:cs="Times New Roman"/>
          <w:sz w:val="26"/>
          <w:szCs w:val="26"/>
          <w:lang w:val="sr-Cyrl-CS"/>
        </w:rPr>
      </w:pPr>
      <w:r w:rsidRPr="00C90FDA">
        <w:rPr>
          <w:rFonts w:ascii="Times New Roman" w:hAnsi="Times New Roman" w:cs="Times New Roman"/>
          <w:sz w:val="26"/>
          <w:szCs w:val="26"/>
          <w:lang w:val="sr-Cyrl-CS"/>
        </w:rPr>
        <w:t>Пројекат Ауто-такси превоз путника – накнада за рад комисији за полагање испита из области познавања прописа који регулишу такси превоз и набавка кровних ознака за такси превоз;</w:t>
      </w:r>
    </w:p>
    <w:p w:rsidR="008708D1" w:rsidRPr="00C90FDA" w:rsidRDefault="008708D1" w:rsidP="008708D1">
      <w:pPr>
        <w:numPr>
          <w:ilvl w:val="0"/>
          <w:numId w:val="18"/>
        </w:numPr>
        <w:spacing w:after="0" w:line="240" w:lineRule="auto"/>
        <w:contextualSpacing/>
        <w:jc w:val="both"/>
        <w:rPr>
          <w:rFonts w:ascii="Times New Roman" w:hAnsi="Times New Roman" w:cs="Times New Roman"/>
          <w:sz w:val="26"/>
          <w:szCs w:val="26"/>
          <w:lang w:val="sr-Cyrl-CS"/>
        </w:rPr>
      </w:pPr>
      <w:r w:rsidRPr="00C90FDA">
        <w:rPr>
          <w:rFonts w:ascii="Times New Roman" w:hAnsi="Times New Roman" w:cs="Times New Roman"/>
          <w:sz w:val="26"/>
          <w:szCs w:val="26"/>
          <w:lang w:val="sr-Cyrl-CS"/>
        </w:rPr>
        <w:t xml:space="preserve">Пројекат „Плава зона“ за израду налепница за „Плаву зону“; </w:t>
      </w:r>
    </w:p>
    <w:p w:rsidR="008708D1" w:rsidRPr="00C90FDA" w:rsidRDefault="008708D1" w:rsidP="008708D1">
      <w:pPr>
        <w:spacing w:after="0" w:line="240" w:lineRule="auto"/>
        <w:contextualSpacing/>
        <w:jc w:val="both"/>
        <w:rPr>
          <w:rFonts w:ascii="Times New Roman" w:hAnsi="Times New Roman" w:cs="Times New Roman"/>
          <w:sz w:val="26"/>
          <w:szCs w:val="26"/>
          <w:lang w:val="sr-Cyrl-CS"/>
        </w:rPr>
      </w:pPr>
    </w:p>
    <w:p w:rsidR="008708D1" w:rsidRPr="00162591" w:rsidRDefault="008708D1" w:rsidP="008708D1">
      <w:pPr>
        <w:spacing w:after="0" w:line="240" w:lineRule="auto"/>
        <w:ind w:left="708"/>
        <w:contextualSpacing/>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Програм 15 – Опште услуге локалне самоуправе</w:t>
      </w:r>
    </w:p>
    <w:p w:rsidR="008708D1" w:rsidRPr="00162591" w:rsidRDefault="008708D1" w:rsidP="00C90FDA">
      <w:pPr>
        <w:spacing w:after="0" w:line="240" w:lineRule="auto"/>
        <w:ind w:firstLine="709"/>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Средства у оквиру овог програма планирана су за услуге по уговору(услуге информисања) у износу од 1.000.000 динара, за новчане казне и пенале по решењу судова у износу од 34.000.000 динара, з</w:t>
      </w:r>
      <w:r w:rsidRPr="00162591">
        <w:rPr>
          <w:rFonts w:ascii="Times New Roman" w:eastAsia="Times New Roman" w:hAnsi="Times New Roman" w:cs="Times New Roman"/>
          <w:sz w:val="26"/>
          <w:szCs w:val="26"/>
          <w:lang w:val="sr-Cyrl-CS" w:eastAsia="sr-Latn-CS"/>
        </w:rPr>
        <w:t xml:space="preserve">а накнаду штете за повреде или штету нанету од стране државних органа </w:t>
      </w:r>
      <w:r w:rsidRPr="00162591">
        <w:rPr>
          <w:rFonts w:ascii="Times New Roman" w:hAnsi="Times New Roman" w:cs="Times New Roman"/>
          <w:sz w:val="26"/>
          <w:szCs w:val="26"/>
          <w:lang w:val="sr-Cyrl-CS"/>
        </w:rPr>
        <w:t xml:space="preserve">планирана су средства за штете настале услед пада на јавној површини, пада на леду у износу од 13.000.000 динара и за </w:t>
      </w:r>
      <w:r w:rsidRPr="00162591">
        <w:rPr>
          <w:rFonts w:ascii="Times New Roman" w:eastAsia="Times New Roman" w:hAnsi="Times New Roman" w:cs="Times New Roman"/>
          <w:sz w:val="26"/>
          <w:szCs w:val="26"/>
          <w:lang w:val="sr-Cyrl-CS" w:eastAsia="sr-Latn-CS"/>
        </w:rPr>
        <w:t xml:space="preserve">накнаду штете за повреде или штету нанету од стране државних органа </w:t>
      </w:r>
      <w:r w:rsidRPr="00162591">
        <w:rPr>
          <w:rFonts w:ascii="Times New Roman" w:hAnsi="Times New Roman" w:cs="Times New Roman"/>
          <w:sz w:val="26"/>
          <w:szCs w:val="26"/>
          <w:lang w:val="sr-Cyrl-CS"/>
        </w:rPr>
        <w:t>планирана су средства за уједе паса и мачака луталица и сл. у износу од 32.000.000 динара, што  укупно износи 80.000.000 динара.</w:t>
      </w:r>
    </w:p>
    <w:p w:rsidR="008708D1" w:rsidRPr="00162591" w:rsidRDefault="008708D1" w:rsidP="008708D1">
      <w:pPr>
        <w:pStyle w:val="ListParagraph"/>
        <w:spacing w:after="0" w:line="240" w:lineRule="auto"/>
        <w:ind w:left="1080"/>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ab/>
      </w:r>
    </w:p>
    <w:p w:rsidR="008708D1" w:rsidRPr="00162591" w:rsidRDefault="008708D1" w:rsidP="008708D1">
      <w:pPr>
        <w:spacing w:after="0" w:line="240" w:lineRule="auto"/>
        <w:ind w:firstLine="708"/>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Програм 17 – Енергатска ефикасност и обновљени извори енергије</w:t>
      </w:r>
    </w:p>
    <w:p w:rsidR="008708D1" w:rsidRPr="00162591" w:rsidRDefault="008708D1" w:rsidP="008708D1">
      <w:pPr>
        <w:spacing w:after="0" w:line="240" w:lineRule="auto"/>
        <w:jc w:val="both"/>
        <w:rPr>
          <w:rFonts w:ascii="Times New Roman" w:hAnsi="Times New Roman" w:cs="Times New Roman"/>
          <w:sz w:val="26"/>
          <w:szCs w:val="26"/>
          <w:lang w:val="sr-Cyrl-CS"/>
        </w:rPr>
      </w:pPr>
    </w:p>
    <w:p w:rsidR="008708D1" w:rsidRPr="00162591" w:rsidRDefault="008708D1" w:rsidP="00C90FDA">
      <w:pPr>
        <w:spacing w:after="0" w:line="240" w:lineRule="auto"/>
        <w:ind w:firstLine="708"/>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Програмска активност 0501-0001 - Унапређење и побољшање енергетске ефикасности и употреба обновљивих извора енергије</w:t>
      </w:r>
    </w:p>
    <w:p w:rsidR="008708D1" w:rsidRPr="00162591" w:rsidRDefault="008708D1" w:rsidP="00C90FDA">
      <w:pPr>
        <w:spacing w:after="0" w:line="240" w:lineRule="auto"/>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 xml:space="preserve">Средства су планирана на економској класификацији 424 - Специјализоване услуге за израду елабората, програма енергетске ефикасности Града Ниша и  програма енергетске ефикасности саобраћаја у износу од 14.000.000 динара.  </w:t>
      </w:r>
    </w:p>
    <w:p w:rsidR="008708D1" w:rsidRPr="00162591" w:rsidRDefault="008708D1" w:rsidP="008708D1">
      <w:pPr>
        <w:spacing w:after="0" w:line="240" w:lineRule="auto"/>
        <w:jc w:val="both"/>
        <w:rPr>
          <w:rFonts w:ascii="Times New Roman" w:hAnsi="Times New Roman" w:cs="Times New Roman"/>
          <w:sz w:val="26"/>
          <w:szCs w:val="26"/>
          <w:lang w:val="sr-Cyrl-CS"/>
        </w:rPr>
      </w:pPr>
    </w:p>
    <w:p w:rsidR="008708D1" w:rsidRPr="00162591" w:rsidRDefault="008708D1" w:rsidP="00C90FDA">
      <w:pPr>
        <w:spacing w:after="0" w:line="240" w:lineRule="auto"/>
        <w:ind w:firstLine="720"/>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РАЗДЕО 9 – УПРАВА ЗА ИМОВИНУ И ОДРЖИВИ РАЗВОЈ</w:t>
      </w:r>
    </w:p>
    <w:p w:rsidR="008708D1" w:rsidRPr="00162591" w:rsidRDefault="008708D1" w:rsidP="008708D1">
      <w:pPr>
        <w:spacing w:after="0" w:line="240" w:lineRule="auto"/>
        <w:ind w:firstLine="720"/>
        <w:jc w:val="both"/>
        <w:rPr>
          <w:rFonts w:ascii="Times New Roman" w:hAnsi="Times New Roman"/>
          <w:sz w:val="26"/>
          <w:szCs w:val="26"/>
          <w:lang w:val="sr-Cyrl-CS"/>
        </w:rPr>
      </w:pPr>
    </w:p>
    <w:p w:rsidR="008708D1" w:rsidRPr="00162591" w:rsidRDefault="008708D1" w:rsidP="008708D1">
      <w:pPr>
        <w:spacing w:after="0" w:line="240" w:lineRule="auto"/>
        <w:ind w:firstLine="720"/>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 xml:space="preserve">Програм 4 – Развој туризма </w:t>
      </w:r>
    </w:p>
    <w:p w:rsidR="008708D1" w:rsidRPr="00162591" w:rsidRDefault="008708D1" w:rsidP="008708D1">
      <w:pPr>
        <w:spacing w:after="0" w:line="240" w:lineRule="auto"/>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ab/>
        <w:t>Програмска активност 1502-0001 – Управљање развојем туризма</w:t>
      </w:r>
    </w:p>
    <w:p w:rsidR="008708D1" w:rsidRPr="00162591" w:rsidRDefault="008708D1" w:rsidP="008708D1">
      <w:pPr>
        <w:spacing w:after="0" w:line="240" w:lineRule="auto"/>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ab/>
        <w:t>За Туристичку организацију Ниш планирају се средства за рад ТОН-а и реализацију програмских активности у области туризма</w:t>
      </w:r>
      <w:r w:rsidRPr="00162591">
        <w:rPr>
          <w:rFonts w:ascii="Times New Roman" w:hAnsi="Times New Roman" w:cs="Times New Roman"/>
          <w:sz w:val="26"/>
          <w:szCs w:val="26"/>
        </w:rPr>
        <w:t xml:space="preserve"> </w:t>
      </w:r>
      <w:r w:rsidRPr="00162591">
        <w:rPr>
          <w:rFonts w:ascii="Times New Roman" w:hAnsi="Times New Roman" w:cs="Times New Roman"/>
          <w:sz w:val="26"/>
          <w:szCs w:val="26"/>
          <w:lang w:val="sr-Cyrl-RS"/>
        </w:rPr>
        <w:t>– Промоција туристичке понуде</w:t>
      </w:r>
      <w:r w:rsidRPr="00162591">
        <w:rPr>
          <w:rFonts w:ascii="Times New Roman" w:hAnsi="Times New Roman" w:cs="Times New Roman"/>
          <w:sz w:val="26"/>
          <w:szCs w:val="26"/>
          <w:lang w:val="sr-Cyrl-CS"/>
        </w:rPr>
        <w:t xml:space="preserve"> и пројекат – Међународни сајам туризма у Нишу.</w:t>
      </w:r>
    </w:p>
    <w:p w:rsidR="008708D1" w:rsidRDefault="008708D1" w:rsidP="008708D1">
      <w:pPr>
        <w:spacing w:after="0" w:line="240" w:lineRule="auto"/>
        <w:jc w:val="both"/>
        <w:rPr>
          <w:rFonts w:ascii="Times New Roman" w:hAnsi="Times New Roman" w:cs="Times New Roman"/>
          <w:sz w:val="26"/>
          <w:szCs w:val="26"/>
          <w:lang w:val="sr-Cyrl-CS"/>
        </w:rPr>
      </w:pPr>
    </w:p>
    <w:p w:rsidR="00C90FDA" w:rsidRDefault="00C90FDA" w:rsidP="008708D1">
      <w:pPr>
        <w:spacing w:after="0" w:line="240" w:lineRule="auto"/>
        <w:jc w:val="both"/>
        <w:rPr>
          <w:rFonts w:ascii="Times New Roman" w:hAnsi="Times New Roman" w:cs="Times New Roman"/>
          <w:sz w:val="26"/>
          <w:szCs w:val="26"/>
          <w:lang w:val="sr-Cyrl-CS"/>
        </w:rPr>
      </w:pPr>
    </w:p>
    <w:p w:rsidR="00C90FDA" w:rsidRPr="00162591" w:rsidRDefault="00C90FDA" w:rsidP="008708D1">
      <w:pPr>
        <w:spacing w:after="0" w:line="240" w:lineRule="auto"/>
        <w:jc w:val="both"/>
        <w:rPr>
          <w:rFonts w:ascii="Times New Roman" w:hAnsi="Times New Roman" w:cs="Times New Roman"/>
          <w:sz w:val="26"/>
          <w:szCs w:val="26"/>
          <w:lang w:val="sr-Cyrl-CS"/>
        </w:rPr>
      </w:pPr>
    </w:p>
    <w:p w:rsidR="008708D1" w:rsidRPr="00162591" w:rsidRDefault="008708D1" w:rsidP="00C90FDA">
      <w:pPr>
        <w:spacing w:after="0" w:line="240" w:lineRule="auto"/>
        <w:ind w:firstLine="720"/>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Програм 5 – Пољопривреда и рурални развој</w:t>
      </w:r>
    </w:p>
    <w:p w:rsidR="008708D1" w:rsidRPr="00162591" w:rsidRDefault="008708D1" w:rsidP="008708D1">
      <w:pPr>
        <w:spacing w:after="0" w:line="240" w:lineRule="auto"/>
        <w:ind w:firstLine="720"/>
        <w:contextualSpacing/>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Програмска активност 0101-0001 – Подршка и спровођење пољопривредне политике у локалној заједници</w:t>
      </w:r>
    </w:p>
    <w:p w:rsidR="008708D1" w:rsidRPr="00162591" w:rsidRDefault="008708D1" w:rsidP="008708D1">
      <w:pPr>
        <w:spacing w:after="0" w:line="240" w:lineRule="auto"/>
        <w:ind w:firstLine="720"/>
        <w:contextualSpacing/>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 xml:space="preserve">Средства су планирана за Услуге по уговору (финансирање рада пољочуварске службе, услуге информисања, компјутерске услуге), специјализоване услуге (геодетске услуге - израда и реализација годишњег Програма заштите уређења и коришћења пољопривредног земљишта у државној својини), субвенције – реализација годишњег програма мера подршке за спровођење пољопривредне политике и политике руралног развоја за територију Града Ниша, подршка регистрованим пољопривредним газдинствима, </w:t>
      </w:r>
      <w:r w:rsidRPr="00162591">
        <w:rPr>
          <w:rFonts w:ascii="Times New Roman" w:hAnsi="Times New Roman" w:cs="Times New Roman"/>
          <w:sz w:val="26"/>
          <w:szCs w:val="26"/>
          <w:lang w:val="sr-Cyrl-RS"/>
        </w:rPr>
        <w:t xml:space="preserve">порезе, обавезне таксе, казне и пенали, </w:t>
      </w:r>
      <w:r w:rsidRPr="00162591">
        <w:rPr>
          <w:rFonts w:ascii="Times New Roman" w:hAnsi="Times New Roman" w:cs="Times New Roman"/>
          <w:sz w:val="26"/>
          <w:szCs w:val="26"/>
          <w:lang w:val="sr-Cyrl-CS"/>
        </w:rPr>
        <w:t>машине и опрему – опремање пољочуварске службе.</w:t>
      </w:r>
    </w:p>
    <w:p w:rsidR="008708D1" w:rsidRPr="00162591" w:rsidRDefault="008708D1" w:rsidP="00C90FDA">
      <w:pPr>
        <w:spacing w:after="0" w:line="240" w:lineRule="auto"/>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ab/>
      </w:r>
    </w:p>
    <w:p w:rsidR="008708D1" w:rsidRPr="00162591" w:rsidRDefault="008708D1" w:rsidP="008708D1">
      <w:pPr>
        <w:spacing w:after="0" w:line="240" w:lineRule="auto"/>
        <w:ind w:firstLine="708"/>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Програмска активност 0101-0002 – Мере подршке  руралном развоју</w:t>
      </w:r>
    </w:p>
    <w:p w:rsidR="008708D1" w:rsidRPr="00162591" w:rsidRDefault="008708D1" w:rsidP="008708D1">
      <w:pPr>
        <w:spacing w:after="0" w:line="240" w:lineRule="auto"/>
        <w:ind w:left="567"/>
        <w:jc w:val="both"/>
        <w:rPr>
          <w:rFonts w:ascii="Times New Roman" w:hAnsi="Times New Roman" w:cs="Times New Roman"/>
          <w:sz w:val="26"/>
          <w:szCs w:val="26"/>
          <w:lang w:val="sr-Cyrl-CS"/>
        </w:rPr>
      </w:pPr>
    </w:p>
    <w:p w:rsidR="008708D1" w:rsidRPr="00162591" w:rsidRDefault="008708D1" w:rsidP="008708D1">
      <w:pPr>
        <w:spacing w:after="0" w:line="240" w:lineRule="auto"/>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ab/>
        <w:t>Средства су планирана за услуге по уговору за Буџетски фонд за пољопривреду и рурални развој Града Ниша – реализација годишњег Програма мера подршке за спровођење пољопривредне политике и политике руралног развоја, за промотивне активности у пољопривреди, услуге штампе односно израда промо и едукативног материјала, промотивне активности: студијска путовања, сајмови, изложбе, стручно оспособљавање и активности стицања вештина, унапређење саветодавног рада са произвођачима, повећање нивоа стручног знања и вештина сеоског ставновништва, примена нових технологија и иновација, проширење понуде образовних и тренинг прогама, специјализоване услуге (реализација нове мере „Одрживо коришћење пољопривредног земљишта“, финансирање увођења основних принципа интегралне производње и заштите биља на одабраним културама у оквиру одабраних газдинстава), субвенције - реализација годишњег Програма мера подршке за спровођење пољопривредне политике и политике руралног развоја за територију Града Ниша за 2021. годину и то у делу мера руралног развоја</w:t>
      </w:r>
      <w:r w:rsidR="00C90FDA">
        <w:rPr>
          <w:rFonts w:ascii="Times New Roman" w:hAnsi="Times New Roman" w:cs="Times New Roman"/>
          <w:sz w:val="26"/>
          <w:szCs w:val="26"/>
          <w:lang w:val="sr-Cyrl-CS"/>
        </w:rPr>
        <w:t>.</w:t>
      </w:r>
    </w:p>
    <w:p w:rsidR="008708D1" w:rsidRPr="00162591" w:rsidRDefault="008708D1" w:rsidP="008708D1">
      <w:pPr>
        <w:spacing w:after="0" w:line="240" w:lineRule="auto"/>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ab/>
        <w:t>За реализацију пројекта-субвениционисање успостављање лабораторије за анализу биљних пољопривредних производа у оквиру мере Развој техничко-технолошких, примењених, развојних и иновативних пројеката у пољопривреди и руралном развоју.</w:t>
      </w:r>
    </w:p>
    <w:p w:rsidR="008708D1" w:rsidRPr="00162591" w:rsidRDefault="008708D1" w:rsidP="008708D1">
      <w:pPr>
        <w:spacing w:after="0" w:line="240" w:lineRule="auto"/>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ab/>
        <w:t>Средства намењена за дотације невладиним организацијама - средства су планирана за реализацију годишњег Програма мера подршке за спровођење пољопривредне политике и политике руралног развоја за територију Града Ниша за 2021. годину и то у оквиру мере Подстицаји за промотивне активности у пољопривреди и руралном развоју за суфинансирање манифестација за презентовање постигнутих резултата и развојних потенцијала села, пољопривредне производње, прерада пољопривредних производа и пласмана производа и услуга и друго.</w:t>
      </w:r>
    </w:p>
    <w:p w:rsidR="008708D1" w:rsidRPr="00162591" w:rsidRDefault="008708D1" w:rsidP="008708D1">
      <w:pPr>
        <w:spacing w:after="0" w:line="240" w:lineRule="auto"/>
        <w:jc w:val="both"/>
        <w:rPr>
          <w:rFonts w:ascii="Times New Roman" w:hAnsi="Times New Roman" w:cs="Times New Roman"/>
          <w:sz w:val="26"/>
          <w:szCs w:val="26"/>
          <w:lang w:val="sr-Cyrl-CS"/>
        </w:rPr>
      </w:pPr>
    </w:p>
    <w:p w:rsidR="008708D1" w:rsidRPr="00162591" w:rsidRDefault="008708D1" w:rsidP="00C90FDA">
      <w:pPr>
        <w:spacing w:after="0" w:line="240" w:lineRule="auto"/>
        <w:ind w:firstLine="720"/>
        <w:jc w:val="both"/>
        <w:rPr>
          <w:rFonts w:ascii="Times New Roman" w:hAnsi="Times New Roman" w:cs="Times New Roman"/>
          <w:sz w:val="26"/>
          <w:szCs w:val="26"/>
        </w:rPr>
      </w:pPr>
      <w:r w:rsidRPr="00162591">
        <w:rPr>
          <w:rFonts w:ascii="Times New Roman" w:hAnsi="Times New Roman" w:cs="Times New Roman"/>
          <w:sz w:val="26"/>
          <w:szCs w:val="26"/>
          <w:lang w:val="sr-Cyrl-CS"/>
        </w:rPr>
        <w:t>Програм 6</w:t>
      </w:r>
      <w:r w:rsidR="00C90FDA">
        <w:rPr>
          <w:rFonts w:ascii="Times New Roman" w:hAnsi="Times New Roman" w:cs="Times New Roman"/>
          <w:sz w:val="26"/>
          <w:szCs w:val="26"/>
          <w:lang w:val="sr-Cyrl-CS"/>
        </w:rPr>
        <w:t xml:space="preserve"> </w:t>
      </w:r>
      <w:r w:rsidRPr="00162591">
        <w:rPr>
          <w:rFonts w:ascii="Times New Roman" w:hAnsi="Times New Roman" w:cs="Times New Roman"/>
          <w:sz w:val="26"/>
          <w:szCs w:val="26"/>
          <w:lang w:val="sr-Cyrl-CS"/>
        </w:rPr>
        <w:t>- Заштита животне средине</w:t>
      </w:r>
    </w:p>
    <w:p w:rsidR="008708D1" w:rsidRPr="00162591" w:rsidRDefault="008708D1" w:rsidP="008708D1">
      <w:pPr>
        <w:spacing w:after="0" w:line="240" w:lineRule="auto"/>
        <w:ind w:firstLine="720"/>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 xml:space="preserve">Програмска активност 0401-0001 – Управљање заштитом животне средине и Програмска активност 0401-0002 – Праћење квалитета елемената животне средине </w:t>
      </w:r>
    </w:p>
    <w:p w:rsidR="008708D1" w:rsidRPr="00162591" w:rsidRDefault="008708D1" w:rsidP="008708D1">
      <w:pPr>
        <w:spacing w:after="0" w:line="240" w:lineRule="auto"/>
        <w:ind w:firstLine="720"/>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За Услуге по уговору планирана су средства за компјутерске и услуге информисања.</w:t>
      </w:r>
    </w:p>
    <w:p w:rsidR="008708D1" w:rsidRPr="00162591" w:rsidRDefault="008708D1" w:rsidP="008708D1">
      <w:pPr>
        <w:spacing w:after="0" w:line="240" w:lineRule="auto"/>
        <w:ind w:firstLine="720"/>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 xml:space="preserve">Средства су планирана за реализацију Програма и пројеката управљања заштитом животне средине, за услуге очувања животне средине, науке и геодетске услуге - Програм спровођења дезинсекције на територији Града Ниша, очувања и унапређења зеленила у функцији заштите животне средине на јавним површинама на територији града Ниша, одржавање заштићених стабала на териоторији града Ниша, чишћења и уређења дивљих депонија, мерења по налогу инспекције и у случају хемијског удеса, заштите и развоја заштићеног природног добра Лалиначка слатина, надзор над спровођењем дезинсекције, Програм учешћа Града у суфинансирању програма и пројеката из области заштите и унапређења животне средине код надлежних министарстава, за израду Локалног плана управљања отпадом Града Ниша, уклањање радиоактивних громобрана и поступак проглашења заштите Споменика природе „Каменички вис“ и друго. и реализацију програма праћења стања животне средине (мониторинг) - програм контроле квалитета ваздуха, праћења нивоа комуналне буке, праћење стања и прогноза аерополена, праћење квалитета површинских вода, испитивања загађености земљишта, контролног мониторинга нејонизујућих зрачења. </w:t>
      </w:r>
    </w:p>
    <w:p w:rsidR="008708D1" w:rsidRPr="00162591" w:rsidRDefault="008708D1" w:rsidP="008708D1">
      <w:pPr>
        <w:spacing w:after="0" w:line="240" w:lineRule="auto"/>
        <w:ind w:firstLine="720"/>
        <w:jc w:val="both"/>
        <w:rPr>
          <w:rFonts w:ascii="Times New Roman" w:hAnsi="Times New Roman" w:cs="Times New Roman"/>
          <w:color w:val="FF0000"/>
          <w:sz w:val="26"/>
          <w:szCs w:val="26"/>
          <w:lang w:val="sr-Cyrl-CS"/>
        </w:rPr>
      </w:pPr>
    </w:p>
    <w:p w:rsidR="008708D1" w:rsidRPr="00162591" w:rsidRDefault="008708D1" w:rsidP="008708D1">
      <w:pPr>
        <w:spacing w:after="0" w:line="240" w:lineRule="auto"/>
        <w:ind w:firstLine="720"/>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Програм 15 – Опште услуге локалне самоуправе</w:t>
      </w:r>
    </w:p>
    <w:p w:rsidR="008708D1" w:rsidRPr="00162591" w:rsidRDefault="008708D1" w:rsidP="00C90FDA">
      <w:pPr>
        <w:spacing w:after="0" w:line="240" w:lineRule="auto"/>
        <w:ind w:firstLine="720"/>
        <w:contextualSpacing/>
        <w:jc w:val="both"/>
        <w:rPr>
          <w:rFonts w:ascii="Times New Roman" w:eastAsia="Times New Roman" w:hAnsi="Times New Roman" w:cs="Times New Roman"/>
          <w:color w:val="000000"/>
          <w:sz w:val="26"/>
          <w:szCs w:val="26"/>
          <w:lang w:val="sr-Cyrl-CS"/>
        </w:rPr>
      </w:pPr>
      <w:r w:rsidRPr="00162591">
        <w:rPr>
          <w:rFonts w:ascii="Times New Roman" w:hAnsi="Times New Roman" w:cs="Times New Roman"/>
          <w:sz w:val="26"/>
          <w:szCs w:val="26"/>
          <w:lang w:val="sr-Cyrl-CS"/>
        </w:rPr>
        <w:t>Средства намењена за накнаде у натури планирана  су за новогодишње поклоне за децу запослених, средства намењена за сталне трошкове, (</w:t>
      </w:r>
      <w:r w:rsidRPr="00162591">
        <w:rPr>
          <w:rFonts w:ascii="Times New Roman" w:eastAsia="Times New Roman" w:hAnsi="Times New Roman" w:cs="Times New Roman"/>
          <w:color w:val="000000"/>
          <w:sz w:val="26"/>
          <w:szCs w:val="26"/>
          <w:lang w:val="sr-Cyrl-CS"/>
        </w:rPr>
        <w:t xml:space="preserve">енергетске услуге - електрична енергија, даљинско грејање), комуналне услуге (трошкови воде, одвоза смећа, услуге осигурања, обавезно и каско осигурање службених возила) и остале сталне трошкове, све за објекте у власништву града које користи Градска управа града Ниша и за потребе функционисања свих органа, </w:t>
      </w:r>
      <w:r w:rsidRPr="00162591">
        <w:rPr>
          <w:rFonts w:ascii="Times New Roman" w:eastAsia="Times New Roman" w:hAnsi="Times New Roman" w:cs="Times New Roman"/>
          <w:color w:val="000000"/>
          <w:sz w:val="26"/>
          <w:szCs w:val="26"/>
          <w:lang w:val="sr-Cyrl-RS"/>
        </w:rPr>
        <w:t>за  т</w:t>
      </w:r>
      <w:r w:rsidRPr="00162591">
        <w:rPr>
          <w:rFonts w:ascii="Times New Roman" w:eastAsia="Times New Roman" w:hAnsi="Times New Roman" w:cs="Times New Roman"/>
          <w:color w:val="000000"/>
          <w:sz w:val="26"/>
          <w:szCs w:val="26"/>
          <w:lang w:val="sr-Cyrl-CS"/>
        </w:rPr>
        <w:t xml:space="preserve">рошкове путовања (за потребе смештаја, дневница и исхране на службеном путу професионалних возача, плаћање путарина, као и издавање зелених картона и овлашћења за управљање туђим возилом). </w:t>
      </w:r>
      <w:r w:rsidRPr="00162591">
        <w:rPr>
          <w:rFonts w:ascii="Times New Roman" w:hAnsi="Times New Roman" w:cs="Times New Roman"/>
          <w:sz w:val="26"/>
          <w:szCs w:val="26"/>
          <w:lang w:val="sr-Cyrl-CS"/>
        </w:rPr>
        <w:t xml:space="preserve"> Средства намењена за услуге по уговору планирана су за</w:t>
      </w:r>
      <w:r w:rsidRPr="00162591">
        <w:rPr>
          <w:rFonts w:ascii="Times New Roman" w:eastAsia="Times New Roman" w:hAnsi="Times New Roman" w:cs="Times New Roman"/>
          <w:color w:val="000000"/>
          <w:sz w:val="26"/>
          <w:szCs w:val="26"/>
          <w:lang w:val="sr-Cyrl-CS"/>
        </w:rPr>
        <w:t xml:space="preserve"> компјутерске услуге,</w:t>
      </w:r>
      <w:r w:rsidRPr="00162591">
        <w:rPr>
          <w:rFonts w:ascii="Times New Roman" w:hAnsi="Times New Roman" w:cs="Times New Roman"/>
          <w:sz w:val="26"/>
          <w:szCs w:val="26"/>
          <w:lang w:val="sr-Cyrl-CS"/>
        </w:rPr>
        <w:t xml:space="preserve"> </w:t>
      </w:r>
      <w:r w:rsidRPr="00162591">
        <w:rPr>
          <w:rFonts w:ascii="Times New Roman" w:eastAsia="Times New Roman" w:hAnsi="Times New Roman" w:cs="Times New Roman"/>
          <w:color w:val="000000"/>
          <w:sz w:val="26"/>
          <w:szCs w:val="26"/>
          <w:lang w:val="sr-Cyrl-CS"/>
        </w:rPr>
        <w:t>за услуге образовања и усавршавања запослених</w:t>
      </w:r>
      <w:r w:rsidRPr="00162591">
        <w:rPr>
          <w:rFonts w:ascii="Times New Roman" w:hAnsi="Times New Roman" w:cs="Times New Roman"/>
          <w:sz w:val="26"/>
          <w:szCs w:val="26"/>
          <w:lang w:val="sr-Cyrl-RS"/>
        </w:rPr>
        <w:t xml:space="preserve"> </w:t>
      </w:r>
      <w:r w:rsidRPr="00162591">
        <w:rPr>
          <w:rFonts w:ascii="Times New Roman" w:hAnsi="Times New Roman" w:cs="Times New Roman"/>
          <w:sz w:val="26"/>
          <w:szCs w:val="26"/>
          <w:lang w:val="sr-Cyrl-CS"/>
        </w:rPr>
        <w:t xml:space="preserve">услуге информињања (штампање налепница за категоризацију објеката и за трошкове оглашавања, </w:t>
      </w:r>
      <w:r w:rsidRPr="00162591">
        <w:rPr>
          <w:rFonts w:ascii="Times New Roman" w:hAnsi="Times New Roman" w:cs="Times New Roman"/>
          <w:sz w:val="26"/>
          <w:szCs w:val="26"/>
          <w:lang w:val="sr-Cyrl-RS"/>
        </w:rPr>
        <w:t>објављивање огласа за отуђење непокретности у јавној својини Града Ниша у поступку јавног надметања и објављивање огласа о јавном надметању ради заснивања закупа пословног простора којим управља и располаже Град Ниш,</w:t>
      </w:r>
      <w:r w:rsidRPr="00162591">
        <w:rPr>
          <w:rFonts w:ascii="Times New Roman" w:eastAsia="Times New Roman" w:hAnsi="Times New Roman" w:cs="Times New Roman"/>
          <w:color w:val="000000"/>
          <w:sz w:val="26"/>
          <w:szCs w:val="26"/>
          <w:lang w:val="sr-Cyrl-CS"/>
        </w:rPr>
        <w:t xml:space="preserve"> за потребе објављивања огласа у Службеном гласнику РС и другим јавним гласилима за спровођење јавних набавки, </w:t>
      </w:r>
      <w:r w:rsidRPr="00162591">
        <w:rPr>
          <w:rFonts w:ascii="Times New Roman" w:hAnsi="Times New Roman" w:cs="Times New Roman"/>
          <w:sz w:val="26"/>
          <w:szCs w:val="26"/>
          <w:lang w:val="sr-Cyrl-RS"/>
        </w:rPr>
        <w:t>стручне услуге (услуге вештачења), остале опште услуге (</w:t>
      </w:r>
      <w:r w:rsidRPr="00162591">
        <w:rPr>
          <w:rFonts w:ascii="Times New Roman" w:hAnsi="Times New Roman" w:cs="Times New Roman"/>
          <w:sz w:val="26"/>
          <w:szCs w:val="26"/>
          <w:lang w:val="sr-Cyrl-CS"/>
        </w:rPr>
        <w:t>превоза преузетих ствари, шлеповање возила и друго), за специјализоване услуге (</w:t>
      </w:r>
      <w:r w:rsidRPr="00162591">
        <w:rPr>
          <w:rFonts w:ascii="Times New Roman" w:eastAsia="Times New Roman" w:hAnsi="Times New Roman" w:cs="Times New Roman"/>
          <w:color w:val="000000"/>
          <w:sz w:val="26"/>
          <w:szCs w:val="26"/>
          <w:lang w:val="sr-Cyrl-CS"/>
        </w:rPr>
        <w:t>медицинске услуге, обавезни санитарни и превентивни систематски и здравствени прегледи запослених у складу са донетим Актом о процени ризика за радна места у службама и органима града Ниша и Закона о безбедности и здравља на раду (Комунална полиција, запослени у Градској управи, професионални возачи, запослени у кафе кухињи, запослени на пословима одржавања возила, на пословима инспекције,</w:t>
      </w:r>
      <w:r w:rsidRPr="00162591">
        <w:rPr>
          <w:rFonts w:ascii="Times New Roman" w:hAnsi="Times New Roman" w:cs="Times New Roman"/>
          <w:sz w:val="26"/>
          <w:szCs w:val="26"/>
          <w:lang w:val="sr-Cyrl-CS"/>
        </w:rPr>
        <w:t xml:space="preserve"> геодетске услуге), о</w:t>
      </w:r>
      <w:r w:rsidRPr="00162591">
        <w:rPr>
          <w:rFonts w:ascii="Times New Roman" w:eastAsia="Times New Roman" w:hAnsi="Times New Roman" w:cs="Times New Roman"/>
          <w:color w:val="000000"/>
          <w:sz w:val="26"/>
          <w:szCs w:val="26"/>
          <w:lang w:val="sr-Cyrl-CS"/>
        </w:rPr>
        <w:t>стале специјализоване услуге, (израда пројеката за аутоматску дојаву пожара, испитивање громобранских инсталација са издавањем стручног налаза, ангажовање правног лица за стручни налаз испитивања радне околине, набавке за потребе возног парка (атест гасних уређаја на службеним аутомобилима, технички преглед аутомобила).</w:t>
      </w:r>
    </w:p>
    <w:p w:rsidR="008708D1" w:rsidRPr="00162591" w:rsidRDefault="008708D1" w:rsidP="008708D1">
      <w:pPr>
        <w:spacing w:after="0" w:line="240" w:lineRule="auto"/>
        <w:ind w:firstLine="993"/>
        <w:contextualSpacing/>
        <w:jc w:val="both"/>
        <w:rPr>
          <w:rFonts w:ascii="Times New Roman" w:eastAsia="Times New Roman" w:hAnsi="Times New Roman" w:cs="Times New Roman"/>
          <w:color w:val="00B050"/>
          <w:sz w:val="26"/>
          <w:szCs w:val="26"/>
          <w:lang w:val="sr-Cyrl-CS"/>
        </w:rPr>
      </w:pPr>
    </w:p>
    <w:p w:rsidR="008708D1" w:rsidRPr="00162591" w:rsidRDefault="008708D1" w:rsidP="008708D1">
      <w:pPr>
        <w:spacing w:after="0" w:line="240" w:lineRule="auto"/>
        <w:ind w:firstLine="993"/>
        <w:contextualSpacing/>
        <w:jc w:val="both"/>
        <w:rPr>
          <w:rFonts w:ascii="Times New Roman" w:eastAsia="Times New Roman" w:hAnsi="Times New Roman" w:cs="Times New Roman"/>
          <w:color w:val="000000"/>
          <w:sz w:val="26"/>
          <w:szCs w:val="26"/>
          <w:lang w:val="sr-Cyrl-CS"/>
        </w:rPr>
      </w:pPr>
      <w:r w:rsidRPr="00162591">
        <w:rPr>
          <w:rFonts w:ascii="Times New Roman" w:eastAsia="Times New Roman" w:hAnsi="Times New Roman" w:cs="Times New Roman"/>
          <w:color w:val="000000"/>
          <w:sz w:val="26"/>
          <w:szCs w:val="26"/>
          <w:lang w:val="sr-Cyrl-CS"/>
        </w:rPr>
        <w:t xml:space="preserve">Средства намењена за   текуће поправке и одржавање објеката и опреме планирају се за плаћање укалкулисаних и уговорених обавеза за текуће одржавање објеката града и одржавање пословног и стамбеног простора у власништву града (кровопокривачке, електро, браварске, водоводно-канализационе, молеро-фарбарске, стаклорезачке, столарске и друге услуге; радови на инсталацијама грејања), као  и за одржавање опреме у власништву града (одржавање аутомобила, уређаја, апарата и опреме). </w:t>
      </w:r>
    </w:p>
    <w:p w:rsidR="008708D1" w:rsidRPr="00162591" w:rsidRDefault="008708D1" w:rsidP="008708D1">
      <w:pPr>
        <w:spacing w:after="0" w:line="240" w:lineRule="auto"/>
        <w:ind w:firstLine="993"/>
        <w:contextualSpacing/>
        <w:jc w:val="both"/>
        <w:rPr>
          <w:rFonts w:ascii="Times New Roman" w:eastAsia="Times New Roman" w:hAnsi="Times New Roman" w:cs="Times New Roman"/>
          <w:color w:val="00B050"/>
          <w:sz w:val="26"/>
          <w:szCs w:val="26"/>
          <w:lang w:val="sr-Cyrl-CS"/>
        </w:rPr>
      </w:pPr>
    </w:p>
    <w:p w:rsidR="008708D1" w:rsidRPr="00162591" w:rsidRDefault="008708D1" w:rsidP="008708D1">
      <w:pPr>
        <w:spacing w:after="0" w:line="240" w:lineRule="auto"/>
        <w:ind w:firstLine="993"/>
        <w:contextualSpacing/>
        <w:jc w:val="both"/>
        <w:rPr>
          <w:rFonts w:ascii="Times New Roman" w:eastAsia="Times New Roman" w:hAnsi="Times New Roman" w:cs="Times New Roman"/>
          <w:color w:val="000000"/>
          <w:sz w:val="26"/>
          <w:szCs w:val="26"/>
          <w:lang w:val="sr-Cyrl-CS"/>
        </w:rPr>
      </w:pPr>
      <w:r w:rsidRPr="00162591">
        <w:rPr>
          <w:rFonts w:ascii="Times New Roman" w:eastAsia="Times New Roman" w:hAnsi="Times New Roman" w:cs="Times New Roman"/>
          <w:color w:val="000000"/>
          <w:sz w:val="26"/>
          <w:szCs w:val="26"/>
          <w:lang w:val="sr-Cyrl-CS"/>
        </w:rPr>
        <w:t>Средства намењена за материјал планирају се за набавку административног материјала (канцеларијски материјал, службена одећа за Комуналну полицију као пренета обавеза по уговору који ће бити закључен у текућој години, службена одећа за портире, заштитна одећа и опрема),  материјала за саобраћај (набавка бензина, дизела, течног нафтног гаса и ауто козметике), материјала за одржавање хигијене и угоститељство (опрема и средства за хигијену и хране и пића за потребе управа и служби) и материјала за посебне намене (разни потрошни материјал, набавке дневне штампе).</w:t>
      </w:r>
    </w:p>
    <w:p w:rsidR="008708D1" w:rsidRPr="00162591" w:rsidRDefault="008708D1" w:rsidP="008708D1">
      <w:pPr>
        <w:spacing w:after="0" w:line="240" w:lineRule="auto"/>
        <w:ind w:firstLine="993"/>
        <w:contextualSpacing/>
        <w:jc w:val="both"/>
        <w:rPr>
          <w:rFonts w:ascii="Times New Roman" w:eastAsia="Times New Roman" w:hAnsi="Times New Roman" w:cs="Times New Roman"/>
          <w:color w:val="000000"/>
          <w:sz w:val="26"/>
          <w:szCs w:val="26"/>
          <w:lang w:val="sr-Cyrl-CS"/>
        </w:rPr>
      </w:pPr>
      <w:r w:rsidRPr="00162591">
        <w:rPr>
          <w:rFonts w:ascii="Times New Roman" w:eastAsia="Times New Roman" w:hAnsi="Times New Roman" w:cs="Times New Roman"/>
          <w:color w:val="000000"/>
          <w:sz w:val="26"/>
          <w:szCs w:val="26"/>
          <w:lang w:val="sr-Cyrl-CS"/>
        </w:rPr>
        <w:t>Средства намењена за порезе, обавезне таксе, казне и пенале, планирана за потребе обавезних такси у поступку обавезне годишње регистрације службених аутомобила (таксе за МУП, за Завод за израду новчаница, порез за регистрацију) и градске таксе.</w:t>
      </w:r>
    </w:p>
    <w:p w:rsidR="008708D1" w:rsidRPr="00162591" w:rsidRDefault="008708D1" w:rsidP="008708D1">
      <w:pPr>
        <w:spacing w:after="0" w:line="240" w:lineRule="auto"/>
        <w:ind w:firstLine="993"/>
        <w:contextualSpacing/>
        <w:jc w:val="both"/>
        <w:rPr>
          <w:rFonts w:ascii="Times New Roman" w:hAnsi="Times New Roman" w:cs="Times New Roman"/>
          <w:color w:val="FF0000"/>
          <w:sz w:val="26"/>
          <w:szCs w:val="26"/>
          <w:lang w:val="sr-Cyrl-CS"/>
        </w:rPr>
      </w:pPr>
      <w:r w:rsidRPr="00162591">
        <w:rPr>
          <w:rFonts w:ascii="Times New Roman" w:hAnsi="Times New Roman" w:cs="Times New Roman"/>
          <w:sz w:val="26"/>
          <w:szCs w:val="26"/>
          <w:lang w:val="sr-Cyrl-CS"/>
        </w:rPr>
        <w:t>Средства намењена за новчане казне и пенале по решењу судова планирана су за  плаћање трошкова парничног поступка, трошкове извршења судских такси и камата</w:t>
      </w:r>
      <w:r w:rsidRPr="00162591">
        <w:rPr>
          <w:rFonts w:ascii="Times New Roman" w:hAnsi="Times New Roman" w:cs="Times New Roman"/>
          <w:sz w:val="26"/>
          <w:szCs w:val="26"/>
          <w:lang w:val="sr-Cyrl-RS"/>
        </w:rPr>
        <w:t>.</w:t>
      </w:r>
      <w:r w:rsidRPr="00162591">
        <w:rPr>
          <w:rFonts w:ascii="Times New Roman" w:eastAsia="Times New Roman" w:hAnsi="Times New Roman" w:cs="Times New Roman"/>
          <w:sz w:val="26"/>
          <w:szCs w:val="26"/>
          <w:lang w:val="sr-Cyrl-CS" w:eastAsia="sr-Latn-CS"/>
        </w:rPr>
        <w:t xml:space="preserve"> </w:t>
      </w:r>
    </w:p>
    <w:p w:rsidR="008708D1" w:rsidRPr="00162591" w:rsidRDefault="008708D1" w:rsidP="008708D1">
      <w:pPr>
        <w:spacing w:after="0" w:line="240" w:lineRule="auto"/>
        <w:ind w:firstLine="720"/>
        <w:jc w:val="both"/>
        <w:rPr>
          <w:rFonts w:ascii="Times New Roman" w:eastAsia="Times New Roman" w:hAnsi="Times New Roman" w:cs="Times New Roman"/>
          <w:sz w:val="26"/>
          <w:szCs w:val="26"/>
          <w:lang w:val="sr-Cyrl-CS" w:eastAsia="sr-Latn-CS"/>
        </w:rPr>
      </w:pPr>
      <w:r w:rsidRPr="00162591">
        <w:rPr>
          <w:rFonts w:ascii="Times New Roman" w:eastAsia="Times New Roman" w:hAnsi="Times New Roman" w:cs="Times New Roman"/>
          <w:sz w:val="26"/>
          <w:szCs w:val="26"/>
          <w:lang w:val="sr-Cyrl-CS" w:eastAsia="sr-Latn-CS"/>
        </w:rPr>
        <w:t xml:space="preserve">Средства намењена за накнаду штете за повреде или штету нанету од стране државних органа планирана су за исплату закупнине у 2021. години, средства за пословни простор који се на основу правоснажних решења Агенције за реституцију враћа ранијим власницима, односно наследницима бивших власника, као и за пословни простор за који је на основу правоснажног решења Агенције за реституцију, утврђено право власништва ранијим власницима, а и даље је коришћен за рад градских служби. </w:t>
      </w:r>
    </w:p>
    <w:p w:rsidR="008708D1" w:rsidRPr="00162591" w:rsidRDefault="008708D1" w:rsidP="008708D1">
      <w:pPr>
        <w:spacing w:after="0" w:line="240" w:lineRule="auto"/>
        <w:ind w:firstLine="720"/>
        <w:jc w:val="both"/>
        <w:rPr>
          <w:rFonts w:ascii="Times New Roman" w:hAnsi="Times New Roman" w:cs="Times New Roman"/>
          <w:sz w:val="26"/>
          <w:szCs w:val="26"/>
          <w:lang w:val="sr-Cyrl-CS"/>
        </w:rPr>
      </w:pPr>
      <w:r w:rsidRPr="00162591">
        <w:rPr>
          <w:rFonts w:ascii="Times New Roman" w:eastAsia="Times New Roman" w:hAnsi="Times New Roman" w:cs="Times New Roman"/>
          <w:sz w:val="26"/>
          <w:szCs w:val="26"/>
          <w:lang w:val="sr-Cyrl-CS" w:eastAsia="sr-Latn-CS"/>
        </w:rPr>
        <w:t>Средства намењена за зграде и грађевинске објекте планирана су за накнаду за реализацију Уговора о преносу права трајног коришћења станова уз накнаду од ЈП „Градске стамбене агенције“ Ниш  на Град Ниш.</w:t>
      </w:r>
    </w:p>
    <w:p w:rsidR="008708D1" w:rsidRPr="00162591" w:rsidRDefault="008708D1" w:rsidP="008708D1">
      <w:pPr>
        <w:spacing w:after="0" w:line="240" w:lineRule="auto"/>
        <w:ind w:firstLine="993"/>
        <w:contextualSpacing/>
        <w:jc w:val="both"/>
        <w:rPr>
          <w:rFonts w:ascii="Times New Roman" w:eastAsia="Times New Roman" w:hAnsi="Times New Roman" w:cs="Times New Roman"/>
          <w:color w:val="000000"/>
          <w:sz w:val="26"/>
          <w:szCs w:val="26"/>
          <w:lang w:val="sr-Cyrl-CS"/>
        </w:rPr>
      </w:pPr>
      <w:r w:rsidRPr="00162591">
        <w:rPr>
          <w:rFonts w:ascii="Times New Roman" w:eastAsia="Times New Roman" w:hAnsi="Times New Roman" w:cs="Times New Roman"/>
          <w:color w:val="000000"/>
          <w:sz w:val="26"/>
          <w:szCs w:val="26"/>
          <w:lang w:val="sr-Cyrl-CS"/>
        </w:rPr>
        <w:t>Средства намењена за машине и опрему планирају се за опрему за саобраћај, административну опрему (за набавку канцеларијског намештаја, електронске опреме – ТАГ уређаја, опреме за домаћинство, климатизацију) и опрему за јавну безбедност (за набавку опреме за јавну безбедност за техничко обезбеђење објеката).</w:t>
      </w:r>
    </w:p>
    <w:p w:rsidR="008708D1" w:rsidRPr="00162591" w:rsidRDefault="008708D1" w:rsidP="008708D1">
      <w:pPr>
        <w:spacing w:after="0" w:line="240" w:lineRule="auto"/>
        <w:ind w:firstLine="993"/>
        <w:contextualSpacing/>
        <w:jc w:val="both"/>
        <w:rPr>
          <w:rFonts w:ascii="Times New Roman" w:eastAsia="Times New Roman" w:hAnsi="Times New Roman" w:cs="Times New Roman"/>
          <w:color w:val="000000"/>
          <w:sz w:val="26"/>
          <w:szCs w:val="26"/>
          <w:lang w:val="sr-Cyrl-CS"/>
        </w:rPr>
      </w:pPr>
      <w:r w:rsidRPr="00162591">
        <w:rPr>
          <w:rFonts w:ascii="Times New Roman" w:eastAsia="Times New Roman" w:hAnsi="Times New Roman" w:cs="Times New Roman"/>
          <w:color w:val="000000"/>
          <w:sz w:val="26"/>
          <w:szCs w:val="26"/>
          <w:lang w:val="sr-Cyrl-CS"/>
        </w:rPr>
        <w:t>Средства намењена за остале некретнине и опрему, планирају се за набавку и уградњу система за аутоматску детекцију и дојаву пожара, набавку и уградњу система за гашење пожара  за објекат града Ниша у улици Николе Пашића бр.24, за архивске просторије, против-пожарних врата, хидраната и ватрогасних апарата и опреме.</w:t>
      </w:r>
    </w:p>
    <w:p w:rsidR="008708D1" w:rsidRPr="00162591" w:rsidRDefault="008708D1" w:rsidP="008708D1">
      <w:pPr>
        <w:spacing w:after="0" w:line="240" w:lineRule="auto"/>
        <w:ind w:firstLine="708"/>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Средства планирана за земљиште намењена су за исплату накнада по споразумима и судским решењима у поступку експропријације и административног преноса непокретности у корист Града Ниша, накнада по одредбама Закона о враћању пољопривредног земљишта, накнада по ванпарничним предметима који се воде пред Основним судом, накнада по парничним предметима који се воде пред Основним, Вишим и Привредним  судом у Нишу за фактички изузето земљиште без вођења управног поступка, уговор о отуђењу неизграђеног грађевинског земљишта у јавној својини ради изградње, уговора о давању у закуп осталог грађевинског земљишта и за накнаду по основу експропријације земљишта.</w:t>
      </w:r>
    </w:p>
    <w:p w:rsidR="008708D1" w:rsidRPr="00162591" w:rsidRDefault="008708D1" w:rsidP="008708D1">
      <w:pPr>
        <w:spacing w:after="0" w:line="240" w:lineRule="auto"/>
        <w:ind w:firstLine="708"/>
        <w:jc w:val="both"/>
        <w:rPr>
          <w:rFonts w:ascii="Times New Roman" w:hAnsi="Times New Roman" w:cs="Times New Roman"/>
          <w:color w:val="FF0000"/>
          <w:sz w:val="26"/>
          <w:szCs w:val="26"/>
          <w:lang w:val="sr-Cyrl-CS"/>
        </w:rPr>
      </w:pPr>
    </w:p>
    <w:p w:rsidR="008708D1" w:rsidRPr="00162591" w:rsidRDefault="008708D1" w:rsidP="009730AA">
      <w:pPr>
        <w:spacing w:after="0" w:line="240" w:lineRule="auto"/>
        <w:ind w:firstLine="708"/>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Програмска активност 0602-0011 – Робне резерве</w:t>
      </w:r>
    </w:p>
    <w:p w:rsidR="008708D1" w:rsidRPr="00162591" w:rsidRDefault="008708D1" w:rsidP="008708D1">
      <w:pPr>
        <w:spacing w:after="0" w:line="240" w:lineRule="auto"/>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ab/>
        <w:t>Предложени план средстава на позицијама градских робних резерви Града Ниша у 2021. години планиран је за измирење:</w:t>
      </w:r>
    </w:p>
    <w:p w:rsidR="008708D1" w:rsidRPr="00162591" w:rsidRDefault="008708D1" w:rsidP="008708D1">
      <w:pPr>
        <w:numPr>
          <w:ilvl w:val="0"/>
          <w:numId w:val="18"/>
        </w:numPr>
        <w:spacing w:after="0" w:line="240" w:lineRule="auto"/>
        <w:contextualSpacing/>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Сталних трошкова (трошкови чувања робе робних резерви и трошкова платног промета и банкарских услуга),</w:t>
      </w:r>
    </w:p>
    <w:p w:rsidR="008708D1" w:rsidRPr="00162591" w:rsidRDefault="008708D1" w:rsidP="008708D1">
      <w:pPr>
        <w:numPr>
          <w:ilvl w:val="0"/>
          <w:numId w:val="18"/>
        </w:numPr>
        <w:spacing w:after="0" w:line="240" w:lineRule="auto"/>
        <w:contextualSpacing/>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Услуга по уговору (трошкови стручних услуга за сервис робних информација),</w:t>
      </w:r>
    </w:p>
    <w:p w:rsidR="008708D1" w:rsidRPr="00162591" w:rsidRDefault="008708D1" w:rsidP="008708D1">
      <w:pPr>
        <w:numPr>
          <w:ilvl w:val="0"/>
          <w:numId w:val="18"/>
        </w:numPr>
        <w:spacing w:after="0" w:line="240" w:lineRule="auto"/>
        <w:contextualSpacing/>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Специјализованих услуга (трошкови евапорације - надокнада за испарење нафтних деривата),</w:t>
      </w:r>
    </w:p>
    <w:p w:rsidR="008708D1" w:rsidRPr="00162591" w:rsidRDefault="008708D1" w:rsidP="008708D1">
      <w:pPr>
        <w:numPr>
          <w:ilvl w:val="0"/>
          <w:numId w:val="18"/>
        </w:numPr>
        <w:spacing w:after="0" w:line="240" w:lineRule="auto"/>
        <w:contextualSpacing/>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 xml:space="preserve">Пореза, обавезних такси, казни и пенала (трошкови ПДВ код продаје робе из робних резерви и обрачун камате за позајмљену робу) и </w:t>
      </w:r>
    </w:p>
    <w:p w:rsidR="008708D1" w:rsidRPr="00162591" w:rsidRDefault="008708D1" w:rsidP="008708D1">
      <w:pPr>
        <w:numPr>
          <w:ilvl w:val="0"/>
          <w:numId w:val="18"/>
        </w:numPr>
        <w:spacing w:after="0" w:line="240" w:lineRule="auto"/>
        <w:contextualSpacing/>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за издатак за робне резерве од 100.000 динара.</w:t>
      </w:r>
    </w:p>
    <w:p w:rsidR="008708D1" w:rsidRPr="00162591" w:rsidRDefault="008708D1" w:rsidP="008708D1">
      <w:pPr>
        <w:spacing w:after="0" w:line="240" w:lineRule="auto"/>
        <w:ind w:left="720"/>
        <w:contextualSpacing/>
        <w:jc w:val="both"/>
        <w:rPr>
          <w:rFonts w:ascii="Times New Roman" w:hAnsi="Times New Roman" w:cs="Times New Roman"/>
          <w:sz w:val="26"/>
          <w:szCs w:val="26"/>
          <w:lang w:val="sr-Cyrl-CS"/>
        </w:rPr>
      </w:pPr>
    </w:p>
    <w:p w:rsidR="008708D1" w:rsidRPr="00162591" w:rsidRDefault="008708D1" w:rsidP="008708D1">
      <w:pPr>
        <w:spacing w:after="0" w:line="240" w:lineRule="auto"/>
        <w:ind w:left="720"/>
        <w:contextualSpacing/>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Програмска активност 0602-0014 – Управљање у ванредним ситуацијама</w:t>
      </w:r>
    </w:p>
    <w:p w:rsidR="008708D1" w:rsidRPr="00162591" w:rsidRDefault="008708D1" w:rsidP="008708D1">
      <w:pPr>
        <w:spacing w:after="0" w:line="240" w:lineRule="auto"/>
        <w:ind w:firstLine="720"/>
        <w:contextualSpacing/>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За управљање у ванредним ситуацијама у складу са Законом о водама, надлежни орган јединице локалне самоуправе је у обавези да донесе и реализује Оперативни план одбране од поплава за воде другог реда у циљу заштите подручја угрожених поплавама.</w:t>
      </w:r>
    </w:p>
    <w:p w:rsidR="008708D1" w:rsidRPr="00162591" w:rsidRDefault="008708D1" w:rsidP="008708D1">
      <w:pPr>
        <w:spacing w:after="0" w:line="240" w:lineRule="auto"/>
        <w:ind w:firstLine="720"/>
        <w:contextualSpacing/>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Радови на уређењу на  водотоковима другог реда, превентивни радови по налогу Градског штаба за ванредне ситуације за спречавање настанка штета од изливања вода и угрожавања објеката.</w:t>
      </w:r>
    </w:p>
    <w:p w:rsidR="008708D1" w:rsidRPr="00162591" w:rsidRDefault="008708D1" w:rsidP="008708D1">
      <w:pPr>
        <w:spacing w:after="0" w:line="240" w:lineRule="auto"/>
        <w:ind w:firstLine="720"/>
        <w:contextualSpacing/>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У циљу ефикасног функционисања система заштите и обезбеђивање услова за спровођење превентивних мера за одбрану од поплава на водотоковима, потребно је извршити допуну магацина са материјалима.</w:t>
      </w:r>
    </w:p>
    <w:p w:rsidR="008708D1" w:rsidRPr="00162591" w:rsidRDefault="008708D1" w:rsidP="008708D1">
      <w:pPr>
        <w:spacing w:after="0" w:line="240" w:lineRule="auto"/>
        <w:ind w:firstLine="993"/>
        <w:contextualSpacing/>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У оквиру ове програмске активности  планирана су средства за услуге по уговору (за превоз воде за снабдевање становништва и друго)у условима ванредних ситуација, специјализовоне услуге  (за израду планских докумената Процене ризика од катастрофа и План заштите и спасавања за потребе Градског штаба за ванредне ситуације на територији Града Ниша и друго), текуће поправке и одржавање (за одржавање опреме по захтевима и потребе Градског штаба за ванредне ситуације на територији Града Ниша). За м</w:t>
      </w:r>
      <w:r w:rsidRPr="00162591">
        <w:rPr>
          <w:rFonts w:ascii="Times New Roman" w:eastAsia="Times New Roman" w:hAnsi="Times New Roman" w:cs="Times New Roman"/>
          <w:color w:val="000000"/>
          <w:sz w:val="26"/>
          <w:szCs w:val="26"/>
          <w:lang w:val="sr-Cyrl-CS"/>
        </w:rPr>
        <w:t xml:space="preserve">атеријал и то: медицински и лабораторијски материјал, материјал за одржавање хигијене и материјал за посебне намене, неопходан за потребе у условима ванредних ситуација, </w:t>
      </w:r>
      <w:r w:rsidRPr="00162591">
        <w:rPr>
          <w:rFonts w:ascii="Times New Roman" w:hAnsi="Times New Roman" w:cs="Times New Roman"/>
          <w:sz w:val="26"/>
          <w:szCs w:val="26"/>
          <w:lang w:val="sr-Cyrl-CS"/>
        </w:rPr>
        <w:t xml:space="preserve">машине и опрему (за медицинску и лабораторијску опрему) и остале некретнине и опрема (за набавку разноврсне опреме за потребе Градског штаба за ванредне ситуације.  </w:t>
      </w:r>
    </w:p>
    <w:p w:rsidR="008708D1" w:rsidRPr="00162591" w:rsidRDefault="008708D1" w:rsidP="008708D1">
      <w:pPr>
        <w:spacing w:after="0" w:line="240" w:lineRule="auto"/>
        <w:jc w:val="both"/>
        <w:rPr>
          <w:rFonts w:ascii="Times New Roman" w:hAnsi="Times New Roman" w:cs="Times New Roman"/>
          <w:sz w:val="26"/>
          <w:szCs w:val="26"/>
          <w:lang w:val="sr-Cyrl-CS"/>
        </w:rPr>
      </w:pPr>
    </w:p>
    <w:p w:rsidR="006E3633" w:rsidRDefault="006E3633" w:rsidP="006E3633">
      <w:pPr>
        <w:spacing w:after="0" w:line="240" w:lineRule="auto"/>
        <w:jc w:val="both"/>
        <w:rPr>
          <w:rFonts w:ascii="Times New Roman" w:hAnsi="Times New Roman" w:cs="Times New Roman"/>
          <w:b/>
          <w:sz w:val="26"/>
          <w:szCs w:val="26"/>
          <w:lang w:val="sr-Cyrl-RS"/>
        </w:rPr>
      </w:pPr>
      <w:r>
        <w:rPr>
          <w:rFonts w:ascii="Times New Roman" w:hAnsi="Times New Roman" w:cs="Times New Roman"/>
          <w:b/>
          <w:sz w:val="26"/>
          <w:szCs w:val="26"/>
          <w:lang w:val="sr-Cyrl-RS"/>
        </w:rPr>
        <w:t>РАЗДЕО</w:t>
      </w:r>
      <w:r w:rsidRPr="00144CC7">
        <w:rPr>
          <w:rFonts w:ascii="Times New Roman" w:hAnsi="Times New Roman" w:cs="Times New Roman"/>
          <w:b/>
          <w:sz w:val="26"/>
          <w:szCs w:val="26"/>
          <w:lang w:val="sr-Cyrl-RS"/>
        </w:rPr>
        <w:t xml:space="preserve"> 8 </w:t>
      </w:r>
      <w:r>
        <w:rPr>
          <w:rFonts w:ascii="Times New Roman" w:hAnsi="Times New Roman" w:cs="Times New Roman"/>
          <w:b/>
          <w:sz w:val="26"/>
          <w:szCs w:val="26"/>
          <w:lang w:val="sr-Cyrl-RS"/>
        </w:rPr>
        <w:t xml:space="preserve"> - </w:t>
      </w:r>
      <w:r w:rsidRPr="00144CC7">
        <w:rPr>
          <w:rFonts w:ascii="Times New Roman" w:hAnsi="Times New Roman" w:cs="Times New Roman"/>
          <w:b/>
          <w:sz w:val="26"/>
          <w:szCs w:val="26"/>
          <w:lang w:val="sr-Cyrl-RS"/>
        </w:rPr>
        <w:t xml:space="preserve"> У</w:t>
      </w:r>
      <w:r>
        <w:rPr>
          <w:rFonts w:ascii="Times New Roman" w:hAnsi="Times New Roman" w:cs="Times New Roman"/>
          <w:b/>
          <w:sz w:val="26"/>
          <w:szCs w:val="26"/>
          <w:lang w:val="sr-Cyrl-RS"/>
        </w:rPr>
        <w:t>ПРАВА ЗА ДРУШТВЕНЕ ДЕЛАТНОСТИ</w:t>
      </w:r>
    </w:p>
    <w:p w:rsidR="006E3633" w:rsidRPr="00144CC7" w:rsidRDefault="006E3633" w:rsidP="006E3633">
      <w:pPr>
        <w:spacing w:after="0" w:line="240" w:lineRule="auto"/>
        <w:jc w:val="both"/>
        <w:rPr>
          <w:rFonts w:ascii="Times New Roman" w:hAnsi="Times New Roman" w:cs="Times New Roman"/>
          <w:b/>
          <w:sz w:val="26"/>
          <w:szCs w:val="26"/>
          <w:lang w:val="sr-Cyrl-RS"/>
        </w:rPr>
      </w:pPr>
      <w:r>
        <w:rPr>
          <w:rFonts w:ascii="Times New Roman" w:hAnsi="Times New Roman" w:cs="Times New Roman"/>
          <w:b/>
          <w:sz w:val="26"/>
          <w:szCs w:val="26"/>
          <w:lang w:val="sr-Cyrl-RS"/>
        </w:rPr>
        <w:t>ГЛАВА 8.01  Управа за друштвене делатности</w:t>
      </w:r>
    </w:p>
    <w:p w:rsidR="006E3633" w:rsidRPr="00C24DC0" w:rsidRDefault="006E3633" w:rsidP="006E3633">
      <w:pPr>
        <w:spacing w:after="0" w:line="240" w:lineRule="auto"/>
        <w:jc w:val="both"/>
        <w:rPr>
          <w:rFonts w:ascii="Times New Roman" w:hAnsi="Times New Roman" w:cs="Times New Roman"/>
          <w:sz w:val="26"/>
          <w:szCs w:val="26"/>
          <w:lang w:val="sr-Cyrl-RS"/>
        </w:rPr>
      </w:pPr>
    </w:p>
    <w:p w:rsidR="006E3633" w:rsidRDefault="006E3633" w:rsidP="006E3633">
      <w:pPr>
        <w:spacing w:after="0" w:line="240" w:lineRule="auto"/>
        <w:jc w:val="both"/>
        <w:outlineLvl w:val="0"/>
        <w:rPr>
          <w:rFonts w:ascii="Times New Roman" w:hAnsi="Times New Roman" w:cs="Times New Roman"/>
          <w:b/>
          <w:sz w:val="26"/>
          <w:szCs w:val="26"/>
          <w:lang w:val="sr-Cyrl-CS"/>
        </w:rPr>
      </w:pPr>
      <w:r w:rsidRPr="00E26348">
        <w:rPr>
          <w:rFonts w:ascii="Times New Roman" w:hAnsi="Times New Roman" w:cs="Times New Roman"/>
          <w:b/>
          <w:sz w:val="26"/>
          <w:szCs w:val="26"/>
          <w:lang w:val="sr-Cyrl-CS"/>
        </w:rPr>
        <w:t>Програм 9 – Основно образовање и васпитање</w:t>
      </w:r>
    </w:p>
    <w:p w:rsidR="006E3633" w:rsidRPr="001C5535" w:rsidRDefault="006E3633" w:rsidP="006E3633">
      <w:pPr>
        <w:spacing w:after="0" w:line="240" w:lineRule="auto"/>
        <w:jc w:val="both"/>
        <w:outlineLvl w:val="0"/>
        <w:rPr>
          <w:rFonts w:ascii="Times New Roman" w:hAnsi="Times New Roman" w:cs="Times New Roman"/>
          <w:i/>
          <w:sz w:val="26"/>
          <w:szCs w:val="26"/>
          <w:lang w:val="sr-Cyrl-RS"/>
        </w:rPr>
      </w:pPr>
      <w:r w:rsidRPr="001C5535">
        <w:rPr>
          <w:rFonts w:ascii="Times New Roman" w:hAnsi="Times New Roman" w:cs="Times New Roman"/>
          <w:i/>
          <w:sz w:val="26"/>
          <w:szCs w:val="26"/>
          <w:lang w:val="sr-Cyrl-CS"/>
        </w:rPr>
        <w:t>Функција 912 – Основно образовање</w:t>
      </w:r>
      <w:r>
        <w:rPr>
          <w:rFonts w:ascii="Times New Roman" w:hAnsi="Times New Roman" w:cs="Times New Roman"/>
          <w:i/>
          <w:sz w:val="26"/>
          <w:szCs w:val="26"/>
          <w:lang w:val="sr-Latn-RS"/>
        </w:rPr>
        <w:t xml:space="preserve">, </w:t>
      </w:r>
      <w:r>
        <w:rPr>
          <w:rFonts w:ascii="Times New Roman" w:hAnsi="Times New Roman" w:cs="Times New Roman"/>
          <w:i/>
          <w:sz w:val="26"/>
          <w:szCs w:val="26"/>
          <w:lang w:val="sr-Cyrl-RS"/>
        </w:rPr>
        <w:t>Програмска активност 2002-0001 Функционисање основних школа, економска класификација 463 – Трансфери осталим нивоима власти</w:t>
      </w:r>
    </w:p>
    <w:p w:rsidR="006E3633" w:rsidRPr="00DF563E" w:rsidRDefault="006E3633" w:rsidP="006E3633">
      <w:pPr>
        <w:spacing w:after="0" w:line="240" w:lineRule="auto"/>
        <w:jc w:val="both"/>
        <w:outlineLvl w:val="0"/>
        <w:rPr>
          <w:rFonts w:ascii="Times New Roman" w:hAnsi="Times New Roman" w:cs="Times New Roman"/>
          <w:color w:val="FF0000"/>
          <w:sz w:val="26"/>
          <w:szCs w:val="26"/>
          <w:lang w:val="sr-Cyrl-CS"/>
        </w:rPr>
      </w:pPr>
    </w:p>
    <w:p w:rsidR="006E3633" w:rsidRPr="00D27B57" w:rsidRDefault="006E3633" w:rsidP="006E3633">
      <w:pPr>
        <w:spacing w:after="0" w:line="240" w:lineRule="auto"/>
        <w:ind w:firstLine="720"/>
        <w:jc w:val="both"/>
        <w:outlineLvl w:val="0"/>
        <w:rPr>
          <w:rFonts w:ascii="Times New Roman" w:hAnsi="Times New Roman" w:cs="Times New Roman"/>
          <w:sz w:val="26"/>
          <w:szCs w:val="26"/>
          <w:lang w:val="sr-Cyrl-CS"/>
        </w:rPr>
      </w:pPr>
      <w:r w:rsidRPr="00D27B57">
        <w:rPr>
          <w:rFonts w:ascii="Times New Roman" w:hAnsi="Times New Roman" w:cs="Times New Roman"/>
          <w:sz w:val="26"/>
          <w:szCs w:val="26"/>
          <w:lang w:val="sr-Cyrl-CS"/>
        </w:rPr>
        <w:t>Средства за функционисање 36 основних школа са територије Града Ниша обезбеђују се у буџету Града Ниша у складу</w:t>
      </w:r>
      <w:r>
        <w:rPr>
          <w:rFonts w:ascii="Times New Roman" w:hAnsi="Times New Roman" w:cs="Times New Roman"/>
          <w:sz w:val="26"/>
          <w:szCs w:val="26"/>
          <w:lang w:val="sr-Cyrl-CS"/>
        </w:rPr>
        <w:t xml:space="preserve"> са чланом 189. Закона о основам</w:t>
      </w:r>
      <w:r w:rsidRPr="00D27B57">
        <w:rPr>
          <w:rFonts w:ascii="Times New Roman" w:hAnsi="Times New Roman" w:cs="Times New Roman"/>
          <w:sz w:val="26"/>
          <w:szCs w:val="26"/>
          <w:lang w:val="sr-Cyrl-CS"/>
        </w:rPr>
        <w:t>а система образовања и васпитања (,,Службени гласник РС“, број 88/2017</w:t>
      </w:r>
      <w:r>
        <w:rPr>
          <w:rFonts w:ascii="Times New Roman" w:hAnsi="Times New Roman" w:cs="Times New Roman"/>
          <w:sz w:val="26"/>
          <w:szCs w:val="26"/>
          <w:lang w:val="sr-Cyrl-CS"/>
        </w:rPr>
        <w:t>,</w:t>
      </w:r>
      <w:r w:rsidRPr="00D27B57">
        <w:rPr>
          <w:rFonts w:ascii="Times New Roman" w:hAnsi="Times New Roman" w:cs="Times New Roman"/>
          <w:sz w:val="26"/>
          <w:szCs w:val="26"/>
          <w:lang w:val="sr-Cyrl-CS"/>
        </w:rPr>
        <w:t xml:space="preserve"> 27/2018 – др. </w:t>
      </w:r>
      <w:r>
        <w:rPr>
          <w:rFonts w:ascii="Times New Roman" w:hAnsi="Times New Roman" w:cs="Times New Roman"/>
          <w:sz w:val="26"/>
          <w:szCs w:val="26"/>
          <w:lang w:val="sr-Cyrl-RS"/>
        </w:rPr>
        <w:t>з</w:t>
      </w:r>
      <w:r w:rsidRPr="00D27B57">
        <w:rPr>
          <w:rFonts w:ascii="Times New Roman" w:hAnsi="Times New Roman" w:cs="Times New Roman"/>
          <w:sz w:val="26"/>
          <w:szCs w:val="26"/>
          <w:lang w:val="sr-Cyrl-CS"/>
        </w:rPr>
        <w:t>акон, 10/2019 и 6/2020), којим је прописано за које намене се у буџету јединице локалне самоуправе обезбеђују средства.</w:t>
      </w:r>
    </w:p>
    <w:p w:rsidR="006E3633" w:rsidRPr="003F04CF" w:rsidRDefault="006E3633" w:rsidP="006E3633">
      <w:pPr>
        <w:spacing w:after="0" w:line="240" w:lineRule="auto"/>
        <w:ind w:firstLine="720"/>
        <w:jc w:val="both"/>
        <w:outlineLvl w:val="0"/>
        <w:rPr>
          <w:rFonts w:ascii="Times New Roman" w:hAnsi="Times New Roman" w:cs="Times New Roman"/>
          <w:sz w:val="26"/>
          <w:szCs w:val="26"/>
          <w:lang w:val="sr-Cyrl-CS"/>
        </w:rPr>
      </w:pPr>
      <w:r w:rsidRPr="003F04CF">
        <w:rPr>
          <w:rFonts w:ascii="Times New Roman" w:hAnsi="Times New Roman" w:cs="Times New Roman"/>
          <w:sz w:val="26"/>
          <w:szCs w:val="26"/>
          <w:lang w:val="sr-Cyrl-CS"/>
        </w:rPr>
        <w:t xml:space="preserve">За несметано функционисање основних школа планирана су средства </w:t>
      </w:r>
      <w:r>
        <w:rPr>
          <w:rFonts w:ascii="Times New Roman" w:hAnsi="Times New Roman" w:cs="Times New Roman"/>
          <w:sz w:val="26"/>
          <w:szCs w:val="26"/>
          <w:lang w:val="sr-Cyrl-CS"/>
        </w:rPr>
        <w:t xml:space="preserve">за 2021. годину </w:t>
      </w:r>
      <w:r w:rsidRPr="003F04CF">
        <w:rPr>
          <w:rFonts w:ascii="Times New Roman" w:hAnsi="Times New Roman" w:cs="Times New Roman"/>
          <w:sz w:val="26"/>
          <w:szCs w:val="26"/>
          <w:lang w:val="sr-Cyrl-CS"/>
        </w:rPr>
        <w:t>у износу од 494.000.000 динара и то:</w:t>
      </w:r>
    </w:p>
    <w:p w:rsidR="006E3633" w:rsidRPr="003F04CF" w:rsidRDefault="006E3633" w:rsidP="006E3633">
      <w:pPr>
        <w:spacing w:after="0" w:line="240" w:lineRule="auto"/>
        <w:ind w:firstLine="720"/>
        <w:jc w:val="both"/>
        <w:outlineLvl w:val="0"/>
        <w:rPr>
          <w:rFonts w:ascii="Times New Roman" w:hAnsi="Times New Roman" w:cs="Times New Roman"/>
          <w:sz w:val="26"/>
          <w:szCs w:val="26"/>
          <w:lang w:val="sr-Cyrl-CS"/>
        </w:rPr>
      </w:pPr>
      <w:r w:rsidRPr="003F04CF">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за </w:t>
      </w:r>
      <w:r w:rsidRPr="003F04CF">
        <w:rPr>
          <w:rFonts w:ascii="Times New Roman" w:hAnsi="Times New Roman" w:cs="Times New Roman"/>
          <w:sz w:val="26"/>
          <w:szCs w:val="26"/>
          <w:lang w:val="sr-Cyrl-CS"/>
        </w:rPr>
        <w:t>текуће расходе у укупном износу од 44</w:t>
      </w:r>
      <w:r w:rsidRPr="003F04CF">
        <w:rPr>
          <w:rFonts w:ascii="Times New Roman" w:hAnsi="Times New Roman" w:cs="Times New Roman"/>
          <w:sz w:val="26"/>
          <w:szCs w:val="26"/>
          <w:lang w:val="sr-Latn-RS"/>
        </w:rPr>
        <w:t>9</w:t>
      </w:r>
      <w:r w:rsidRPr="003F04CF">
        <w:rPr>
          <w:rFonts w:ascii="Times New Roman" w:hAnsi="Times New Roman" w:cs="Times New Roman"/>
          <w:sz w:val="26"/>
          <w:szCs w:val="26"/>
          <w:lang w:val="sr-Cyrl-CS"/>
        </w:rPr>
        <w:t>.</w:t>
      </w:r>
      <w:r w:rsidRPr="003F04CF">
        <w:rPr>
          <w:rFonts w:ascii="Times New Roman" w:hAnsi="Times New Roman" w:cs="Times New Roman"/>
          <w:sz w:val="26"/>
          <w:szCs w:val="26"/>
          <w:lang w:val="sr-Latn-RS"/>
        </w:rPr>
        <w:t>4</w:t>
      </w:r>
      <w:r w:rsidRPr="003F04CF">
        <w:rPr>
          <w:rFonts w:ascii="Times New Roman" w:hAnsi="Times New Roman" w:cs="Times New Roman"/>
          <w:sz w:val="26"/>
          <w:szCs w:val="26"/>
          <w:lang w:val="sr-Cyrl-CS"/>
        </w:rPr>
        <w:t>00.000 динара</w:t>
      </w:r>
      <w:r w:rsidRPr="003F04CF">
        <w:t xml:space="preserve"> </w:t>
      </w:r>
      <w:r w:rsidRPr="003F04CF">
        <w:rPr>
          <w:rFonts w:ascii="Times New Roman" w:hAnsi="Times New Roman" w:cs="Times New Roman"/>
          <w:sz w:val="26"/>
          <w:szCs w:val="26"/>
          <w:lang w:val="sr-Cyrl-RS"/>
        </w:rPr>
        <w:t>за следеће намене:</w:t>
      </w:r>
      <w:r w:rsidRPr="003F04CF">
        <w:rPr>
          <w:lang w:val="sr-Cyrl-RS"/>
        </w:rPr>
        <w:t xml:space="preserve"> </w:t>
      </w:r>
      <w:r w:rsidRPr="003F04CF">
        <w:rPr>
          <w:rFonts w:ascii="Times New Roman" w:hAnsi="Times New Roman" w:cs="Times New Roman"/>
          <w:sz w:val="26"/>
          <w:szCs w:val="26"/>
          <w:lang w:val="sr-Cyrl-CS"/>
        </w:rPr>
        <w:t>трошкови превоза запослених на посао и са посла, социјална давања запосленима, јубиларне награде, трошкови платног промета, енергетске услуге (трошкови електричне енергије, даљинског грејања, природног гаса, набавка угља, дрва и лож уља за грејање),  комуналне услуге (трошкови воде, одвоз смећа, услуге чишћења), трошкове комуникација (ПТТ трошкови, трошкови закупа интернет времена, трошкови доставе), трошкови осигурања (осигурање запослених у школама и ученика);.</w:t>
      </w:r>
      <w:r w:rsidRPr="003F04CF">
        <w:rPr>
          <w:rFonts w:ascii="Times New Roman" w:hAnsi="Times New Roman" w:cs="Times New Roman"/>
          <w:sz w:val="26"/>
          <w:szCs w:val="26"/>
          <w:lang w:val="sr-Cyrl-CS"/>
        </w:rPr>
        <w:tab/>
      </w:r>
    </w:p>
    <w:p w:rsidR="006E3633" w:rsidRPr="003F04CF" w:rsidRDefault="006E3633" w:rsidP="006E3633">
      <w:pPr>
        <w:spacing w:after="0" w:line="240" w:lineRule="auto"/>
        <w:ind w:firstLine="720"/>
        <w:jc w:val="both"/>
        <w:outlineLvl w:val="0"/>
        <w:rPr>
          <w:rFonts w:ascii="Times New Roman" w:hAnsi="Times New Roman" w:cs="Times New Roman"/>
          <w:sz w:val="26"/>
          <w:szCs w:val="26"/>
          <w:lang w:val="sr-Cyrl-CS"/>
        </w:rPr>
      </w:pPr>
      <w:r w:rsidRPr="003F04CF">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за </w:t>
      </w:r>
      <w:r w:rsidRPr="003F04CF">
        <w:rPr>
          <w:rFonts w:ascii="Times New Roman" w:hAnsi="Times New Roman" w:cs="Times New Roman"/>
          <w:sz w:val="26"/>
          <w:szCs w:val="26"/>
          <w:lang w:val="sr-Cyrl-CS"/>
        </w:rPr>
        <w:t xml:space="preserve">текуће поправке и одржавање у </w:t>
      </w:r>
      <w:r>
        <w:rPr>
          <w:rFonts w:ascii="Times New Roman" w:hAnsi="Times New Roman" w:cs="Times New Roman"/>
          <w:sz w:val="26"/>
          <w:szCs w:val="26"/>
          <w:lang w:val="sr-Cyrl-CS"/>
        </w:rPr>
        <w:t>изно</w:t>
      </w:r>
      <w:r w:rsidRPr="003F04CF">
        <w:rPr>
          <w:rFonts w:ascii="Times New Roman" w:hAnsi="Times New Roman" w:cs="Times New Roman"/>
          <w:sz w:val="26"/>
          <w:szCs w:val="26"/>
          <w:lang w:val="sr-Cyrl-CS"/>
        </w:rPr>
        <w:t xml:space="preserve">су од </w:t>
      </w:r>
      <w:r w:rsidRPr="003F04CF">
        <w:rPr>
          <w:rFonts w:ascii="Times New Roman" w:hAnsi="Times New Roman" w:cs="Times New Roman"/>
          <w:sz w:val="26"/>
          <w:szCs w:val="26"/>
          <w:lang w:val="sr-Latn-RS"/>
        </w:rPr>
        <w:t>21</w:t>
      </w:r>
      <w:r w:rsidRPr="003F04CF">
        <w:rPr>
          <w:rFonts w:ascii="Times New Roman" w:hAnsi="Times New Roman" w:cs="Times New Roman"/>
          <w:sz w:val="26"/>
          <w:szCs w:val="26"/>
          <w:lang w:val="sr-Cyrl-CS"/>
        </w:rPr>
        <w:t>.000.000 динара;</w:t>
      </w:r>
    </w:p>
    <w:p w:rsidR="006E3633" w:rsidRDefault="006E3633" w:rsidP="006E3633">
      <w:pPr>
        <w:spacing w:after="0" w:line="240" w:lineRule="auto"/>
        <w:ind w:firstLine="720"/>
        <w:jc w:val="both"/>
        <w:outlineLvl w:val="0"/>
        <w:rPr>
          <w:rFonts w:ascii="Times New Roman" w:hAnsi="Times New Roman" w:cs="Times New Roman"/>
          <w:sz w:val="26"/>
          <w:szCs w:val="26"/>
          <w:lang w:val="sr-Cyrl-CS"/>
        </w:rPr>
      </w:pPr>
      <w:r w:rsidRPr="003F04CF">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за </w:t>
      </w:r>
      <w:r w:rsidRPr="003F04CF">
        <w:rPr>
          <w:rFonts w:ascii="Times New Roman" w:hAnsi="Times New Roman" w:cs="Times New Roman"/>
          <w:sz w:val="26"/>
          <w:szCs w:val="26"/>
          <w:lang w:val="sr-Cyrl-CS"/>
        </w:rPr>
        <w:t xml:space="preserve">машине и опрему  у износу од </w:t>
      </w:r>
      <w:r w:rsidRPr="003F04CF">
        <w:rPr>
          <w:rFonts w:ascii="Times New Roman" w:hAnsi="Times New Roman" w:cs="Times New Roman"/>
          <w:sz w:val="26"/>
          <w:szCs w:val="26"/>
          <w:lang w:val="sr-Latn-RS"/>
        </w:rPr>
        <w:t>23</w:t>
      </w:r>
      <w:r w:rsidRPr="003F04CF">
        <w:rPr>
          <w:rFonts w:ascii="Times New Roman" w:hAnsi="Times New Roman" w:cs="Times New Roman"/>
          <w:sz w:val="26"/>
          <w:szCs w:val="26"/>
          <w:lang w:val="sr-Cyrl-CS"/>
        </w:rPr>
        <w:t>.6</w:t>
      </w:r>
      <w:r w:rsidRPr="003F04CF">
        <w:rPr>
          <w:rFonts w:ascii="Times New Roman" w:hAnsi="Times New Roman" w:cs="Times New Roman"/>
          <w:sz w:val="26"/>
          <w:szCs w:val="26"/>
          <w:lang w:val="sr-Latn-RS"/>
        </w:rPr>
        <w:t>0</w:t>
      </w:r>
      <w:r>
        <w:rPr>
          <w:rFonts w:ascii="Times New Roman" w:hAnsi="Times New Roman" w:cs="Times New Roman"/>
          <w:sz w:val="26"/>
          <w:szCs w:val="26"/>
          <w:lang w:val="sr-Cyrl-CS"/>
        </w:rPr>
        <w:t>0.000 динара;</w:t>
      </w:r>
    </w:p>
    <w:p w:rsidR="006E3633" w:rsidRPr="00DF563E" w:rsidRDefault="006E3633" w:rsidP="006E3633">
      <w:pPr>
        <w:spacing w:after="0" w:line="240" w:lineRule="auto"/>
        <w:ind w:firstLine="720"/>
        <w:jc w:val="both"/>
        <w:outlineLvl w:val="0"/>
        <w:rPr>
          <w:rFonts w:ascii="Times New Roman" w:hAnsi="Times New Roman" w:cs="Times New Roman"/>
          <w:color w:val="FF0000"/>
          <w:sz w:val="26"/>
          <w:szCs w:val="26"/>
          <w:lang w:val="sr-Cyrl-CS"/>
        </w:rPr>
      </w:pPr>
    </w:p>
    <w:p w:rsidR="006E3633" w:rsidRDefault="006E3633" w:rsidP="006E3633">
      <w:pPr>
        <w:spacing w:after="0" w:line="240" w:lineRule="auto"/>
        <w:jc w:val="both"/>
        <w:rPr>
          <w:rFonts w:ascii="Times New Roman" w:hAnsi="Times New Roman" w:cs="Times New Roman"/>
          <w:b/>
          <w:sz w:val="26"/>
          <w:szCs w:val="26"/>
          <w:lang w:val="sr-Cyrl-CS"/>
        </w:rPr>
      </w:pPr>
      <w:r w:rsidRPr="00E26348">
        <w:rPr>
          <w:rFonts w:ascii="Times New Roman" w:hAnsi="Times New Roman" w:cs="Times New Roman"/>
          <w:b/>
          <w:sz w:val="26"/>
          <w:szCs w:val="26"/>
          <w:lang w:val="sr-Cyrl-CS"/>
        </w:rPr>
        <w:t>Програм</w:t>
      </w:r>
      <w:r w:rsidRPr="00E26348">
        <w:rPr>
          <w:rFonts w:ascii="Times New Roman" w:hAnsi="Times New Roman" w:cs="Times New Roman"/>
          <w:b/>
          <w:sz w:val="26"/>
          <w:szCs w:val="26"/>
          <w:lang w:val="sr-Latn-CS"/>
        </w:rPr>
        <w:t xml:space="preserve"> 10 – </w:t>
      </w:r>
      <w:r w:rsidRPr="00E26348">
        <w:rPr>
          <w:rFonts w:ascii="Times New Roman" w:hAnsi="Times New Roman" w:cs="Times New Roman"/>
          <w:b/>
          <w:sz w:val="26"/>
          <w:szCs w:val="26"/>
          <w:lang w:val="sr-Cyrl-CS"/>
        </w:rPr>
        <w:t>Средње образовање и васпитање</w:t>
      </w:r>
    </w:p>
    <w:p w:rsidR="006E3633" w:rsidRPr="001C5535" w:rsidRDefault="006E3633" w:rsidP="006E3633">
      <w:pPr>
        <w:spacing w:after="0" w:line="240" w:lineRule="auto"/>
        <w:jc w:val="both"/>
        <w:outlineLvl w:val="0"/>
        <w:rPr>
          <w:rFonts w:ascii="Times New Roman" w:hAnsi="Times New Roman" w:cs="Times New Roman"/>
          <w:i/>
          <w:sz w:val="26"/>
          <w:szCs w:val="26"/>
          <w:lang w:val="sr-Cyrl-RS"/>
        </w:rPr>
      </w:pPr>
      <w:r w:rsidRPr="00E26348">
        <w:rPr>
          <w:rFonts w:ascii="Times New Roman" w:hAnsi="Times New Roman" w:cs="Times New Roman"/>
          <w:i/>
          <w:sz w:val="26"/>
          <w:szCs w:val="26"/>
          <w:lang w:val="sr-Cyrl-CS"/>
        </w:rPr>
        <w:t>Функција 920 – Средње образовање</w:t>
      </w:r>
      <w:r>
        <w:rPr>
          <w:rFonts w:ascii="Times New Roman" w:hAnsi="Times New Roman" w:cs="Times New Roman"/>
          <w:i/>
          <w:sz w:val="26"/>
          <w:szCs w:val="26"/>
          <w:lang w:val="sr-Cyrl-CS"/>
        </w:rPr>
        <w:t>,</w:t>
      </w:r>
      <w:r w:rsidRPr="00E26348">
        <w:rPr>
          <w:rFonts w:ascii="Times New Roman" w:hAnsi="Times New Roman" w:cs="Times New Roman"/>
          <w:i/>
          <w:sz w:val="26"/>
          <w:szCs w:val="26"/>
          <w:lang w:val="sr-Cyrl-RS"/>
        </w:rPr>
        <w:t xml:space="preserve"> </w:t>
      </w:r>
      <w:r>
        <w:rPr>
          <w:rFonts w:ascii="Times New Roman" w:hAnsi="Times New Roman" w:cs="Times New Roman"/>
          <w:i/>
          <w:sz w:val="26"/>
          <w:szCs w:val="26"/>
          <w:lang w:val="sr-Cyrl-RS"/>
        </w:rPr>
        <w:t>Програмска активност 2003-0001 Функционисање средњих школа, економска класификација 463 – Трансфери осталим нивоима власти</w:t>
      </w:r>
    </w:p>
    <w:p w:rsidR="006E3633" w:rsidRPr="00E26348" w:rsidRDefault="006E3633" w:rsidP="006E3633">
      <w:pPr>
        <w:spacing w:after="0" w:line="240" w:lineRule="auto"/>
        <w:ind w:firstLine="720"/>
        <w:rPr>
          <w:rFonts w:ascii="Times New Roman" w:hAnsi="Times New Roman" w:cs="Times New Roman"/>
          <w:i/>
          <w:sz w:val="26"/>
          <w:szCs w:val="26"/>
          <w:lang w:val="sr-Cyrl-CS"/>
        </w:rPr>
      </w:pPr>
    </w:p>
    <w:p w:rsidR="006E3633" w:rsidRDefault="006E3633" w:rsidP="006E3633">
      <w:pPr>
        <w:spacing w:after="0" w:line="240" w:lineRule="auto"/>
        <w:ind w:firstLine="720"/>
        <w:jc w:val="both"/>
        <w:rPr>
          <w:rFonts w:ascii="Times New Roman" w:hAnsi="Times New Roman" w:cs="Times New Roman"/>
          <w:sz w:val="26"/>
          <w:szCs w:val="26"/>
          <w:lang w:val="sr-Cyrl-RS"/>
        </w:rPr>
      </w:pPr>
      <w:r w:rsidRPr="00E26348">
        <w:rPr>
          <w:rFonts w:ascii="Times New Roman" w:hAnsi="Times New Roman" w:cs="Times New Roman"/>
          <w:sz w:val="26"/>
          <w:szCs w:val="26"/>
          <w:lang w:val="sr-Cyrl-RS"/>
        </w:rPr>
        <w:t>Средства за функционисање 18 средњих школа са територије Града Ниша обезбеђује се у буџету Града Ниша у складу са чланом 189. Закона о основа</w:t>
      </w:r>
      <w:r>
        <w:rPr>
          <w:rFonts w:ascii="Times New Roman" w:hAnsi="Times New Roman" w:cs="Times New Roman"/>
          <w:sz w:val="26"/>
          <w:szCs w:val="26"/>
          <w:lang w:val="sr-Cyrl-RS"/>
        </w:rPr>
        <w:t>м</w:t>
      </w:r>
      <w:r w:rsidRPr="00E26348">
        <w:rPr>
          <w:rFonts w:ascii="Times New Roman" w:hAnsi="Times New Roman" w:cs="Times New Roman"/>
          <w:sz w:val="26"/>
          <w:szCs w:val="26"/>
          <w:lang w:val="sr-Cyrl-RS"/>
        </w:rPr>
        <w:t xml:space="preserve">а система образовања и васпитања (,,Службени гласник РС“, број 88/2017, 27/2018 – др. </w:t>
      </w:r>
      <w:r>
        <w:rPr>
          <w:rFonts w:ascii="Times New Roman" w:hAnsi="Times New Roman" w:cs="Times New Roman"/>
          <w:sz w:val="26"/>
          <w:szCs w:val="26"/>
          <w:lang w:val="sr-Cyrl-RS"/>
        </w:rPr>
        <w:t>з</w:t>
      </w:r>
      <w:r w:rsidRPr="00E26348">
        <w:rPr>
          <w:rFonts w:ascii="Times New Roman" w:hAnsi="Times New Roman" w:cs="Times New Roman"/>
          <w:sz w:val="26"/>
          <w:szCs w:val="26"/>
          <w:lang w:val="sr-Cyrl-RS"/>
        </w:rPr>
        <w:t>акон, 10/2019 и 6/2020),  којим је прописано за које намене се обезбеђују средства у буџетима јединица локалне самоуправе за средње школе.</w:t>
      </w:r>
    </w:p>
    <w:p w:rsidR="006E3633" w:rsidRPr="003F04CF" w:rsidRDefault="006E3633" w:rsidP="006E3633">
      <w:pPr>
        <w:spacing w:after="0" w:line="240" w:lineRule="auto"/>
        <w:ind w:firstLine="720"/>
        <w:jc w:val="both"/>
        <w:outlineLvl w:val="0"/>
        <w:rPr>
          <w:rFonts w:ascii="Times New Roman" w:hAnsi="Times New Roman" w:cs="Times New Roman"/>
          <w:sz w:val="26"/>
          <w:szCs w:val="26"/>
          <w:lang w:val="sr-Cyrl-CS"/>
        </w:rPr>
      </w:pPr>
      <w:r w:rsidRPr="003F04CF">
        <w:rPr>
          <w:rFonts w:ascii="Times New Roman" w:hAnsi="Times New Roman" w:cs="Times New Roman"/>
          <w:sz w:val="26"/>
          <w:szCs w:val="26"/>
          <w:lang w:val="sr-Cyrl-CS"/>
        </w:rPr>
        <w:t xml:space="preserve">За несметано функционисање </w:t>
      </w:r>
      <w:r>
        <w:rPr>
          <w:rFonts w:ascii="Times New Roman" w:hAnsi="Times New Roman" w:cs="Times New Roman"/>
          <w:sz w:val="26"/>
          <w:szCs w:val="26"/>
          <w:lang w:val="sr-Cyrl-CS"/>
        </w:rPr>
        <w:t>средњих</w:t>
      </w:r>
      <w:r w:rsidRPr="003F04CF">
        <w:rPr>
          <w:rFonts w:ascii="Times New Roman" w:hAnsi="Times New Roman" w:cs="Times New Roman"/>
          <w:sz w:val="26"/>
          <w:szCs w:val="26"/>
          <w:lang w:val="sr-Cyrl-CS"/>
        </w:rPr>
        <w:t xml:space="preserve"> школа планирана су средства</w:t>
      </w:r>
      <w:r>
        <w:rPr>
          <w:rFonts w:ascii="Times New Roman" w:hAnsi="Times New Roman" w:cs="Times New Roman"/>
          <w:sz w:val="26"/>
          <w:szCs w:val="26"/>
          <w:lang w:val="sr-Cyrl-CS"/>
        </w:rPr>
        <w:t xml:space="preserve"> у 2021. години</w:t>
      </w:r>
      <w:r w:rsidRPr="003F04CF">
        <w:rPr>
          <w:rFonts w:ascii="Times New Roman" w:hAnsi="Times New Roman" w:cs="Times New Roman"/>
          <w:sz w:val="26"/>
          <w:szCs w:val="26"/>
          <w:lang w:val="sr-Cyrl-CS"/>
        </w:rPr>
        <w:t xml:space="preserve"> у износу од </w:t>
      </w:r>
      <w:r>
        <w:rPr>
          <w:rFonts w:ascii="Times New Roman" w:hAnsi="Times New Roman" w:cs="Times New Roman"/>
          <w:sz w:val="26"/>
          <w:szCs w:val="26"/>
          <w:lang w:val="sr-Cyrl-CS"/>
        </w:rPr>
        <w:t>2</w:t>
      </w:r>
      <w:r>
        <w:rPr>
          <w:rFonts w:ascii="Times New Roman" w:hAnsi="Times New Roman" w:cs="Times New Roman"/>
          <w:sz w:val="26"/>
          <w:szCs w:val="26"/>
          <w:lang w:val="sr-Latn-RS"/>
        </w:rPr>
        <w:t>54</w:t>
      </w:r>
      <w:r w:rsidRPr="003F04CF">
        <w:rPr>
          <w:rFonts w:ascii="Times New Roman" w:hAnsi="Times New Roman" w:cs="Times New Roman"/>
          <w:sz w:val="26"/>
          <w:szCs w:val="26"/>
          <w:lang w:val="sr-Cyrl-CS"/>
        </w:rPr>
        <w:t>.000.000 динара и то:</w:t>
      </w:r>
    </w:p>
    <w:p w:rsidR="006E3633" w:rsidRPr="00E26348" w:rsidRDefault="006E3633" w:rsidP="006E3633">
      <w:pPr>
        <w:spacing w:after="0" w:line="240" w:lineRule="auto"/>
        <w:ind w:firstLine="720"/>
        <w:jc w:val="both"/>
        <w:rPr>
          <w:rFonts w:ascii="Times New Roman" w:hAnsi="Times New Roman" w:cs="Times New Roman"/>
          <w:sz w:val="26"/>
          <w:szCs w:val="26"/>
          <w:lang w:val="sr-Cyrl-RS"/>
        </w:rPr>
      </w:pPr>
      <w:r w:rsidRPr="00E26348">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за </w:t>
      </w:r>
      <w:r w:rsidRPr="00E26348">
        <w:rPr>
          <w:rFonts w:ascii="Times New Roman" w:hAnsi="Times New Roman" w:cs="Times New Roman"/>
          <w:sz w:val="26"/>
          <w:szCs w:val="26"/>
          <w:lang w:val="sr-Cyrl-RS"/>
        </w:rPr>
        <w:t>текуће расходе у износу од 223.070.000 динара за следеће намене: накнаде за запослене (превоз на посао и са посла); социјална давања запосленима, јубиларне награде, стални трошкови који обухватају трошкове платног промета, енергетске услуге (електрична енергија, даљинско грејање, услуге грејања, лож уље, угаљ, дрва и друго),  комуналне услуге  (трошкови воде, одвоз смећа, дератизација), услуге комуникација (ПТТ трошкови, интернет, трошкови доставе), трошкови осигурања (запослених и ученика), услуге по уговору (административне и компјутерске услуге, услуге образовања и усавршавања запослених, услуге информисања, стручне услуге и остале опште услуге - превоз пратиоца ученика школе за децу са сметњама у развоју), специјализоване услуге (медицинске услуге, услуге очувања животне средине, науке, геодетске услуге и остале специјализоване услуге), трошкови материјала (административни материјал, материјал за образовање и усавршавање запослених, материјала за одржавање хигијене, материјала за образовање који омогућава одржавање наставе у складу са специфичним потребама школа);</w:t>
      </w:r>
    </w:p>
    <w:p w:rsidR="006E3633" w:rsidRPr="00E26348" w:rsidRDefault="006E3633" w:rsidP="006E3633">
      <w:pPr>
        <w:spacing w:after="0" w:line="240" w:lineRule="auto"/>
        <w:ind w:firstLine="720"/>
        <w:jc w:val="both"/>
        <w:rPr>
          <w:rFonts w:ascii="Times New Roman" w:hAnsi="Times New Roman" w:cs="Times New Roman"/>
          <w:sz w:val="26"/>
          <w:szCs w:val="26"/>
          <w:lang w:val="sr-Cyrl-RS"/>
        </w:rPr>
      </w:pPr>
      <w:r w:rsidRPr="00E26348">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за </w:t>
      </w:r>
      <w:r w:rsidRPr="00E26348">
        <w:rPr>
          <w:rFonts w:ascii="Times New Roman" w:hAnsi="Times New Roman" w:cs="Times New Roman"/>
          <w:sz w:val="26"/>
          <w:szCs w:val="26"/>
          <w:lang w:val="sr-Cyrl-RS"/>
        </w:rPr>
        <w:t xml:space="preserve">текуће поправке и одржавање </w:t>
      </w:r>
      <w:r>
        <w:rPr>
          <w:rFonts w:ascii="Times New Roman" w:hAnsi="Times New Roman" w:cs="Times New Roman"/>
          <w:sz w:val="26"/>
          <w:szCs w:val="26"/>
          <w:lang w:val="sr-Cyrl-RS"/>
        </w:rPr>
        <w:t xml:space="preserve">у </w:t>
      </w:r>
      <w:r w:rsidRPr="00E26348">
        <w:rPr>
          <w:rFonts w:ascii="Times New Roman" w:hAnsi="Times New Roman" w:cs="Times New Roman"/>
          <w:sz w:val="26"/>
          <w:szCs w:val="26"/>
          <w:lang w:val="sr-Cyrl-RS"/>
        </w:rPr>
        <w:t xml:space="preserve"> износу од 11.530.000 динара; </w:t>
      </w:r>
    </w:p>
    <w:p w:rsidR="006E3633" w:rsidRDefault="006E3633" w:rsidP="006E3633">
      <w:pPr>
        <w:spacing w:after="0" w:line="240" w:lineRule="auto"/>
        <w:ind w:firstLine="720"/>
        <w:jc w:val="both"/>
        <w:rPr>
          <w:rFonts w:ascii="Times New Roman" w:hAnsi="Times New Roman" w:cs="Times New Roman"/>
          <w:sz w:val="26"/>
          <w:szCs w:val="26"/>
          <w:lang w:val="sr-Cyrl-RS"/>
        </w:rPr>
      </w:pPr>
      <w:r w:rsidRPr="00E26348">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за</w:t>
      </w:r>
      <w:r w:rsidRPr="00E26348">
        <w:rPr>
          <w:rFonts w:ascii="Times New Roman" w:hAnsi="Times New Roman" w:cs="Times New Roman"/>
          <w:sz w:val="26"/>
          <w:szCs w:val="26"/>
          <w:lang w:val="sr-Cyrl-RS"/>
        </w:rPr>
        <w:t xml:space="preserve"> машин</w:t>
      </w:r>
      <w:r>
        <w:rPr>
          <w:rFonts w:ascii="Times New Roman" w:hAnsi="Times New Roman" w:cs="Times New Roman"/>
          <w:sz w:val="26"/>
          <w:szCs w:val="26"/>
          <w:lang w:val="sr-Cyrl-RS"/>
        </w:rPr>
        <w:t>е</w:t>
      </w:r>
      <w:r w:rsidRPr="00E26348">
        <w:rPr>
          <w:rFonts w:ascii="Times New Roman" w:hAnsi="Times New Roman" w:cs="Times New Roman"/>
          <w:sz w:val="26"/>
          <w:szCs w:val="26"/>
          <w:lang w:val="sr-Cyrl-RS"/>
        </w:rPr>
        <w:t xml:space="preserve"> и опрем</w:t>
      </w:r>
      <w:r>
        <w:rPr>
          <w:rFonts w:ascii="Times New Roman" w:hAnsi="Times New Roman" w:cs="Times New Roman"/>
          <w:sz w:val="26"/>
          <w:szCs w:val="26"/>
          <w:lang w:val="sr-Cyrl-RS"/>
        </w:rPr>
        <w:t>у</w:t>
      </w:r>
      <w:r w:rsidRPr="00E26348">
        <w:rPr>
          <w:rFonts w:ascii="Times New Roman" w:hAnsi="Times New Roman" w:cs="Times New Roman"/>
          <w:sz w:val="26"/>
          <w:szCs w:val="26"/>
          <w:lang w:val="sr-Cyrl-RS"/>
        </w:rPr>
        <w:t xml:space="preserve"> у</w:t>
      </w:r>
      <w:r>
        <w:rPr>
          <w:rFonts w:ascii="Times New Roman" w:hAnsi="Times New Roman" w:cs="Times New Roman"/>
          <w:sz w:val="26"/>
          <w:szCs w:val="26"/>
          <w:lang w:val="sr-Cyrl-RS"/>
        </w:rPr>
        <w:t xml:space="preserve"> из</w:t>
      </w:r>
      <w:r w:rsidRPr="00E26348">
        <w:rPr>
          <w:rFonts w:ascii="Times New Roman" w:hAnsi="Times New Roman" w:cs="Times New Roman"/>
          <w:sz w:val="26"/>
          <w:szCs w:val="26"/>
          <w:lang w:val="sr-Cyrl-RS"/>
        </w:rPr>
        <w:t>носу од 10.400.000 динара</w:t>
      </w:r>
      <w:r>
        <w:rPr>
          <w:rFonts w:ascii="Times New Roman" w:hAnsi="Times New Roman" w:cs="Times New Roman"/>
          <w:sz w:val="26"/>
          <w:szCs w:val="26"/>
          <w:lang w:val="sr-Cyrl-RS"/>
        </w:rPr>
        <w:t>;</w:t>
      </w:r>
    </w:p>
    <w:p w:rsidR="006E3633" w:rsidRPr="00E22DC3" w:rsidRDefault="006E3633" w:rsidP="006E3633">
      <w:pPr>
        <w:spacing w:line="240" w:lineRule="auto"/>
        <w:ind w:firstLine="720"/>
        <w:jc w:val="both"/>
        <w:rPr>
          <w:rFonts w:ascii="Times New Roman" w:hAnsi="Times New Roman"/>
          <w:sz w:val="26"/>
          <w:szCs w:val="26"/>
          <w:lang w:val="sr-Cyrl-RS"/>
        </w:rPr>
      </w:pPr>
      <w:r w:rsidRPr="00992444">
        <w:rPr>
          <w:rFonts w:ascii="Times New Roman" w:hAnsi="Times New Roman" w:cs="Times New Roman"/>
          <w:sz w:val="26"/>
          <w:szCs w:val="26"/>
          <w:lang w:val="sr-Cyrl-RS"/>
        </w:rPr>
        <w:t xml:space="preserve">- за зграде и грађевинске објекте планирана су средства у износу од </w:t>
      </w:r>
      <w:r>
        <w:rPr>
          <w:rFonts w:ascii="Times New Roman" w:hAnsi="Times New Roman" w:cs="Times New Roman"/>
          <w:sz w:val="26"/>
          <w:szCs w:val="26"/>
          <w:lang w:val="sr-Latn-RS"/>
        </w:rPr>
        <w:t>9</w:t>
      </w:r>
      <w:r w:rsidRPr="00992444">
        <w:rPr>
          <w:rFonts w:ascii="Times New Roman" w:hAnsi="Times New Roman" w:cs="Times New Roman"/>
          <w:sz w:val="26"/>
          <w:szCs w:val="26"/>
          <w:lang w:val="sr-Cyrl-RS"/>
        </w:rPr>
        <w:t xml:space="preserve">.000.000 </w:t>
      </w:r>
      <w:r w:rsidRPr="00E22DC3">
        <w:rPr>
          <w:rFonts w:ascii="Times New Roman" w:hAnsi="Times New Roman"/>
          <w:sz w:val="26"/>
          <w:szCs w:val="26"/>
          <w:lang w:val="sr-Cyrl-RS"/>
        </w:rPr>
        <w:t>динара.</w:t>
      </w:r>
    </w:p>
    <w:p w:rsidR="006E3633" w:rsidRPr="00F11BC5" w:rsidRDefault="006E3633" w:rsidP="006E3633">
      <w:pPr>
        <w:spacing w:after="0" w:line="240" w:lineRule="auto"/>
        <w:jc w:val="both"/>
        <w:rPr>
          <w:rFonts w:ascii="Times New Roman" w:hAnsi="Times New Roman" w:cs="Times New Roman"/>
          <w:b/>
          <w:sz w:val="26"/>
          <w:szCs w:val="26"/>
          <w:lang w:val="sr-Cyrl-CS"/>
        </w:rPr>
      </w:pPr>
      <w:r w:rsidRPr="00F11BC5">
        <w:rPr>
          <w:rFonts w:ascii="Times New Roman" w:hAnsi="Times New Roman" w:cs="Times New Roman"/>
          <w:b/>
          <w:sz w:val="26"/>
          <w:szCs w:val="26"/>
          <w:lang w:val="sr-Cyrl-CS"/>
        </w:rPr>
        <w:t>Програм 11 – Социјална и дечија заштита</w:t>
      </w:r>
    </w:p>
    <w:p w:rsidR="006E3633" w:rsidRPr="003140C4" w:rsidRDefault="006E3633" w:rsidP="006E3633">
      <w:pPr>
        <w:spacing w:after="0" w:line="240" w:lineRule="auto"/>
        <w:jc w:val="both"/>
        <w:rPr>
          <w:rFonts w:ascii="Times New Roman" w:hAnsi="Times New Roman" w:cs="Times New Roman"/>
          <w:sz w:val="26"/>
          <w:szCs w:val="26"/>
          <w:lang w:val="sr-Cyrl-CS"/>
        </w:rPr>
      </w:pPr>
    </w:p>
    <w:p w:rsidR="006E3633" w:rsidRDefault="006E3633" w:rsidP="006E3633">
      <w:pPr>
        <w:spacing w:after="0" w:line="240" w:lineRule="auto"/>
        <w:ind w:firstLine="720"/>
        <w:jc w:val="both"/>
        <w:rPr>
          <w:rFonts w:ascii="Times New Roman" w:hAnsi="Times New Roman" w:cs="Times New Roman"/>
          <w:sz w:val="26"/>
          <w:szCs w:val="26"/>
          <w:lang w:val="sr-Cyrl-CS"/>
        </w:rPr>
      </w:pPr>
      <w:r w:rsidRPr="003140C4">
        <w:rPr>
          <w:rFonts w:ascii="Times New Roman" w:hAnsi="Times New Roman" w:cs="Times New Roman"/>
          <w:sz w:val="26"/>
          <w:szCs w:val="26"/>
        </w:rPr>
        <w:t xml:space="preserve">На основу Одлуке о правима из области социјалне заштите на територији </w:t>
      </w:r>
      <w:r w:rsidRPr="003140C4">
        <w:rPr>
          <w:rFonts w:ascii="Times New Roman" w:hAnsi="Times New Roman" w:cs="Times New Roman"/>
          <w:sz w:val="26"/>
          <w:szCs w:val="26"/>
          <w:lang w:val="sr-Cyrl-CS"/>
        </w:rPr>
        <w:t>Г</w:t>
      </w:r>
      <w:r w:rsidRPr="003140C4">
        <w:rPr>
          <w:rFonts w:ascii="Times New Roman" w:hAnsi="Times New Roman" w:cs="Times New Roman"/>
          <w:sz w:val="26"/>
          <w:szCs w:val="26"/>
        </w:rPr>
        <w:t>рада Ниша („Службени лист Града Ниша“, бр. 101/</w:t>
      </w:r>
      <w:r w:rsidRPr="003140C4">
        <w:rPr>
          <w:rFonts w:ascii="Times New Roman" w:hAnsi="Times New Roman" w:cs="Times New Roman"/>
          <w:sz w:val="26"/>
          <w:szCs w:val="26"/>
          <w:lang w:val="sr-Cyrl-RS"/>
        </w:rPr>
        <w:t>20</w:t>
      </w:r>
      <w:r w:rsidRPr="003140C4">
        <w:rPr>
          <w:rFonts w:ascii="Times New Roman" w:hAnsi="Times New Roman" w:cs="Times New Roman"/>
          <w:sz w:val="26"/>
          <w:szCs w:val="26"/>
        </w:rPr>
        <w:t>12, 96/</w:t>
      </w:r>
      <w:r w:rsidRPr="003140C4">
        <w:rPr>
          <w:rFonts w:ascii="Times New Roman" w:hAnsi="Times New Roman" w:cs="Times New Roman"/>
          <w:sz w:val="26"/>
          <w:szCs w:val="26"/>
          <w:lang w:val="sr-Cyrl-RS"/>
        </w:rPr>
        <w:t>20</w:t>
      </w:r>
      <w:r w:rsidRPr="003140C4">
        <w:rPr>
          <w:rFonts w:ascii="Times New Roman" w:hAnsi="Times New Roman" w:cs="Times New Roman"/>
          <w:sz w:val="26"/>
          <w:szCs w:val="26"/>
        </w:rPr>
        <w:t>13</w:t>
      </w:r>
      <w:r w:rsidRPr="003140C4">
        <w:rPr>
          <w:rFonts w:ascii="Times New Roman" w:hAnsi="Times New Roman" w:cs="Times New Roman"/>
          <w:sz w:val="26"/>
          <w:szCs w:val="26"/>
          <w:lang w:val="sr-Cyrl-RS"/>
        </w:rPr>
        <w:t>,</w:t>
      </w:r>
      <w:r w:rsidRPr="003140C4">
        <w:rPr>
          <w:rFonts w:ascii="Times New Roman" w:hAnsi="Times New Roman" w:cs="Times New Roman"/>
          <w:sz w:val="26"/>
          <w:szCs w:val="26"/>
        </w:rPr>
        <w:t xml:space="preserve"> 44/</w:t>
      </w:r>
      <w:r w:rsidRPr="003140C4">
        <w:rPr>
          <w:rFonts w:ascii="Times New Roman" w:hAnsi="Times New Roman" w:cs="Times New Roman"/>
          <w:sz w:val="26"/>
          <w:szCs w:val="26"/>
          <w:lang w:val="sr-Cyrl-RS"/>
        </w:rPr>
        <w:t>20</w:t>
      </w:r>
      <w:r w:rsidRPr="003140C4">
        <w:rPr>
          <w:rFonts w:ascii="Times New Roman" w:hAnsi="Times New Roman" w:cs="Times New Roman"/>
          <w:sz w:val="26"/>
          <w:szCs w:val="26"/>
        </w:rPr>
        <w:t>14</w:t>
      </w:r>
      <w:r w:rsidRPr="003140C4">
        <w:rPr>
          <w:rFonts w:ascii="Times New Roman" w:hAnsi="Times New Roman" w:cs="Times New Roman"/>
          <w:sz w:val="26"/>
          <w:szCs w:val="26"/>
          <w:lang w:val="sr-Cyrl-RS"/>
        </w:rPr>
        <w:t>, 118/2018 и 18/2019</w:t>
      </w:r>
      <w:r w:rsidRPr="003140C4">
        <w:rPr>
          <w:rFonts w:ascii="Times New Roman" w:hAnsi="Times New Roman" w:cs="Times New Roman"/>
          <w:sz w:val="26"/>
          <w:szCs w:val="26"/>
        </w:rPr>
        <w:t>) и Одлуке о финансијској подршци породици са децом  на територији Града Ниша („Службени лист Града Ниша“, бр. 66/2010, 71/2010</w:t>
      </w:r>
      <w:r w:rsidRPr="003140C4">
        <w:rPr>
          <w:rFonts w:ascii="Times New Roman" w:hAnsi="Times New Roman" w:cs="Times New Roman"/>
          <w:sz w:val="26"/>
          <w:szCs w:val="26"/>
          <w:lang w:val="sr-Cyrl-RS"/>
        </w:rPr>
        <w:t>,</w:t>
      </w:r>
      <w:r w:rsidRPr="003140C4">
        <w:rPr>
          <w:rFonts w:ascii="Times New Roman" w:hAnsi="Times New Roman" w:cs="Times New Roman"/>
          <w:sz w:val="26"/>
          <w:szCs w:val="26"/>
        </w:rPr>
        <w:t xml:space="preserve"> 2/2012</w:t>
      </w:r>
      <w:r w:rsidRPr="003140C4">
        <w:rPr>
          <w:rFonts w:ascii="Times New Roman" w:hAnsi="Times New Roman" w:cs="Times New Roman"/>
          <w:sz w:val="26"/>
          <w:szCs w:val="26"/>
          <w:lang w:val="sr-Cyrl-RS"/>
        </w:rPr>
        <w:t>, 39/2017, 77/2018</w:t>
      </w:r>
      <w:r>
        <w:rPr>
          <w:rFonts w:ascii="Times New Roman" w:hAnsi="Times New Roman" w:cs="Times New Roman"/>
          <w:sz w:val="26"/>
          <w:szCs w:val="26"/>
          <w:lang w:val="sr-Latn-RS"/>
        </w:rPr>
        <w:t>,</w:t>
      </w:r>
      <w:r w:rsidRPr="003140C4">
        <w:rPr>
          <w:rFonts w:ascii="Times New Roman" w:hAnsi="Times New Roman" w:cs="Times New Roman"/>
          <w:sz w:val="26"/>
          <w:szCs w:val="26"/>
          <w:lang w:val="sr-Cyrl-RS"/>
        </w:rPr>
        <w:t xml:space="preserve"> 18/2019</w:t>
      </w:r>
      <w:r>
        <w:rPr>
          <w:rFonts w:ascii="Times New Roman" w:hAnsi="Times New Roman" w:cs="Times New Roman"/>
          <w:sz w:val="26"/>
          <w:szCs w:val="26"/>
          <w:lang w:val="sr-Latn-RS"/>
        </w:rPr>
        <w:t xml:space="preserve"> </w:t>
      </w:r>
      <w:r>
        <w:rPr>
          <w:rFonts w:ascii="Times New Roman" w:hAnsi="Times New Roman" w:cs="Times New Roman"/>
          <w:sz w:val="26"/>
          <w:szCs w:val="26"/>
          <w:lang w:val="sr-Cyrl-RS"/>
        </w:rPr>
        <w:t>и 63/2019</w:t>
      </w:r>
      <w:r w:rsidRPr="003140C4">
        <w:rPr>
          <w:rFonts w:ascii="Times New Roman" w:hAnsi="Times New Roman" w:cs="Times New Roman"/>
          <w:sz w:val="26"/>
          <w:szCs w:val="26"/>
        </w:rPr>
        <w:t>), планирана су средства за  социјалн</w:t>
      </w:r>
      <w:r w:rsidRPr="003140C4">
        <w:rPr>
          <w:rFonts w:ascii="Times New Roman" w:hAnsi="Times New Roman" w:cs="Times New Roman"/>
          <w:sz w:val="26"/>
          <w:szCs w:val="26"/>
          <w:lang w:val="sr-Cyrl-CS"/>
        </w:rPr>
        <w:t>у</w:t>
      </w:r>
      <w:r w:rsidRPr="003140C4">
        <w:rPr>
          <w:rFonts w:ascii="Times New Roman" w:hAnsi="Times New Roman" w:cs="Times New Roman"/>
          <w:sz w:val="26"/>
          <w:szCs w:val="26"/>
        </w:rPr>
        <w:t xml:space="preserve"> и дечиј</w:t>
      </w:r>
      <w:r w:rsidRPr="003140C4">
        <w:rPr>
          <w:rFonts w:ascii="Times New Roman" w:hAnsi="Times New Roman" w:cs="Times New Roman"/>
          <w:sz w:val="26"/>
          <w:szCs w:val="26"/>
          <w:lang w:val="sr-Cyrl-CS"/>
        </w:rPr>
        <w:t>у</w:t>
      </w:r>
      <w:r w:rsidRPr="003140C4">
        <w:rPr>
          <w:rFonts w:ascii="Times New Roman" w:hAnsi="Times New Roman" w:cs="Times New Roman"/>
          <w:sz w:val="26"/>
          <w:szCs w:val="26"/>
        </w:rPr>
        <w:t xml:space="preserve"> заштит</w:t>
      </w:r>
      <w:r w:rsidRPr="003140C4">
        <w:rPr>
          <w:rFonts w:ascii="Times New Roman" w:hAnsi="Times New Roman" w:cs="Times New Roman"/>
          <w:sz w:val="26"/>
          <w:szCs w:val="26"/>
          <w:lang w:val="sr-Cyrl-CS"/>
        </w:rPr>
        <w:t>у.</w:t>
      </w:r>
    </w:p>
    <w:p w:rsidR="006E3633" w:rsidRDefault="006E3633" w:rsidP="006E3633">
      <w:pPr>
        <w:spacing w:after="0" w:line="240" w:lineRule="auto"/>
        <w:ind w:firstLine="720"/>
        <w:jc w:val="both"/>
        <w:rPr>
          <w:rFonts w:ascii="Times New Roman" w:hAnsi="Times New Roman" w:cs="Times New Roman"/>
          <w:sz w:val="26"/>
          <w:szCs w:val="26"/>
          <w:lang w:val="sr-Cyrl-CS"/>
        </w:rPr>
      </w:pPr>
    </w:p>
    <w:p w:rsidR="006E3633" w:rsidRPr="00F11BC5" w:rsidRDefault="006E3633" w:rsidP="006E3633">
      <w:pPr>
        <w:spacing w:after="0" w:line="240" w:lineRule="auto"/>
        <w:jc w:val="both"/>
        <w:rPr>
          <w:rFonts w:ascii="Times New Roman" w:hAnsi="Times New Roman" w:cs="Times New Roman"/>
          <w:i/>
          <w:sz w:val="26"/>
          <w:szCs w:val="26"/>
          <w:lang w:val="sr-Cyrl-CS"/>
        </w:rPr>
      </w:pPr>
      <w:r w:rsidRPr="00F11BC5">
        <w:rPr>
          <w:rFonts w:ascii="Times New Roman" w:hAnsi="Times New Roman" w:cs="Times New Roman"/>
          <w:i/>
          <w:sz w:val="26"/>
          <w:szCs w:val="26"/>
          <w:lang w:val="sr-Cyrl-CS"/>
        </w:rPr>
        <w:t>Програмска активност 0901-0001 – Једнократне помоћи и други облици помоћи</w:t>
      </w:r>
    </w:p>
    <w:p w:rsidR="006E3633" w:rsidRPr="003140C4" w:rsidRDefault="006E3633" w:rsidP="006E3633">
      <w:pPr>
        <w:spacing w:after="0" w:line="240" w:lineRule="auto"/>
        <w:jc w:val="both"/>
        <w:rPr>
          <w:rFonts w:ascii="Times New Roman" w:hAnsi="Times New Roman" w:cs="Times New Roman"/>
          <w:sz w:val="26"/>
          <w:szCs w:val="26"/>
          <w:lang w:val="sr-Cyrl-CS"/>
        </w:rPr>
      </w:pPr>
      <w:r w:rsidRPr="00F11BC5">
        <w:rPr>
          <w:rFonts w:ascii="Times New Roman" w:hAnsi="Times New Roman" w:cs="Times New Roman"/>
          <w:i/>
          <w:sz w:val="26"/>
          <w:szCs w:val="26"/>
          <w:lang w:val="sr-Cyrl-CS"/>
        </w:rPr>
        <w:t>Функција 020 – Старост</w:t>
      </w:r>
      <w:r w:rsidRPr="003140C4">
        <w:rPr>
          <w:rFonts w:ascii="Times New Roman" w:hAnsi="Times New Roman" w:cs="Times New Roman"/>
          <w:sz w:val="26"/>
          <w:szCs w:val="26"/>
          <w:lang w:val="sr-Cyrl-CS"/>
        </w:rPr>
        <w:t>, извор финансирања 01 – Приходи из буџета, економска класификација 472 – Накнаде за социјалну заштиту из буџета планирана су средстава:</w:t>
      </w:r>
    </w:p>
    <w:p w:rsidR="006E3633" w:rsidRPr="00CB648D" w:rsidRDefault="006E3633" w:rsidP="006E3633">
      <w:pPr>
        <w:spacing w:after="0" w:line="240" w:lineRule="auto"/>
        <w:ind w:firstLine="720"/>
        <w:jc w:val="both"/>
        <w:rPr>
          <w:rFonts w:ascii="Times New Roman" w:hAnsi="Times New Roman" w:cs="Times New Roman"/>
          <w:sz w:val="26"/>
          <w:szCs w:val="26"/>
          <w:lang w:val="sr-Cyrl-CS"/>
        </w:rPr>
      </w:pPr>
      <w:r w:rsidRPr="003140C4">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за помоћ у кући </w:t>
      </w:r>
      <w:r w:rsidRPr="003140C4">
        <w:rPr>
          <w:rFonts w:ascii="Times New Roman" w:hAnsi="Times New Roman" w:cs="Times New Roman"/>
          <w:sz w:val="26"/>
          <w:szCs w:val="26"/>
          <w:lang w:val="sr-Cyrl-CS"/>
        </w:rPr>
        <w:t xml:space="preserve">у износу од 15.600.000 динара у складу са Одлуком о правима из области социјалне заштите на територији Града Ниша („Сл. лист Града Ниша“, број </w:t>
      </w:r>
      <w:r w:rsidRPr="003140C4">
        <w:rPr>
          <w:rFonts w:ascii="Times New Roman" w:hAnsi="Times New Roman" w:cs="Times New Roman"/>
          <w:sz w:val="26"/>
          <w:szCs w:val="26"/>
        </w:rPr>
        <w:t>101/</w:t>
      </w:r>
      <w:r w:rsidRPr="003140C4">
        <w:rPr>
          <w:rFonts w:ascii="Times New Roman" w:hAnsi="Times New Roman" w:cs="Times New Roman"/>
          <w:sz w:val="26"/>
          <w:szCs w:val="26"/>
          <w:lang w:val="sr-Cyrl-RS"/>
        </w:rPr>
        <w:t>20</w:t>
      </w:r>
      <w:r w:rsidRPr="003140C4">
        <w:rPr>
          <w:rFonts w:ascii="Times New Roman" w:hAnsi="Times New Roman" w:cs="Times New Roman"/>
          <w:sz w:val="26"/>
          <w:szCs w:val="26"/>
        </w:rPr>
        <w:t>12, 96/</w:t>
      </w:r>
      <w:r w:rsidRPr="003140C4">
        <w:rPr>
          <w:rFonts w:ascii="Times New Roman" w:hAnsi="Times New Roman" w:cs="Times New Roman"/>
          <w:sz w:val="26"/>
          <w:szCs w:val="26"/>
          <w:lang w:val="sr-Cyrl-RS"/>
        </w:rPr>
        <w:t>20</w:t>
      </w:r>
      <w:r w:rsidRPr="003140C4">
        <w:rPr>
          <w:rFonts w:ascii="Times New Roman" w:hAnsi="Times New Roman" w:cs="Times New Roman"/>
          <w:sz w:val="26"/>
          <w:szCs w:val="26"/>
        </w:rPr>
        <w:t>13</w:t>
      </w:r>
      <w:r w:rsidRPr="003140C4">
        <w:rPr>
          <w:rFonts w:ascii="Times New Roman" w:hAnsi="Times New Roman" w:cs="Times New Roman"/>
          <w:sz w:val="26"/>
          <w:szCs w:val="26"/>
          <w:lang w:val="sr-Cyrl-RS"/>
        </w:rPr>
        <w:t>,</w:t>
      </w:r>
      <w:r w:rsidRPr="003140C4">
        <w:rPr>
          <w:rFonts w:ascii="Times New Roman" w:hAnsi="Times New Roman" w:cs="Times New Roman"/>
          <w:sz w:val="26"/>
          <w:szCs w:val="26"/>
        </w:rPr>
        <w:t xml:space="preserve"> 44/</w:t>
      </w:r>
      <w:r w:rsidRPr="003140C4">
        <w:rPr>
          <w:rFonts w:ascii="Times New Roman" w:hAnsi="Times New Roman" w:cs="Times New Roman"/>
          <w:sz w:val="26"/>
          <w:szCs w:val="26"/>
          <w:lang w:val="sr-Cyrl-RS"/>
        </w:rPr>
        <w:t>20</w:t>
      </w:r>
      <w:r w:rsidRPr="003140C4">
        <w:rPr>
          <w:rFonts w:ascii="Times New Roman" w:hAnsi="Times New Roman" w:cs="Times New Roman"/>
          <w:sz w:val="26"/>
          <w:szCs w:val="26"/>
        </w:rPr>
        <w:t>14</w:t>
      </w:r>
      <w:r w:rsidRPr="003140C4">
        <w:rPr>
          <w:rFonts w:ascii="Times New Roman" w:hAnsi="Times New Roman" w:cs="Times New Roman"/>
          <w:sz w:val="26"/>
          <w:szCs w:val="26"/>
          <w:lang w:val="sr-Cyrl-RS"/>
        </w:rPr>
        <w:t>, 118/2018</w:t>
      </w:r>
      <w:r>
        <w:rPr>
          <w:rFonts w:ascii="Times New Roman" w:hAnsi="Times New Roman" w:cs="Times New Roman"/>
          <w:sz w:val="26"/>
          <w:szCs w:val="26"/>
          <w:lang w:val="sr-Cyrl-RS"/>
        </w:rPr>
        <w:t>,</w:t>
      </w:r>
      <w:r w:rsidRPr="003140C4">
        <w:rPr>
          <w:rFonts w:ascii="Times New Roman" w:hAnsi="Times New Roman" w:cs="Times New Roman"/>
          <w:sz w:val="26"/>
          <w:szCs w:val="26"/>
          <w:lang w:val="sr-Cyrl-RS"/>
        </w:rPr>
        <w:t xml:space="preserve"> 18/2019</w:t>
      </w:r>
      <w:r>
        <w:rPr>
          <w:rFonts w:ascii="Times New Roman" w:hAnsi="Times New Roman" w:cs="Times New Roman"/>
          <w:sz w:val="26"/>
          <w:szCs w:val="26"/>
          <w:lang w:val="sr-Cyrl-RS"/>
        </w:rPr>
        <w:t xml:space="preserve"> и 63/2019</w:t>
      </w:r>
      <w:r w:rsidRPr="003140C4">
        <w:rPr>
          <w:rFonts w:ascii="Times New Roman" w:hAnsi="Times New Roman" w:cs="Times New Roman"/>
          <w:sz w:val="26"/>
          <w:szCs w:val="26"/>
          <w:lang w:val="sr-Cyrl-CS"/>
        </w:rPr>
        <w:t>)</w:t>
      </w:r>
      <w:r>
        <w:rPr>
          <w:rFonts w:ascii="Times New Roman" w:hAnsi="Times New Roman" w:cs="Times New Roman"/>
          <w:sz w:val="26"/>
          <w:szCs w:val="26"/>
          <w:lang w:val="sr-Cyrl-CS"/>
        </w:rPr>
        <w:t xml:space="preserve">. </w:t>
      </w:r>
      <w:r w:rsidRPr="00CB648D">
        <w:rPr>
          <w:rFonts w:ascii="Times New Roman" w:hAnsi="Times New Roman"/>
          <w:sz w:val="26"/>
          <w:szCs w:val="26"/>
          <w:lang w:val="sr-Cyrl-RS"/>
        </w:rPr>
        <w:t>Помоћ у кући обухвата окупационе терапије и психосоцијалне подршке, пружањем услуга медицинског тима (лекара опште праксе, лекара специјалиста, физиотерапеута и медицинских сестара) и пружањем занатских услуга (хауз мајстор, фризер, возач и слично) лицима која услед старости, хроничне болести или инвалидитета имају ограничене физичке и психичке способности да задовоље свакодневне и личне животне потребе</w:t>
      </w:r>
      <w:r>
        <w:rPr>
          <w:rFonts w:ascii="Times New Roman" w:hAnsi="Times New Roman"/>
          <w:sz w:val="26"/>
          <w:szCs w:val="26"/>
          <w:lang w:val="sr-Cyrl-RS"/>
        </w:rPr>
        <w:t>,</w:t>
      </w:r>
    </w:p>
    <w:p w:rsidR="006E3633" w:rsidRPr="003140C4" w:rsidRDefault="006E3633" w:rsidP="006E3633">
      <w:pPr>
        <w:spacing w:after="0" w:line="240" w:lineRule="auto"/>
        <w:ind w:firstLine="720"/>
        <w:jc w:val="both"/>
        <w:rPr>
          <w:rFonts w:ascii="Times New Roman" w:hAnsi="Times New Roman" w:cs="Times New Roman"/>
          <w:sz w:val="26"/>
          <w:szCs w:val="26"/>
          <w:lang w:val="sr-Cyrl-CS"/>
        </w:rPr>
      </w:pPr>
      <w:r w:rsidRPr="003140C4">
        <w:rPr>
          <w:rFonts w:ascii="Times New Roman" w:hAnsi="Times New Roman" w:cs="Times New Roman"/>
          <w:sz w:val="26"/>
          <w:szCs w:val="26"/>
          <w:lang w:val="sr-Cyrl-CS"/>
        </w:rPr>
        <w:t>- за финансирање припремања и допремања хране за децу ометену у развоју и стара изнемогла лица</w:t>
      </w:r>
      <w:r>
        <w:rPr>
          <w:rFonts w:ascii="Times New Roman" w:hAnsi="Times New Roman" w:cs="Times New Roman"/>
          <w:sz w:val="26"/>
          <w:szCs w:val="26"/>
          <w:lang w:val="sr-Cyrl-CS"/>
        </w:rPr>
        <w:t xml:space="preserve"> у износу од 2.100.000 динара,</w:t>
      </w:r>
    </w:p>
    <w:p w:rsidR="006E3633" w:rsidRPr="003140C4" w:rsidRDefault="006E3633" w:rsidP="006E3633">
      <w:pPr>
        <w:spacing w:after="0" w:line="240" w:lineRule="auto"/>
        <w:jc w:val="both"/>
        <w:rPr>
          <w:rFonts w:ascii="Times New Roman" w:hAnsi="Times New Roman" w:cs="Times New Roman"/>
          <w:sz w:val="26"/>
          <w:szCs w:val="26"/>
          <w:lang w:val="sr-Cyrl-CS"/>
        </w:rPr>
      </w:pPr>
      <w:r w:rsidRPr="00F11BC5">
        <w:rPr>
          <w:rFonts w:ascii="Times New Roman" w:hAnsi="Times New Roman" w:cs="Times New Roman"/>
          <w:i/>
          <w:sz w:val="26"/>
          <w:szCs w:val="26"/>
          <w:lang w:val="sr-Cyrl-CS"/>
        </w:rPr>
        <w:t>Функција 040 – Породица и деца</w:t>
      </w:r>
      <w:r w:rsidRPr="003140C4">
        <w:rPr>
          <w:rFonts w:ascii="Times New Roman" w:hAnsi="Times New Roman" w:cs="Times New Roman"/>
          <w:sz w:val="26"/>
          <w:szCs w:val="26"/>
          <w:lang w:val="sr-Cyrl-CS"/>
        </w:rPr>
        <w:t xml:space="preserve">, планирана су средства у складу са Одлуком о правима из области социјалне заштите на територији Града Ниша („Службени лист Града Ниша“, бр. </w:t>
      </w:r>
      <w:r w:rsidRPr="003140C4">
        <w:rPr>
          <w:rFonts w:ascii="Times New Roman" w:hAnsi="Times New Roman" w:cs="Times New Roman"/>
          <w:sz w:val="26"/>
          <w:szCs w:val="26"/>
        </w:rPr>
        <w:t>101/</w:t>
      </w:r>
      <w:r w:rsidRPr="003140C4">
        <w:rPr>
          <w:rFonts w:ascii="Times New Roman" w:hAnsi="Times New Roman" w:cs="Times New Roman"/>
          <w:sz w:val="26"/>
          <w:szCs w:val="26"/>
          <w:lang w:val="sr-Cyrl-RS"/>
        </w:rPr>
        <w:t>20</w:t>
      </w:r>
      <w:r w:rsidRPr="003140C4">
        <w:rPr>
          <w:rFonts w:ascii="Times New Roman" w:hAnsi="Times New Roman" w:cs="Times New Roman"/>
          <w:sz w:val="26"/>
          <w:szCs w:val="26"/>
        </w:rPr>
        <w:t>12, 96/</w:t>
      </w:r>
      <w:r w:rsidRPr="003140C4">
        <w:rPr>
          <w:rFonts w:ascii="Times New Roman" w:hAnsi="Times New Roman" w:cs="Times New Roman"/>
          <w:sz w:val="26"/>
          <w:szCs w:val="26"/>
          <w:lang w:val="sr-Cyrl-RS"/>
        </w:rPr>
        <w:t>20</w:t>
      </w:r>
      <w:r w:rsidRPr="003140C4">
        <w:rPr>
          <w:rFonts w:ascii="Times New Roman" w:hAnsi="Times New Roman" w:cs="Times New Roman"/>
          <w:sz w:val="26"/>
          <w:szCs w:val="26"/>
        </w:rPr>
        <w:t>13</w:t>
      </w:r>
      <w:r w:rsidRPr="003140C4">
        <w:rPr>
          <w:rFonts w:ascii="Times New Roman" w:hAnsi="Times New Roman" w:cs="Times New Roman"/>
          <w:sz w:val="26"/>
          <w:szCs w:val="26"/>
          <w:lang w:val="sr-Cyrl-RS"/>
        </w:rPr>
        <w:t>,</w:t>
      </w:r>
      <w:r w:rsidRPr="003140C4">
        <w:rPr>
          <w:rFonts w:ascii="Times New Roman" w:hAnsi="Times New Roman" w:cs="Times New Roman"/>
          <w:sz w:val="26"/>
          <w:szCs w:val="26"/>
        </w:rPr>
        <w:t xml:space="preserve"> 44/</w:t>
      </w:r>
      <w:r w:rsidRPr="003140C4">
        <w:rPr>
          <w:rFonts w:ascii="Times New Roman" w:hAnsi="Times New Roman" w:cs="Times New Roman"/>
          <w:sz w:val="26"/>
          <w:szCs w:val="26"/>
          <w:lang w:val="sr-Cyrl-RS"/>
        </w:rPr>
        <w:t>20</w:t>
      </w:r>
      <w:r w:rsidRPr="003140C4">
        <w:rPr>
          <w:rFonts w:ascii="Times New Roman" w:hAnsi="Times New Roman" w:cs="Times New Roman"/>
          <w:sz w:val="26"/>
          <w:szCs w:val="26"/>
        </w:rPr>
        <w:t>14</w:t>
      </w:r>
      <w:r w:rsidRPr="003140C4">
        <w:rPr>
          <w:rFonts w:ascii="Times New Roman" w:hAnsi="Times New Roman" w:cs="Times New Roman"/>
          <w:sz w:val="26"/>
          <w:szCs w:val="26"/>
          <w:lang w:val="sr-Cyrl-RS"/>
        </w:rPr>
        <w:t>, 118/2018</w:t>
      </w:r>
      <w:r>
        <w:rPr>
          <w:rFonts w:ascii="Times New Roman" w:hAnsi="Times New Roman" w:cs="Times New Roman"/>
          <w:sz w:val="26"/>
          <w:szCs w:val="26"/>
          <w:lang w:val="sr-Cyrl-RS"/>
        </w:rPr>
        <w:t>,</w:t>
      </w:r>
      <w:r w:rsidRPr="003140C4">
        <w:rPr>
          <w:rFonts w:ascii="Times New Roman" w:hAnsi="Times New Roman" w:cs="Times New Roman"/>
          <w:sz w:val="26"/>
          <w:szCs w:val="26"/>
          <w:lang w:val="sr-Cyrl-RS"/>
        </w:rPr>
        <w:t xml:space="preserve"> 18/2019</w:t>
      </w:r>
      <w:r>
        <w:rPr>
          <w:rFonts w:ascii="Times New Roman" w:hAnsi="Times New Roman" w:cs="Times New Roman"/>
          <w:sz w:val="26"/>
          <w:szCs w:val="26"/>
          <w:lang w:val="sr-Cyrl-RS"/>
        </w:rPr>
        <w:t xml:space="preserve"> и 63/2019</w:t>
      </w:r>
      <w:r w:rsidRPr="003140C4">
        <w:rPr>
          <w:rFonts w:ascii="Times New Roman" w:hAnsi="Times New Roman" w:cs="Times New Roman"/>
          <w:sz w:val="26"/>
          <w:szCs w:val="26"/>
          <w:lang w:val="sr-Cyrl-CS"/>
        </w:rPr>
        <w:t>), економска класификација 472 – Накнаде за социјалну заштиту из буџета за следећа давања:</w:t>
      </w:r>
    </w:p>
    <w:p w:rsidR="006E3633" w:rsidRPr="003140C4" w:rsidRDefault="006E3633" w:rsidP="006E3633">
      <w:pPr>
        <w:spacing w:after="0" w:line="240" w:lineRule="auto"/>
        <w:ind w:firstLine="720"/>
        <w:jc w:val="both"/>
        <w:rPr>
          <w:rFonts w:ascii="Times New Roman" w:hAnsi="Times New Roman" w:cs="Times New Roman"/>
          <w:sz w:val="26"/>
          <w:szCs w:val="26"/>
          <w:lang w:val="sr-Cyrl-CS"/>
        </w:rPr>
      </w:pPr>
      <w:r w:rsidRPr="003140C4">
        <w:rPr>
          <w:rFonts w:ascii="Times New Roman" w:hAnsi="Times New Roman" w:cs="Times New Roman"/>
          <w:sz w:val="26"/>
          <w:szCs w:val="26"/>
          <w:lang w:val="sr-Cyrl-CS"/>
        </w:rPr>
        <w:t xml:space="preserve">- Једнократна новчана помоћ у износу од </w:t>
      </w:r>
      <w:r>
        <w:rPr>
          <w:rFonts w:ascii="Times New Roman" w:hAnsi="Times New Roman" w:cs="Times New Roman"/>
          <w:sz w:val="26"/>
          <w:szCs w:val="26"/>
          <w:lang w:val="sr-Latn-RS"/>
        </w:rPr>
        <w:t>48</w:t>
      </w:r>
      <w:r w:rsidRPr="003140C4">
        <w:rPr>
          <w:rFonts w:ascii="Times New Roman" w:hAnsi="Times New Roman" w:cs="Times New Roman"/>
          <w:sz w:val="26"/>
          <w:szCs w:val="26"/>
          <w:lang w:val="sr-Cyrl-CS"/>
        </w:rPr>
        <w:t>.000.000 динара,</w:t>
      </w:r>
    </w:p>
    <w:p w:rsidR="006E3633" w:rsidRPr="003140C4" w:rsidRDefault="006E3633" w:rsidP="006E3633">
      <w:pPr>
        <w:spacing w:after="0" w:line="240" w:lineRule="auto"/>
        <w:ind w:firstLine="720"/>
        <w:jc w:val="both"/>
        <w:rPr>
          <w:rFonts w:ascii="Times New Roman" w:hAnsi="Times New Roman" w:cs="Times New Roman"/>
          <w:sz w:val="26"/>
          <w:szCs w:val="26"/>
          <w:lang w:val="sr-Cyrl-CS"/>
        </w:rPr>
      </w:pPr>
      <w:r w:rsidRPr="003140C4">
        <w:rPr>
          <w:rFonts w:ascii="Times New Roman" w:hAnsi="Times New Roman" w:cs="Times New Roman"/>
          <w:sz w:val="26"/>
          <w:szCs w:val="26"/>
          <w:lang w:val="sr-Cyrl-CS"/>
        </w:rPr>
        <w:t>- Интервентна новчана помоћ у износу од 6.500.000 динара,</w:t>
      </w:r>
    </w:p>
    <w:p w:rsidR="006E3633" w:rsidRPr="003140C4" w:rsidRDefault="006E3633" w:rsidP="006E3633">
      <w:pPr>
        <w:spacing w:after="0" w:line="240" w:lineRule="auto"/>
        <w:ind w:firstLine="720"/>
        <w:jc w:val="both"/>
        <w:rPr>
          <w:rFonts w:ascii="Times New Roman" w:hAnsi="Times New Roman" w:cs="Times New Roman"/>
          <w:sz w:val="26"/>
          <w:szCs w:val="26"/>
          <w:lang w:val="sr-Cyrl-CS"/>
        </w:rPr>
      </w:pPr>
      <w:r w:rsidRPr="003140C4">
        <w:rPr>
          <w:rFonts w:ascii="Times New Roman" w:hAnsi="Times New Roman" w:cs="Times New Roman"/>
          <w:sz w:val="26"/>
          <w:szCs w:val="26"/>
          <w:lang w:val="sr-Cyrl-CS"/>
        </w:rPr>
        <w:t xml:space="preserve">- Делимично односно потпуно ослобађање од плаћања стамбено комуналних услуга у износу од </w:t>
      </w:r>
      <w:r>
        <w:rPr>
          <w:rFonts w:ascii="Times New Roman" w:hAnsi="Times New Roman" w:cs="Times New Roman"/>
          <w:sz w:val="26"/>
          <w:szCs w:val="26"/>
          <w:lang w:val="sr-Cyrl-CS"/>
        </w:rPr>
        <w:t>1</w:t>
      </w:r>
      <w:r w:rsidRPr="003140C4">
        <w:rPr>
          <w:rFonts w:ascii="Times New Roman" w:hAnsi="Times New Roman" w:cs="Times New Roman"/>
          <w:sz w:val="26"/>
          <w:szCs w:val="26"/>
          <w:lang w:val="sr-Cyrl-CS"/>
        </w:rPr>
        <w:t>0</w:t>
      </w:r>
      <w:r>
        <w:rPr>
          <w:rFonts w:ascii="Times New Roman" w:hAnsi="Times New Roman" w:cs="Times New Roman"/>
          <w:sz w:val="26"/>
          <w:szCs w:val="26"/>
          <w:lang w:val="sr-Cyrl-CS"/>
        </w:rPr>
        <w:t>5</w:t>
      </w:r>
      <w:r w:rsidRPr="003140C4">
        <w:rPr>
          <w:rFonts w:ascii="Times New Roman" w:hAnsi="Times New Roman" w:cs="Times New Roman"/>
          <w:sz w:val="26"/>
          <w:szCs w:val="26"/>
          <w:lang w:val="sr-Cyrl-CS"/>
        </w:rPr>
        <w:t>.000.000 динара</w:t>
      </w:r>
      <w:r>
        <w:rPr>
          <w:rFonts w:ascii="Times New Roman" w:hAnsi="Times New Roman" w:cs="Times New Roman"/>
          <w:sz w:val="26"/>
          <w:szCs w:val="26"/>
          <w:lang w:val="sr-Cyrl-CS"/>
        </w:rPr>
        <w:t xml:space="preserve"> за процењене текуће обавезе у наредној години и за рате по основу два репограма које ће се плаћати по репограмима дугова у 2021. години</w:t>
      </w:r>
      <w:r w:rsidRPr="003140C4">
        <w:rPr>
          <w:rFonts w:ascii="Times New Roman" w:hAnsi="Times New Roman" w:cs="Times New Roman"/>
          <w:sz w:val="26"/>
          <w:szCs w:val="26"/>
          <w:lang w:val="sr-Cyrl-CS"/>
        </w:rPr>
        <w:t>,</w:t>
      </w:r>
    </w:p>
    <w:p w:rsidR="006E3633" w:rsidRPr="003140C4" w:rsidRDefault="006E3633" w:rsidP="006E3633">
      <w:pPr>
        <w:spacing w:after="0" w:line="240" w:lineRule="auto"/>
        <w:ind w:firstLine="720"/>
        <w:jc w:val="both"/>
        <w:rPr>
          <w:rFonts w:ascii="Times New Roman" w:hAnsi="Times New Roman" w:cs="Times New Roman"/>
          <w:sz w:val="26"/>
          <w:szCs w:val="26"/>
          <w:lang w:val="sr-Cyrl-CS"/>
        </w:rPr>
      </w:pPr>
      <w:r w:rsidRPr="003140C4">
        <w:rPr>
          <w:rFonts w:ascii="Times New Roman" w:hAnsi="Times New Roman" w:cs="Times New Roman"/>
          <w:sz w:val="26"/>
          <w:szCs w:val="26"/>
        </w:rPr>
        <w:t xml:space="preserve">- Бесплатна ужина за децу основношколског узраста, односи се на децу која похађају основну школу на територији </w:t>
      </w:r>
      <w:r w:rsidRPr="003140C4">
        <w:rPr>
          <w:rFonts w:ascii="Times New Roman" w:hAnsi="Times New Roman" w:cs="Times New Roman"/>
          <w:sz w:val="26"/>
          <w:szCs w:val="26"/>
          <w:lang w:val="sr-Cyrl-RS"/>
        </w:rPr>
        <w:t>Г</w:t>
      </w:r>
      <w:r w:rsidRPr="003140C4">
        <w:rPr>
          <w:rFonts w:ascii="Times New Roman" w:hAnsi="Times New Roman" w:cs="Times New Roman"/>
          <w:sz w:val="26"/>
          <w:szCs w:val="26"/>
        </w:rPr>
        <w:t>рада Ниша, а право остварују треће и четврто дете у породици, дупли близанци, тројке и четворке, деца палих бораца и ратних војних инвалида, деца са сметњама у развоју, деца лишена родитељског старања</w:t>
      </w:r>
      <w:r w:rsidRPr="003140C4">
        <w:rPr>
          <w:rFonts w:ascii="Times New Roman" w:hAnsi="Times New Roman" w:cs="Times New Roman"/>
          <w:sz w:val="26"/>
          <w:szCs w:val="26"/>
          <w:lang w:val="sr-Cyrl-RS"/>
        </w:rPr>
        <w:t>,</w:t>
      </w:r>
      <w:r w:rsidRPr="003140C4">
        <w:rPr>
          <w:rFonts w:ascii="Times New Roman" w:hAnsi="Times New Roman" w:cs="Times New Roman"/>
          <w:sz w:val="26"/>
          <w:szCs w:val="26"/>
        </w:rPr>
        <w:t xml:space="preserve"> деца из породица које остварују приходе до износа минималног нивоа социјалне сигурности</w:t>
      </w:r>
      <w:r w:rsidRPr="003140C4">
        <w:rPr>
          <w:rFonts w:ascii="Times New Roman" w:hAnsi="Times New Roman" w:cs="Times New Roman"/>
          <w:sz w:val="26"/>
          <w:szCs w:val="26"/>
          <w:lang w:val="sr-Cyrl-RS"/>
        </w:rPr>
        <w:t xml:space="preserve"> и деца чији један или оба родитеља имају први или други степен телесног оштећења</w:t>
      </w:r>
      <w:r w:rsidRPr="003140C4">
        <w:rPr>
          <w:rFonts w:ascii="Times New Roman" w:hAnsi="Times New Roman" w:cs="Times New Roman"/>
          <w:sz w:val="26"/>
          <w:szCs w:val="26"/>
          <w:lang w:val="sr-Cyrl-CS"/>
        </w:rPr>
        <w:t xml:space="preserve"> и планирано је у износу од 3</w:t>
      </w:r>
      <w:r>
        <w:rPr>
          <w:rFonts w:ascii="Times New Roman" w:hAnsi="Times New Roman" w:cs="Times New Roman"/>
          <w:sz w:val="26"/>
          <w:szCs w:val="26"/>
          <w:lang w:val="sr-Latn-RS"/>
        </w:rPr>
        <w:t>1</w:t>
      </w:r>
      <w:r w:rsidRPr="003140C4">
        <w:rPr>
          <w:rFonts w:ascii="Times New Roman" w:hAnsi="Times New Roman" w:cs="Times New Roman"/>
          <w:sz w:val="26"/>
          <w:szCs w:val="26"/>
          <w:lang w:val="sr-Cyrl-CS"/>
        </w:rPr>
        <w:t>.000.000 динара,</w:t>
      </w:r>
    </w:p>
    <w:p w:rsidR="006E3633" w:rsidRDefault="006E3633" w:rsidP="006E3633">
      <w:pPr>
        <w:spacing w:after="0" w:line="240" w:lineRule="auto"/>
        <w:ind w:firstLine="720"/>
        <w:jc w:val="both"/>
        <w:rPr>
          <w:rFonts w:ascii="Times New Roman" w:hAnsi="Times New Roman" w:cs="Times New Roman"/>
          <w:sz w:val="26"/>
          <w:szCs w:val="26"/>
          <w:lang w:val="sr-Latn-RS"/>
        </w:rPr>
      </w:pPr>
      <w:r w:rsidRPr="003140C4">
        <w:rPr>
          <w:rFonts w:ascii="Times New Roman" w:hAnsi="Times New Roman" w:cs="Times New Roman"/>
          <w:sz w:val="26"/>
          <w:szCs w:val="26"/>
        </w:rPr>
        <w:t xml:space="preserve">- Бесплатна ужина за </w:t>
      </w:r>
      <w:r w:rsidRPr="003140C4">
        <w:rPr>
          <w:rFonts w:ascii="Times New Roman" w:hAnsi="Times New Roman" w:cs="Times New Roman"/>
          <w:sz w:val="26"/>
          <w:szCs w:val="26"/>
          <w:lang w:val="sr-Cyrl-RS"/>
        </w:rPr>
        <w:t xml:space="preserve">ученике са сметњама у развоју у школама за основно и средње образовање </w:t>
      </w:r>
      <w:r w:rsidRPr="003140C4">
        <w:rPr>
          <w:rFonts w:ascii="Times New Roman" w:hAnsi="Times New Roman" w:cs="Times New Roman"/>
          <w:sz w:val="26"/>
          <w:szCs w:val="26"/>
        </w:rPr>
        <w:t>у Нишу</w:t>
      </w:r>
      <w:r>
        <w:rPr>
          <w:rFonts w:ascii="Times New Roman" w:hAnsi="Times New Roman" w:cs="Times New Roman"/>
          <w:sz w:val="26"/>
          <w:szCs w:val="26"/>
          <w:lang w:val="sr-Cyrl-RS"/>
        </w:rPr>
        <w:t xml:space="preserve"> </w:t>
      </w:r>
      <w:r w:rsidRPr="003140C4">
        <w:rPr>
          <w:rFonts w:ascii="Times New Roman" w:hAnsi="Times New Roman" w:cs="Times New Roman"/>
          <w:sz w:val="26"/>
          <w:szCs w:val="26"/>
          <w:lang w:val="sr-Cyrl-CS"/>
        </w:rPr>
        <w:t xml:space="preserve">планиран у износу од </w:t>
      </w:r>
      <w:r>
        <w:rPr>
          <w:rFonts w:ascii="Times New Roman" w:hAnsi="Times New Roman" w:cs="Times New Roman"/>
          <w:sz w:val="26"/>
          <w:szCs w:val="26"/>
          <w:lang w:val="sr-Cyrl-CS"/>
        </w:rPr>
        <w:t>2</w:t>
      </w:r>
      <w:r w:rsidRPr="003140C4">
        <w:rPr>
          <w:rFonts w:ascii="Times New Roman" w:hAnsi="Times New Roman" w:cs="Times New Roman"/>
          <w:sz w:val="26"/>
          <w:szCs w:val="26"/>
          <w:lang w:val="sr-Cyrl-CS"/>
        </w:rPr>
        <w:t>.</w:t>
      </w:r>
      <w:r>
        <w:rPr>
          <w:rFonts w:ascii="Times New Roman" w:hAnsi="Times New Roman" w:cs="Times New Roman"/>
          <w:sz w:val="26"/>
          <w:szCs w:val="26"/>
          <w:lang w:val="sr-Cyrl-CS"/>
        </w:rPr>
        <w:t>200.000 динара.</w:t>
      </w:r>
      <w:r w:rsidRPr="003140C4">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О</w:t>
      </w:r>
      <w:r w:rsidRPr="003140C4">
        <w:rPr>
          <w:rFonts w:ascii="Times New Roman" w:hAnsi="Times New Roman" w:cs="Times New Roman"/>
          <w:sz w:val="26"/>
          <w:szCs w:val="26"/>
          <w:lang w:val="sr-Cyrl-CS"/>
        </w:rPr>
        <w:t xml:space="preserve">во право </w:t>
      </w:r>
      <w:r>
        <w:rPr>
          <w:rFonts w:ascii="Times New Roman" w:hAnsi="Times New Roman" w:cs="Times New Roman"/>
          <w:sz w:val="26"/>
          <w:szCs w:val="26"/>
          <w:lang w:val="sr-Cyrl-CS"/>
        </w:rPr>
        <w:t xml:space="preserve">се </w:t>
      </w:r>
      <w:r w:rsidRPr="003140C4">
        <w:rPr>
          <w:rFonts w:ascii="Times New Roman" w:hAnsi="Times New Roman" w:cs="Times New Roman"/>
          <w:sz w:val="26"/>
          <w:szCs w:val="26"/>
          <w:lang w:val="sr-Cyrl-CS"/>
        </w:rPr>
        <w:t xml:space="preserve">остварује на основу Одлуке о финансијској подршци породици са децом на територији Града Ниша </w:t>
      </w:r>
      <w:r>
        <w:rPr>
          <w:rFonts w:ascii="Times New Roman" w:hAnsi="Times New Roman" w:cs="Times New Roman"/>
          <w:sz w:val="26"/>
          <w:szCs w:val="26"/>
          <w:lang w:val="sr-Cyrl-CS"/>
        </w:rPr>
        <w:t>(</w:t>
      </w:r>
      <w:r w:rsidRPr="003140C4">
        <w:rPr>
          <w:rFonts w:ascii="Times New Roman" w:hAnsi="Times New Roman" w:cs="Times New Roman"/>
          <w:sz w:val="26"/>
          <w:szCs w:val="26"/>
          <w:lang w:val="sr-Cyrl-CS"/>
        </w:rPr>
        <w:t>„Службени лист Града Ниша“, бр.</w:t>
      </w:r>
      <w:r w:rsidRPr="003140C4">
        <w:rPr>
          <w:rFonts w:ascii="Times New Roman" w:hAnsi="Times New Roman" w:cs="Times New Roman"/>
          <w:sz w:val="26"/>
          <w:szCs w:val="26"/>
        </w:rPr>
        <w:t xml:space="preserve"> </w:t>
      </w:r>
      <w:r>
        <w:rPr>
          <w:rFonts w:ascii="Times New Roman" w:hAnsi="Times New Roman" w:cs="Times New Roman"/>
          <w:sz w:val="26"/>
          <w:szCs w:val="26"/>
          <w:lang w:val="sr-Cyrl-RS"/>
        </w:rPr>
        <w:t>4</w:t>
      </w:r>
      <w:r w:rsidRPr="003140C4">
        <w:rPr>
          <w:rFonts w:ascii="Times New Roman" w:hAnsi="Times New Roman" w:cs="Times New Roman"/>
          <w:sz w:val="26"/>
          <w:szCs w:val="26"/>
          <w:lang w:val="sr-Cyrl-RS"/>
        </w:rPr>
        <w:t>7/201</w:t>
      </w:r>
      <w:r>
        <w:rPr>
          <w:rFonts w:ascii="Times New Roman" w:hAnsi="Times New Roman" w:cs="Times New Roman"/>
          <w:sz w:val="26"/>
          <w:szCs w:val="26"/>
          <w:lang w:val="sr-Cyrl-RS"/>
        </w:rPr>
        <w:t>9</w:t>
      </w:r>
      <w:r w:rsidRPr="003140C4">
        <w:rPr>
          <w:rFonts w:ascii="Times New Roman" w:hAnsi="Times New Roman" w:cs="Times New Roman"/>
          <w:sz w:val="26"/>
          <w:szCs w:val="26"/>
          <w:lang w:val="sr-Cyrl-RS"/>
        </w:rPr>
        <w:t xml:space="preserve"> и 1</w:t>
      </w:r>
      <w:r>
        <w:rPr>
          <w:rFonts w:ascii="Times New Roman" w:hAnsi="Times New Roman" w:cs="Times New Roman"/>
          <w:sz w:val="26"/>
          <w:szCs w:val="26"/>
          <w:lang w:val="sr-Cyrl-RS"/>
        </w:rPr>
        <w:t>7</w:t>
      </w:r>
      <w:r w:rsidRPr="003140C4">
        <w:rPr>
          <w:rFonts w:ascii="Times New Roman" w:hAnsi="Times New Roman" w:cs="Times New Roman"/>
          <w:sz w:val="26"/>
          <w:szCs w:val="26"/>
          <w:lang w:val="sr-Cyrl-RS"/>
        </w:rPr>
        <w:t>/20</w:t>
      </w:r>
      <w:r>
        <w:rPr>
          <w:rFonts w:ascii="Times New Roman" w:hAnsi="Times New Roman" w:cs="Times New Roman"/>
          <w:sz w:val="26"/>
          <w:szCs w:val="26"/>
          <w:lang w:val="sr-Cyrl-RS"/>
        </w:rPr>
        <w:t>20</w:t>
      </w:r>
      <w:r w:rsidRPr="003140C4">
        <w:rPr>
          <w:rFonts w:ascii="Times New Roman" w:hAnsi="Times New Roman" w:cs="Times New Roman"/>
          <w:sz w:val="26"/>
          <w:szCs w:val="26"/>
          <w:lang w:val="sr-Cyrl-CS"/>
        </w:rPr>
        <w:t>)</w:t>
      </w:r>
      <w:r>
        <w:rPr>
          <w:rFonts w:ascii="Times New Roman" w:hAnsi="Times New Roman" w:cs="Times New Roman"/>
          <w:sz w:val="26"/>
          <w:szCs w:val="26"/>
          <w:lang w:val="sr-Cyrl-CS"/>
        </w:rPr>
        <w:t>,</w:t>
      </w:r>
    </w:p>
    <w:p w:rsidR="006E3633" w:rsidRDefault="006E3633" w:rsidP="006E3633">
      <w:pPr>
        <w:spacing w:after="0" w:line="240" w:lineRule="auto"/>
        <w:ind w:firstLine="720"/>
        <w:jc w:val="both"/>
        <w:rPr>
          <w:rFonts w:ascii="Times New Roman" w:hAnsi="Times New Roman" w:cs="Times New Roman"/>
          <w:sz w:val="26"/>
          <w:szCs w:val="26"/>
          <w:lang w:val="sr-Cyrl-CS"/>
        </w:rPr>
      </w:pPr>
      <w:r w:rsidRPr="003140C4">
        <w:rPr>
          <w:rFonts w:ascii="Times New Roman" w:hAnsi="Times New Roman" w:cs="Times New Roman"/>
          <w:sz w:val="26"/>
          <w:szCs w:val="26"/>
        </w:rPr>
        <w:t>-</w:t>
      </w:r>
      <w:r>
        <w:rPr>
          <w:rFonts w:ascii="Times New Roman" w:hAnsi="Times New Roman" w:cs="Times New Roman"/>
          <w:sz w:val="26"/>
          <w:szCs w:val="26"/>
          <w:lang w:val="sr-Cyrl-RS"/>
        </w:rPr>
        <w:t xml:space="preserve"> </w:t>
      </w:r>
      <w:r w:rsidRPr="003140C4">
        <w:rPr>
          <w:rFonts w:ascii="Times New Roman" w:hAnsi="Times New Roman" w:cs="Times New Roman"/>
          <w:sz w:val="26"/>
          <w:szCs w:val="26"/>
        </w:rPr>
        <w:t>Регресирање трошкова исхране у продуженом боравку за децу основношколског узраста до 10 година старости у школама у којима је организован продужени боравак (право остварују треће и четврто дете у породици, дупли близанци, тројке и четворке, деца</w:t>
      </w:r>
      <w:r w:rsidRPr="003140C4">
        <w:rPr>
          <w:rFonts w:ascii="Times New Roman" w:hAnsi="Times New Roman" w:cs="Times New Roman"/>
          <w:b/>
          <w:sz w:val="26"/>
          <w:szCs w:val="26"/>
        </w:rPr>
        <w:t xml:space="preserve"> </w:t>
      </w:r>
      <w:r w:rsidRPr="003140C4">
        <w:rPr>
          <w:rFonts w:ascii="Times New Roman" w:hAnsi="Times New Roman" w:cs="Times New Roman"/>
          <w:sz w:val="26"/>
          <w:szCs w:val="26"/>
        </w:rPr>
        <w:t>палих бораца и ратних војних инвалида, деца са сметњама у развоју, деца лишена родитељског старања и деца из породица које остварују приходе до износа минималног нивоа социјалне сигурности),</w:t>
      </w:r>
      <w:r w:rsidRPr="003140C4">
        <w:rPr>
          <w:rFonts w:ascii="Times New Roman" w:hAnsi="Times New Roman" w:cs="Times New Roman"/>
          <w:sz w:val="26"/>
          <w:szCs w:val="26"/>
          <w:lang w:val="sr-Cyrl-CS"/>
        </w:rPr>
        <w:t xml:space="preserve"> планиран у износу од 1</w:t>
      </w:r>
      <w:r>
        <w:rPr>
          <w:rFonts w:ascii="Times New Roman" w:hAnsi="Times New Roman" w:cs="Times New Roman"/>
          <w:sz w:val="26"/>
          <w:szCs w:val="26"/>
          <w:lang w:val="sr-Cyrl-CS"/>
        </w:rPr>
        <w:t>5.000.000 динара,</w:t>
      </w:r>
    </w:p>
    <w:p w:rsidR="006E3633" w:rsidRPr="003140C4" w:rsidRDefault="006E3633" w:rsidP="006E3633">
      <w:pPr>
        <w:spacing w:after="0" w:line="240" w:lineRule="auto"/>
        <w:ind w:firstLine="720"/>
        <w:jc w:val="both"/>
        <w:rPr>
          <w:rFonts w:ascii="Times New Roman" w:hAnsi="Times New Roman" w:cs="Times New Roman"/>
          <w:sz w:val="26"/>
          <w:szCs w:val="26"/>
          <w:lang w:val="sr-Cyrl-CS"/>
        </w:rPr>
      </w:pPr>
      <w:r w:rsidRPr="003140C4">
        <w:rPr>
          <w:rFonts w:ascii="Times New Roman" w:hAnsi="Times New Roman" w:cs="Times New Roman"/>
          <w:sz w:val="26"/>
          <w:szCs w:val="26"/>
          <w:lang w:val="sr-Cyrl-CS"/>
        </w:rPr>
        <w:t xml:space="preserve">- Једнократна новчана помоћ за незапослене породиље – право се остварује у складу са Одлуком о финансијској подршци породици са децом на територији Града Ниша („Службени лист Града Ниша“, бр. </w:t>
      </w:r>
      <w:r>
        <w:rPr>
          <w:rFonts w:ascii="Times New Roman" w:hAnsi="Times New Roman" w:cs="Times New Roman"/>
          <w:sz w:val="26"/>
          <w:szCs w:val="26"/>
          <w:lang w:val="sr-Cyrl-CS"/>
        </w:rPr>
        <w:t>47</w:t>
      </w:r>
      <w:r w:rsidRPr="003140C4">
        <w:rPr>
          <w:rFonts w:ascii="Times New Roman" w:hAnsi="Times New Roman" w:cs="Times New Roman"/>
          <w:sz w:val="26"/>
          <w:szCs w:val="26"/>
        </w:rPr>
        <w:t>/201</w:t>
      </w:r>
      <w:r>
        <w:rPr>
          <w:rFonts w:ascii="Times New Roman" w:hAnsi="Times New Roman" w:cs="Times New Roman"/>
          <w:sz w:val="26"/>
          <w:szCs w:val="26"/>
          <w:lang w:val="sr-Cyrl-RS"/>
        </w:rPr>
        <w:t>9</w:t>
      </w:r>
      <w:r w:rsidRPr="003140C4">
        <w:rPr>
          <w:rFonts w:ascii="Times New Roman" w:hAnsi="Times New Roman" w:cs="Times New Roman"/>
          <w:sz w:val="26"/>
          <w:szCs w:val="26"/>
          <w:lang w:val="sr-Cyrl-RS"/>
        </w:rPr>
        <w:t xml:space="preserve"> и 1</w:t>
      </w:r>
      <w:r>
        <w:rPr>
          <w:rFonts w:ascii="Times New Roman" w:hAnsi="Times New Roman" w:cs="Times New Roman"/>
          <w:sz w:val="26"/>
          <w:szCs w:val="26"/>
          <w:lang w:val="sr-Cyrl-RS"/>
        </w:rPr>
        <w:t>7</w:t>
      </w:r>
      <w:r w:rsidRPr="003140C4">
        <w:rPr>
          <w:rFonts w:ascii="Times New Roman" w:hAnsi="Times New Roman" w:cs="Times New Roman"/>
          <w:sz w:val="26"/>
          <w:szCs w:val="26"/>
          <w:lang w:val="sr-Cyrl-RS"/>
        </w:rPr>
        <w:t>/20</w:t>
      </w:r>
      <w:r>
        <w:rPr>
          <w:rFonts w:ascii="Times New Roman" w:hAnsi="Times New Roman" w:cs="Times New Roman"/>
          <w:sz w:val="26"/>
          <w:szCs w:val="26"/>
          <w:lang w:val="sr-Cyrl-RS"/>
        </w:rPr>
        <w:t>20</w:t>
      </w:r>
      <w:r w:rsidRPr="003140C4">
        <w:rPr>
          <w:rFonts w:ascii="Times New Roman" w:hAnsi="Times New Roman" w:cs="Times New Roman"/>
          <w:sz w:val="26"/>
          <w:szCs w:val="26"/>
          <w:lang w:val="sr-Cyrl-CS"/>
        </w:rPr>
        <w:t>) планирана су средства у износу од 3</w:t>
      </w:r>
      <w:r>
        <w:rPr>
          <w:rFonts w:ascii="Times New Roman" w:hAnsi="Times New Roman" w:cs="Times New Roman"/>
          <w:sz w:val="26"/>
          <w:szCs w:val="26"/>
          <w:lang w:val="sr-Cyrl-CS"/>
        </w:rPr>
        <w:t>0</w:t>
      </w:r>
      <w:r w:rsidRPr="003140C4">
        <w:rPr>
          <w:rFonts w:ascii="Times New Roman" w:hAnsi="Times New Roman" w:cs="Times New Roman"/>
          <w:sz w:val="26"/>
          <w:szCs w:val="26"/>
          <w:lang w:val="sr-Cyrl-CS"/>
        </w:rPr>
        <w:t>.000.000 динара,</w:t>
      </w:r>
    </w:p>
    <w:p w:rsidR="006E3633" w:rsidRPr="003140C4" w:rsidRDefault="006E3633" w:rsidP="006E3633">
      <w:pPr>
        <w:spacing w:after="0" w:line="240" w:lineRule="auto"/>
        <w:ind w:firstLine="720"/>
        <w:jc w:val="both"/>
        <w:rPr>
          <w:rFonts w:ascii="Times New Roman" w:hAnsi="Times New Roman" w:cs="Times New Roman"/>
          <w:sz w:val="26"/>
          <w:szCs w:val="26"/>
          <w:lang w:val="sr-Cyrl-CS"/>
        </w:rPr>
      </w:pPr>
      <w:r w:rsidRPr="003140C4">
        <w:rPr>
          <w:rFonts w:ascii="Times New Roman" w:hAnsi="Times New Roman" w:cs="Times New Roman"/>
          <w:sz w:val="26"/>
          <w:szCs w:val="26"/>
          <w:lang w:val="sr-Cyrl-CS"/>
        </w:rPr>
        <w:t>- Социјално становање у заштићеним условима планирана су средства у износу од 1.800.000 динара у складу са чланом 28</w:t>
      </w:r>
      <w:r>
        <w:rPr>
          <w:rFonts w:ascii="Times New Roman" w:hAnsi="Times New Roman" w:cs="Times New Roman"/>
          <w:sz w:val="26"/>
          <w:szCs w:val="26"/>
          <w:lang w:val="sr-Cyrl-CS"/>
        </w:rPr>
        <w:t>.,</w:t>
      </w:r>
      <w:r w:rsidRPr="003140C4">
        <w:rPr>
          <w:rFonts w:ascii="Times New Roman" w:hAnsi="Times New Roman" w:cs="Times New Roman"/>
          <w:sz w:val="26"/>
          <w:szCs w:val="26"/>
          <w:lang w:val="sr-Cyrl-CS"/>
        </w:rPr>
        <w:t xml:space="preserve"> чланом 36. и чланом 37. Одлуке о правима из области социјалне заштите на територији Града Ниша („Службени лист Града Ниша“, бр. </w:t>
      </w:r>
      <w:r w:rsidRPr="003140C4">
        <w:rPr>
          <w:rFonts w:ascii="Times New Roman" w:hAnsi="Times New Roman" w:cs="Times New Roman"/>
          <w:sz w:val="26"/>
          <w:szCs w:val="26"/>
        </w:rPr>
        <w:t>101/</w:t>
      </w:r>
      <w:r w:rsidRPr="003140C4">
        <w:rPr>
          <w:rFonts w:ascii="Times New Roman" w:hAnsi="Times New Roman" w:cs="Times New Roman"/>
          <w:sz w:val="26"/>
          <w:szCs w:val="26"/>
          <w:lang w:val="sr-Cyrl-RS"/>
        </w:rPr>
        <w:t>20</w:t>
      </w:r>
      <w:r w:rsidRPr="003140C4">
        <w:rPr>
          <w:rFonts w:ascii="Times New Roman" w:hAnsi="Times New Roman" w:cs="Times New Roman"/>
          <w:sz w:val="26"/>
          <w:szCs w:val="26"/>
        </w:rPr>
        <w:t>12, 96/</w:t>
      </w:r>
      <w:r w:rsidRPr="003140C4">
        <w:rPr>
          <w:rFonts w:ascii="Times New Roman" w:hAnsi="Times New Roman" w:cs="Times New Roman"/>
          <w:sz w:val="26"/>
          <w:szCs w:val="26"/>
          <w:lang w:val="sr-Cyrl-RS"/>
        </w:rPr>
        <w:t>20</w:t>
      </w:r>
      <w:r w:rsidRPr="003140C4">
        <w:rPr>
          <w:rFonts w:ascii="Times New Roman" w:hAnsi="Times New Roman" w:cs="Times New Roman"/>
          <w:sz w:val="26"/>
          <w:szCs w:val="26"/>
        </w:rPr>
        <w:t>13</w:t>
      </w:r>
      <w:r w:rsidRPr="003140C4">
        <w:rPr>
          <w:rFonts w:ascii="Times New Roman" w:hAnsi="Times New Roman" w:cs="Times New Roman"/>
          <w:sz w:val="26"/>
          <w:szCs w:val="26"/>
          <w:lang w:val="sr-Cyrl-RS"/>
        </w:rPr>
        <w:t>,</w:t>
      </w:r>
      <w:r w:rsidRPr="003140C4">
        <w:rPr>
          <w:rFonts w:ascii="Times New Roman" w:hAnsi="Times New Roman" w:cs="Times New Roman"/>
          <w:sz w:val="26"/>
          <w:szCs w:val="26"/>
        </w:rPr>
        <w:t xml:space="preserve"> 44/</w:t>
      </w:r>
      <w:r w:rsidRPr="003140C4">
        <w:rPr>
          <w:rFonts w:ascii="Times New Roman" w:hAnsi="Times New Roman" w:cs="Times New Roman"/>
          <w:sz w:val="26"/>
          <w:szCs w:val="26"/>
          <w:lang w:val="sr-Cyrl-RS"/>
        </w:rPr>
        <w:t>20</w:t>
      </w:r>
      <w:r w:rsidRPr="003140C4">
        <w:rPr>
          <w:rFonts w:ascii="Times New Roman" w:hAnsi="Times New Roman" w:cs="Times New Roman"/>
          <w:sz w:val="26"/>
          <w:szCs w:val="26"/>
        </w:rPr>
        <w:t>14</w:t>
      </w:r>
      <w:r w:rsidRPr="003140C4">
        <w:rPr>
          <w:rFonts w:ascii="Times New Roman" w:hAnsi="Times New Roman" w:cs="Times New Roman"/>
          <w:sz w:val="26"/>
          <w:szCs w:val="26"/>
          <w:lang w:val="sr-Cyrl-RS"/>
        </w:rPr>
        <w:t>, 118/2018</w:t>
      </w:r>
      <w:r>
        <w:rPr>
          <w:rFonts w:ascii="Times New Roman" w:hAnsi="Times New Roman" w:cs="Times New Roman"/>
          <w:sz w:val="26"/>
          <w:szCs w:val="26"/>
          <w:lang w:val="sr-Cyrl-RS"/>
        </w:rPr>
        <w:t>,</w:t>
      </w:r>
      <w:r w:rsidRPr="003140C4">
        <w:rPr>
          <w:rFonts w:ascii="Times New Roman" w:hAnsi="Times New Roman" w:cs="Times New Roman"/>
          <w:sz w:val="26"/>
          <w:szCs w:val="26"/>
          <w:lang w:val="sr-Cyrl-RS"/>
        </w:rPr>
        <w:t xml:space="preserve"> 18/2019</w:t>
      </w:r>
      <w:r>
        <w:rPr>
          <w:rFonts w:ascii="Times New Roman" w:hAnsi="Times New Roman" w:cs="Times New Roman"/>
          <w:sz w:val="26"/>
          <w:szCs w:val="26"/>
          <w:lang w:val="sr-Cyrl-RS"/>
        </w:rPr>
        <w:t xml:space="preserve"> и 63/2019</w:t>
      </w:r>
      <w:r w:rsidRPr="003140C4">
        <w:rPr>
          <w:rFonts w:ascii="Times New Roman" w:hAnsi="Times New Roman" w:cs="Times New Roman"/>
          <w:sz w:val="26"/>
          <w:szCs w:val="26"/>
          <w:lang w:val="sr-Cyrl-CS"/>
        </w:rPr>
        <w:t>),</w:t>
      </w:r>
    </w:p>
    <w:p w:rsidR="006E3633" w:rsidRPr="003140C4" w:rsidRDefault="006E3633" w:rsidP="006E3633">
      <w:pPr>
        <w:spacing w:after="0" w:line="240" w:lineRule="auto"/>
        <w:jc w:val="both"/>
        <w:rPr>
          <w:rFonts w:ascii="Times New Roman" w:hAnsi="Times New Roman" w:cs="Times New Roman"/>
          <w:sz w:val="26"/>
          <w:szCs w:val="26"/>
          <w:lang w:val="sr-Cyrl-CS"/>
        </w:rPr>
      </w:pPr>
      <w:r w:rsidRPr="003140C4">
        <w:rPr>
          <w:rFonts w:ascii="Times New Roman" w:hAnsi="Times New Roman" w:cs="Times New Roman"/>
          <w:sz w:val="26"/>
          <w:szCs w:val="26"/>
          <w:lang w:val="sr-Cyrl-CS"/>
        </w:rPr>
        <w:t xml:space="preserve">- Трошкови бесплатног сахрањивања лица која су смештена у установу социјалне заштите или другу породицу за чији смештај трошкове сноси надлежно министарство, планирана су средства у износу од </w:t>
      </w:r>
      <w:r>
        <w:rPr>
          <w:rFonts w:ascii="Times New Roman" w:hAnsi="Times New Roman" w:cs="Times New Roman"/>
          <w:sz w:val="26"/>
          <w:szCs w:val="26"/>
          <w:lang w:val="sr-Cyrl-CS"/>
        </w:rPr>
        <w:t>3</w:t>
      </w:r>
      <w:r w:rsidRPr="003140C4">
        <w:rPr>
          <w:rFonts w:ascii="Times New Roman" w:hAnsi="Times New Roman" w:cs="Times New Roman"/>
          <w:sz w:val="26"/>
          <w:szCs w:val="26"/>
          <w:lang w:val="sr-Cyrl-CS"/>
        </w:rPr>
        <w:t>.</w:t>
      </w:r>
      <w:r>
        <w:rPr>
          <w:rFonts w:ascii="Times New Roman" w:hAnsi="Times New Roman" w:cs="Times New Roman"/>
          <w:sz w:val="26"/>
          <w:szCs w:val="26"/>
          <w:lang w:val="sr-Cyrl-CS"/>
        </w:rPr>
        <w:t>0</w:t>
      </w:r>
      <w:r w:rsidRPr="003140C4">
        <w:rPr>
          <w:rFonts w:ascii="Times New Roman" w:hAnsi="Times New Roman" w:cs="Times New Roman"/>
          <w:sz w:val="26"/>
          <w:szCs w:val="26"/>
          <w:lang w:val="sr-Cyrl-CS"/>
        </w:rPr>
        <w:t>00.000 динара у складу са Одлуком о правима из области социјал</w:t>
      </w:r>
      <w:r>
        <w:rPr>
          <w:rFonts w:ascii="Times New Roman" w:hAnsi="Times New Roman" w:cs="Times New Roman"/>
          <w:sz w:val="26"/>
          <w:szCs w:val="26"/>
          <w:lang w:val="sr-Cyrl-CS"/>
        </w:rPr>
        <w:t>не заштите на територији Града Н</w:t>
      </w:r>
      <w:r w:rsidRPr="003140C4">
        <w:rPr>
          <w:rFonts w:ascii="Times New Roman" w:hAnsi="Times New Roman" w:cs="Times New Roman"/>
          <w:sz w:val="26"/>
          <w:szCs w:val="26"/>
          <w:lang w:val="sr-Cyrl-CS"/>
        </w:rPr>
        <w:t>иша („Сл. лист Града Ниша“, бр. 101/12, 96/13, 44/14, 118/18</w:t>
      </w:r>
      <w:r>
        <w:rPr>
          <w:rFonts w:ascii="Times New Roman" w:hAnsi="Times New Roman" w:cs="Times New Roman"/>
          <w:sz w:val="26"/>
          <w:szCs w:val="26"/>
          <w:lang w:val="sr-Cyrl-CS"/>
        </w:rPr>
        <w:t>,</w:t>
      </w:r>
      <w:r w:rsidRPr="003140C4">
        <w:rPr>
          <w:rFonts w:ascii="Times New Roman" w:hAnsi="Times New Roman" w:cs="Times New Roman"/>
          <w:sz w:val="26"/>
          <w:szCs w:val="26"/>
          <w:lang w:val="sr-Cyrl-CS"/>
        </w:rPr>
        <w:t xml:space="preserve"> 18/19</w:t>
      </w:r>
      <w:r>
        <w:rPr>
          <w:rFonts w:ascii="Times New Roman" w:hAnsi="Times New Roman" w:cs="Times New Roman"/>
          <w:sz w:val="26"/>
          <w:szCs w:val="26"/>
          <w:lang w:val="sr-Cyrl-CS"/>
        </w:rPr>
        <w:t xml:space="preserve"> и 63/2019</w:t>
      </w:r>
      <w:r w:rsidRPr="003140C4">
        <w:rPr>
          <w:rFonts w:ascii="Times New Roman" w:hAnsi="Times New Roman" w:cs="Times New Roman"/>
          <w:sz w:val="26"/>
          <w:szCs w:val="26"/>
          <w:lang w:val="sr-Cyrl-CS"/>
        </w:rPr>
        <w:t xml:space="preserve">), </w:t>
      </w:r>
    </w:p>
    <w:p w:rsidR="006E3633" w:rsidRPr="003140C4" w:rsidRDefault="006E3633" w:rsidP="006E3633">
      <w:pPr>
        <w:spacing w:after="0" w:line="240" w:lineRule="auto"/>
        <w:ind w:firstLine="720"/>
        <w:jc w:val="both"/>
        <w:rPr>
          <w:rFonts w:ascii="Times New Roman" w:hAnsi="Times New Roman" w:cs="Times New Roman"/>
          <w:sz w:val="26"/>
          <w:szCs w:val="26"/>
          <w:lang w:val="sr-Cyrl-CS"/>
        </w:rPr>
      </w:pPr>
      <w:r w:rsidRPr="003140C4">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П</w:t>
      </w:r>
      <w:r w:rsidRPr="003140C4">
        <w:rPr>
          <w:rFonts w:ascii="Times New Roman" w:hAnsi="Times New Roman" w:cs="Times New Roman"/>
          <w:sz w:val="26"/>
          <w:szCs w:val="26"/>
          <w:lang w:val="sr-Cyrl-CS"/>
        </w:rPr>
        <w:t>омоћ избеглим и расељеним лицима из средстава буџета ( извор 01) планирана су средства за учешће Града Ниша у реализацији уговора који се закључују између Града Ниша и Комесаријата за избеглице и миграције РС у складу са Законом о избеглицама („Сл. гласник РС“, 18/92, 42/02, 45/02 и 31/10) у износу од 3.165.000 динара,</w:t>
      </w:r>
    </w:p>
    <w:p w:rsidR="006E3633" w:rsidRPr="003140C4" w:rsidRDefault="006E3633" w:rsidP="006E3633">
      <w:pPr>
        <w:spacing w:after="0" w:line="240" w:lineRule="auto"/>
        <w:ind w:firstLine="720"/>
        <w:jc w:val="both"/>
        <w:rPr>
          <w:rFonts w:ascii="Times New Roman" w:hAnsi="Times New Roman" w:cs="Times New Roman"/>
          <w:sz w:val="26"/>
          <w:szCs w:val="26"/>
          <w:lang w:val="sr-Cyrl-CS"/>
        </w:rPr>
      </w:pPr>
      <w:r w:rsidRPr="003140C4">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П</w:t>
      </w:r>
      <w:r w:rsidRPr="003140C4">
        <w:rPr>
          <w:rFonts w:ascii="Times New Roman" w:hAnsi="Times New Roman" w:cs="Times New Roman"/>
          <w:sz w:val="26"/>
          <w:szCs w:val="26"/>
          <w:lang w:val="sr-Cyrl-CS"/>
        </w:rPr>
        <w:t>омоћ избеглим и расељеним лицима у износу од 2</w:t>
      </w:r>
      <w:r>
        <w:rPr>
          <w:rFonts w:ascii="Times New Roman" w:hAnsi="Times New Roman" w:cs="Times New Roman"/>
          <w:sz w:val="26"/>
          <w:szCs w:val="26"/>
          <w:lang w:val="sr-Cyrl-CS"/>
        </w:rPr>
        <w:t>9</w:t>
      </w:r>
      <w:r w:rsidRPr="003140C4">
        <w:rPr>
          <w:rFonts w:ascii="Times New Roman" w:hAnsi="Times New Roman" w:cs="Times New Roman"/>
          <w:sz w:val="26"/>
          <w:szCs w:val="26"/>
          <w:lang w:val="sr-Cyrl-CS"/>
        </w:rPr>
        <w:t>.</w:t>
      </w:r>
      <w:r>
        <w:rPr>
          <w:rFonts w:ascii="Times New Roman" w:hAnsi="Times New Roman" w:cs="Times New Roman"/>
          <w:sz w:val="26"/>
          <w:szCs w:val="26"/>
          <w:lang w:val="sr-Cyrl-CS"/>
        </w:rPr>
        <w:t>915</w:t>
      </w:r>
      <w:r w:rsidRPr="003140C4">
        <w:rPr>
          <w:rFonts w:ascii="Times New Roman" w:hAnsi="Times New Roman" w:cs="Times New Roman"/>
          <w:sz w:val="26"/>
          <w:szCs w:val="26"/>
          <w:lang w:val="sr-Cyrl-CS"/>
        </w:rPr>
        <w:t>.000 динара из неутрошених средстава донација из ранијих година (извор</w:t>
      </w:r>
      <w:r>
        <w:rPr>
          <w:rFonts w:ascii="Times New Roman" w:hAnsi="Times New Roman" w:cs="Times New Roman"/>
          <w:sz w:val="26"/>
          <w:szCs w:val="26"/>
          <w:lang w:val="sr-Cyrl-CS"/>
        </w:rPr>
        <w:t xml:space="preserve"> </w:t>
      </w:r>
      <w:r w:rsidRPr="003140C4">
        <w:rPr>
          <w:rFonts w:ascii="Times New Roman" w:hAnsi="Times New Roman" w:cs="Times New Roman"/>
          <w:sz w:val="26"/>
          <w:szCs w:val="26"/>
          <w:lang w:val="sr-Cyrl-CS"/>
        </w:rPr>
        <w:t>1</w:t>
      </w:r>
      <w:r w:rsidRPr="003140C4">
        <w:rPr>
          <w:rFonts w:ascii="Times New Roman" w:hAnsi="Times New Roman" w:cs="Times New Roman"/>
          <w:sz w:val="26"/>
          <w:szCs w:val="26"/>
          <w:lang w:val="sr-Latn-RS"/>
        </w:rPr>
        <w:t>3</w:t>
      </w:r>
      <w:r w:rsidRPr="003140C4">
        <w:rPr>
          <w:rFonts w:ascii="Times New Roman" w:hAnsi="Times New Roman" w:cs="Times New Roman"/>
          <w:sz w:val="26"/>
          <w:szCs w:val="26"/>
          <w:lang w:val="sr-Cyrl-CS"/>
        </w:rPr>
        <w:t>)</w:t>
      </w:r>
      <w:r>
        <w:rPr>
          <w:rFonts w:ascii="Times New Roman" w:hAnsi="Times New Roman" w:cs="Times New Roman"/>
          <w:sz w:val="26"/>
          <w:szCs w:val="26"/>
          <w:lang w:val="sr-Latn-RS"/>
        </w:rPr>
        <w:t xml:space="preserve">, </w:t>
      </w:r>
      <w:r w:rsidRPr="003140C4">
        <w:rPr>
          <w:rFonts w:ascii="Times New Roman" w:hAnsi="Times New Roman" w:cs="Times New Roman"/>
          <w:sz w:val="26"/>
          <w:szCs w:val="26"/>
          <w:lang w:val="sr-Cyrl-CS"/>
        </w:rPr>
        <w:t xml:space="preserve">за пренета неутрошена средства Граду Нишу за реализацији уговора који се закључују између Града Ниша и Комесаријата за избеглице и миграције РС у складу са Законом о избеглицама („Сл. гласник РС“, број 18/92, 42/02, 45/0 и 30/10), а односе се на помоћи за побољшање услова становања интерно расељених лица док су у расељеништву кроз доделу помоћи, подстицаја за побољшање услова становања интерно расељених лица  кроз доделу грађевинског материјала, набавку и доделу робе и материјала за покретање, развој и унапређење доходовних активности, за доделу помоћи при куповини сеоских кућа са окућницом и остало. </w:t>
      </w:r>
    </w:p>
    <w:p w:rsidR="006E3633" w:rsidRPr="003140C4" w:rsidRDefault="006E3633" w:rsidP="006E3633">
      <w:pPr>
        <w:spacing w:after="0" w:line="240" w:lineRule="auto"/>
        <w:jc w:val="both"/>
        <w:rPr>
          <w:rFonts w:ascii="Times New Roman" w:hAnsi="Times New Roman" w:cs="Times New Roman"/>
          <w:sz w:val="26"/>
          <w:szCs w:val="26"/>
          <w:lang w:val="sr-Cyrl-CS"/>
        </w:rPr>
      </w:pPr>
    </w:p>
    <w:p w:rsidR="006E3633" w:rsidRPr="007D7EC1" w:rsidRDefault="006E3633" w:rsidP="006E3633">
      <w:pPr>
        <w:spacing w:after="0" w:line="240" w:lineRule="auto"/>
        <w:jc w:val="both"/>
        <w:rPr>
          <w:rFonts w:ascii="Times New Roman" w:hAnsi="Times New Roman" w:cs="Times New Roman"/>
          <w:i/>
          <w:sz w:val="26"/>
          <w:szCs w:val="26"/>
          <w:lang w:val="sr-Cyrl-CS"/>
        </w:rPr>
      </w:pPr>
      <w:r w:rsidRPr="007D7EC1">
        <w:rPr>
          <w:rFonts w:ascii="Times New Roman" w:hAnsi="Times New Roman" w:cs="Times New Roman"/>
          <w:i/>
          <w:sz w:val="26"/>
          <w:szCs w:val="26"/>
          <w:lang w:val="sr-Cyrl-CS"/>
        </w:rPr>
        <w:t>Програмска активност 0901-0003 – Дневне услуге у заједници</w:t>
      </w:r>
    </w:p>
    <w:p w:rsidR="006E3633" w:rsidRPr="003140C4" w:rsidRDefault="006E3633" w:rsidP="006E3633">
      <w:pPr>
        <w:spacing w:after="0" w:line="240" w:lineRule="auto"/>
        <w:jc w:val="both"/>
        <w:rPr>
          <w:rFonts w:ascii="Times New Roman" w:hAnsi="Times New Roman" w:cs="Times New Roman"/>
          <w:sz w:val="26"/>
          <w:szCs w:val="26"/>
          <w:lang w:val="sr-Cyrl-RS"/>
        </w:rPr>
      </w:pPr>
      <w:r w:rsidRPr="007B45AB">
        <w:rPr>
          <w:rFonts w:ascii="Times New Roman" w:hAnsi="Times New Roman" w:cs="Times New Roman"/>
          <w:i/>
          <w:sz w:val="26"/>
          <w:szCs w:val="26"/>
          <w:lang w:val="sr-Cyrl-CS"/>
        </w:rPr>
        <w:t>Функција 010</w:t>
      </w:r>
      <w:r w:rsidRPr="007B45AB">
        <w:rPr>
          <w:rFonts w:ascii="Times New Roman" w:hAnsi="Times New Roman" w:cs="Times New Roman"/>
          <w:i/>
          <w:sz w:val="26"/>
          <w:szCs w:val="26"/>
          <w:lang w:val="sr-Latn-CS"/>
        </w:rPr>
        <w:t xml:space="preserve"> </w:t>
      </w:r>
      <w:r w:rsidRPr="007B45AB">
        <w:rPr>
          <w:rFonts w:ascii="Times New Roman" w:hAnsi="Times New Roman" w:cs="Times New Roman"/>
          <w:i/>
          <w:sz w:val="26"/>
          <w:szCs w:val="26"/>
          <w:lang w:val="sr-Cyrl-CS"/>
        </w:rPr>
        <w:t>- Болест и инвалидност</w:t>
      </w:r>
      <w:r w:rsidRPr="003140C4">
        <w:rPr>
          <w:rFonts w:ascii="Times New Roman" w:hAnsi="Times New Roman" w:cs="Times New Roman"/>
          <w:sz w:val="26"/>
          <w:szCs w:val="26"/>
          <w:lang w:val="sr-Cyrl-CS"/>
        </w:rPr>
        <w:t>, економска класификација 481 – Дотације невладиним организацијама, планирана су средства за финансирање социјално-хуманитарних организација у износу од 2</w:t>
      </w:r>
      <w:r>
        <w:rPr>
          <w:rFonts w:ascii="Times New Roman" w:hAnsi="Times New Roman" w:cs="Times New Roman"/>
          <w:sz w:val="26"/>
          <w:szCs w:val="26"/>
          <w:lang w:val="sr-Cyrl-CS"/>
        </w:rPr>
        <w:t>2</w:t>
      </w:r>
      <w:r w:rsidRPr="003140C4">
        <w:rPr>
          <w:rFonts w:ascii="Times New Roman" w:hAnsi="Times New Roman" w:cs="Times New Roman"/>
          <w:sz w:val="26"/>
          <w:szCs w:val="26"/>
          <w:lang w:val="sr-Cyrl-CS"/>
        </w:rPr>
        <w:t>.000.000 динара на основу Правилника о</w:t>
      </w:r>
      <w:r>
        <w:rPr>
          <w:rFonts w:ascii="Times New Roman" w:hAnsi="Times New Roman" w:cs="Times New Roman"/>
          <w:sz w:val="26"/>
          <w:szCs w:val="26"/>
          <w:lang w:val="sr-Latn-RS"/>
        </w:rPr>
        <w:t xml:space="preserve"> </w:t>
      </w:r>
      <w:r w:rsidRPr="003140C4">
        <w:rPr>
          <w:rFonts w:ascii="Times New Roman" w:hAnsi="Times New Roman" w:cs="Times New Roman"/>
          <w:sz w:val="26"/>
          <w:szCs w:val="26"/>
          <w:lang w:val="sr-Cyrl-CS"/>
        </w:rPr>
        <w:t>ближим критеријумима, начину и поступку доделе средстава или недостајућег дела средстава из буџета Града Ниша за подстицање програма и пројеката</w:t>
      </w:r>
      <w:r w:rsidRPr="003140C4">
        <w:rPr>
          <w:rFonts w:ascii="Times New Roman" w:hAnsi="Times New Roman" w:cs="Times New Roman"/>
          <w:b/>
          <w:sz w:val="26"/>
          <w:szCs w:val="26"/>
          <w:lang w:val="sr-Cyrl-CS"/>
        </w:rPr>
        <w:t xml:space="preserve"> </w:t>
      </w:r>
      <w:r w:rsidRPr="003140C4">
        <w:rPr>
          <w:rFonts w:ascii="Times New Roman" w:hAnsi="Times New Roman" w:cs="Times New Roman"/>
          <w:sz w:val="26"/>
          <w:szCs w:val="26"/>
          <w:lang w:val="sr-Cyrl-CS"/>
        </w:rPr>
        <w:t xml:space="preserve">од јавног интереса која реализују удружења („Службени лист Града Ниша“, број 82/2014, 7/2017 и 116/2018). </w:t>
      </w:r>
      <w:r w:rsidRPr="003140C4">
        <w:rPr>
          <w:rFonts w:ascii="Times New Roman" w:hAnsi="Times New Roman" w:cs="Times New Roman"/>
          <w:sz w:val="26"/>
          <w:szCs w:val="26"/>
        </w:rPr>
        <w:t xml:space="preserve">Средства са ове позиције ће се користити за спровођење програмских активности удружења и организација особа са инвалидитетом у оквиру Конкурса који ће бити расписан </w:t>
      </w:r>
      <w:r w:rsidRPr="003140C4">
        <w:rPr>
          <w:rFonts w:ascii="Times New Roman" w:hAnsi="Times New Roman" w:cs="Times New Roman"/>
          <w:sz w:val="26"/>
          <w:szCs w:val="26"/>
          <w:lang w:val="sr-Cyrl-RS"/>
        </w:rPr>
        <w:t>и</w:t>
      </w:r>
      <w:r w:rsidRPr="003140C4">
        <w:rPr>
          <w:rFonts w:ascii="Times New Roman" w:hAnsi="Times New Roman" w:cs="Times New Roman"/>
          <w:sz w:val="26"/>
          <w:szCs w:val="26"/>
        </w:rPr>
        <w:t xml:space="preserve"> спроведен у 20</w:t>
      </w:r>
      <w:r w:rsidRPr="003140C4">
        <w:rPr>
          <w:rFonts w:ascii="Times New Roman" w:hAnsi="Times New Roman" w:cs="Times New Roman"/>
          <w:sz w:val="26"/>
          <w:szCs w:val="26"/>
          <w:lang w:val="sr-Cyrl-RS"/>
        </w:rPr>
        <w:t>2</w:t>
      </w:r>
      <w:r>
        <w:rPr>
          <w:rFonts w:ascii="Times New Roman" w:hAnsi="Times New Roman" w:cs="Times New Roman"/>
          <w:sz w:val="26"/>
          <w:szCs w:val="26"/>
          <w:lang w:val="sr-Cyrl-RS"/>
        </w:rPr>
        <w:t>1</w:t>
      </w:r>
      <w:r w:rsidRPr="003140C4">
        <w:rPr>
          <w:rFonts w:ascii="Times New Roman" w:hAnsi="Times New Roman" w:cs="Times New Roman"/>
          <w:sz w:val="26"/>
          <w:szCs w:val="26"/>
        </w:rPr>
        <w:t xml:space="preserve">. </w:t>
      </w:r>
      <w:r w:rsidRPr="003140C4">
        <w:rPr>
          <w:rFonts w:ascii="Times New Roman" w:hAnsi="Times New Roman" w:cs="Times New Roman"/>
          <w:sz w:val="26"/>
          <w:szCs w:val="26"/>
          <w:lang w:val="sr-Cyrl-RS"/>
        </w:rPr>
        <w:t>г</w:t>
      </w:r>
      <w:r w:rsidRPr="003140C4">
        <w:rPr>
          <w:rFonts w:ascii="Times New Roman" w:hAnsi="Times New Roman" w:cs="Times New Roman"/>
          <w:sz w:val="26"/>
          <w:szCs w:val="26"/>
        </w:rPr>
        <w:t xml:space="preserve">одини. </w:t>
      </w:r>
    </w:p>
    <w:p w:rsidR="006E3633" w:rsidRPr="003140C4" w:rsidRDefault="006E3633" w:rsidP="006E3633">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w:t>
      </w:r>
      <w:r>
        <w:rPr>
          <w:rFonts w:ascii="Times New Roman" w:hAnsi="Times New Roman" w:cs="Times New Roman"/>
          <w:sz w:val="26"/>
          <w:szCs w:val="26"/>
          <w:lang w:val="sr-Latn-RS"/>
        </w:rPr>
        <w:t xml:space="preserve"> </w:t>
      </w:r>
      <w:r w:rsidRPr="003140C4">
        <w:rPr>
          <w:rFonts w:ascii="Times New Roman" w:hAnsi="Times New Roman" w:cs="Times New Roman"/>
          <w:sz w:val="26"/>
          <w:szCs w:val="26"/>
          <w:lang w:val="sr-Cyrl-RS"/>
        </w:rPr>
        <w:t>Планирана су и средства у износу од 5.000.000 динара</w:t>
      </w:r>
      <w:r w:rsidRPr="003140C4">
        <w:rPr>
          <w:rFonts w:ascii="Times New Roman" w:hAnsi="Times New Roman" w:cs="Times New Roman"/>
          <w:sz w:val="26"/>
          <w:szCs w:val="26"/>
        </w:rPr>
        <w:t xml:space="preserve"> за финансирање</w:t>
      </w:r>
      <w:r w:rsidRPr="003140C4">
        <w:rPr>
          <w:rFonts w:ascii="Times New Roman" w:hAnsi="Times New Roman" w:cs="Times New Roman"/>
          <w:sz w:val="26"/>
          <w:szCs w:val="26"/>
          <w:lang w:val="sr-Cyrl-RS"/>
        </w:rPr>
        <w:t xml:space="preserve"> удружења у области борачко-инвалидске заштите</w:t>
      </w:r>
      <w:r w:rsidRPr="003140C4">
        <w:rPr>
          <w:rFonts w:ascii="Times New Roman" w:hAnsi="Times New Roman" w:cs="Times New Roman"/>
          <w:sz w:val="26"/>
          <w:szCs w:val="26"/>
        </w:rPr>
        <w:t>.</w:t>
      </w:r>
      <w:r w:rsidRPr="003140C4">
        <w:rPr>
          <w:rFonts w:ascii="Times New Roman" w:hAnsi="Times New Roman" w:cs="Times New Roman"/>
          <w:sz w:val="26"/>
          <w:szCs w:val="26"/>
          <w:lang w:val="sr-Cyrl-RS"/>
        </w:rPr>
        <w:t xml:space="preserve"> Финансирање удружења бораца ратова деведесетих прописано је чл. 38. Закона о удружењима („Службени гласник РС“, број 51/2009, 99/2011 – др. Закон и 44/2018 – др. закон), Уредбом о средствима за подстицање програма или недостајућег дела средстава за финансирање програма од јавног интереса која реализују удружења („Сл. гласник РС“, 8/12, 94/13, 93/15 и 16/18) и Правилника о ближим критеријумима, начину и поступку доделе средстава или недостајућег дела средстава из буџета </w:t>
      </w:r>
      <w:r>
        <w:rPr>
          <w:rFonts w:ascii="Times New Roman" w:hAnsi="Times New Roman" w:cs="Times New Roman"/>
          <w:sz w:val="26"/>
          <w:szCs w:val="26"/>
          <w:lang w:val="sr-Cyrl-RS"/>
        </w:rPr>
        <w:t>Г</w:t>
      </w:r>
      <w:r w:rsidRPr="003140C4">
        <w:rPr>
          <w:rFonts w:ascii="Times New Roman" w:hAnsi="Times New Roman" w:cs="Times New Roman"/>
          <w:sz w:val="26"/>
          <w:szCs w:val="26"/>
          <w:lang w:val="sr-Cyrl-RS"/>
        </w:rPr>
        <w:t>рада Ниша за подстицање програма и пројеката од јавног интереса која реализују удружења („Сл. лист Града Ниша“, број 82/14, 7/17 и 116/18).</w:t>
      </w:r>
    </w:p>
    <w:p w:rsidR="006E3633" w:rsidRPr="003140C4" w:rsidRDefault="006E3633" w:rsidP="006E3633">
      <w:pPr>
        <w:spacing w:after="0" w:line="240" w:lineRule="auto"/>
        <w:jc w:val="both"/>
        <w:rPr>
          <w:rFonts w:ascii="Times New Roman" w:hAnsi="Times New Roman" w:cs="Times New Roman"/>
          <w:sz w:val="26"/>
          <w:szCs w:val="26"/>
          <w:lang w:val="sr-Cyrl-RS"/>
        </w:rPr>
      </w:pPr>
    </w:p>
    <w:p w:rsidR="006E3633" w:rsidRDefault="006E3633" w:rsidP="006E3633">
      <w:pPr>
        <w:spacing w:after="0" w:line="240" w:lineRule="auto"/>
        <w:jc w:val="both"/>
        <w:rPr>
          <w:rFonts w:ascii="Times New Roman" w:hAnsi="Times New Roman" w:cs="Times New Roman"/>
          <w:i/>
          <w:sz w:val="26"/>
          <w:szCs w:val="26"/>
          <w:lang w:val="sr-Cyrl-CS"/>
        </w:rPr>
      </w:pPr>
      <w:r w:rsidRPr="00B455FC">
        <w:rPr>
          <w:rFonts w:ascii="Times New Roman" w:hAnsi="Times New Roman" w:cs="Times New Roman"/>
          <w:i/>
          <w:sz w:val="26"/>
          <w:szCs w:val="26"/>
          <w:lang w:val="sr-Cyrl-CS"/>
        </w:rPr>
        <w:t>Програмска активност 0901-0004 - Саветодавно–терапијске и социјално едукативне услуге</w:t>
      </w:r>
    </w:p>
    <w:p w:rsidR="006E3633" w:rsidRPr="00B455FC" w:rsidRDefault="006E3633" w:rsidP="006E3633">
      <w:pPr>
        <w:spacing w:after="0" w:line="240" w:lineRule="auto"/>
        <w:jc w:val="both"/>
        <w:rPr>
          <w:rFonts w:ascii="Times New Roman" w:hAnsi="Times New Roman" w:cs="Times New Roman"/>
          <w:i/>
          <w:sz w:val="26"/>
          <w:szCs w:val="26"/>
          <w:lang w:val="sr-Cyrl-CS"/>
        </w:rPr>
      </w:pPr>
      <w:r w:rsidRPr="00B455FC">
        <w:rPr>
          <w:rFonts w:ascii="Times New Roman" w:hAnsi="Times New Roman" w:cs="Times New Roman"/>
          <w:i/>
          <w:sz w:val="26"/>
          <w:szCs w:val="26"/>
          <w:lang w:val="sr-Cyrl-CS"/>
        </w:rPr>
        <w:t>Функција 090 – Социјална заштита некласификована на другом месту</w:t>
      </w:r>
    </w:p>
    <w:p w:rsidR="006E3633" w:rsidRPr="003140C4" w:rsidRDefault="006E3633" w:rsidP="006E3633">
      <w:pPr>
        <w:spacing w:after="0" w:line="240" w:lineRule="auto"/>
        <w:ind w:firstLine="720"/>
        <w:jc w:val="both"/>
        <w:rPr>
          <w:rFonts w:ascii="Times New Roman" w:hAnsi="Times New Roman" w:cs="Times New Roman"/>
          <w:sz w:val="26"/>
          <w:szCs w:val="26"/>
          <w:lang w:val="sr-Cyrl-CS"/>
        </w:rPr>
      </w:pPr>
      <w:r w:rsidRPr="003140C4">
        <w:rPr>
          <w:rFonts w:ascii="Times New Roman" w:hAnsi="Times New Roman" w:cs="Times New Roman"/>
          <w:sz w:val="26"/>
          <w:szCs w:val="26"/>
          <w:lang w:val="sr-Cyrl-CS"/>
        </w:rPr>
        <w:t xml:space="preserve">- економска класификација 424 – специјализоване услуге, планирана су средства у износу од </w:t>
      </w:r>
      <w:r>
        <w:rPr>
          <w:rFonts w:ascii="Times New Roman" w:hAnsi="Times New Roman" w:cs="Times New Roman"/>
          <w:sz w:val="26"/>
          <w:szCs w:val="26"/>
          <w:lang w:val="sr-Cyrl-CS"/>
        </w:rPr>
        <w:t>10</w:t>
      </w:r>
      <w:r w:rsidRPr="003140C4">
        <w:rPr>
          <w:rFonts w:ascii="Times New Roman" w:hAnsi="Times New Roman" w:cs="Times New Roman"/>
          <w:sz w:val="26"/>
          <w:szCs w:val="26"/>
          <w:lang w:val="sr-Cyrl-CS"/>
        </w:rPr>
        <w:t>.000.000 динара за имплементацију акционог плана за Роме. Правни основ је Одлука о усвајању локалног акционог плана за унапређење положаја Рома на територији Града Ниша („Сл. лист Града Ниша“, број 18/2017).</w:t>
      </w:r>
    </w:p>
    <w:p w:rsidR="006E3633" w:rsidRPr="003140C4" w:rsidRDefault="006E3633" w:rsidP="006E3633">
      <w:pPr>
        <w:spacing w:after="0" w:line="240" w:lineRule="auto"/>
        <w:ind w:firstLine="720"/>
        <w:jc w:val="both"/>
        <w:rPr>
          <w:rFonts w:ascii="Times New Roman" w:hAnsi="Times New Roman" w:cs="Times New Roman"/>
          <w:sz w:val="26"/>
          <w:szCs w:val="26"/>
          <w:lang w:val="sr-Cyrl-CS"/>
        </w:rPr>
      </w:pPr>
      <w:r w:rsidRPr="003140C4">
        <w:rPr>
          <w:rFonts w:ascii="Times New Roman" w:hAnsi="Times New Roman" w:cs="Times New Roman"/>
          <w:sz w:val="26"/>
          <w:szCs w:val="26"/>
          <w:lang w:val="sr-Cyrl-CS"/>
        </w:rPr>
        <w:t xml:space="preserve">- Град Ниш на основу Уговора о гранту број 601/6 од 03.09.2019. године реализује Пројекат „Акција запошљавања Рома у Нишу – НЕАР“, који финансира Европска унија. Планирана су средства из извира 01 у износу од 1.450.000 динара и из извора финансирања 13 износ од </w:t>
      </w:r>
      <w:r>
        <w:rPr>
          <w:rFonts w:ascii="Times New Roman" w:hAnsi="Times New Roman" w:cs="Times New Roman"/>
          <w:sz w:val="26"/>
          <w:szCs w:val="26"/>
          <w:lang w:val="sr-Cyrl-CS"/>
        </w:rPr>
        <w:t>5</w:t>
      </w:r>
      <w:r w:rsidRPr="003140C4">
        <w:rPr>
          <w:rFonts w:ascii="Times New Roman" w:hAnsi="Times New Roman" w:cs="Times New Roman"/>
          <w:sz w:val="26"/>
          <w:szCs w:val="26"/>
          <w:lang w:val="sr-Cyrl-CS"/>
        </w:rPr>
        <w:t xml:space="preserve">.820.000 динара. </w:t>
      </w:r>
    </w:p>
    <w:p w:rsidR="006E3633" w:rsidRPr="003140C4" w:rsidRDefault="006E3633" w:rsidP="006E3633">
      <w:pPr>
        <w:spacing w:after="0" w:line="240" w:lineRule="auto"/>
        <w:ind w:firstLine="720"/>
        <w:jc w:val="both"/>
        <w:rPr>
          <w:rFonts w:ascii="Times New Roman" w:hAnsi="Times New Roman" w:cs="Times New Roman"/>
          <w:sz w:val="26"/>
          <w:szCs w:val="26"/>
          <w:lang w:val="sr-Cyrl-CS"/>
        </w:rPr>
      </w:pPr>
      <w:r w:rsidRPr="003140C4">
        <w:rPr>
          <w:rFonts w:ascii="Times New Roman" w:hAnsi="Times New Roman" w:cs="Times New Roman"/>
          <w:sz w:val="26"/>
          <w:szCs w:val="26"/>
          <w:lang w:val="sr-Cyrl-CS"/>
        </w:rPr>
        <w:t>- економска класификација 463 – Трансфери осталим нивоима власти, планирана су средства Установи Центар за социјални рад „Свети Сава“ Ниш у укупном износу од 5</w:t>
      </w:r>
      <w:r>
        <w:rPr>
          <w:rFonts w:ascii="Times New Roman" w:hAnsi="Times New Roman" w:cs="Times New Roman"/>
          <w:sz w:val="26"/>
          <w:szCs w:val="26"/>
          <w:lang w:val="sr-Cyrl-CS"/>
        </w:rPr>
        <w:t>3</w:t>
      </w:r>
      <w:r w:rsidRPr="003140C4">
        <w:rPr>
          <w:rFonts w:ascii="Times New Roman" w:hAnsi="Times New Roman" w:cs="Times New Roman"/>
          <w:sz w:val="26"/>
          <w:szCs w:val="26"/>
          <w:lang w:val="sr-Cyrl-CS"/>
        </w:rPr>
        <w:t>.</w:t>
      </w:r>
      <w:r>
        <w:rPr>
          <w:rFonts w:ascii="Times New Roman" w:hAnsi="Times New Roman" w:cs="Times New Roman"/>
          <w:sz w:val="26"/>
          <w:szCs w:val="26"/>
          <w:lang w:val="sr-Cyrl-CS"/>
        </w:rPr>
        <w:t>64</w:t>
      </w:r>
      <w:r w:rsidRPr="003140C4">
        <w:rPr>
          <w:rFonts w:ascii="Times New Roman" w:hAnsi="Times New Roman" w:cs="Times New Roman"/>
          <w:sz w:val="26"/>
          <w:szCs w:val="26"/>
          <w:lang w:val="sr-Cyrl-CS"/>
        </w:rPr>
        <w:t xml:space="preserve">0.000 динара за обављање послова везаних за остваривање и реализацију права одређених Одлуком о правима из области социјалне заштите на територији Града Ниша („Сл. лист Града Ниша“, број </w:t>
      </w:r>
      <w:r w:rsidRPr="003140C4">
        <w:rPr>
          <w:rFonts w:ascii="Times New Roman" w:hAnsi="Times New Roman" w:cs="Times New Roman"/>
          <w:sz w:val="26"/>
          <w:szCs w:val="26"/>
        </w:rPr>
        <w:t>101/</w:t>
      </w:r>
      <w:r w:rsidRPr="003140C4">
        <w:rPr>
          <w:rFonts w:ascii="Times New Roman" w:hAnsi="Times New Roman" w:cs="Times New Roman"/>
          <w:sz w:val="26"/>
          <w:szCs w:val="26"/>
          <w:lang w:val="sr-Cyrl-RS"/>
        </w:rPr>
        <w:t>20</w:t>
      </w:r>
      <w:r w:rsidRPr="003140C4">
        <w:rPr>
          <w:rFonts w:ascii="Times New Roman" w:hAnsi="Times New Roman" w:cs="Times New Roman"/>
          <w:sz w:val="26"/>
          <w:szCs w:val="26"/>
        </w:rPr>
        <w:t>12, 96/</w:t>
      </w:r>
      <w:r w:rsidRPr="003140C4">
        <w:rPr>
          <w:rFonts w:ascii="Times New Roman" w:hAnsi="Times New Roman" w:cs="Times New Roman"/>
          <w:sz w:val="26"/>
          <w:szCs w:val="26"/>
          <w:lang w:val="sr-Cyrl-RS"/>
        </w:rPr>
        <w:t>20</w:t>
      </w:r>
      <w:r w:rsidRPr="003140C4">
        <w:rPr>
          <w:rFonts w:ascii="Times New Roman" w:hAnsi="Times New Roman" w:cs="Times New Roman"/>
          <w:sz w:val="26"/>
          <w:szCs w:val="26"/>
        </w:rPr>
        <w:t>13</w:t>
      </w:r>
      <w:r w:rsidRPr="003140C4">
        <w:rPr>
          <w:rFonts w:ascii="Times New Roman" w:hAnsi="Times New Roman" w:cs="Times New Roman"/>
          <w:sz w:val="26"/>
          <w:szCs w:val="26"/>
          <w:lang w:val="sr-Cyrl-RS"/>
        </w:rPr>
        <w:t>,</w:t>
      </w:r>
      <w:r w:rsidRPr="003140C4">
        <w:rPr>
          <w:rFonts w:ascii="Times New Roman" w:hAnsi="Times New Roman" w:cs="Times New Roman"/>
          <w:sz w:val="26"/>
          <w:szCs w:val="26"/>
        </w:rPr>
        <w:t xml:space="preserve"> 44/</w:t>
      </w:r>
      <w:r w:rsidRPr="003140C4">
        <w:rPr>
          <w:rFonts w:ascii="Times New Roman" w:hAnsi="Times New Roman" w:cs="Times New Roman"/>
          <w:sz w:val="26"/>
          <w:szCs w:val="26"/>
          <w:lang w:val="sr-Cyrl-RS"/>
        </w:rPr>
        <w:t>20</w:t>
      </w:r>
      <w:r w:rsidRPr="003140C4">
        <w:rPr>
          <w:rFonts w:ascii="Times New Roman" w:hAnsi="Times New Roman" w:cs="Times New Roman"/>
          <w:sz w:val="26"/>
          <w:szCs w:val="26"/>
        </w:rPr>
        <w:t>14</w:t>
      </w:r>
      <w:r w:rsidRPr="003140C4">
        <w:rPr>
          <w:rFonts w:ascii="Times New Roman" w:hAnsi="Times New Roman" w:cs="Times New Roman"/>
          <w:sz w:val="26"/>
          <w:szCs w:val="26"/>
          <w:lang w:val="sr-Cyrl-RS"/>
        </w:rPr>
        <w:t>, 118/2018</w:t>
      </w:r>
      <w:r>
        <w:rPr>
          <w:rFonts w:ascii="Times New Roman" w:hAnsi="Times New Roman" w:cs="Times New Roman"/>
          <w:sz w:val="26"/>
          <w:szCs w:val="26"/>
          <w:lang w:val="sr-Cyrl-RS"/>
        </w:rPr>
        <w:t>,</w:t>
      </w:r>
      <w:r w:rsidRPr="003140C4">
        <w:rPr>
          <w:rFonts w:ascii="Times New Roman" w:hAnsi="Times New Roman" w:cs="Times New Roman"/>
          <w:sz w:val="26"/>
          <w:szCs w:val="26"/>
          <w:lang w:val="sr-Cyrl-RS"/>
        </w:rPr>
        <w:t xml:space="preserve"> 18/2019</w:t>
      </w:r>
      <w:r>
        <w:rPr>
          <w:rFonts w:ascii="Times New Roman" w:hAnsi="Times New Roman" w:cs="Times New Roman"/>
          <w:sz w:val="26"/>
          <w:szCs w:val="26"/>
          <w:lang w:val="sr-Cyrl-RS"/>
        </w:rPr>
        <w:t xml:space="preserve"> и 63/2019</w:t>
      </w:r>
      <w:r w:rsidRPr="003140C4">
        <w:rPr>
          <w:rFonts w:ascii="Times New Roman" w:hAnsi="Times New Roman" w:cs="Times New Roman"/>
          <w:sz w:val="26"/>
          <w:szCs w:val="26"/>
          <w:lang w:val="sr-Cyrl-CS"/>
        </w:rPr>
        <w:t>) и по основу Уговора који се закључује између Града Ниша и Центра за социјални рад „Свети Сава“ Ниш.</w:t>
      </w:r>
    </w:p>
    <w:p w:rsidR="006E3633" w:rsidRDefault="006E3633" w:rsidP="006E3633">
      <w:pPr>
        <w:spacing w:after="0" w:line="240" w:lineRule="auto"/>
        <w:jc w:val="both"/>
        <w:rPr>
          <w:rFonts w:ascii="Times New Roman" w:hAnsi="Times New Roman" w:cs="Times New Roman"/>
          <w:sz w:val="26"/>
          <w:szCs w:val="26"/>
          <w:lang w:val="sr-Cyrl-CS"/>
        </w:rPr>
      </w:pPr>
    </w:p>
    <w:p w:rsidR="006E3633" w:rsidRPr="00921E9A" w:rsidRDefault="006E3633" w:rsidP="006E3633">
      <w:pPr>
        <w:spacing w:after="0" w:line="240" w:lineRule="auto"/>
        <w:jc w:val="both"/>
        <w:rPr>
          <w:rFonts w:ascii="Times New Roman" w:hAnsi="Times New Roman" w:cs="Times New Roman"/>
          <w:i/>
          <w:sz w:val="26"/>
          <w:szCs w:val="26"/>
          <w:lang w:val="sr-Cyrl-CS"/>
        </w:rPr>
      </w:pPr>
      <w:r w:rsidRPr="00921E9A">
        <w:rPr>
          <w:rFonts w:ascii="Times New Roman" w:hAnsi="Times New Roman" w:cs="Times New Roman"/>
          <w:i/>
          <w:sz w:val="26"/>
          <w:szCs w:val="26"/>
          <w:lang w:val="sr-Cyrl-CS"/>
        </w:rPr>
        <w:t>Програмска активност 0901-0005 - Подршка реализацији програма Црвеног крста</w:t>
      </w:r>
    </w:p>
    <w:p w:rsidR="006E3633" w:rsidRPr="003140C4" w:rsidRDefault="006E3633" w:rsidP="006E3633">
      <w:pPr>
        <w:spacing w:after="0" w:line="240" w:lineRule="auto"/>
        <w:jc w:val="both"/>
        <w:rPr>
          <w:rFonts w:ascii="Times New Roman" w:hAnsi="Times New Roman" w:cs="Times New Roman"/>
          <w:sz w:val="26"/>
          <w:szCs w:val="26"/>
          <w:lang w:val="sr-Cyrl-CS"/>
        </w:rPr>
      </w:pPr>
      <w:r w:rsidRPr="00921E9A">
        <w:rPr>
          <w:rFonts w:ascii="Times New Roman" w:hAnsi="Times New Roman" w:cs="Times New Roman"/>
          <w:i/>
          <w:sz w:val="26"/>
          <w:szCs w:val="26"/>
          <w:lang w:val="sr-Cyrl-CS"/>
        </w:rPr>
        <w:t>Функција 070 – Социјална помоћ угроженом становништву</w:t>
      </w:r>
      <w:r w:rsidRPr="003140C4">
        <w:rPr>
          <w:rFonts w:ascii="Times New Roman" w:hAnsi="Times New Roman" w:cs="Times New Roman"/>
          <w:sz w:val="26"/>
          <w:szCs w:val="26"/>
          <w:lang w:val="sr-Cyrl-CS"/>
        </w:rPr>
        <w:t xml:space="preserve">, </w:t>
      </w:r>
      <w:r w:rsidRPr="00921E9A">
        <w:rPr>
          <w:rFonts w:ascii="Times New Roman" w:hAnsi="Times New Roman" w:cs="Times New Roman"/>
          <w:i/>
          <w:sz w:val="26"/>
          <w:szCs w:val="26"/>
          <w:lang w:val="sr-Cyrl-CS"/>
        </w:rPr>
        <w:t>некласификована на другом месту</w:t>
      </w:r>
      <w:r w:rsidRPr="003140C4">
        <w:rPr>
          <w:rFonts w:ascii="Times New Roman" w:hAnsi="Times New Roman" w:cs="Times New Roman"/>
          <w:sz w:val="26"/>
          <w:szCs w:val="26"/>
          <w:lang w:val="sr-Cyrl-CS"/>
        </w:rPr>
        <w:t xml:space="preserve">, економска класификација 481 – Дотације невладиним организацијама, планирана су средства у износу од </w:t>
      </w:r>
      <w:r>
        <w:rPr>
          <w:rFonts w:ascii="Times New Roman" w:hAnsi="Times New Roman" w:cs="Times New Roman"/>
          <w:sz w:val="26"/>
          <w:szCs w:val="26"/>
          <w:lang w:val="sr-Latn-RS"/>
        </w:rPr>
        <w:t>7</w:t>
      </w:r>
      <w:r w:rsidRPr="003140C4">
        <w:rPr>
          <w:rFonts w:ascii="Times New Roman" w:hAnsi="Times New Roman" w:cs="Times New Roman"/>
          <w:sz w:val="26"/>
          <w:szCs w:val="26"/>
          <w:lang w:val="sr-Cyrl-CS"/>
        </w:rPr>
        <w:t>.000.000 динара на основу члана 13. Закона о Црвеном крсту Србије („Сл. гласник Републике Србије“, број 107/2005).</w:t>
      </w:r>
    </w:p>
    <w:p w:rsidR="006E3633" w:rsidRPr="003140C4" w:rsidRDefault="006E3633" w:rsidP="006E3633">
      <w:pPr>
        <w:spacing w:after="0" w:line="240" w:lineRule="auto"/>
        <w:jc w:val="both"/>
        <w:rPr>
          <w:rFonts w:ascii="Times New Roman" w:hAnsi="Times New Roman" w:cs="Times New Roman"/>
          <w:sz w:val="26"/>
          <w:szCs w:val="26"/>
          <w:lang w:val="sr-Cyrl-CS"/>
        </w:rPr>
      </w:pPr>
    </w:p>
    <w:p w:rsidR="006E3633" w:rsidRPr="000B25F9" w:rsidRDefault="006E3633" w:rsidP="006E3633">
      <w:pPr>
        <w:spacing w:after="0" w:line="240" w:lineRule="auto"/>
        <w:jc w:val="both"/>
        <w:rPr>
          <w:rFonts w:ascii="Times New Roman" w:hAnsi="Times New Roman" w:cs="Times New Roman"/>
          <w:i/>
          <w:sz w:val="26"/>
          <w:szCs w:val="26"/>
          <w:lang w:val="sr-Cyrl-CS"/>
        </w:rPr>
      </w:pPr>
      <w:r w:rsidRPr="000B25F9">
        <w:rPr>
          <w:rFonts w:ascii="Times New Roman" w:hAnsi="Times New Roman" w:cs="Times New Roman"/>
          <w:i/>
          <w:sz w:val="26"/>
          <w:szCs w:val="26"/>
          <w:lang w:val="sr-Cyrl-CS"/>
        </w:rPr>
        <w:t>Програмска активност 0901-0006 - Подршка деци и породицама са децом</w:t>
      </w:r>
    </w:p>
    <w:p w:rsidR="006E3633" w:rsidRPr="003140C4" w:rsidRDefault="006E3633" w:rsidP="006E3633">
      <w:pPr>
        <w:spacing w:after="0" w:line="240" w:lineRule="auto"/>
        <w:jc w:val="both"/>
        <w:rPr>
          <w:rFonts w:ascii="Times New Roman" w:hAnsi="Times New Roman" w:cs="Times New Roman"/>
          <w:sz w:val="26"/>
          <w:szCs w:val="26"/>
          <w:lang w:val="sr-Cyrl-CS"/>
        </w:rPr>
      </w:pPr>
      <w:r w:rsidRPr="000B25F9">
        <w:rPr>
          <w:rFonts w:ascii="Times New Roman" w:hAnsi="Times New Roman" w:cs="Times New Roman"/>
          <w:i/>
          <w:sz w:val="26"/>
          <w:szCs w:val="26"/>
          <w:lang w:val="sr-Cyrl-CS"/>
        </w:rPr>
        <w:t>Функција 040 – Породица и деца</w:t>
      </w:r>
      <w:r w:rsidRPr="003140C4">
        <w:rPr>
          <w:rFonts w:ascii="Times New Roman" w:hAnsi="Times New Roman" w:cs="Times New Roman"/>
          <w:sz w:val="26"/>
          <w:szCs w:val="26"/>
          <w:lang w:val="sr-Cyrl-CS"/>
        </w:rPr>
        <w:t>, планирана су средства за следеће намене:</w:t>
      </w:r>
    </w:p>
    <w:p w:rsidR="006E3633" w:rsidRPr="003140C4" w:rsidRDefault="006E3633" w:rsidP="006E3633">
      <w:pPr>
        <w:spacing w:after="0" w:line="240" w:lineRule="auto"/>
        <w:jc w:val="both"/>
        <w:rPr>
          <w:rFonts w:ascii="Times New Roman" w:hAnsi="Times New Roman" w:cs="Times New Roman"/>
          <w:sz w:val="26"/>
          <w:szCs w:val="26"/>
          <w:lang w:val="sr-Cyrl-CS"/>
        </w:rPr>
      </w:pPr>
      <w:r w:rsidRPr="003140C4">
        <w:rPr>
          <w:rFonts w:ascii="Times New Roman" w:hAnsi="Times New Roman" w:cs="Times New Roman"/>
          <w:sz w:val="26"/>
          <w:szCs w:val="26"/>
          <w:lang w:val="sr-Cyrl-CS"/>
        </w:rPr>
        <w:t>- економска класификација 423 - Услуге по уговору, п</w:t>
      </w:r>
      <w:r w:rsidRPr="003140C4">
        <w:rPr>
          <w:rFonts w:ascii="Times New Roman" w:hAnsi="Times New Roman" w:cs="Times New Roman"/>
          <w:sz w:val="26"/>
          <w:szCs w:val="26"/>
        </w:rPr>
        <w:t>ланирана су средства за финансирање накнада за рад стручних комисија: Комисије за оцену степена психофизичке ометености детета и Комисије за процену потреба за пружањем додатне образовне, здравствене и социјалне подршке детету и ученику</w:t>
      </w:r>
      <w:r w:rsidRPr="003140C4">
        <w:rPr>
          <w:rFonts w:ascii="Times New Roman" w:hAnsi="Times New Roman" w:cs="Times New Roman"/>
          <w:sz w:val="26"/>
          <w:szCs w:val="26"/>
          <w:lang w:val="sr-Cyrl-CS"/>
        </w:rPr>
        <w:t xml:space="preserve"> у износу од </w:t>
      </w:r>
      <w:r>
        <w:rPr>
          <w:rFonts w:ascii="Times New Roman" w:hAnsi="Times New Roman" w:cs="Times New Roman"/>
          <w:sz w:val="26"/>
          <w:szCs w:val="26"/>
          <w:lang w:val="sr-Cyrl-CS"/>
        </w:rPr>
        <w:t>1</w:t>
      </w:r>
      <w:r w:rsidRPr="003140C4">
        <w:rPr>
          <w:rFonts w:ascii="Times New Roman" w:hAnsi="Times New Roman" w:cs="Times New Roman"/>
          <w:sz w:val="26"/>
          <w:szCs w:val="26"/>
          <w:lang w:val="sr-Cyrl-CS"/>
        </w:rPr>
        <w:t xml:space="preserve">.000.000 динара; </w:t>
      </w:r>
    </w:p>
    <w:p w:rsidR="006E3633" w:rsidRPr="003140C4" w:rsidRDefault="006E3633" w:rsidP="006E3633">
      <w:pPr>
        <w:spacing w:after="0"/>
        <w:ind w:firstLine="720"/>
        <w:jc w:val="both"/>
        <w:rPr>
          <w:rFonts w:ascii="Times New Roman" w:hAnsi="Times New Roman" w:cs="Times New Roman"/>
          <w:sz w:val="26"/>
          <w:szCs w:val="26"/>
          <w:lang w:val="sr-Cyrl-CS"/>
        </w:rPr>
      </w:pPr>
      <w:r w:rsidRPr="003140C4">
        <w:rPr>
          <w:rFonts w:ascii="Times New Roman" w:hAnsi="Times New Roman" w:cs="Times New Roman"/>
          <w:sz w:val="26"/>
          <w:szCs w:val="26"/>
          <w:lang w:val="sr-Cyrl-CS"/>
        </w:rPr>
        <w:t>- економска класификација 472 – Накнаде за социјалну заштиту из буџета, п</w:t>
      </w:r>
      <w:r w:rsidRPr="003140C4">
        <w:rPr>
          <w:rFonts w:ascii="Times New Roman" w:hAnsi="Times New Roman" w:cs="Times New Roman"/>
          <w:sz w:val="26"/>
          <w:szCs w:val="26"/>
        </w:rPr>
        <w:t xml:space="preserve">ланирана </w:t>
      </w:r>
      <w:r w:rsidRPr="003140C4">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су </w:t>
      </w:r>
      <w:r w:rsidRPr="003140C4">
        <w:rPr>
          <w:rFonts w:ascii="Times New Roman" w:hAnsi="Times New Roman" w:cs="Times New Roman"/>
          <w:sz w:val="26"/>
          <w:szCs w:val="26"/>
        </w:rPr>
        <w:t>средства</w:t>
      </w:r>
      <w:r w:rsidRPr="003140C4">
        <w:rPr>
          <w:rFonts w:ascii="Times New Roman" w:hAnsi="Times New Roman" w:cs="Times New Roman"/>
          <w:sz w:val="26"/>
          <w:szCs w:val="26"/>
          <w:lang w:val="sr-Cyrl-CS"/>
        </w:rPr>
        <w:t>:</w:t>
      </w:r>
    </w:p>
    <w:p w:rsidR="006E3633" w:rsidRPr="003140C4" w:rsidRDefault="006E3633" w:rsidP="006E3633">
      <w:pPr>
        <w:spacing w:after="0" w:line="240" w:lineRule="auto"/>
        <w:ind w:firstLine="720"/>
        <w:jc w:val="both"/>
        <w:rPr>
          <w:rFonts w:ascii="Times New Roman" w:hAnsi="Times New Roman" w:cs="Times New Roman"/>
          <w:sz w:val="26"/>
          <w:szCs w:val="26"/>
          <w:lang w:val="sr-Cyrl-RS"/>
        </w:rPr>
      </w:pPr>
      <w:r w:rsidRPr="003140C4">
        <w:rPr>
          <w:rFonts w:ascii="Times New Roman" w:hAnsi="Times New Roman" w:cs="Times New Roman"/>
          <w:sz w:val="26"/>
          <w:szCs w:val="26"/>
          <w:lang w:val="sr-Cyrl-CS"/>
        </w:rPr>
        <w:t>- једнократна новчана помоћ за прворођено дете износ од 2</w:t>
      </w:r>
      <w:r>
        <w:rPr>
          <w:rFonts w:ascii="Times New Roman" w:hAnsi="Times New Roman" w:cs="Times New Roman"/>
          <w:sz w:val="26"/>
          <w:szCs w:val="26"/>
          <w:lang w:val="sr-Cyrl-CS"/>
        </w:rPr>
        <w:t>5</w:t>
      </w:r>
      <w:r w:rsidRPr="003140C4">
        <w:rPr>
          <w:rFonts w:ascii="Times New Roman" w:hAnsi="Times New Roman" w:cs="Times New Roman"/>
          <w:sz w:val="26"/>
          <w:szCs w:val="26"/>
          <w:lang w:val="sr-Cyrl-CS"/>
        </w:rPr>
        <w:t>.000.000 динара</w:t>
      </w:r>
      <w:r w:rsidRPr="003140C4">
        <w:rPr>
          <w:rFonts w:ascii="Times New Roman" w:hAnsi="Times New Roman" w:cs="Times New Roman"/>
          <w:sz w:val="26"/>
          <w:szCs w:val="26"/>
          <w:lang w:val="sr-Cyrl-RS"/>
        </w:rPr>
        <w:t>;</w:t>
      </w:r>
    </w:p>
    <w:p w:rsidR="006E3633" w:rsidRPr="003140C4" w:rsidRDefault="006E3633" w:rsidP="006E3633">
      <w:pPr>
        <w:spacing w:after="0" w:line="240" w:lineRule="auto"/>
        <w:ind w:firstLine="720"/>
        <w:jc w:val="both"/>
        <w:rPr>
          <w:rFonts w:ascii="Times New Roman" w:hAnsi="Times New Roman" w:cs="Times New Roman"/>
          <w:sz w:val="26"/>
          <w:szCs w:val="26"/>
          <w:lang w:val="sr-Cyrl-RS"/>
        </w:rPr>
      </w:pPr>
      <w:r w:rsidRPr="003140C4">
        <w:rPr>
          <w:rFonts w:ascii="Times New Roman" w:hAnsi="Times New Roman" w:cs="Times New Roman"/>
          <w:sz w:val="26"/>
          <w:szCs w:val="26"/>
          <w:lang w:val="sr-Cyrl-CS"/>
        </w:rPr>
        <w:t>- право на помоћ за опрему за новорођенче износ од 35.000.000 динара</w:t>
      </w:r>
      <w:r w:rsidRPr="003140C4">
        <w:rPr>
          <w:rFonts w:ascii="Times New Roman" w:hAnsi="Times New Roman" w:cs="Times New Roman"/>
          <w:sz w:val="26"/>
          <w:szCs w:val="26"/>
          <w:lang w:val="sr-Cyrl-RS"/>
        </w:rPr>
        <w:t>;</w:t>
      </w:r>
    </w:p>
    <w:p w:rsidR="006E3633" w:rsidRPr="003140C4" w:rsidRDefault="006E3633" w:rsidP="006E3633">
      <w:pPr>
        <w:spacing w:after="0" w:line="240" w:lineRule="auto"/>
        <w:ind w:firstLine="720"/>
        <w:jc w:val="both"/>
        <w:rPr>
          <w:rFonts w:ascii="Times New Roman" w:hAnsi="Times New Roman" w:cs="Times New Roman"/>
          <w:sz w:val="26"/>
          <w:szCs w:val="26"/>
          <w:lang w:val="sr-Latn-CS"/>
        </w:rPr>
      </w:pPr>
      <w:r w:rsidRPr="003140C4">
        <w:rPr>
          <w:rFonts w:ascii="Times New Roman" w:hAnsi="Times New Roman" w:cs="Times New Roman"/>
          <w:sz w:val="26"/>
          <w:szCs w:val="26"/>
          <w:lang w:val="sr-Cyrl-CS"/>
        </w:rPr>
        <w:t>- новчана помоћ за дупле близанце, тројке и четворке износ од 1</w:t>
      </w:r>
      <w:r>
        <w:rPr>
          <w:rFonts w:ascii="Times New Roman" w:hAnsi="Times New Roman" w:cs="Times New Roman"/>
          <w:sz w:val="26"/>
          <w:szCs w:val="26"/>
          <w:lang w:val="sr-Cyrl-CS"/>
        </w:rPr>
        <w:t>9</w:t>
      </w:r>
      <w:r w:rsidRPr="003140C4">
        <w:rPr>
          <w:rFonts w:ascii="Times New Roman" w:hAnsi="Times New Roman" w:cs="Times New Roman"/>
          <w:sz w:val="26"/>
          <w:szCs w:val="26"/>
          <w:lang w:val="sr-Cyrl-CS"/>
        </w:rPr>
        <w:t>.</w:t>
      </w:r>
      <w:r>
        <w:rPr>
          <w:rFonts w:ascii="Times New Roman" w:hAnsi="Times New Roman" w:cs="Times New Roman"/>
          <w:sz w:val="26"/>
          <w:szCs w:val="26"/>
          <w:lang w:val="sr-Cyrl-CS"/>
        </w:rPr>
        <w:t>0</w:t>
      </w:r>
      <w:r w:rsidRPr="003140C4">
        <w:rPr>
          <w:rFonts w:ascii="Times New Roman" w:hAnsi="Times New Roman" w:cs="Times New Roman"/>
          <w:sz w:val="26"/>
          <w:szCs w:val="26"/>
          <w:lang w:val="sr-Cyrl-CS"/>
        </w:rPr>
        <w:t>00.000 динара;</w:t>
      </w:r>
    </w:p>
    <w:p w:rsidR="006E3633" w:rsidRPr="003140C4" w:rsidRDefault="006E3633" w:rsidP="006E3633">
      <w:pPr>
        <w:spacing w:after="0" w:line="240" w:lineRule="auto"/>
        <w:ind w:firstLine="720"/>
        <w:jc w:val="both"/>
        <w:rPr>
          <w:rFonts w:ascii="Times New Roman" w:hAnsi="Times New Roman" w:cs="Times New Roman"/>
          <w:sz w:val="26"/>
          <w:szCs w:val="26"/>
          <w:lang w:val="sr-Cyrl-RS"/>
        </w:rPr>
      </w:pPr>
      <w:r w:rsidRPr="003140C4">
        <w:rPr>
          <w:rFonts w:ascii="Times New Roman" w:hAnsi="Times New Roman" w:cs="Times New Roman"/>
          <w:sz w:val="26"/>
          <w:szCs w:val="26"/>
          <w:lang w:val="sr-Cyrl-CS"/>
        </w:rPr>
        <w:t>- пакети за ђаке прваке износ од 1.000.000 дианара</w:t>
      </w:r>
      <w:r w:rsidRPr="003140C4">
        <w:rPr>
          <w:rFonts w:ascii="Times New Roman" w:hAnsi="Times New Roman" w:cs="Times New Roman"/>
          <w:sz w:val="26"/>
          <w:szCs w:val="26"/>
          <w:lang w:val="sr-Cyrl-RS"/>
        </w:rPr>
        <w:t>;</w:t>
      </w:r>
    </w:p>
    <w:p w:rsidR="006E3633" w:rsidRPr="003140C4" w:rsidRDefault="006E3633" w:rsidP="006E3633">
      <w:pPr>
        <w:spacing w:after="0" w:line="240" w:lineRule="auto"/>
        <w:ind w:firstLine="720"/>
        <w:jc w:val="both"/>
        <w:rPr>
          <w:rFonts w:ascii="Times New Roman" w:hAnsi="Times New Roman" w:cs="Times New Roman"/>
          <w:sz w:val="26"/>
          <w:szCs w:val="26"/>
          <w:lang w:val="sr-Cyrl-CS"/>
        </w:rPr>
      </w:pPr>
      <w:r w:rsidRPr="003140C4">
        <w:rPr>
          <w:rFonts w:ascii="Times New Roman" w:hAnsi="Times New Roman" w:cs="Times New Roman"/>
          <w:sz w:val="26"/>
          <w:szCs w:val="26"/>
          <w:lang w:val="sr-Cyrl-CS"/>
        </w:rPr>
        <w:t xml:space="preserve">- накнада дела трошкова </w:t>
      </w:r>
      <w:r>
        <w:rPr>
          <w:rFonts w:ascii="Times New Roman" w:hAnsi="Times New Roman" w:cs="Times New Roman"/>
          <w:sz w:val="26"/>
          <w:szCs w:val="26"/>
          <w:lang w:val="sr-Cyrl-CS"/>
        </w:rPr>
        <w:t xml:space="preserve">и бесплатан </w:t>
      </w:r>
      <w:r w:rsidRPr="003140C4">
        <w:rPr>
          <w:rFonts w:ascii="Times New Roman" w:hAnsi="Times New Roman" w:cs="Times New Roman"/>
          <w:sz w:val="26"/>
          <w:szCs w:val="26"/>
          <w:lang w:val="sr-Cyrl-CS"/>
        </w:rPr>
        <w:t>борава</w:t>
      </w:r>
      <w:r>
        <w:rPr>
          <w:rFonts w:ascii="Times New Roman" w:hAnsi="Times New Roman" w:cs="Times New Roman"/>
          <w:sz w:val="26"/>
          <w:szCs w:val="26"/>
          <w:lang w:val="sr-Cyrl-CS"/>
        </w:rPr>
        <w:t xml:space="preserve">к </w:t>
      </w:r>
      <w:r w:rsidRPr="003140C4">
        <w:rPr>
          <w:rFonts w:ascii="Times New Roman" w:hAnsi="Times New Roman" w:cs="Times New Roman"/>
          <w:sz w:val="26"/>
          <w:szCs w:val="26"/>
          <w:lang w:val="sr-Cyrl-CS"/>
        </w:rPr>
        <w:t>деце у предшколским установама чији је оснивач друго правно или физичко лице износ од 105.000.000 динара. Основ за ово право је Одлука о праву на накнаду дела трошкова боравка деце и праву на регресирање бесплатног боравка деце у предшколској установи чији је оснивач друго правно или физичко лице („Сл. лист Града Ниша“, број 105/15, 115/16, 39/2017, 112/2017 и 118/2018) и уговори који се</w:t>
      </w:r>
      <w:r>
        <w:rPr>
          <w:rFonts w:ascii="Times New Roman" w:hAnsi="Times New Roman" w:cs="Times New Roman"/>
          <w:sz w:val="26"/>
          <w:szCs w:val="26"/>
          <w:lang w:val="sr-Cyrl-CS"/>
        </w:rPr>
        <w:t xml:space="preserve"> закључују између Града Ниша и </w:t>
      </w:r>
      <w:r>
        <w:rPr>
          <w:rFonts w:ascii="Times New Roman" w:hAnsi="Times New Roman" w:cs="Times New Roman"/>
          <w:sz w:val="26"/>
          <w:szCs w:val="26"/>
          <w:lang w:val="sr-Cyrl-RS"/>
        </w:rPr>
        <w:t>п</w:t>
      </w:r>
      <w:r w:rsidRPr="003140C4">
        <w:rPr>
          <w:rFonts w:ascii="Times New Roman" w:hAnsi="Times New Roman" w:cs="Times New Roman"/>
          <w:sz w:val="26"/>
          <w:szCs w:val="26"/>
          <w:lang w:val="sr-Cyrl-CS"/>
        </w:rPr>
        <w:t>риватних предшколских установа;</w:t>
      </w:r>
    </w:p>
    <w:p w:rsidR="006E3633" w:rsidRDefault="006E3633" w:rsidP="006E3633">
      <w:pPr>
        <w:spacing w:after="0" w:line="240" w:lineRule="auto"/>
        <w:ind w:firstLine="720"/>
        <w:jc w:val="both"/>
        <w:rPr>
          <w:rFonts w:ascii="Times New Roman" w:hAnsi="Times New Roman" w:cs="Times New Roman"/>
          <w:sz w:val="26"/>
          <w:szCs w:val="26"/>
          <w:lang w:val="sr-Cyrl-CS"/>
        </w:rPr>
      </w:pPr>
      <w:r w:rsidRPr="003140C4">
        <w:rPr>
          <w:rFonts w:ascii="Times New Roman" w:hAnsi="Times New Roman" w:cs="Times New Roman"/>
          <w:sz w:val="26"/>
          <w:szCs w:val="26"/>
          <w:lang w:val="sr-Cyrl-CS"/>
        </w:rPr>
        <w:t xml:space="preserve">- финансирање припремања и допремања хране за </w:t>
      </w:r>
      <w:r>
        <w:rPr>
          <w:rFonts w:ascii="Times New Roman" w:hAnsi="Times New Roman" w:cs="Times New Roman"/>
          <w:sz w:val="26"/>
          <w:szCs w:val="26"/>
          <w:lang w:val="sr-Cyrl-CS"/>
        </w:rPr>
        <w:t>кориснике услуга Центра за пружање услуга социјалне заштите „Мара“ Ниш</w:t>
      </w:r>
      <w:r w:rsidRPr="003140C4">
        <w:rPr>
          <w:rFonts w:ascii="Times New Roman" w:hAnsi="Times New Roman" w:cs="Times New Roman"/>
          <w:sz w:val="26"/>
          <w:szCs w:val="26"/>
          <w:lang w:val="sr-Cyrl-CS"/>
        </w:rPr>
        <w:t xml:space="preserve"> износ од </w:t>
      </w:r>
      <w:r>
        <w:rPr>
          <w:rFonts w:ascii="Times New Roman" w:hAnsi="Times New Roman" w:cs="Times New Roman"/>
          <w:sz w:val="26"/>
          <w:szCs w:val="26"/>
          <w:lang w:val="sr-Latn-RS"/>
        </w:rPr>
        <w:t>3</w:t>
      </w:r>
      <w:r w:rsidRPr="003140C4">
        <w:rPr>
          <w:rFonts w:ascii="Times New Roman" w:hAnsi="Times New Roman" w:cs="Times New Roman"/>
          <w:sz w:val="26"/>
          <w:szCs w:val="26"/>
          <w:lang w:val="sr-Cyrl-CS"/>
        </w:rPr>
        <w:t>.500.000 динара;</w:t>
      </w:r>
    </w:p>
    <w:p w:rsidR="006E3633" w:rsidRPr="003140C4" w:rsidRDefault="006E3633" w:rsidP="006E3633">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економска класификација 483 - Новчане казне и пенали по решењу судова планирани су у износу од 200.000 динара.</w:t>
      </w:r>
    </w:p>
    <w:p w:rsidR="006E3633" w:rsidRPr="003140C4" w:rsidRDefault="006E3633" w:rsidP="006E3633">
      <w:pPr>
        <w:spacing w:after="0" w:line="240" w:lineRule="auto"/>
        <w:jc w:val="both"/>
        <w:rPr>
          <w:rFonts w:ascii="Times New Roman" w:hAnsi="Times New Roman" w:cs="Times New Roman"/>
          <w:sz w:val="26"/>
          <w:szCs w:val="26"/>
          <w:lang w:val="sr-Cyrl-CS"/>
        </w:rPr>
      </w:pPr>
    </w:p>
    <w:p w:rsidR="006E3633" w:rsidRPr="00036CCD" w:rsidRDefault="006E3633" w:rsidP="006E3633">
      <w:pPr>
        <w:spacing w:after="0" w:line="240" w:lineRule="auto"/>
        <w:jc w:val="both"/>
        <w:rPr>
          <w:rFonts w:ascii="Times New Roman" w:hAnsi="Times New Roman" w:cs="Times New Roman"/>
          <w:i/>
          <w:sz w:val="26"/>
          <w:szCs w:val="26"/>
          <w:lang w:val="sr-Cyrl-CS"/>
        </w:rPr>
      </w:pPr>
      <w:r w:rsidRPr="00036CCD">
        <w:rPr>
          <w:rFonts w:ascii="Times New Roman" w:hAnsi="Times New Roman" w:cs="Times New Roman"/>
          <w:i/>
          <w:sz w:val="26"/>
          <w:szCs w:val="26"/>
          <w:lang w:val="sr-Cyrl-CS"/>
        </w:rPr>
        <w:t>Програмска активност 0901-0007 - Подршка рађању и родитељству</w:t>
      </w:r>
    </w:p>
    <w:p w:rsidR="006E3633" w:rsidRPr="003140C4" w:rsidRDefault="006E3633" w:rsidP="006E3633">
      <w:pPr>
        <w:spacing w:after="0" w:line="240" w:lineRule="auto"/>
        <w:jc w:val="both"/>
        <w:rPr>
          <w:rFonts w:ascii="Times New Roman" w:hAnsi="Times New Roman" w:cs="Times New Roman"/>
          <w:sz w:val="26"/>
          <w:szCs w:val="26"/>
          <w:lang w:val="sr-Cyrl-CS"/>
        </w:rPr>
      </w:pPr>
      <w:r w:rsidRPr="00036CCD">
        <w:rPr>
          <w:rFonts w:ascii="Times New Roman" w:hAnsi="Times New Roman" w:cs="Times New Roman"/>
          <w:i/>
          <w:sz w:val="26"/>
          <w:szCs w:val="26"/>
          <w:lang w:val="sr-Cyrl-CS"/>
        </w:rPr>
        <w:t>Функција 040 – Породица и деца</w:t>
      </w:r>
      <w:r w:rsidRPr="003140C4">
        <w:rPr>
          <w:rFonts w:ascii="Times New Roman" w:hAnsi="Times New Roman" w:cs="Times New Roman"/>
          <w:sz w:val="26"/>
          <w:szCs w:val="26"/>
          <w:lang w:val="sr-Cyrl-CS"/>
        </w:rPr>
        <w:t>, планирана су следећа средства:</w:t>
      </w:r>
    </w:p>
    <w:p w:rsidR="006E3633" w:rsidRDefault="006E3633" w:rsidP="006E3633">
      <w:pPr>
        <w:spacing w:after="0" w:line="240" w:lineRule="auto"/>
        <w:ind w:firstLine="720"/>
        <w:jc w:val="both"/>
        <w:rPr>
          <w:rFonts w:ascii="Times New Roman" w:hAnsi="Times New Roman" w:cs="Times New Roman"/>
          <w:sz w:val="26"/>
          <w:szCs w:val="26"/>
          <w:lang w:val="sr-Cyrl-CS"/>
        </w:rPr>
      </w:pPr>
      <w:r w:rsidRPr="003140C4">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економска класификација 472 – Накнаде за социјалну заштиту из буџета: </w:t>
      </w:r>
      <w:r w:rsidRPr="003140C4">
        <w:rPr>
          <w:rFonts w:ascii="Times New Roman" w:hAnsi="Times New Roman" w:cs="Times New Roman"/>
          <w:sz w:val="26"/>
          <w:szCs w:val="26"/>
          <w:lang w:val="sr-Cyrl-CS"/>
        </w:rPr>
        <w:t xml:space="preserve">Једнократна новчана помоћ за поступак вантелесне оплодње планирана су у износу од 2.000.000 динара. Накнада трошкова за поступак вантелесне оплодње је врста материјалне подршке којом су обухваћени супружници и ванбрачни партнери који због стерилитета или привремене неплодности немају деце, као и супружници и ванбрачни партнери који имају децу а код којих је накнадно наступила неплодност, а у поступку су вантелесне оплодње и истој се врши накнада трошкова за вантелесну оплодњу, укуључујући и трошкове за неопходне лекове, у складу са Одлуком о правима из области социјалне заштите на територији Града Ниша („Сл. лист Града Ниша“, бр. </w:t>
      </w:r>
      <w:r w:rsidRPr="003140C4">
        <w:rPr>
          <w:rFonts w:ascii="Times New Roman" w:hAnsi="Times New Roman" w:cs="Times New Roman"/>
          <w:sz w:val="26"/>
          <w:szCs w:val="26"/>
        </w:rPr>
        <w:t>101/12, 96/13</w:t>
      </w:r>
      <w:r w:rsidRPr="003140C4">
        <w:rPr>
          <w:rFonts w:ascii="Times New Roman" w:hAnsi="Times New Roman" w:cs="Times New Roman"/>
          <w:sz w:val="26"/>
          <w:szCs w:val="26"/>
          <w:lang w:val="sr-Cyrl-RS"/>
        </w:rPr>
        <w:t>,</w:t>
      </w:r>
      <w:r w:rsidRPr="003140C4">
        <w:rPr>
          <w:rFonts w:ascii="Times New Roman" w:hAnsi="Times New Roman" w:cs="Times New Roman"/>
          <w:sz w:val="26"/>
          <w:szCs w:val="26"/>
        </w:rPr>
        <w:t xml:space="preserve"> 44/14</w:t>
      </w:r>
      <w:r w:rsidRPr="003140C4">
        <w:rPr>
          <w:rFonts w:ascii="Times New Roman" w:hAnsi="Times New Roman" w:cs="Times New Roman"/>
          <w:sz w:val="26"/>
          <w:szCs w:val="26"/>
          <w:lang w:val="sr-Cyrl-RS"/>
        </w:rPr>
        <w:t>, 118/18</w:t>
      </w:r>
      <w:r>
        <w:rPr>
          <w:rFonts w:ascii="Times New Roman" w:hAnsi="Times New Roman" w:cs="Times New Roman"/>
          <w:sz w:val="26"/>
          <w:szCs w:val="26"/>
          <w:lang w:val="sr-Cyrl-RS"/>
        </w:rPr>
        <w:t>,</w:t>
      </w:r>
      <w:r w:rsidRPr="003140C4">
        <w:rPr>
          <w:rFonts w:ascii="Times New Roman" w:hAnsi="Times New Roman" w:cs="Times New Roman"/>
          <w:sz w:val="26"/>
          <w:szCs w:val="26"/>
          <w:lang w:val="sr-Cyrl-RS"/>
        </w:rPr>
        <w:t xml:space="preserve"> 18/19</w:t>
      </w:r>
      <w:r>
        <w:rPr>
          <w:rFonts w:ascii="Times New Roman" w:hAnsi="Times New Roman" w:cs="Times New Roman"/>
          <w:sz w:val="26"/>
          <w:szCs w:val="26"/>
          <w:lang w:val="sr-Cyrl-RS"/>
        </w:rPr>
        <w:t xml:space="preserve"> и 63/19</w:t>
      </w:r>
      <w:r w:rsidRPr="003140C4">
        <w:rPr>
          <w:rFonts w:ascii="Times New Roman" w:hAnsi="Times New Roman" w:cs="Times New Roman"/>
          <w:sz w:val="26"/>
          <w:szCs w:val="26"/>
          <w:lang w:val="sr-Cyrl-CS"/>
        </w:rPr>
        <w:t>).</w:t>
      </w:r>
    </w:p>
    <w:p w:rsidR="006E3633" w:rsidRPr="003140C4" w:rsidRDefault="006E3633" w:rsidP="006E3633">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економска класификација 481 – Дотације невладиним организацијама: планирана је чланарина за чланство Удружења „Покрет за децу три плус“ у износу од 1.500.000 динара;</w:t>
      </w:r>
    </w:p>
    <w:p w:rsidR="006E3633" w:rsidRPr="003140C4" w:rsidRDefault="006E3633" w:rsidP="006E3633">
      <w:pPr>
        <w:spacing w:after="0" w:line="240" w:lineRule="auto"/>
        <w:jc w:val="both"/>
        <w:rPr>
          <w:rFonts w:ascii="Times New Roman" w:hAnsi="Times New Roman" w:cs="Times New Roman"/>
          <w:sz w:val="26"/>
          <w:szCs w:val="26"/>
          <w:lang w:val="sr-Cyrl-CS"/>
        </w:rPr>
      </w:pPr>
    </w:p>
    <w:p w:rsidR="006E3633" w:rsidRPr="00AF5513" w:rsidRDefault="006E3633" w:rsidP="006E3633">
      <w:pPr>
        <w:spacing w:after="0" w:line="240" w:lineRule="auto"/>
        <w:jc w:val="both"/>
        <w:rPr>
          <w:rFonts w:ascii="Times New Roman" w:hAnsi="Times New Roman" w:cs="Times New Roman"/>
          <w:i/>
          <w:sz w:val="26"/>
          <w:szCs w:val="26"/>
          <w:lang w:val="sr-Cyrl-CS"/>
        </w:rPr>
      </w:pPr>
      <w:r w:rsidRPr="00AF5513">
        <w:rPr>
          <w:rFonts w:ascii="Times New Roman" w:hAnsi="Times New Roman" w:cs="Times New Roman"/>
          <w:i/>
          <w:sz w:val="26"/>
          <w:szCs w:val="26"/>
          <w:lang w:val="sr-Cyrl-CS"/>
        </w:rPr>
        <w:t>Програмска активност 0901-0008 - Подршка особама са инвалидитетом</w:t>
      </w:r>
    </w:p>
    <w:p w:rsidR="006E3633" w:rsidRDefault="006E3633" w:rsidP="006E3633">
      <w:pPr>
        <w:spacing w:after="0" w:line="240" w:lineRule="auto"/>
        <w:jc w:val="both"/>
        <w:rPr>
          <w:rFonts w:ascii="Times New Roman" w:hAnsi="Times New Roman" w:cs="Times New Roman"/>
          <w:sz w:val="26"/>
          <w:szCs w:val="26"/>
          <w:lang w:val="sr-Cyrl-CS"/>
        </w:rPr>
      </w:pPr>
      <w:r w:rsidRPr="00AF5513">
        <w:rPr>
          <w:rFonts w:ascii="Times New Roman" w:hAnsi="Times New Roman" w:cs="Times New Roman"/>
          <w:i/>
          <w:sz w:val="26"/>
          <w:szCs w:val="26"/>
          <w:lang w:val="sr-Cyrl-CS"/>
        </w:rPr>
        <w:t>Функција 010 – Болест и инвалидност</w:t>
      </w:r>
      <w:r w:rsidRPr="003140C4">
        <w:rPr>
          <w:rFonts w:ascii="Times New Roman" w:hAnsi="Times New Roman" w:cs="Times New Roman"/>
          <w:sz w:val="26"/>
          <w:szCs w:val="26"/>
          <w:lang w:val="sr-Cyrl-CS"/>
        </w:rPr>
        <w:t>, планирана су средства за следеће намене:</w:t>
      </w:r>
    </w:p>
    <w:p w:rsidR="006E3633" w:rsidRDefault="006E3633" w:rsidP="006E3633">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економска класификација 423 – Услуге по уговору планирана су средства на основу Уговора закљученог између Националне службе за запошљавање, филијала Ниш и Градске управе Града Ниша и Одлуке о одобравању средстава за спровођење јавног рада за исплату заостале накнаде за месец новембар 2020. године у износу од 110.000 динара;</w:t>
      </w:r>
    </w:p>
    <w:p w:rsidR="006E3633" w:rsidRPr="003140C4" w:rsidRDefault="006E3633" w:rsidP="006E3633">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економска класификација 424 – Специјализоване услуге планирана су средства за израду Стратегије приступачности Града Ниша за период 2021 -2030. године у износу од </w:t>
      </w:r>
      <w:r>
        <w:rPr>
          <w:rFonts w:ascii="Times New Roman" w:hAnsi="Times New Roman" w:cs="Times New Roman"/>
          <w:sz w:val="26"/>
          <w:szCs w:val="26"/>
          <w:lang w:val="sr-Latn-RS"/>
        </w:rPr>
        <w:t>1</w:t>
      </w:r>
      <w:r>
        <w:rPr>
          <w:rFonts w:ascii="Times New Roman" w:hAnsi="Times New Roman" w:cs="Times New Roman"/>
          <w:sz w:val="26"/>
          <w:szCs w:val="26"/>
          <w:lang w:val="sr-Cyrl-CS"/>
        </w:rPr>
        <w:t>00.000 динара;</w:t>
      </w:r>
    </w:p>
    <w:p w:rsidR="006E3633" w:rsidRPr="003140C4" w:rsidRDefault="006E3633" w:rsidP="006E3633">
      <w:pPr>
        <w:spacing w:after="0" w:line="240" w:lineRule="auto"/>
        <w:ind w:firstLine="720"/>
        <w:jc w:val="both"/>
        <w:rPr>
          <w:rFonts w:ascii="Times New Roman" w:hAnsi="Times New Roman" w:cs="Times New Roman"/>
          <w:sz w:val="26"/>
          <w:szCs w:val="26"/>
          <w:lang w:val="sr-Cyrl-CS"/>
        </w:rPr>
      </w:pPr>
      <w:r w:rsidRPr="003140C4">
        <w:rPr>
          <w:rFonts w:ascii="Times New Roman" w:hAnsi="Times New Roman" w:cs="Times New Roman"/>
          <w:sz w:val="26"/>
          <w:szCs w:val="26"/>
          <w:lang w:val="sr-Cyrl-CS"/>
        </w:rPr>
        <w:t xml:space="preserve">- економска класификација 426 – Материјал - за инвалидске паркинг карте у износу од 200.000 динара у складу са Правилником о категоријама особа са инвалидитетом које могу да користе посебно обележена паркинг места за возила особа са инвалидитетом на јавним паркиралиштима на територији Града Ниша („Сл. лист Града Ниша“, 23/2012).   </w:t>
      </w:r>
    </w:p>
    <w:p w:rsidR="006E3633" w:rsidRDefault="006E3633" w:rsidP="006E3633">
      <w:pPr>
        <w:spacing w:after="0" w:line="240" w:lineRule="auto"/>
        <w:ind w:firstLine="720"/>
        <w:jc w:val="both"/>
        <w:rPr>
          <w:rFonts w:ascii="Times New Roman" w:hAnsi="Times New Roman" w:cs="Times New Roman"/>
          <w:sz w:val="26"/>
          <w:szCs w:val="26"/>
          <w:lang w:val="sr-Latn-RS"/>
        </w:rPr>
      </w:pPr>
      <w:r w:rsidRPr="003140C4">
        <w:rPr>
          <w:rFonts w:ascii="Times New Roman" w:hAnsi="Times New Roman" w:cs="Times New Roman"/>
          <w:sz w:val="26"/>
          <w:szCs w:val="26"/>
          <w:lang w:val="sr-Cyrl-CS"/>
        </w:rPr>
        <w:t>- економска класификација 472 – Накнаде за социјалну заштиту из буџета износ од 800.000 динара. Пренос средстава врши се на основу Одлуке о проширеном обиму заштите ЦИР-а („Службении лист Града Ниша“, бр. 18/18) и Одлуке о допунској заштити бораца НОР-а, учесника оружаних сукоба после 17.08.1990. године, ратних војних инвалида и породица погинулих бораца („Службени лист Града Ниша“, бр. 45/2001 и 18/2018).</w:t>
      </w:r>
    </w:p>
    <w:p w:rsidR="006E3633" w:rsidRPr="003140C4" w:rsidRDefault="006E3633" w:rsidP="006E3633">
      <w:pPr>
        <w:spacing w:after="0" w:line="240" w:lineRule="auto"/>
        <w:ind w:firstLine="720"/>
        <w:jc w:val="both"/>
        <w:rPr>
          <w:rFonts w:ascii="Times New Roman" w:hAnsi="Times New Roman" w:cs="Times New Roman"/>
          <w:sz w:val="26"/>
          <w:szCs w:val="26"/>
          <w:lang w:val="sr-Cyrl-CS"/>
        </w:rPr>
      </w:pPr>
      <w:r w:rsidRPr="003140C4">
        <w:rPr>
          <w:rFonts w:ascii="Times New Roman" w:hAnsi="Times New Roman" w:cs="Times New Roman"/>
          <w:sz w:val="26"/>
          <w:szCs w:val="26"/>
          <w:lang w:val="sr-Cyrl-CS"/>
        </w:rPr>
        <w:t xml:space="preserve">- економска класификација 472 – Накнаде за социјалну заштиту из буџета планирана су средства у износу од </w:t>
      </w:r>
      <w:r>
        <w:rPr>
          <w:rFonts w:ascii="Times New Roman" w:hAnsi="Times New Roman" w:cs="Times New Roman"/>
          <w:sz w:val="26"/>
          <w:szCs w:val="26"/>
          <w:lang w:val="sr-Cyrl-CS"/>
        </w:rPr>
        <w:t>31</w:t>
      </w:r>
      <w:r w:rsidRPr="003140C4">
        <w:rPr>
          <w:rFonts w:ascii="Times New Roman" w:hAnsi="Times New Roman" w:cs="Times New Roman"/>
          <w:sz w:val="26"/>
          <w:szCs w:val="26"/>
          <w:lang w:val="sr-Cyrl-CS"/>
        </w:rPr>
        <w:t xml:space="preserve">.000.000 динара за пружање услуге персоналне асистенције </w:t>
      </w:r>
      <w:r>
        <w:rPr>
          <w:rFonts w:ascii="Times New Roman" w:hAnsi="Times New Roman" w:cs="Times New Roman"/>
          <w:sz w:val="26"/>
          <w:szCs w:val="26"/>
          <w:lang w:val="sr-Cyrl-CS"/>
        </w:rPr>
        <w:t>а</w:t>
      </w:r>
      <w:r w:rsidRPr="003140C4">
        <w:rPr>
          <w:rFonts w:ascii="Times New Roman" w:hAnsi="Times New Roman" w:cs="Times New Roman"/>
          <w:sz w:val="26"/>
          <w:szCs w:val="26"/>
          <w:lang w:val="sr-Cyrl-CS"/>
        </w:rPr>
        <w:t xml:space="preserve"> за  услуге Лични пратиоци износ од 10.000.000 динара. Правни основ је Правилник о ближим условима и стандардима за пружање услуга социјалне заштите („Службени гласник РС“, број 42/2013);</w:t>
      </w:r>
    </w:p>
    <w:p w:rsidR="006E3633" w:rsidRPr="003140C4" w:rsidRDefault="006E3633" w:rsidP="006E3633">
      <w:pPr>
        <w:spacing w:after="0" w:line="240" w:lineRule="auto"/>
        <w:ind w:firstLine="720"/>
        <w:jc w:val="both"/>
        <w:rPr>
          <w:rFonts w:ascii="Times New Roman" w:hAnsi="Times New Roman" w:cs="Times New Roman"/>
          <w:sz w:val="26"/>
          <w:szCs w:val="26"/>
          <w:lang w:val="sr-Cyrl-CS"/>
        </w:rPr>
      </w:pPr>
    </w:p>
    <w:p w:rsidR="006E3633" w:rsidRPr="003140C4" w:rsidRDefault="006E3633" w:rsidP="006E3633">
      <w:pPr>
        <w:spacing w:after="0" w:line="240" w:lineRule="auto"/>
        <w:ind w:firstLine="720"/>
        <w:jc w:val="both"/>
        <w:rPr>
          <w:rFonts w:ascii="Times New Roman" w:hAnsi="Times New Roman" w:cs="Times New Roman"/>
          <w:sz w:val="26"/>
          <w:szCs w:val="26"/>
          <w:lang w:val="sr-Cyrl-CS"/>
        </w:rPr>
      </w:pPr>
      <w:r w:rsidRPr="003140C4">
        <w:rPr>
          <w:rFonts w:ascii="Times New Roman" w:hAnsi="Times New Roman" w:cs="Times New Roman"/>
          <w:sz w:val="26"/>
          <w:szCs w:val="26"/>
          <w:lang w:val="sr-Cyrl-CS"/>
        </w:rPr>
        <w:t xml:space="preserve">Планиран је </w:t>
      </w:r>
      <w:r w:rsidRPr="00F00427">
        <w:rPr>
          <w:rFonts w:ascii="Times New Roman" w:hAnsi="Times New Roman" w:cs="Times New Roman"/>
          <w:i/>
          <w:sz w:val="26"/>
          <w:szCs w:val="26"/>
          <w:lang w:val="sr-Cyrl-CS"/>
        </w:rPr>
        <w:t>пројекат  Народна кухиња, функција 070 – Социјална помоћ</w:t>
      </w:r>
      <w:r w:rsidRPr="003140C4">
        <w:rPr>
          <w:rFonts w:ascii="Times New Roman" w:hAnsi="Times New Roman" w:cs="Times New Roman"/>
          <w:sz w:val="26"/>
          <w:szCs w:val="26"/>
          <w:lang w:val="sr-Cyrl-CS"/>
        </w:rPr>
        <w:t xml:space="preserve"> </w:t>
      </w:r>
      <w:r w:rsidRPr="00827313">
        <w:rPr>
          <w:rFonts w:ascii="Times New Roman" w:hAnsi="Times New Roman" w:cs="Times New Roman"/>
          <w:i/>
          <w:sz w:val="26"/>
          <w:szCs w:val="26"/>
          <w:lang w:val="sr-Cyrl-CS"/>
        </w:rPr>
        <w:t>угроженом становништву некласификована на другом месту</w:t>
      </w:r>
      <w:r w:rsidRPr="003140C4">
        <w:rPr>
          <w:rFonts w:ascii="Times New Roman" w:hAnsi="Times New Roman" w:cs="Times New Roman"/>
          <w:sz w:val="26"/>
          <w:szCs w:val="26"/>
          <w:lang w:val="sr-Cyrl-CS"/>
        </w:rPr>
        <w:t>, економска класификација 472 – Накнада за социјалну заштиту из буџета у износу од 3</w:t>
      </w:r>
      <w:r>
        <w:rPr>
          <w:rFonts w:ascii="Times New Roman" w:hAnsi="Times New Roman" w:cs="Times New Roman"/>
          <w:sz w:val="26"/>
          <w:szCs w:val="26"/>
          <w:lang w:val="sr-Latn-RS"/>
        </w:rPr>
        <w:t>1</w:t>
      </w:r>
      <w:r w:rsidRPr="003140C4">
        <w:rPr>
          <w:rFonts w:ascii="Times New Roman" w:hAnsi="Times New Roman" w:cs="Times New Roman"/>
          <w:sz w:val="26"/>
          <w:szCs w:val="26"/>
          <w:lang w:val="sr-Cyrl-CS"/>
        </w:rPr>
        <w:t xml:space="preserve">.000.000 динара. Правни основ је Одлука о правима из области социјалне заштите на територији Града Ниша („Сл. лист Града Ниша“, бр. </w:t>
      </w:r>
      <w:r w:rsidRPr="003140C4">
        <w:rPr>
          <w:rFonts w:ascii="Times New Roman" w:hAnsi="Times New Roman" w:cs="Times New Roman"/>
          <w:sz w:val="26"/>
          <w:szCs w:val="26"/>
        </w:rPr>
        <w:t>101/</w:t>
      </w:r>
      <w:r w:rsidRPr="003140C4">
        <w:rPr>
          <w:rFonts w:ascii="Times New Roman" w:hAnsi="Times New Roman" w:cs="Times New Roman"/>
          <w:sz w:val="26"/>
          <w:szCs w:val="26"/>
          <w:lang w:val="sr-Cyrl-RS"/>
        </w:rPr>
        <w:t>20</w:t>
      </w:r>
      <w:r w:rsidRPr="003140C4">
        <w:rPr>
          <w:rFonts w:ascii="Times New Roman" w:hAnsi="Times New Roman" w:cs="Times New Roman"/>
          <w:sz w:val="26"/>
          <w:szCs w:val="26"/>
        </w:rPr>
        <w:t>12, 96/</w:t>
      </w:r>
      <w:r w:rsidRPr="003140C4">
        <w:rPr>
          <w:rFonts w:ascii="Times New Roman" w:hAnsi="Times New Roman" w:cs="Times New Roman"/>
          <w:sz w:val="26"/>
          <w:szCs w:val="26"/>
          <w:lang w:val="sr-Cyrl-RS"/>
        </w:rPr>
        <w:t>20</w:t>
      </w:r>
      <w:r w:rsidRPr="003140C4">
        <w:rPr>
          <w:rFonts w:ascii="Times New Roman" w:hAnsi="Times New Roman" w:cs="Times New Roman"/>
          <w:sz w:val="26"/>
          <w:szCs w:val="26"/>
        </w:rPr>
        <w:t>13</w:t>
      </w:r>
      <w:r w:rsidRPr="003140C4">
        <w:rPr>
          <w:rFonts w:ascii="Times New Roman" w:hAnsi="Times New Roman" w:cs="Times New Roman"/>
          <w:sz w:val="26"/>
          <w:szCs w:val="26"/>
          <w:lang w:val="sr-Cyrl-RS"/>
        </w:rPr>
        <w:t>,</w:t>
      </w:r>
      <w:r w:rsidRPr="003140C4">
        <w:rPr>
          <w:rFonts w:ascii="Times New Roman" w:hAnsi="Times New Roman" w:cs="Times New Roman"/>
          <w:sz w:val="26"/>
          <w:szCs w:val="26"/>
        </w:rPr>
        <w:t xml:space="preserve"> 44/</w:t>
      </w:r>
      <w:r w:rsidRPr="003140C4">
        <w:rPr>
          <w:rFonts w:ascii="Times New Roman" w:hAnsi="Times New Roman" w:cs="Times New Roman"/>
          <w:sz w:val="26"/>
          <w:szCs w:val="26"/>
          <w:lang w:val="sr-Cyrl-RS"/>
        </w:rPr>
        <w:t>20</w:t>
      </w:r>
      <w:r w:rsidRPr="003140C4">
        <w:rPr>
          <w:rFonts w:ascii="Times New Roman" w:hAnsi="Times New Roman" w:cs="Times New Roman"/>
          <w:sz w:val="26"/>
          <w:szCs w:val="26"/>
        </w:rPr>
        <w:t>14</w:t>
      </w:r>
      <w:r w:rsidRPr="003140C4">
        <w:rPr>
          <w:rFonts w:ascii="Times New Roman" w:hAnsi="Times New Roman" w:cs="Times New Roman"/>
          <w:sz w:val="26"/>
          <w:szCs w:val="26"/>
          <w:lang w:val="sr-Cyrl-RS"/>
        </w:rPr>
        <w:t>, 118/2018</w:t>
      </w:r>
      <w:r>
        <w:rPr>
          <w:rFonts w:ascii="Times New Roman" w:hAnsi="Times New Roman" w:cs="Times New Roman"/>
          <w:sz w:val="26"/>
          <w:szCs w:val="26"/>
          <w:lang w:val="sr-Cyrl-RS"/>
        </w:rPr>
        <w:t>,</w:t>
      </w:r>
      <w:r w:rsidRPr="003140C4">
        <w:rPr>
          <w:rFonts w:ascii="Times New Roman" w:hAnsi="Times New Roman" w:cs="Times New Roman"/>
          <w:sz w:val="26"/>
          <w:szCs w:val="26"/>
          <w:lang w:val="sr-Cyrl-RS"/>
        </w:rPr>
        <w:t xml:space="preserve"> 18/2019</w:t>
      </w:r>
      <w:r>
        <w:rPr>
          <w:rFonts w:ascii="Times New Roman" w:hAnsi="Times New Roman" w:cs="Times New Roman"/>
          <w:sz w:val="26"/>
          <w:szCs w:val="26"/>
          <w:lang w:val="sr-Cyrl-RS"/>
        </w:rPr>
        <w:t xml:space="preserve"> и 63/2019</w:t>
      </w:r>
      <w:r w:rsidRPr="003140C4">
        <w:rPr>
          <w:rFonts w:ascii="Times New Roman" w:hAnsi="Times New Roman" w:cs="Times New Roman"/>
          <w:sz w:val="26"/>
          <w:szCs w:val="26"/>
          <w:lang w:val="sr-Cyrl-CS"/>
        </w:rPr>
        <w:t>).</w:t>
      </w:r>
    </w:p>
    <w:p w:rsidR="006E3633" w:rsidRPr="003140C4" w:rsidRDefault="006E3633" w:rsidP="006E3633">
      <w:pPr>
        <w:spacing w:after="0" w:line="240" w:lineRule="auto"/>
        <w:ind w:firstLine="720"/>
        <w:jc w:val="both"/>
        <w:rPr>
          <w:rFonts w:ascii="Times New Roman" w:hAnsi="Times New Roman" w:cs="Times New Roman"/>
          <w:sz w:val="26"/>
          <w:szCs w:val="26"/>
          <w:lang w:val="sr-Cyrl-RS"/>
        </w:rPr>
      </w:pPr>
    </w:p>
    <w:p w:rsidR="006E3633" w:rsidRPr="003140C4" w:rsidRDefault="006E3633" w:rsidP="006E3633">
      <w:pPr>
        <w:spacing w:after="0" w:line="240" w:lineRule="auto"/>
        <w:ind w:firstLine="720"/>
        <w:jc w:val="both"/>
        <w:rPr>
          <w:rFonts w:ascii="Times New Roman" w:hAnsi="Times New Roman" w:cs="Times New Roman"/>
          <w:sz w:val="26"/>
          <w:szCs w:val="26"/>
          <w:lang w:val="sr-Cyrl-CS"/>
        </w:rPr>
      </w:pPr>
      <w:r w:rsidRPr="003140C4">
        <w:rPr>
          <w:rFonts w:ascii="Times New Roman" w:hAnsi="Times New Roman" w:cs="Times New Roman"/>
          <w:sz w:val="26"/>
          <w:szCs w:val="26"/>
          <w:lang w:val="sr-Cyrl-CS"/>
        </w:rPr>
        <w:t xml:space="preserve">Планиран је </w:t>
      </w:r>
      <w:r w:rsidRPr="0019018E">
        <w:rPr>
          <w:rFonts w:ascii="Times New Roman" w:hAnsi="Times New Roman" w:cs="Times New Roman"/>
          <w:i/>
          <w:sz w:val="26"/>
          <w:szCs w:val="26"/>
          <w:lang w:val="sr-Cyrl-CS"/>
        </w:rPr>
        <w:t>пројекат Прихватилиште за децу и младе</w:t>
      </w:r>
      <w:r w:rsidRPr="003140C4">
        <w:rPr>
          <w:rFonts w:ascii="Times New Roman" w:hAnsi="Times New Roman" w:cs="Times New Roman"/>
          <w:sz w:val="26"/>
          <w:szCs w:val="26"/>
          <w:lang w:val="sr-Cyrl-CS"/>
        </w:rPr>
        <w:t xml:space="preserve">, </w:t>
      </w:r>
      <w:r w:rsidRPr="00CE0676">
        <w:rPr>
          <w:rFonts w:ascii="Times New Roman" w:hAnsi="Times New Roman" w:cs="Times New Roman"/>
          <w:i/>
          <w:sz w:val="26"/>
          <w:szCs w:val="26"/>
          <w:lang w:val="sr-Cyrl-CS"/>
        </w:rPr>
        <w:t>функција 090 – Социјална заштита некласификована на другом месту</w:t>
      </w:r>
      <w:r w:rsidRPr="00CE0676">
        <w:rPr>
          <w:rFonts w:ascii="Times New Roman" w:hAnsi="Times New Roman" w:cs="Times New Roman"/>
          <w:sz w:val="26"/>
          <w:szCs w:val="26"/>
          <w:lang w:val="sr-Cyrl-CS"/>
        </w:rPr>
        <w:t>, економска класификација</w:t>
      </w:r>
      <w:r w:rsidRPr="003140C4">
        <w:rPr>
          <w:rFonts w:ascii="Times New Roman" w:hAnsi="Times New Roman" w:cs="Times New Roman"/>
          <w:sz w:val="26"/>
          <w:szCs w:val="26"/>
          <w:lang w:val="sr-Cyrl-CS"/>
        </w:rPr>
        <w:t xml:space="preserve"> </w:t>
      </w:r>
      <w:r w:rsidRPr="00CE0676">
        <w:rPr>
          <w:rFonts w:ascii="Times New Roman" w:hAnsi="Times New Roman" w:cs="Times New Roman"/>
          <w:i/>
          <w:sz w:val="26"/>
          <w:szCs w:val="26"/>
          <w:lang w:val="sr-Cyrl-CS"/>
        </w:rPr>
        <w:t>463 – Трансфери осталим нивоима власти</w:t>
      </w:r>
      <w:r>
        <w:rPr>
          <w:rFonts w:ascii="Times New Roman" w:hAnsi="Times New Roman" w:cs="Times New Roman"/>
          <w:sz w:val="26"/>
          <w:szCs w:val="26"/>
          <w:lang w:val="sr-Cyrl-CS"/>
        </w:rPr>
        <w:t xml:space="preserve"> планирана су средства </w:t>
      </w:r>
      <w:r w:rsidRPr="003140C4">
        <w:rPr>
          <w:rFonts w:ascii="Times New Roman" w:hAnsi="Times New Roman" w:cs="Times New Roman"/>
          <w:sz w:val="26"/>
          <w:szCs w:val="26"/>
          <w:lang w:val="sr-Cyrl-CS"/>
        </w:rPr>
        <w:t>у износу од 14.700.000 динара који ће се спроводити у 202</w:t>
      </w:r>
      <w:r>
        <w:rPr>
          <w:rFonts w:ascii="Times New Roman" w:hAnsi="Times New Roman" w:cs="Times New Roman"/>
          <w:sz w:val="26"/>
          <w:szCs w:val="26"/>
          <w:lang w:val="sr-Cyrl-CS"/>
        </w:rPr>
        <w:t>1</w:t>
      </w:r>
      <w:r w:rsidRPr="003140C4">
        <w:rPr>
          <w:rFonts w:ascii="Times New Roman" w:hAnsi="Times New Roman" w:cs="Times New Roman"/>
          <w:sz w:val="26"/>
          <w:szCs w:val="26"/>
          <w:lang w:val="sr-Cyrl-CS"/>
        </w:rPr>
        <w:t>. години од стране Дома за децу и омладину „Душко Радовић“ Ниш на територији Града Ниша. Услуга би обухватила пружање сигурног смештаја, исхрану, здравствену заштиту и саветодавно-терапијске услуге корисницима у адаптираном и адекватно опремљеном простору</w:t>
      </w:r>
      <w:r>
        <w:rPr>
          <w:rFonts w:ascii="Times New Roman" w:hAnsi="Times New Roman" w:cs="Times New Roman"/>
          <w:sz w:val="26"/>
          <w:szCs w:val="26"/>
          <w:lang w:val="sr-Cyrl-CS"/>
        </w:rPr>
        <w:t xml:space="preserve"> кроз 24 сатни прихват и надзор са свим пратећим материјалним трошковима.</w:t>
      </w:r>
      <w:r w:rsidRPr="003140C4">
        <w:rPr>
          <w:rFonts w:ascii="Times New Roman" w:hAnsi="Times New Roman" w:cs="Times New Roman"/>
          <w:sz w:val="26"/>
          <w:szCs w:val="26"/>
          <w:lang w:val="sr-Cyrl-CS"/>
        </w:rPr>
        <w:t xml:space="preserve"> </w:t>
      </w:r>
    </w:p>
    <w:p w:rsidR="006E3633" w:rsidRPr="003140C4" w:rsidRDefault="006E3633" w:rsidP="006E3633">
      <w:pPr>
        <w:tabs>
          <w:tab w:val="left" w:pos="1560"/>
        </w:tabs>
        <w:spacing w:after="0" w:line="240" w:lineRule="auto"/>
        <w:jc w:val="both"/>
        <w:rPr>
          <w:rFonts w:ascii="Times New Roman" w:hAnsi="Times New Roman" w:cs="Times New Roman"/>
          <w:sz w:val="26"/>
          <w:szCs w:val="26"/>
          <w:lang w:val="sr-Cyrl-CS"/>
        </w:rPr>
      </w:pPr>
      <w:r w:rsidRPr="003140C4">
        <w:rPr>
          <w:rFonts w:ascii="Times New Roman" w:hAnsi="Times New Roman" w:cs="Times New Roman"/>
          <w:sz w:val="26"/>
          <w:szCs w:val="26"/>
          <w:lang w:val="sr-Cyrl-CS"/>
        </w:rPr>
        <w:tab/>
      </w:r>
    </w:p>
    <w:p w:rsidR="006E3633" w:rsidRPr="003140C4" w:rsidRDefault="006E3633" w:rsidP="006E3633">
      <w:pPr>
        <w:spacing w:after="0" w:line="240" w:lineRule="auto"/>
        <w:jc w:val="both"/>
        <w:rPr>
          <w:rFonts w:ascii="Times New Roman" w:hAnsi="Times New Roman" w:cs="Times New Roman"/>
          <w:sz w:val="26"/>
          <w:szCs w:val="26"/>
          <w:lang w:val="sr-Cyrl-CS"/>
        </w:rPr>
      </w:pPr>
    </w:p>
    <w:p w:rsidR="006E3633" w:rsidRPr="00E26348" w:rsidRDefault="006E3633" w:rsidP="006E3633">
      <w:pPr>
        <w:spacing w:after="0" w:line="240" w:lineRule="auto"/>
        <w:jc w:val="both"/>
        <w:rPr>
          <w:rFonts w:ascii="Times New Roman" w:hAnsi="Times New Roman" w:cs="Times New Roman"/>
          <w:b/>
          <w:sz w:val="26"/>
          <w:szCs w:val="26"/>
          <w:lang w:val="sr-Cyrl-CS"/>
        </w:rPr>
      </w:pPr>
      <w:r w:rsidRPr="00E26348">
        <w:rPr>
          <w:rFonts w:ascii="Times New Roman" w:hAnsi="Times New Roman" w:cs="Times New Roman"/>
          <w:b/>
          <w:sz w:val="26"/>
          <w:szCs w:val="26"/>
          <w:lang w:val="sr-Cyrl-CS"/>
        </w:rPr>
        <w:t>Програм 12 – Здравствена заштита</w:t>
      </w:r>
    </w:p>
    <w:p w:rsidR="006E3633" w:rsidRPr="005F45E7" w:rsidRDefault="006E3633" w:rsidP="006E3633">
      <w:pPr>
        <w:spacing w:after="0" w:line="240" w:lineRule="auto"/>
        <w:jc w:val="both"/>
        <w:rPr>
          <w:rFonts w:ascii="Times New Roman" w:hAnsi="Times New Roman" w:cs="Times New Roman"/>
          <w:sz w:val="26"/>
          <w:szCs w:val="26"/>
          <w:lang w:val="sr-Cyrl-CS"/>
        </w:rPr>
      </w:pPr>
      <w:r w:rsidRPr="001F38EB">
        <w:rPr>
          <w:rFonts w:ascii="Times New Roman" w:hAnsi="Times New Roman" w:cs="Times New Roman"/>
          <w:i/>
          <w:sz w:val="26"/>
          <w:szCs w:val="26"/>
          <w:lang w:val="sr-Cyrl-CS"/>
        </w:rPr>
        <w:t>Програмска активност 1801-0001 - Функционисање установа примарне здравствене заштите</w:t>
      </w:r>
      <w:r>
        <w:rPr>
          <w:rFonts w:ascii="Times New Roman" w:hAnsi="Times New Roman" w:cs="Times New Roman"/>
          <w:i/>
          <w:sz w:val="26"/>
          <w:szCs w:val="26"/>
          <w:lang w:val="sr-Cyrl-CS"/>
        </w:rPr>
        <w:t xml:space="preserve">, </w:t>
      </w:r>
      <w:r w:rsidRPr="001F38EB">
        <w:rPr>
          <w:rFonts w:ascii="Times New Roman" w:hAnsi="Times New Roman" w:cs="Times New Roman"/>
          <w:i/>
          <w:sz w:val="26"/>
          <w:szCs w:val="26"/>
          <w:lang w:val="sr-Cyrl-CS"/>
        </w:rPr>
        <w:t>Функција 760 – Здравство некласификовано на другом месту</w:t>
      </w:r>
      <w:r w:rsidRPr="005F45E7">
        <w:rPr>
          <w:rFonts w:ascii="Times New Roman" w:hAnsi="Times New Roman" w:cs="Times New Roman"/>
          <w:sz w:val="26"/>
          <w:szCs w:val="26"/>
          <w:lang w:val="sr-Cyrl-CS"/>
        </w:rPr>
        <w:t>, планирана су средства:</w:t>
      </w:r>
    </w:p>
    <w:p w:rsidR="006E3633" w:rsidRPr="005F45E7" w:rsidRDefault="006E3633" w:rsidP="006E3633">
      <w:pPr>
        <w:spacing w:after="0" w:line="240" w:lineRule="auto"/>
        <w:ind w:firstLine="720"/>
        <w:jc w:val="both"/>
        <w:rPr>
          <w:rFonts w:ascii="Times New Roman" w:hAnsi="Times New Roman" w:cs="Times New Roman"/>
          <w:sz w:val="26"/>
          <w:szCs w:val="26"/>
          <w:lang w:val="sr-Cyrl-CS"/>
        </w:rPr>
      </w:pPr>
      <w:r w:rsidRPr="005F45E7">
        <w:rPr>
          <w:rFonts w:ascii="Times New Roman" w:hAnsi="Times New Roman" w:cs="Times New Roman"/>
          <w:sz w:val="26"/>
          <w:szCs w:val="26"/>
          <w:lang w:val="sr-Cyrl-CS"/>
        </w:rPr>
        <w:t xml:space="preserve">- економска класификација 464 – Дотације организацијама обавезног социјалног осигурања </w:t>
      </w:r>
      <w:r w:rsidRPr="005F45E7">
        <w:rPr>
          <w:rFonts w:ascii="Times New Roman" w:hAnsi="Times New Roman" w:cs="Times New Roman"/>
          <w:sz w:val="26"/>
          <w:szCs w:val="26"/>
        </w:rPr>
        <w:t>планирана</w:t>
      </w:r>
      <w:r w:rsidRPr="005F45E7">
        <w:rPr>
          <w:rFonts w:ascii="Times New Roman" w:hAnsi="Times New Roman" w:cs="Times New Roman"/>
          <w:sz w:val="26"/>
          <w:szCs w:val="26"/>
          <w:lang w:val="sr-Cyrl-CS"/>
        </w:rPr>
        <w:t xml:space="preserve"> </w:t>
      </w:r>
      <w:r w:rsidRPr="005F45E7">
        <w:rPr>
          <w:rFonts w:ascii="Times New Roman" w:hAnsi="Times New Roman" w:cs="Times New Roman"/>
          <w:sz w:val="26"/>
          <w:szCs w:val="26"/>
        </w:rPr>
        <w:t xml:space="preserve">су средства </w:t>
      </w:r>
      <w:r w:rsidRPr="005F45E7">
        <w:rPr>
          <w:rFonts w:ascii="Times New Roman" w:hAnsi="Times New Roman" w:cs="Times New Roman"/>
          <w:sz w:val="26"/>
          <w:szCs w:val="26"/>
          <w:lang w:val="sr-Cyrl-CS"/>
        </w:rPr>
        <w:t xml:space="preserve">у износу од </w:t>
      </w:r>
      <w:r w:rsidRPr="005F45E7">
        <w:rPr>
          <w:rFonts w:ascii="Times New Roman" w:hAnsi="Times New Roman" w:cs="Times New Roman"/>
          <w:sz w:val="26"/>
          <w:szCs w:val="26"/>
          <w:lang w:val="sr-Latn-RS"/>
        </w:rPr>
        <w:t>73</w:t>
      </w:r>
      <w:r w:rsidRPr="005F45E7">
        <w:rPr>
          <w:rFonts w:ascii="Times New Roman" w:hAnsi="Times New Roman" w:cs="Times New Roman"/>
          <w:sz w:val="26"/>
          <w:szCs w:val="26"/>
          <w:lang w:val="sr-Cyrl-CS"/>
        </w:rPr>
        <w:t>.</w:t>
      </w:r>
      <w:r w:rsidRPr="005F45E7">
        <w:rPr>
          <w:rFonts w:ascii="Times New Roman" w:hAnsi="Times New Roman" w:cs="Times New Roman"/>
          <w:sz w:val="26"/>
          <w:szCs w:val="26"/>
          <w:lang w:val="sr-Latn-RS"/>
        </w:rPr>
        <w:t>610</w:t>
      </w:r>
      <w:r w:rsidRPr="005F45E7">
        <w:rPr>
          <w:rFonts w:ascii="Times New Roman" w:hAnsi="Times New Roman" w:cs="Times New Roman"/>
          <w:sz w:val="26"/>
          <w:szCs w:val="26"/>
          <w:lang w:val="sr-Cyrl-CS"/>
        </w:rPr>
        <w:t>.000 динара и биће распоређена</w:t>
      </w:r>
      <w:r w:rsidRPr="00F612A6">
        <w:rPr>
          <w:rFonts w:ascii="Times New Roman" w:hAnsi="Times New Roman" w:cs="Times New Roman"/>
          <w:sz w:val="26"/>
          <w:szCs w:val="26"/>
          <w:lang w:val="sr-Cyrl-CS"/>
        </w:rPr>
        <w:t xml:space="preserve"> </w:t>
      </w:r>
      <w:r w:rsidRPr="005F45E7">
        <w:rPr>
          <w:rFonts w:ascii="Times New Roman" w:hAnsi="Times New Roman" w:cs="Times New Roman"/>
          <w:sz w:val="26"/>
          <w:szCs w:val="26"/>
          <w:lang w:val="sr-Cyrl-CS"/>
        </w:rPr>
        <w:t>установама примарне здравствене заштите на територији Града Ниша Програмом спровођења друштвене бриге за здравље на територији Града Ниша за 202</w:t>
      </w:r>
      <w:r>
        <w:rPr>
          <w:rFonts w:ascii="Times New Roman" w:hAnsi="Times New Roman" w:cs="Times New Roman"/>
          <w:sz w:val="26"/>
          <w:szCs w:val="26"/>
          <w:lang w:val="sr-Cyrl-CS"/>
        </w:rPr>
        <w:t>1</w:t>
      </w:r>
      <w:r w:rsidRPr="005F45E7">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г</w:t>
      </w:r>
      <w:r w:rsidRPr="005F45E7">
        <w:rPr>
          <w:rFonts w:ascii="Times New Roman" w:hAnsi="Times New Roman" w:cs="Times New Roman"/>
          <w:sz w:val="26"/>
          <w:szCs w:val="26"/>
          <w:lang w:val="sr-Cyrl-CS"/>
        </w:rPr>
        <w:t>одину</w:t>
      </w:r>
      <w:r>
        <w:rPr>
          <w:rFonts w:ascii="Times New Roman" w:hAnsi="Times New Roman" w:cs="Times New Roman"/>
          <w:sz w:val="26"/>
          <w:szCs w:val="26"/>
          <w:lang w:val="sr-Latn-RS"/>
        </w:rPr>
        <w:t>.</w:t>
      </w:r>
      <w:r w:rsidRPr="005F45E7">
        <w:rPr>
          <w:rFonts w:ascii="Times New Roman" w:hAnsi="Times New Roman" w:cs="Times New Roman"/>
          <w:sz w:val="26"/>
          <w:szCs w:val="26"/>
          <w:lang w:val="sr-Cyrl-CS"/>
        </w:rPr>
        <w:t xml:space="preserve"> </w:t>
      </w:r>
    </w:p>
    <w:p w:rsidR="006E3633" w:rsidRPr="005F45E7" w:rsidRDefault="006E3633" w:rsidP="006E3633">
      <w:pPr>
        <w:spacing w:after="0" w:line="240" w:lineRule="auto"/>
        <w:jc w:val="both"/>
        <w:rPr>
          <w:rFonts w:ascii="Times New Roman" w:hAnsi="Times New Roman" w:cs="Times New Roman"/>
          <w:sz w:val="26"/>
          <w:szCs w:val="26"/>
          <w:lang w:val="sr-Cyrl-CS"/>
        </w:rPr>
      </w:pPr>
      <w:r w:rsidRPr="001F38EB">
        <w:rPr>
          <w:rFonts w:ascii="Times New Roman" w:hAnsi="Times New Roman" w:cs="Times New Roman"/>
          <w:i/>
          <w:sz w:val="26"/>
          <w:szCs w:val="26"/>
          <w:lang w:val="sr-Cyrl-CS"/>
        </w:rPr>
        <w:t>Програмска активност 1801-0002 – Мртвозорство</w:t>
      </w:r>
      <w:r>
        <w:rPr>
          <w:rFonts w:ascii="Times New Roman" w:hAnsi="Times New Roman" w:cs="Times New Roman"/>
          <w:i/>
          <w:sz w:val="26"/>
          <w:szCs w:val="26"/>
          <w:lang w:val="sr-Cyrl-CS"/>
        </w:rPr>
        <w:t xml:space="preserve">, </w:t>
      </w:r>
      <w:r w:rsidRPr="001F38EB">
        <w:rPr>
          <w:rFonts w:ascii="Times New Roman" w:hAnsi="Times New Roman" w:cs="Times New Roman"/>
          <w:i/>
          <w:sz w:val="26"/>
          <w:szCs w:val="26"/>
          <w:lang w:val="sr-Cyrl-CS"/>
        </w:rPr>
        <w:t>Функција 130 – Опште</w:t>
      </w:r>
      <w:r w:rsidRPr="005F45E7">
        <w:rPr>
          <w:rFonts w:ascii="Times New Roman" w:hAnsi="Times New Roman" w:cs="Times New Roman"/>
          <w:sz w:val="26"/>
          <w:szCs w:val="26"/>
          <w:lang w:val="sr-Cyrl-CS"/>
        </w:rPr>
        <w:t xml:space="preserve"> </w:t>
      </w:r>
      <w:r w:rsidRPr="001F38EB">
        <w:rPr>
          <w:rFonts w:ascii="Times New Roman" w:hAnsi="Times New Roman" w:cs="Times New Roman"/>
          <w:i/>
          <w:sz w:val="26"/>
          <w:szCs w:val="26"/>
          <w:lang w:val="sr-Cyrl-CS"/>
        </w:rPr>
        <w:t>услуге</w:t>
      </w:r>
      <w:r w:rsidRPr="005F45E7">
        <w:rPr>
          <w:rFonts w:ascii="Times New Roman" w:hAnsi="Times New Roman" w:cs="Times New Roman"/>
          <w:sz w:val="26"/>
          <w:szCs w:val="26"/>
          <w:lang w:val="sr-Cyrl-CS"/>
        </w:rPr>
        <w:t>, економска класификација 424 – Специјализоване услуге, планирана су средства у износу од 8.000.000 динара за рад мртвозорске службе.</w:t>
      </w:r>
    </w:p>
    <w:p w:rsidR="006E3633" w:rsidRPr="005F45E7" w:rsidRDefault="006E3633" w:rsidP="006E3633">
      <w:pPr>
        <w:spacing w:after="0" w:line="240" w:lineRule="auto"/>
        <w:ind w:firstLine="720"/>
        <w:jc w:val="both"/>
        <w:rPr>
          <w:rFonts w:ascii="Times New Roman" w:hAnsi="Times New Roman" w:cs="Times New Roman"/>
          <w:sz w:val="26"/>
          <w:szCs w:val="26"/>
          <w:lang w:val="sr-Cyrl-CS"/>
        </w:rPr>
      </w:pPr>
    </w:p>
    <w:p w:rsidR="006E3633" w:rsidRDefault="006E3633" w:rsidP="006E3633">
      <w:pPr>
        <w:spacing w:after="0" w:line="240" w:lineRule="auto"/>
        <w:jc w:val="both"/>
        <w:outlineLvl w:val="0"/>
        <w:rPr>
          <w:rFonts w:ascii="Times New Roman" w:hAnsi="Times New Roman" w:cs="Times New Roman"/>
          <w:color w:val="00B050"/>
          <w:sz w:val="26"/>
          <w:szCs w:val="26"/>
          <w:lang w:val="sr-Cyrl-CS"/>
        </w:rPr>
      </w:pPr>
    </w:p>
    <w:p w:rsidR="006E3633" w:rsidRPr="00E26348" w:rsidRDefault="006E3633" w:rsidP="006E3633">
      <w:pPr>
        <w:spacing w:after="0" w:line="240" w:lineRule="auto"/>
        <w:jc w:val="both"/>
        <w:rPr>
          <w:rFonts w:ascii="Times New Roman" w:hAnsi="Times New Roman" w:cs="Times New Roman"/>
          <w:b/>
          <w:sz w:val="26"/>
          <w:szCs w:val="26"/>
          <w:lang w:val="sr-Cyrl-CS"/>
        </w:rPr>
      </w:pPr>
      <w:r w:rsidRPr="00E26348">
        <w:rPr>
          <w:rFonts w:ascii="Times New Roman" w:hAnsi="Times New Roman" w:cs="Times New Roman"/>
          <w:b/>
          <w:sz w:val="26"/>
          <w:szCs w:val="26"/>
          <w:lang w:val="sr-Cyrl-CS"/>
        </w:rPr>
        <w:t>Програм 13 – Развој културе и информисања</w:t>
      </w:r>
    </w:p>
    <w:p w:rsidR="006E3633" w:rsidRPr="00CF2B2E" w:rsidRDefault="006E3633" w:rsidP="006E3633">
      <w:pPr>
        <w:spacing w:after="0" w:line="240" w:lineRule="auto"/>
        <w:jc w:val="both"/>
        <w:rPr>
          <w:rFonts w:ascii="Times New Roman" w:hAnsi="Times New Roman" w:cs="Times New Roman"/>
          <w:i/>
          <w:sz w:val="26"/>
          <w:szCs w:val="26"/>
          <w:lang w:val="sr-Cyrl-CS"/>
        </w:rPr>
      </w:pPr>
      <w:r w:rsidRPr="00CF2B2E">
        <w:rPr>
          <w:rFonts w:ascii="Times New Roman" w:hAnsi="Times New Roman" w:cs="Times New Roman"/>
          <w:i/>
          <w:sz w:val="26"/>
          <w:szCs w:val="26"/>
          <w:lang w:val="sr-Cyrl-CS"/>
        </w:rPr>
        <w:t>Програмска активност 1201-0002 - Јачање културне продукције и уметничког стваралаштва</w:t>
      </w:r>
      <w:r>
        <w:rPr>
          <w:rFonts w:ascii="Times New Roman" w:hAnsi="Times New Roman" w:cs="Times New Roman"/>
          <w:i/>
          <w:sz w:val="26"/>
          <w:szCs w:val="26"/>
          <w:lang w:val="sr-Cyrl-CS"/>
        </w:rPr>
        <w:t>, функција 820 – Услуге културе</w:t>
      </w:r>
    </w:p>
    <w:p w:rsidR="006E3633" w:rsidRDefault="006E3633" w:rsidP="006E3633">
      <w:pPr>
        <w:spacing w:after="0" w:line="240" w:lineRule="auto"/>
        <w:ind w:firstLine="720"/>
        <w:jc w:val="both"/>
        <w:rPr>
          <w:rFonts w:ascii="Times New Roman" w:hAnsi="Times New Roman" w:cs="Times New Roman"/>
          <w:sz w:val="26"/>
          <w:szCs w:val="26"/>
          <w:lang w:val="sr-Cyrl-CS"/>
        </w:rPr>
      </w:pPr>
      <w:r w:rsidRPr="002F5B59">
        <w:rPr>
          <w:rFonts w:ascii="Times New Roman" w:hAnsi="Times New Roman" w:cs="Times New Roman"/>
          <w:sz w:val="26"/>
          <w:szCs w:val="26"/>
          <w:lang w:val="sr-Cyrl-CS"/>
        </w:rPr>
        <w:t>Секретаријат је планирао средства за финансирање и суфинансирање пројеката у култури по конкурсу и то</w:t>
      </w:r>
      <w:r>
        <w:rPr>
          <w:rFonts w:ascii="Times New Roman" w:hAnsi="Times New Roman" w:cs="Times New Roman"/>
          <w:sz w:val="26"/>
          <w:szCs w:val="26"/>
          <w:lang w:val="sr-Cyrl-CS"/>
        </w:rPr>
        <w:t>:</w:t>
      </w:r>
    </w:p>
    <w:p w:rsidR="006E3633" w:rsidRDefault="006E3633" w:rsidP="006E3633">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w:t>
      </w:r>
      <w:r w:rsidRPr="002F5B59">
        <w:rPr>
          <w:rFonts w:ascii="Times New Roman" w:hAnsi="Times New Roman" w:cs="Times New Roman"/>
          <w:sz w:val="26"/>
          <w:szCs w:val="26"/>
          <w:lang w:val="sr-Cyrl-CS"/>
        </w:rPr>
        <w:t xml:space="preserve"> са економске класификације 424 – Специјализоване услуге износ од 1.900.000 динара за правна лица </w:t>
      </w:r>
      <w:r>
        <w:rPr>
          <w:rFonts w:ascii="Times New Roman" w:hAnsi="Times New Roman" w:cs="Times New Roman"/>
          <w:sz w:val="26"/>
          <w:szCs w:val="26"/>
          <w:lang w:val="sr-Cyrl-CS"/>
        </w:rPr>
        <w:t>и</w:t>
      </w:r>
    </w:p>
    <w:p w:rsidR="006E3633" w:rsidRDefault="006E3633" w:rsidP="006E3633">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CS"/>
        </w:rPr>
        <w:t>-</w:t>
      </w:r>
      <w:r w:rsidRPr="002F5B59">
        <w:rPr>
          <w:rFonts w:ascii="Times New Roman" w:hAnsi="Times New Roman" w:cs="Times New Roman"/>
          <w:sz w:val="26"/>
          <w:szCs w:val="26"/>
          <w:lang w:val="sr-Cyrl-CS"/>
        </w:rPr>
        <w:t xml:space="preserve"> на економској класификацији 481 – Дотације невладиним организацијама износ од </w:t>
      </w:r>
      <w:r w:rsidRPr="00D24612">
        <w:rPr>
          <w:rFonts w:ascii="Times New Roman" w:hAnsi="Times New Roman" w:cs="Times New Roman"/>
          <w:sz w:val="26"/>
          <w:szCs w:val="26"/>
          <w:lang w:val="sr-Latn-RS"/>
        </w:rPr>
        <w:t>47</w:t>
      </w:r>
      <w:r w:rsidRPr="00D24612">
        <w:rPr>
          <w:rFonts w:ascii="Times New Roman" w:hAnsi="Times New Roman" w:cs="Times New Roman"/>
          <w:sz w:val="26"/>
          <w:szCs w:val="26"/>
          <w:lang w:val="sr-Cyrl-CS"/>
        </w:rPr>
        <w:t>.</w:t>
      </w:r>
      <w:r>
        <w:rPr>
          <w:rFonts w:ascii="Times New Roman" w:hAnsi="Times New Roman" w:cs="Times New Roman"/>
          <w:sz w:val="26"/>
          <w:szCs w:val="26"/>
          <w:lang w:val="sr-Cyrl-CS"/>
        </w:rPr>
        <w:t>7</w:t>
      </w:r>
      <w:r w:rsidRPr="00D24612">
        <w:rPr>
          <w:rFonts w:ascii="Times New Roman" w:hAnsi="Times New Roman" w:cs="Times New Roman"/>
          <w:sz w:val="26"/>
          <w:szCs w:val="26"/>
          <w:lang w:val="sr-Cyrl-CS"/>
        </w:rPr>
        <w:t xml:space="preserve">00.000 </w:t>
      </w:r>
      <w:r w:rsidRPr="002F5B59">
        <w:rPr>
          <w:rFonts w:ascii="Times New Roman" w:hAnsi="Times New Roman" w:cs="Times New Roman"/>
          <w:sz w:val="26"/>
          <w:szCs w:val="26"/>
          <w:lang w:val="sr-Cyrl-CS"/>
        </w:rPr>
        <w:t xml:space="preserve">динара (за суфинансирање пројеката удружења износ од </w:t>
      </w:r>
      <w:r w:rsidRPr="00D24612">
        <w:rPr>
          <w:rFonts w:ascii="Times New Roman" w:hAnsi="Times New Roman" w:cs="Times New Roman"/>
          <w:sz w:val="26"/>
          <w:szCs w:val="26"/>
          <w:lang w:val="sr-Latn-RS"/>
        </w:rPr>
        <w:t>8</w:t>
      </w:r>
      <w:r w:rsidRPr="00D24612">
        <w:rPr>
          <w:rFonts w:ascii="Times New Roman" w:hAnsi="Times New Roman" w:cs="Times New Roman"/>
          <w:sz w:val="26"/>
          <w:szCs w:val="26"/>
          <w:lang w:val="sr-Cyrl-CS"/>
        </w:rPr>
        <w:t>.</w:t>
      </w:r>
      <w:r w:rsidRPr="00D24612">
        <w:rPr>
          <w:rFonts w:ascii="Times New Roman" w:hAnsi="Times New Roman" w:cs="Times New Roman"/>
          <w:sz w:val="26"/>
          <w:szCs w:val="26"/>
          <w:lang w:val="sr-Latn-RS"/>
        </w:rPr>
        <w:t>0</w:t>
      </w:r>
      <w:r w:rsidRPr="00D24612">
        <w:rPr>
          <w:rFonts w:ascii="Times New Roman" w:hAnsi="Times New Roman" w:cs="Times New Roman"/>
          <w:sz w:val="26"/>
          <w:szCs w:val="26"/>
          <w:lang w:val="sr-Cyrl-CS"/>
        </w:rPr>
        <w:t xml:space="preserve">00.000 </w:t>
      </w:r>
      <w:r w:rsidRPr="002F5B59">
        <w:rPr>
          <w:rFonts w:ascii="Times New Roman" w:hAnsi="Times New Roman" w:cs="Times New Roman"/>
          <w:sz w:val="26"/>
          <w:szCs w:val="26"/>
          <w:lang w:val="sr-Cyrl-CS"/>
        </w:rPr>
        <w:t>динара, средства за социјално осигурање самосталних уметника износ од 1.</w:t>
      </w:r>
      <w:r>
        <w:rPr>
          <w:rFonts w:ascii="Times New Roman" w:hAnsi="Times New Roman" w:cs="Times New Roman"/>
          <w:sz w:val="26"/>
          <w:szCs w:val="26"/>
          <w:lang w:val="sr-Cyrl-CS"/>
        </w:rPr>
        <w:t>5</w:t>
      </w:r>
      <w:r w:rsidRPr="002F5B59">
        <w:rPr>
          <w:rFonts w:ascii="Times New Roman" w:hAnsi="Times New Roman" w:cs="Times New Roman"/>
          <w:sz w:val="26"/>
          <w:szCs w:val="26"/>
          <w:lang w:val="sr-Cyrl-CS"/>
        </w:rPr>
        <w:t xml:space="preserve">00.000 динара, за </w:t>
      </w:r>
      <w:r w:rsidRPr="002F5B59">
        <w:rPr>
          <w:rFonts w:ascii="Times New Roman" w:hAnsi="Times New Roman" w:cs="Times New Roman"/>
          <w:sz w:val="26"/>
          <w:szCs w:val="26"/>
          <w:lang w:val="sr-Latn-RS"/>
        </w:rPr>
        <w:t xml:space="preserve">Nišville jaz festival </w:t>
      </w:r>
      <w:r w:rsidRPr="002F5B59">
        <w:rPr>
          <w:rFonts w:ascii="Times New Roman" w:hAnsi="Times New Roman" w:cs="Times New Roman"/>
          <w:sz w:val="26"/>
          <w:szCs w:val="26"/>
          <w:lang w:val="sr-Cyrl-RS"/>
        </w:rPr>
        <w:t xml:space="preserve">износ од </w:t>
      </w:r>
      <w:r w:rsidRPr="00D24612">
        <w:rPr>
          <w:rFonts w:ascii="Times New Roman" w:hAnsi="Times New Roman" w:cs="Times New Roman"/>
          <w:sz w:val="26"/>
          <w:szCs w:val="26"/>
          <w:lang w:val="sr-Latn-RS"/>
        </w:rPr>
        <w:t>25</w:t>
      </w:r>
      <w:r w:rsidRPr="00D24612">
        <w:rPr>
          <w:rFonts w:ascii="Times New Roman" w:hAnsi="Times New Roman" w:cs="Times New Roman"/>
          <w:sz w:val="26"/>
          <w:szCs w:val="26"/>
          <w:lang w:val="sr-Cyrl-RS"/>
        </w:rPr>
        <w:t xml:space="preserve">.000.000 </w:t>
      </w:r>
      <w:r w:rsidRPr="002F5B59">
        <w:rPr>
          <w:rFonts w:ascii="Times New Roman" w:hAnsi="Times New Roman" w:cs="Times New Roman"/>
          <w:sz w:val="26"/>
          <w:szCs w:val="26"/>
          <w:lang w:val="sr-Cyrl-RS"/>
        </w:rPr>
        <w:t>динара, за новогодишњи концерт 2.200.000 динара</w:t>
      </w:r>
      <w:r>
        <w:rPr>
          <w:rFonts w:ascii="Times New Roman" w:hAnsi="Times New Roman" w:cs="Times New Roman"/>
          <w:sz w:val="26"/>
          <w:szCs w:val="26"/>
          <w:lang w:val="sr-Cyrl-RS"/>
        </w:rPr>
        <w:t xml:space="preserve">, за Евергрин фестивал </w:t>
      </w:r>
      <w:r w:rsidRPr="00D24612">
        <w:rPr>
          <w:rFonts w:ascii="Times New Roman" w:hAnsi="Times New Roman" w:cs="Times New Roman"/>
          <w:sz w:val="26"/>
          <w:szCs w:val="26"/>
          <w:lang w:val="sr-Cyrl-RS"/>
        </w:rPr>
        <w:t>5.</w:t>
      </w:r>
      <w:r w:rsidRPr="00D24612">
        <w:rPr>
          <w:rFonts w:ascii="Times New Roman" w:hAnsi="Times New Roman" w:cs="Times New Roman"/>
          <w:sz w:val="26"/>
          <w:szCs w:val="26"/>
          <w:lang w:val="sr-Latn-RS"/>
        </w:rPr>
        <w:t>0</w:t>
      </w:r>
      <w:r w:rsidRPr="00D24612">
        <w:rPr>
          <w:rFonts w:ascii="Times New Roman" w:hAnsi="Times New Roman" w:cs="Times New Roman"/>
          <w:sz w:val="26"/>
          <w:szCs w:val="26"/>
          <w:lang w:val="sr-Cyrl-RS"/>
        </w:rPr>
        <w:t xml:space="preserve">00.000 </w:t>
      </w:r>
      <w:r w:rsidRPr="002F5B59">
        <w:rPr>
          <w:rFonts w:ascii="Times New Roman" w:hAnsi="Times New Roman" w:cs="Times New Roman"/>
          <w:sz w:val="26"/>
          <w:szCs w:val="26"/>
          <w:lang w:val="sr-Cyrl-RS"/>
        </w:rPr>
        <w:t>динара</w:t>
      </w:r>
      <w:r>
        <w:rPr>
          <w:rFonts w:ascii="Times New Roman" w:hAnsi="Times New Roman" w:cs="Times New Roman"/>
          <w:sz w:val="26"/>
          <w:szCs w:val="26"/>
          <w:lang w:val="sr-Cyrl-RS"/>
        </w:rPr>
        <w:t xml:space="preserve"> и за Музички едикт 6.000.000 динара</w:t>
      </w:r>
      <w:r w:rsidRPr="002F5B59">
        <w:rPr>
          <w:rFonts w:ascii="Times New Roman" w:hAnsi="Times New Roman" w:cs="Times New Roman"/>
          <w:sz w:val="26"/>
          <w:szCs w:val="26"/>
          <w:lang w:val="sr-Cyrl-RS"/>
        </w:rPr>
        <w:t>)</w:t>
      </w:r>
      <w:r>
        <w:rPr>
          <w:rFonts w:ascii="Times New Roman" w:hAnsi="Times New Roman" w:cs="Times New Roman"/>
          <w:sz w:val="26"/>
          <w:szCs w:val="26"/>
          <w:lang w:val="sr-Cyrl-RS"/>
        </w:rPr>
        <w:t>,</w:t>
      </w:r>
    </w:p>
    <w:p w:rsidR="006E3633" w:rsidRPr="002F5B59" w:rsidRDefault="006E3633" w:rsidP="006E3633">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 за новчане казне и пенале планирана су средства у износу од 50.000 динара.</w:t>
      </w:r>
    </w:p>
    <w:p w:rsidR="006E3633" w:rsidRPr="002F5B59" w:rsidRDefault="006E3633" w:rsidP="006E3633">
      <w:pPr>
        <w:spacing w:after="0" w:line="240" w:lineRule="auto"/>
        <w:ind w:firstLine="720"/>
        <w:jc w:val="both"/>
        <w:rPr>
          <w:rFonts w:ascii="Times New Roman" w:hAnsi="Times New Roman" w:cs="Times New Roman"/>
          <w:sz w:val="26"/>
          <w:szCs w:val="26"/>
          <w:lang w:val="sr-Cyrl-CS"/>
        </w:rPr>
      </w:pPr>
    </w:p>
    <w:p w:rsidR="006E3633" w:rsidRPr="002F5B59" w:rsidRDefault="006E3633" w:rsidP="006E3633">
      <w:pPr>
        <w:spacing w:after="0" w:line="240" w:lineRule="auto"/>
        <w:jc w:val="both"/>
        <w:rPr>
          <w:rFonts w:ascii="Times New Roman" w:hAnsi="Times New Roman" w:cs="Times New Roman"/>
          <w:sz w:val="26"/>
          <w:szCs w:val="26"/>
          <w:lang w:val="sr-Cyrl-CS"/>
        </w:rPr>
      </w:pPr>
      <w:r w:rsidRPr="001B6FBD">
        <w:rPr>
          <w:rFonts w:ascii="Times New Roman" w:hAnsi="Times New Roman" w:cs="Times New Roman"/>
          <w:i/>
          <w:sz w:val="26"/>
          <w:szCs w:val="26"/>
          <w:lang w:val="sr-Cyrl-CS"/>
        </w:rPr>
        <w:t>Програмска активност 1201-0004 - Остваривање и унапређивање јавног интереса у области јавног информисања</w:t>
      </w:r>
      <w:r>
        <w:rPr>
          <w:rFonts w:ascii="Times New Roman" w:hAnsi="Times New Roman" w:cs="Times New Roman"/>
          <w:i/>
          <w:sz w:val="26"/>
          <w:szCs w:val="26"/>
          <w:lang w:val="sr-Cyrl-CS"/>
        </w:rPr>
        <w:t xml:space="preserve">, </w:t>
      </w:r>
      <w:r w:rsidRPr="004A7D13">
        <w:rPr>
          <w:rFonts w:ascii="Times New Roman" w:hAnsi="Times New Roman" w:cs="Times New Roman"/>
          <w:i/>
          <w:sz w:val="26"/>
          <w:szCs w:val="26"/>
          <w:lang w:val="sr-Cyrl-CS"/>
        </w:rPr>
        <w:t>Функција 830 – Услуге емитовања и издаваштва</w:t>
      </w:r>
      <w:r w:rsidRPr="002F5B59">
        <w:rPr>
          <w:rFonts w:ascii="Times New Roman" w:hAnsi="Times New Roman" w:cs="Times New Roman"/>
          <w:sz w:val="26"/>
          <w:szCs w:val="26"/>
          <w:lang w:val="sr-Cyrl-CS"/>
        </w:rPr>
        <w:t xml:space="preserve">,  планирана су средства за следеће намене: </w:t>
      </w:r>
    </w:p>
    <w:p w:rsidR="006E3633" w:rsidRPr="002F5B59" w:rsidRDefault="006E3633" w:rsidP="006E3633">
      <w:pPr>
        <w:spacing w:after="0" w:line="240" w:lineRule="auto"/>
        <w:ind w:firstLine="720"/>
        <w:jc w:val="both"/>
        <w:rPr>
          <w:rFonts w:ascii="Times New Roman" w:hAnsi="Times New Roman" w:cs="Times New Roman"/>
          <w:sz w:val="26"/>
          <w:szCs w:val="26"/>
          <w:lang w:val="sr-Cyrl-CS"/>
        </w:rPr>
      </w:pPr>
      <w:r w:rsidRPr="002F5B59">
        <w:rPr>
          <w:rFonts w:ascii="Times New Roman" w:hAnsi="Times New Roman" w:cs="Times New Roman"/>
          <w:sz w:val="26"/>
          <w:szCs w:val="26"/>
          <w:lang w:val="sr-Cyrl-CS"/>
        </w:rPr>
        <w:t xml:space="preserve">- економска класификација 423 – Услуге по уговору  у износу од </w:t>
      </w:r>
      <w:r>
        <w:rPr>
          <w:rFonts w:ascii="Times New Roman" w:hAnsi="Times New Roman" w:cs="Times New Roman"/>
          <w:sz w:val="26"/>
          <w:szCs w:val="26"/>
          <w:lang w:val="sr-Latn-RS"/>
        </w:rPr>
        <w:t>65</w:t>
      </w:r>
      <w:r w:rsidRPr="002F5B59">
        <w:rPr>
          <w:rFonts w:ascii="Times New Roman" w:hAnsi="Times New Roman" w:cs="Times New Roman"/>
          <w:sz w:val="26"/>
          <w:szCs w:val="26"/>
          <w:lang w:val="sr-Cyrl-CS"/>
        </w:rPr>
        <w:t>.</w:t>
      </w:r>
      <w:r>
        <w:rPr>
          <w:rFonts w:ascii="Times New Roman" w:hAnsi="Times New Roman" w:cs="Times New Roman"/>
          <w:sz w:val="26"/>
          <w:szCs w:val="26"/>
          <w:lang w:val="sr-Cyrl-CS"/>
        </w:rPr>
        <w:t>00</w:t>
      </w:r>
      <w:r w:rsidRPr="002F5B59">
        <w:rPr>
          <w:rFonts w:ascii="Times New Roman" w:hAnsi="Times New Roman" w:cs="Times New Roman"/>
          <w:sz w:val="26"/>
          <w:szCs w:val="26"/>
          <w:lang w:val="sr-Latn-RS"/>
        </w:rPr>
        <w:t>0</w:t>
      </w:r>
      <w:r>
        <w:rPr>
          <w:rFonts w:ascii="Times New Roman" w:hAnsi="Times New Roman" w:cs="Times New Roman"/>
          <w:sz w:val="26"/>
          <w:szCs w:val="26"/>
          <w:lang w:val="sr-Cyrl-CS"/>
        </w:rPr>
        <w:t>.000 динара</w:t>
      </w:r>
      <w:r w:rsidRPr="002F5B59">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за суфинансирање пројеката од јавног интереса у области јавног информисања – правна лица,</w:t>
      </w:r>
    </w:p>
    <w:p w:rsidR="006E3633" w:rsidRDefault="006E3633" w:rsidP="006E3633">
      <w:pPr>
        <w:spacing w:after="0" w:line="240" w:lineRule="auto"/>
        <w:ind w:firstLine="720"/>
        <w:jc w:val="both"/>
        <w:rPr>
          <w:rFonts w:ascii="Times New Roman" w:hAnsi="Times New Roman" w:cs="Times New Roman"/>
          <w:sz w:val="26"/>
          <w:szCs w:val="26"/>
          <w:lang w:val="sr-Cyrl-CS"/>
        </w:rPr>
      </w:pPr>
      <w:r w:rsidRPr="002F5B59">
        <w:rPr>
          <w:rFonts w:ascii="Times New Roman" w:hAnsi="Times New Roman" w:cs="Times New Roman"/>
          <w:sz w:val="26"/>
          <w:szCs w:val="26"/>
          <w:lang w:val="sr-Cyrl-CS"/>
        </w:rPr>
        <w:t xml:space="preserve">- економска класификација 481 – Дотације невладиним организацијама у износу од </w:t>
      </w:r>
      <w:r>
        <w:rPr>
          <w:rFonts w:ascii="Times New Roman" w:hAnsi="Times New Roman" w:cs="Times New Roman"/>
          <w:sz w:val="26"/>
          <w:szCs w:val="26"/>
          <w:lang w:val="sr-Latn-RS"/>
        </w:rPr>
        <w:t>4</w:t>
      </w:r>
      <w:r w:rsidRPr="002F5B59">
        <w:rPr>
          <w:rFonts w:ascii="Times New Roman" w:hAnsi="Times New Roman" w:cs="Times New Roman"/>
          <w:sz w:val="26"/>
          <w:szCs w:val="26"/>
          <w:lang w:val="sr-Cyrl-CS"/>
        </w:rPr>
        <w:t>.000.000 динара за суфинансирање пројекта од јавног интереса у области јавног информисања – удружења</w:t>
      </w:r>
      <w:r>
        <w:rPr>
          <w:rFonts w:ascii="Times New Roman" w:hAnsi="Times New Roman" w:cs="Times New Roman"/>
          <w:sz w:val="26"/>
          <w:szCs w:val="26"/>
          <w:lang w:val="sr-Cyrl-CS"/>
        </w:rPr>
        <w:t>,</w:t>
      </w:r>
    </w:p>
    <w:p w:rsidR="006E3633" w:rsidRDefault="006E3633" w:rsidP="006E3633">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за плаћање пореза, обавезних такси и казни 50.000 динара и</w:t>
      </w:r>
    </w:p>
    <w:p w:rsidR="006E3633" w:rsidRPr="002F5B59" w:rsidRDefault="006E3633" w:rsidP="006E3633">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за плаћање новчаних казни и пенала по решењу судова 100.000 динара.</w:t>
      </w:r>
    </w:p>
    <w:p w:rsidR="006E3633" w:rsidRPr="002F5B59" w:rsidRDefault="006E3633" w:rsidP="006E3633">
      <w:pPr>
        <w:jc w:val="both"/>
        <w:rPr>
          <w:rFonts w:ascii="Times New Roman" w:hAnsi="Times New Roman" w:cs="Times New Roman"/>
          <w:sz w:val="26"/>
          <w:szCs w:val="26"/>
          <w:lang w:val="sr-Cyrl-CS"/>
        </w:rPr>
      </w:pPr>
    </w:p>
    <w:p w:rsidR="006E3633" w:rsidRPr="00E26348" w:rsidRDefault="006E3633" w:rsidP="006E3633">
      <w:pPr>
        <w:spacing w:after="0" w:line="240" w:lineRule="auto"/>
        <w:jc w:val="both"/>
        <w:rPr>
          <w:rFonts w:ascii="Times New Roman" w:hAnsi="Times New Roman" w:cs="Times New Roman"/>
          <w:b/>
          <w:sz w:val="26"/>
          <w:szCs w:val="26"/>
          <w:lang w:val="sr-Cyrl-CS"/>
        </w:rPr>
      </w:pPr>
      <w:r w:rsidRPr="00E26348">
        <w:rPr>
          <w:rFonts w:ascii="Times New Roman" w:hAnsi="Times New Roman" w:cs="Times New Roman"/>
          <w:b/>
          <w:sz w:val="26"/>
          <w:szCs w:val="26"/>
          <w:lang w:val="sr-Cyrl-CS"/>
        </w:rPr>
        <w:t>Програм 14 – Развој спорта и омладине</w:t>
      </w:r>
    </w:p>
    <w:p w:rsidR="006E3633" w:rsidRPr="00395545" w:rsidRDefault="006E3633" w:rsidP="006E3633">
      <w:pPr>
        <w:spacing w:after="0" w:line="240" w:lineRule="auto"/>
        <w:jc w:val="both"/>
        <w:rPr>
          <w:rFonts w:ascii="Times New Roman" w:hAnsi="Times New Roman" w:cs="Times New Roman"/>
          <w:sz w:val="26"/>
          <w:szCs w:val="26"/>
          <w:lang w:val="sr-Cyrl-CS"/>
        </w:rPr>
      </w:pPr>
      <w:r w:rsidRPr="00395545">
        <w:rPr>
          <w:rFonts w:ascii="Times New Roman" w:hAnsi="Times New Roman" w:cs="Times New Roman"/>
          <w:i/>
          <w:sz w:val="26"/>
          <w:szCs w:val="26"/>
          <w:lang w:val="sr-Cyrl-CS"/>
        </w:rPr>
        <w:t>Програмска активност 1301-0001 - Подршка локалним спортским организацијама, удружењима и савезима</w:t>
      </w:r>
      <w:r>
        <w:rPr>
          <w:rFonts w:ascii="Times New Roman" w:hAnsi="Times New Roman" w:cs="Times New Roman"/>
          <w:i/>
          <w:sz w:val="26"/>
          <w:szCs w:val="26"/>
          <w:lang w:val="sr-Cyrl-CS"/>
        </w:rPr>
        <w:t xml:space="preserve">, </w:t>
      </w:r>
      <w:r w:rsidRPr="00395545">
        <w:rPr>
          <w:rFonts w:ascii="Times New Roman" w:hAnsi="Times New Roman" w:cs="Times New Roman"/>
          <w:i/>
          <w:sz w:val="26"/>
          <w:szCs w:val="26"/>
          <w:lang w:val="sr-Cyrl-CS"/>
        </w:rPr>
        <w:t>Функција 810 - Услуге спорта и рекреације</w:t>
      </w:r>
      <w:r w:rsidRPr="00395545">
        <w:rPr>
          <w:rFonts w:ascii="Times New Roman" w:hAnsi="Times New Roman" w:cs="Times New Roman"/>
          <w:sz w:val="26"/>
          <w:szCs w:val="26"/>
          <w:lang w:val="sr-Cyrl-CS"/>
        </w:rPr>
        <w:t xml:space="preserve"> планирана су средства</w:t>
      </w:r>
      <w:r>
        <w:rPr>
          <w:rFonts w:ascii="Times New Roman" w:hAnsi="Times New Roman" w:cs="Times New Roman"/>
          <w:sz w:val="26"/>
          <w:szCs w:val="26"/>
          <w:lang w:val="sr-Cyrl-CS"/>
        </w:rPr>
        <w:t xml:space="preserve"> за следеће намене</w:t>
      </w:r>
      <w:r w:rsidRPr="00395545">
        <w:rPr>
          <w:rFonts w:ascii="Times New Roman" w:hAnsi="Times New Roman" w:cs="Times New Roman"/>
          <w:sz w:val="26"/>
          <w:szCs w:val="26"/>
          <w:lang w:val="sr-Cyrl-CS"/>
        </w:rPr>
        <w:t>:</w:t>
      </w:r>
    </w:p>
    <w:p w:rsidR="006E3633" w:rsidRDefault="006E3633" w:rsidP="006E3633">
      <w:pPr>
        <w:spacing w:after="0" w:line="240" w:lineRule="auto"/>
        <w:ind w:firstLine="720"/>
        <w:jc w:val="both"/>
        <w:rPr>
          <w:rFonts w:ascii="Times New Roman" w:hAnsi="Times New Roman" w:cs="Times New Roman"/>
          <w:sz w:val="26"/>
          <w:szCs w:val="26"/>
          <w:lang w:val="sr-Cyrl-CS"/>
        </w:rPr>
      </w:pPr>
      <w:r w:rsidRPr="00395545">
        <w:rPr>
          <w:rFonts w:ascii="Times New Roman" w:hAnsi="Times New Roman" w:cs="Times New Roman"/>
          <w:sz w:val="26"/>
          <w:szCs w:val="26"/>
          <w:lang w:val="sr-Cyrl-CS"/>
        </w:rPr>
        <w:t xml:space="preserve">- економска класификација 481 – Дотације невладиним организацијама у износу од </w:t>
      </w:r>
      <w:r>
        <w:rPr>
          <w:rFonts w:ascii="Times New Roman" w:hAnsi="Times New Roman" w:cs="Times New Roman"/>
          <w:sz w:val="26"/>
          <w:szCs w:val="26"/>
          <w:lang w:val="sr-Cyrl-CS"/>
        </w:rPr>
        <w:t>2</w:t>
      </w:r>
      <w:r w:rsidRPr="00395545">
        <w:rPr>
          <w:rFonts w:ascii="Times New Roman" w:hAnsi="Times New Roman" w:cs="Times New Roman"/>
          <w:sz w:val="26"/>
          <w:szCs w:val="26"/>
          <w:lang w:val="sr-Cyrl-CS"/>
        </w:rPr>
        <w:t>00.000.000 динара за финансирање годишњих и посебних програма спортских организација, као и програми спортских организација са статусом спортске организације од посебног значаја за унапређивање и развој спорта на територији Града. Средства су планирана у складу са Законом о спорту („Службени гласник РС“, број 10/16), Правилником о одобравању и финансирању програма којима се остварује општи интерес у области спорта („Службени гласник РС“, број 64/16) и Одлуком о остваривању потреба и интереса грађана у области спорта у Граду Нишу („Службени лист Града Ниша“, број 109/18 – пречишћен текст), а на основу програма расподеле средстава за остваривање потреба и интереса грађана у области спорта, који доноси Градоначелник Града Ниша.</w:t>
      </w:r>
    </w:p>
    <w:p w:rsidR="006E3633" w:rsidRPr="00395545" w:rsidRDefault="006E3633" w:rsidP="006E3633">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економска класификација 483 – Новчане казне и пенали по решењу судова, планирана су средства у износу од 50.000 динара за покриће евентуалних судских трошкова.</w:t>
      </w:r>
    </w:p>
    <w:p w:rsidR="006E3633" w:rsidRPr="00CD5A78" w:rsidRDefault="006E3633" w:rsidP="006E3633">
      <w:pPr>
        <w:spacing w:after="0" w:line="240" w:lineRule="auto"/>
        <w:jc w:val="both"/>
        <w:rPr>
          <w:rFonts w:ascii="Times New Roman" w:hAnsi="Times New Roman" w:cs="Times New Roman"/>
          <w:color w:val="FF0000"/>
          <w:sz w:val="26"/>
          <w:szCs w:val="26"/>
          <w:lang w:val="sr-Cyrl-CS"/>
        </w:rPr>
      </w:pPr>
    </w:p>
    <w:p w:rsidR="006E3633" w:rsidRPr="004E03E7" w:rsidRDefault="006E3633" w:rsidP="006E3633">
      <w:pPr>
        <w:spacing w:after="0" w:line="240" w:lineRule="auto"/>
        <w:jc w:val="both"/>
        <w:rPr>
          <w:rFonts w:ascii="Times New Roman" w:hAnsi="Times New Roman" w:cs="Times New Roman"/>
          <w:sz w:val="26"/>
          <w:szCs w:val="26"/>
          <w:lang w:val="sr-Cyrl-CS"/>
        </w:rPr>
      </w:pPr>
      <w:r w:rsidRPr="008215AC">
        <w:rPr>
          <w:rFonts w:ascii="Times New Roman" w:hAnsi="Times New Roman" w:cs="Times New Roman"/>
          <w:i/>
          <w:sz w:val="26"/>
          <w:szCs w:val="26"/>
          <w:lang w:val="sr-Cyrl-CS"/>
        </w:rPr>
        <w:t xml:space="preserve">Програмска активност 1301-0002 - Подршка предшколском  и школском спорту, функција 810 - </w:t>
      </w:r>
      <w:r>
        <w:rPr>
          <w:rFonts w:ascii="Times New Roman" w:hAnsi="Times New Roman" w:cs="Times New Roman"/>
          <w:i/>
          <w:sz w:val="26"/>
          <w:szCs w:val="26"/>
          <w:lang w:val="sr-Cyrl-CS"/>
        </w:rPr>
        <w:t>У</w:t>
      </w:r>
      <w:r w:rsidRPr="008215AC">
        <w:rPr>
          <w:rFonts w:ascii="Times New Roman" w:hAnsi="Times New Roman" w:cs="Times New Roman"/>
          <w:i/>
          <w:sz w:val="26"/>
          <w:szCs w:val="26"/>
          <w:lang w:val="sr-Cyrl-CS"/>
        </w:rPr>
        <w:t>слуге спорта и рекреације</w:t>
      </w:r>
      <w:r w:rsidRPr="004E03E7">
        <w:rPr>
          <w:rFonts w:ascii="Times New Roman" w:hAnsi="Times New Roman" w:cs="Times New Roman"/>
          <w:sz w:val="26"/>
          <w:szCs w:val="26"/>
          <w:lang w:val="sr-Cyrl-CS"/>
        </w:rPr>
        <w:t xml:space="preserve">, планирана су средства за следеће намене: </w:t>
      </w:r>
    </w:p>
    <w:p w:rsidR="006E3633" w:rsidRPr="004E03E7" w:rsidRDefault="006E3633" w:rsidP="006E3633">
      <w:pPr>
        <w:spacing w:after="0" w:line="240" w:lineRule="auto"/>
        <w:ind w:firstLine="720"/>
        <w:jc w:val="both"/>
        <w:rPr>
          <w:rFonts w:ascii="Times New Roman" w:hAnsi="Times New Roman" w:cs="Times New Roman"/>
          <w:sz w:val="26"/>
          <w:szCs w:val="26"/>
          <w:lang w:val="sr-Cyrl-CS"/>
        </w:rPr>
      </w:pPr>
      <w:r w:rsidRPr="004E03E7">
        <w:rPr>
          <w:rFonts w:ascii="Times New Roman" w:hAnsi="Times New Roman" w:cs="Times New Roman"/>
          <w:sz w:val="26"/>
          <w:szCs w:val="26"/>
          <w:lang w:val="sr-Cyrl-CS"/>
        </w:rPr>
        <w:t xml:space="preserve">- економска класификација 472 – Накнаде за социјалну заштиту из буџета у износу од 7.000.000 динара. Средства ће се користити за стипендирање талентованих спортиста и за награде и признања успешним спортистима и спортским колективима, а на основу Одлуке о остваривању потреба и интереса грађана у области спорта у Граду Нишу („Службени лист Града Ниша“, број 109/18 – пречишћен текст). </w:t>
      </w:r>
    </w:p>
    <w:p w:rsidR="006E3633" w:rsidRPr="004E03E7" w:rsidRDefault="006E3633" w:rsidP="006E3633">
      <w:pPr>
        <w:spacing w:after="0" w:line="240" w:lineRule="auto"/>
        <w:ind w:firstLine="720"/>
        <w:jc w:val="both"/>
        <w:rPr>
          <w:rFonts w:ascii="Times New Roman" w:hAnsi="Times New Roman" w:cs="Times New Roman"/>
          <w:sz w:val="26"/>
          <w:szCs w:val="26"/>
          <w:lang w:val="sr-Cyrl-CS"/>
        </w:rPr>
      </w:pPr>
      <w:r w:rsidRPr="004E03E7">
        <w:rPr>
          <w:rFonts w:ascii="Times New Roman" w:hAnsi="Times New Roman" w:cs="Times New Roman"/>
          <w:sz w:val="26"/>
          <w:szCs w:val="26"/>
          <w:lang w:val="sr-Cyrl-CS"/>
        </w:rPr>
        <w:t>- економска класификација 481 – Дотације невладиним организацијама у износу од 1</w:t>
      </w:r>
      <w:r>
        <w:rPr>
          <w:rFonts w:ascii="Times New Roman" w:hAnsi="Times New Roman" w:cs="Times New Roman"/>
          <w:sz w:val="26"/>
          <w:szCs w:val="26"/>
          <w:lang w:val="sr-Cyrl-CS"/>
        </w:rPr>
        <w:t>4</w:t>
      </w:r>
      <w:r w:rsidRPr="004E03E7">
        <w:rPr>
          <w:rFonts w:ascii="Times New Roman" w:hAnsi="Times New Roman" w:cs="Times New Roman"/>
          <w:sz w:val="26"/>
          <w:szCs w:val="26"/>
          <w:lang w:val="sr-Cyrl-CS"/>
        </w:rPr>
        <w:t>.</w:t>
      </w:r>
      <w:r>
        <w:rPr>
          <w:rFonts w:ascii="Times New Roman" w:hAnsi="Times New Roman" w:cs="Times New Roman"/>
          <w:sz w:val="26"/>
          <w:szCs w:val="26"/>
          <w:lang w:val="sr-Cyrl-CS"/>
        </w:rPr>
        <w:t>5</w:t>
      </w:r>
      <w:r w:rsidRPr="004E03E7">
        <w:rPr>
          <w:rFonts w:ascii="Times New Roman" w:hAnsi="Times New Roman" w:cs="Times New Roman"/>
          <w:sz w:val="26"/>
          <w:szCs w:val="26"/>
          <w:lang w:val="sr-Cyrl-CS"/>
        </w:rPr>
        <w:t>00.000 динара за суфинансирање програма из области предшколског и школског спорта који су од значаја за школску децу.</w:t>
      </w:r>
    </w:p>
    <w:p w:rsidR="006E3633" w:rsidRPr="004E03E7" w:rsidRDefault="006E3633" w:rsidP="006E3633">
      <w:pPr>
        <w:spacing w:after="0" w:line="240" w:lineRule="auto"/>
        <w:jc w:val="both"/>
        <w:rPr>
          <w:rFonts w:ascii="Times New Roman" w:hAnsi="Times New Roman" w:cs="Times New Roman"/>
          <w:sz w:val="26"/>
          <w:szCs w:val="26"/>
          <w:lang w:val="sr-Cyrl-CS"/>
        </w:rPr>
      </w:pPr>
    </w:p>
    <w:p w:rsidR="006E3633" w:rsidRPr="005E7A75" w:rsidRDefault="006E3633" w:rsidP="006E3633">
      <w:pPr>
        <w:spacing w:after="0" w:line="240" w:lineRule="auto"/>
        <w:jc w:val="both"/>
        <w:rPr>
          <w:rFonts w:ascii="Times New Roman" w:hAnsi="Times New Roman" w:cs="Times New Roman"/>
          <w:i/>
          <w:sz w:val="26"/>
          <w:szCs w:val="26"/>
          <w:lang w:val="sr-Cyrl-CS"/>
        </w:rPr>
      </w:pPr>
      <w:r w:rsidRPr="005E7A75">
        <w:rPr>
          <w:rFonts w:ascii="Times New Roman" w:hAnsi="Times New Roman" w:cs="Times New Roman"/>
          <w:i/>
          <w:sz w:val="26"/>
          <w:szCs w:val="26"/>
          <w:lang w:val="sr-Cyrl-CS"/>
        </w:rPr>
        <w:t>П</w:t>
      </w:r>
      <w:r w:rsidRPr="005E7A75">
        <w:rPr>
          <w:rFonts w:ascii="Times New Roman" w:hAnsi="Times New Roman" w:cs="Times New Roman"/>
          <w:i/>
          <w:sz w:val="26"/>
          <w:szCs w:val="26"/>
        </w:rPr>
        <w:t xml:space="preserve">рограмска активност 1301-0005 </w:t>
      </w:r>
      <w:r w:rsidRPr="005E7A75">
        <w:rPr>
          <w:rFonts w:ascii="Times New Roman" w:hAnsi="Times New Roman" w:cs="Times New Roman"/>
          <w:i/>
          <w:sz w:val="26"/>
          <w:szCs w:val="26"/>
          <w:lang w:val="sr-Cyrl-RS"/>
        </w:rPr>
        <w:t xml:space="preserve"> - </w:t>
      </w:r>
      <w:r w:rsidRPr="005E7A75">
        <w:rPr>
          <w:rFonts w:ascii="Times New Roman" w:hAnsi="Times New Roman" w:cs="Times New Roman"/>
          <w:i/>
          <w:sz w:val="26"/>
          <w:szCs w:val="26"/>
        </w:rPr>
        <w:t>Спровођење омладинске политике</w:t>
      </w:r>
      <w:r w:rsidRPr="005E7A75">
        <w:rPr>
          <w:rFonts w:ascii="Times New Roman" w:hAnsi="Times New Roman" w:cs="Times New Roman"/>
          <w:i/>
          <w:sz w:val="26"/>
          <w:szCs w:val="26"/>
          <w:lang w:val="sr-Cyrl-CS"/>
        </w:rPr>
        <w:t xml:space="preserve"> </w:t>
      </w:r>
    </w:p>
    <w:p w:rsidR="006E3633" w:rsidRPr="005E7A75" w:rsidRDefault="006E3633" w:rsidP="006E3633">
      <w:pPr>
        <w:spacing w:after="0" w:line="240" w:lineRule="auto"/>
        <w:rPr>
          <w:rFonts w:ascii="Times New Roman" w:hAnsi="Times New Roman" w:cs="Times New Roman"/>
          <w:i/>
          <w:sz w:val="26"/>
          <w:szCs w:val="26"/>
          <w:lang w:val="sr-Cyrl-CS"/>
        </w:rPr>
      </w:pPr>
      <w:r w:rsidRPr="005E7A75">
        <w:rPr>
          <w:rFonts w:ascii="Times New Roman" w:hAnsi="Times New Roman" w:cs="Times New Roman"/>
          <w:i/>
          <w:sz w:val="26"/>
          <w:szCs w:val="26"/>
          <w:lang w:val="sr-Cyrl-CS"/>
        </w:rPr>
        <w:t>Функција 130 – Опште услуге</w:t>
      </w:r>
    </w:p>
    <w:p w:rsidR="006E3633" w:rsidRPr="005E7A75" w:rsidRDefault="006E3633" w:rsidP="006E3633">
      <w:pPr>
        <w:spacing w:after="0" w:line="240" w:lineRule="auto"/>
        <w:ind w:firstLine="720"/>
        <w:jc w:val="both"/>
        <w:rPr>
          <w:rFonts w:ascii="Times New Roman" w:hAnsi="Times New Roman" w:cs="Times New Roman"/>
          <w:sz w:val="26"/>
          <w:szCs w:val="26"/>
          <w:lang w:val="sr-Cyrl-CS"/>
        </w:rPr>
      </w:pPr>
      <w:r w:rsidRPr="005E7A75">
        <w:rPr>
          <w:rFonts w:ascii="Times New Roman" w:hAnsi="Times New Roman" w:cs="Times New Roman"/>
          <w:sz w:val="26"/>
          <w:szCs w:val="26"/>
          <w:lang w:val="sr-Cyrl-CS"/>
        </w:rPr>
        <w:t>- економска класификација 423 – Услуге по уговору планирана су средства у износу од 7.000.000 динара за редовне активности Одсека за омладину   и за активности Канцеларије за младе. Правни основ је Одлук</w:t>
      </w:r>
      <w:r>
        <w:rPr>
          <w:rFonts w:ascii="Times New Roman" w:hAnsi="Times New Roman" w:cs="Times New Roman"/>
          <w:sz w:val="26"/>
          <w:szCs w:val="26"/>
          <w:lang w:val="sr-Cyrl-CS"/>
        </w:rPr>
        <w:t>а</w:t>
      </w:r>
      <w:r w:rsidRPr="005E7A75">
        <w:rPr>
          <w:rFonts w:ascii="Times New Roman" w:hAnsi="Times New Roman" w:cs="Times New Roman"/>
          <w:sz w:val="26"/>
          <w:szCs w:val="26"/>
          <w:lang w:val="sr-Cyrl-CS"/>
        </w:rPr>
        <w:t xml:space="preserve"> о младима („Службени лист Града ниша“, број 15/13), Стратегија безбедности младих Града Ниша („Службени лист Града Ниша“ број 102/13) и Стратегија за бригу о младима Града Ниша 2015-2020 и Локални акциони план за младе Града Ниша 2015-2020, који је саставни део Стратегије („Службени лист Града Ниша“, бр. 103/14) и годишњи план активности на који сагласност даје Градоначелник. </w:t>
      </w:r>
    </w:p>
    <w:p w:rsidR="006E3633" w:rsidRPr="005E7A75" w:rsidRDefault="006E3633" w:rsidP="006E3633">
      <w:pPr>
        <w:spacing w:after="0" w:line="240" w:lineRule="auto"/>
        <w:ind w:firstLine="720"/>
        <w:jc w:val="both"/>
        <w:rPr>
          <w:rFonts w:ascii="Times New Roman" w:hAnsi="Times New Roman" w:cs="Times New Roman"/>
          <w:sz w:val="26"/>
          <w:szCs w:val="26"/>
          <w:lang w:val="sr-Cyrl-CS"/>
        </w:rPr>
      </w:pPr>
      <w:r w:rsidRPr="005E7A75">
        <w:rPr>
          <w:rFonts w:ascii="Times New Roman" w:hAnsi="Times New Roman" w:cs="Times New Roman"/>
          <w:sz w:val="26"/>
          <w:szCs w:val="26"/>
          <w:lang w:val="sr-Cyrl-CS"/>
        </w:rPr>
        <w:t>- економска класификација 481 – Дотације невладиним организацијама планирана су средства у износу од 1</w:t>
      </w:r>
      <w:r>
        <w:rPr>
          <w:rFonts w:ascii="Times New Roman" w:hAnsi="Times New Roman" w:cs="Times New Roman"/>
          <w:sz w:val="26"/>
          <w:szCs w:val="26"/>
          <w:lang w:val="sr-Cyrl-CS"/>
        </w:rPr>
        <w:t>3</w:t>
      </w:r>
      <w:r w:rsidRPr="005E7A75">
        <w:rPr>
          <w:rFonts w:ascii="Times New Roman" w:hAnsi="Times New Roman" w:cs="Times New Roman"/>
          <w:sz w:val="26"/>
          <w:szCs w:val="26"/>
          <w:lang w:val="sr-Cyrl-CS"/>
        </w:rPr>
        <w:t>.000.000 динара. Средства су обезбеђена за реализацију јавног конкурса за финансирање омладинских пројеката који промовишу унапређење квалитета живота младих у граду и на селу и којим се остварују циљеви омладинске политике утврђени Стратегијом за бригу о младима Града Ниша 2015-2020, а које реализују регистрована удружења младих и неформалне групе које се баве младима са територије града Ниша</w:t>
      </w:r>
      <w:r w:rsidRPr="005E7A75">
        <w:rPr>
          <w:rFonts w:ascii="Times New Roman" w:hAnsi="Times New Roman" w:cs="Times New Roman"/>
          <w:sz w:val="26"/>
          <w:szCs w:val="26"/>
          <w:lang w:val="sr-Latn-RS"/>
        </w:rPr>
        <w:t xml:space="preserve"> </w:t>
      </w:r>
      <w:r w:rsidRPr="005E7A75">
        <w:rPr>
          <w:rFonts w:ascii="Times New Roman" w:hAnsi="Times New Roman" w:cs="Times New Roman"/>
          <w:sz w:val="26"/>
          <w:szCs w:val="26"/>
          <w:lang w:val="sr-Cyrl-CS"/>
        </w:rPr>
        <w:t>и за реализацију активности Омладинског савета.</w:t>
      </w:r>
    </w:p>
    <w:p w:rsidR="006E3633" w:rsidRPr="005E7A75" w:rsidRDefault="006E3633" w:rsidP="006E3633">
      <w:pPr>
        <w:spacing w:after="0" w:line="240" w:lineRule="auto"/>
        <w:jc w:val="both"/>
        <w:rPr>
          <w:rFonts w:ascii="Times New Roman" w:hAnsi="Times New Roman" w:cs="Times New Roman"/>
          <w:sz w:val="26"/>
          <w:szCs w:val="26"/>
          <w:lang w:val="sr-Cyrl-CS"/>
        </w:rPr>
      </w:pPr>
    </w:p>
    <w:p w:rsidR="006E3633" w:rsidRPr="00E26348" w:rsidRDefault="006E3633" w:rsidP="006E3633">
      <w:pPr>
        <w:spacing w:after="0" w:line="240" w:lineRule="auto"/>
        <w:jc w:val="both"/>
        <w:rPr>
          <w:rFonts w:ascii="Times New Roman" w:hAnsi="Times New Roman" w:cs="Times New Roman"/>
          <w:i/>
          <w:sz w:val="26"/>
          <w:szCs w:val="26"/>
          <w:lang w:val="sr-Cyrl-CS"/>
        </w:rPr>
      </w:pPr>
      <w:r w:rsidRPr="00E26348">
        <w:rPr>
          <w:rFonts w:ascii="Times New Roman" w:hAnsi="Times New Roman" w:cs="Times New Roman"/>
          <w:i/>
          <w:sz w:val="26"/>
          <w:szCs w:val="26"/>
          <w:lang w:val="sr-Cyrl-CS"/>
        </w:rPr>
        <w:t>Функција 950 - Образовање које није дефинисано нивоом</w:t>
      </w:r>
    </w:p>
    <w:p w:rsidR="006E3633" w:rsidRPr="00E26348" w:rsidRDefault="006E3633" w:rsidP="006E3633">
      <w:pPr>
        <w:spacing w:after="0" w:line="240" w:lineRule="auto"/>
        <w:ind w:firstLine="720"/>
        <w:jc w:val="both"/>
        <w:rPr>
          <w:rFonts w:ascii="Times New Roman" w:hAnsi="Times New Roman" w:cs="Times New Roman"/>
          <w:sz w:val="26"/>
          <w:szCs w:val="26"/>
          <w:lang w:val="sr-Cyrl-CS"/>
        </w:rPr>
      </w:pPr>
      <w:r w:rsidRPr="00E26348">
        <w:rPr>
          <w:rFonts w:ascii="Times New Roman" w:hAnsi="Times New Roman" w:cs="Times New Roman"/>
          <w:sz w:val="26"/>
          <w:szCs w:val="26"/>
          <w:lang w:val="sr-Cyrl-CS"/>
        </w:rPr>
        <w:t>На овој функцији средства су планирана у складу са чланом 189. Закона о основама система образовања и васпитања (,,Службени гласник РС“, број 88/2017</w:t>
      </w:r>
      <w:r w:rsidRPr="00E26348">
        <w:rPr>
          <w:rFonts w:ascii="Times New Roman" w:hAnsi="Times New Roman" w:cs="Times New Roman"/>
          <w:sz w:val="26"/>
          <w:szCs w:val="26"/>
          <w:lang w:val="sr-Latn-RS"/>
        </w:rPr>
        <w:t>,</w:t>
      </w:r>
      <w:r w:rsidRPr="00E26348">
        <w:rPr>
          <w:rFonts w:ascii="Times New Roman" w:hAnsi="Times New Roman" w:cs="Times New Roman"/>
          <w:sz w:val="26"/>
          <w:szCs w:val="26"/>
          <w:lang w:val="sr-Cyrl-CS"/>
        </w:rPr>
        <w:t xml:space="preserve"> 27/2018, 10/2019 и 6/2020), на основу Одлуке о подстицају развоја талентованих ученика и студената ("Службени лист Града Ниша", бр.49/05, 49/06 и 83/12-друга одлука) и Одлуке о јавним признањима Града Ниша („Службени лист Града Ниша“, број 96/13, 102/14 и 106/17).</w:t>
      </w:r>
    </w:p>
    <w:p w:rsidR="006E3633" w:rsidRPr="00635C10" w:rsidRDefault="006E3633" w:rsidP="006E3633">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w:t>
      </w:r>
      <w:r w:rsidRPr="00635C10">
        <w:rPr>
          <w:rFonts w:ascii="Times New Roman" w:hAnsi="Times New Roman" w:cs="Times New Roman"/>
          <w:sz w:val="26"/>
          <w:szCs w:val="26"/>
          <w:lang w:val="sr-Cyrl-CS"/>
        </w:rPr>
        <w:t>На економској класификацији 463 - Текући трансфери осталим нивоима власти планирана су средства  у износу од 8.000.000 динара и то за трошкове путовања ученика на такмичења.</w:t>
      </w:r>
    </w:p>
    <w:p w:rsidR="006E3633" w:rsidRDefault="006E3633" w:rsidP="006E3633">
      <w:pPr>
        <w:spacing w:after="0" w:line="240" w:lineRule="auto"/>
        <w:ind w:firstLine="720"/>
        <w:jc w:val="both"/>
        <w:rPr>
          <w:rFonts w:ascii="Times New Roman" w:hAnsi="Times New Roman" w:cs="Times New Roman"/>
          <w:sz w:val="26"/>
          <w:szCs w:val="26"/>
          <w:lang w:val="sr-Latn-RS"/>
        </w:rPr>
      </w:pPr>
      <w:r>
        <w:rPr>
          <w:rFonts w:ascii="Times New Roman" w:hAnsi="Times New Roman" w:cs="Times New Roman"/>
          <w:sz w:val="26"/>
          <w:szCs w:val="26"/>
          <w:lang w:val="sr-Cyrl-CS"/>
        </w:rPr>
        <w:t xml:space="preserve">- </w:t>
      </w:r>
      <w:r w:rsidRPr="00635C10">
        <w:rPr>
          <w:rFonts w:ascii="Times New Roman" w:hAnsi="Times New Roman" w:cs="Times New Roman"/>
          <w:sz w:val="26"/>
          <w:szCs w:val="26"/>
          <w:lang w:val="sr-Cyrl-CS"/>
        </w:rPr>
        <w:t xml:space="preserve">На економској класификацији 472 - </w:t>
      </w:r>
      <w:r w:rsidRPr="00635C10">
        <w:rPr>
          <w:rFonts w:ascii="Times New Roman" w:hAnsi="Times New Roman" w:cs="Times New Roman"/>
          <w:sz w:val="26"/>
          <w:szCs w:val="26"/>
          <w:lang w:val="sr-Cyrl-RS"/>
        </w:rPr>
        <w:t>Н</w:t>
      </w:r>
      <w:r w:rsidRPr="00635C10">
        <w:rPr>
          <w:rFonts w:ascii="Times New Roman" w:hAnsi="Times New Roman" w:cs="Times New Roman"/>
          <w:sz w:val="26"/>
          <w:szCs w:val="26"/>
          <w:lang w:val="sr-Cyrl-CS"/>
        </w:rPr>
        <w:t>акнаде за социјалну заштиту из буџета планирана су средства у износу од 1</w:t>
      </w:r>
      <w:r w:rsidRPr="00635C10">
        <w:rPr>
          <w:rFonts w:ascii="Times New Roman" w:hAnsi="Times New Roman" w:cs="Times New Roman"/>
          <w:sz w:val="26"/>
          <w:szCs w:val="26"/>
          <w:lang w:val="sr-Latn-RS"/>
        </w:rPr>
        <w:t>5</w:t>
      </w:r>
      <w:r w:rsidRPr="00635C10">
        <w:rPr>
          <w:rFonts w:ascii="Times New Roman" w:hAnsi="Times New Roman" w:cs="Times New Roman"/>
          <w:sz w:val="26"/>
          <w:szCs w:val="26"/>
          <w:lang w:val="sr-Cyrl-CS"/>
        </w:rPr>
        <w:t xml:space="preserve">.000.000 динара </w:t>
      </w:r>
      <w:r>
        <w:rPr>
          <w:rFonts w:ascii="Times New Roman" w:hAnsi="Times New Roman" w:cs="Times New Roman"/>
          <w:sz w:val="26"/>
          <w:szCs w:val="26"/>
          <w:lang w:val="sr-Cyrl-CS"/>
        </w:rPr>
        <w:t>за подстицај развоја талентованих ученика и студената (за стипендије, видовданске награде, једнократне новчане помоћи и друге мере подстицаја развоја талентованих ученика и студената) и награде најбољим студентима Универзитета у Нишу.</w:t>
      </w:r>
    </w:p>
    <w:p w:rsidR="006E3633" w:rsidRDefault="006E3633" w:rsidP="006E3633">
      <w:pPr>
        <w:spacing w:after="0" w:line="240" w:lineRule="auto"/>
        <w:jc w:val="both"/>
        <w:rPr>
          <w:rFonts w:ascii="Times New Roman" w:hAnsi="Times New Roman" w:cs="Times New Roman"/>
          <w:sz w:val="26"/>
          <w:szCs w:val="26"/>
          <w:lang w:val="sr-Latn-RS"/>
        </w:rPr>
      </w:pPr>
    </w:p>
    <w:p w:rsidR="006E3633" w:rsidRPr="00F32EE7" w:rsidRDefault="006E3633" w:rsidP="00731AC5">
      <w:pPr>
        <w:spacing w:after="0" w:line="240" w:lineRule="auto"/>
        <w:jc w:val="both"/>
        <w:rPr>
          <w:rFonts w:ascii="Times New Roman" w:hAnsi="Times New Roman" w:cs="Times New Roman"/>
          <w:i/>
          <w:sz w:val="26"/>
          <w:szCs w:val="26"/>
          <w:lang w:val="sr-Cyrl-RS"/>
        </w:rPr>
      </w:pPr>
      <w:r w:rsidRPr="00F32EE7">
        <w:rPr>
          <w:rFonts w:ascii="Times New Roman" w:hAnsi="Times New Roman" w:cs="Times New Roman"/>
          <w:i/>
          <w:sz w:val="26"/>
          <w:szCs w:val="26"/>
          <w:lang w:val="sr-Cyrl-RS"/>
        </w:rPr>
        <w:t>Програм 15 – Опште услуге локалне самоуправе</w:t>
      </w:r>
    </w:p>
    <w:p w:rsidR="006E3633" w:rsidRPr="00D843D0" w:rsidRDefault="006E3633" w:rsidP="00731AC5">
      <w:pPr>
        <w:spacing w:after="0" w:line="240" w:lineRule="auto"/>
        <w:jc w:val="both"/>
        <w:rPr>
          <w:rFonts w:ascii="Times New Roman" w:eastAsia="Times New Roman" w:hAnsi="Times New Roman" w:cs="Times New Roman"/>
          <w:color w:val="000000"/>
          <w:sz w:val="26"/>
          <w:szCs w:val="26"/>
          <w:lang w:val="sr-Cyrl-RS" w:eastAsia="sr-Latn-CS"/>
        </w:rPr>
      </w:pPr>
      <w:r w:rsidRPr="00F32EE7">
        <w:rPr>
          <w:rFonts w:ascii="Times New Roman" w:hAnsi="Times New Roman" w:cs="Times New Roman"/>
          <w:i/>
          <w:sz w:val="26"/>
          <w:szCs w:val="26"/>
          <w:lang w:val="sr-Cyrl-RS"/>
        </w:rPr>
        <w:t>Програмска активност 0602-0001 Функционисање локалне самоуправе и градских општина, функција 130 – Опште услуге</w:t>
      </w:r>
      <w:r w:rsidRPr="00F32EE7">
        <w:rPr>
          <w:rFonts w:ascii="Times New Roman" w:hAnsi="Times New Roman" w:cs="Times New Roman"/>
          <w:sz w:val="26"/>
          <w:szCs w:val="26"/>
          <w:lang w:val="sr-Cyrl-RS"/>
        </w:rPr>
        <w:t xml:space="preserve">, планирана су средства у износу од </w:t>
      </w:r>
      <w:r w:rsidRPr="00D843D0">
        <w:rPr>
          <w:rFonts w:ascii="Times New Roman" w:hAnsi="Times New Roman" w:cs="Times New Roman"/>
          <w:sz w:val="26"/>
          <w:szCs w:val="26"/>
          <w:lang w:val="sr-Cyrl-RS"/>
        </w:rPr>
        <w:t xml:space="preserve">9.470.000 динара за услуге по уговору. </w:t>
      </w:r>
      <w:r w:rsidRPr="00D843D0">
        <w:rPr>
          <w:rFonts w:ascii="Times New Roman" w:eastAsia="Times New Roman" w:hAnsi="Times New Roman" w:cs="Times New Roman"/>
          <w:color w:val="000000"/>
          <w:sz w:val="26"/>
          <w:szCs w:val="26"/>
          <w:lang w:val="sr-Cyrl-RS" w:eastAsia="sr-Latn-CS"/>
        </w:rPr>
        <w:t>Износ од 7.500</w:t>
      </w:r>
      <w:r w:rsidRPr="00D843D0">
        <w:rPr>
          <w:rFonts w:ascii="Times New Roman" w:eastAsia="Times New Roman" w:hAnsi="Times New Roman" w:cs="Times New Roman"/>
          <w:color w:val="000000"/>
          <w:sz w:val="26"/>
          <w:szCs w:val="26"/>
          <w:lang w:val="sr-Latn-RS" w:eastAsia="sr-Latn-CS"/>
        </w:rPr>
        <w:t xml:space="preserve">.000.000 </w:t>
      </w:r>
      <w:r w:rsidRPr="00D843D0">
        <w:rPr>
          <w:rFonts w:ascii="Times New Roman" w:eastAsia="Times New Roman" w:hAnsi="Times New Roman" w:cs="Times New Roman"/>
          <w:color w:val="000000"/>
          <w:sz w:val="26"/>
          <w:szCs w:val="26"/>
          <w:lang w:val="sr-Cyrl-RS" w:eastAsia="sr-Latn-CS"/>
        </w:rPr>
        <w:t>динара намењен је за израду система за унапређење и убрзање протока докумената и обједињено дигитално презентовање установа и културног наслеђа Ниша, као и за обједињену он-лине куповину карата за сва културна дешавања у Нишу. Износ од 200.000 динара је планиран за ангажовање  чланова комисија у складу са Правилником о суфинансирању пројеката за остварење јавног интереса у области јавног информисања, Одлуке о манифестацијама и програмима у области културе од значаја за Град и Закона о култури. Такође, планирана су средства у износу од 400.000 динара за услуге оглашавања – за конкурсе у култури и у јавном информисању.</w:t>
      </w:r>
    </w:p>
    <w:p w:rsidR="006E3633" w:rsidRPr="00F32EE7" w:rsidRDefault="006E3633" w:rsidP="00731AC5">
      <w:pPr>
        <w:ind w:firstLine="720"/>
        <w:jc w:val="both"/>
        <w:rPr>
          <w:rFonts w:ascii="Times New Roman" w:eastAsia="Times New Roman" w:hAnsi="Times New Roman" w:cs="Times New Roman"/>
          <w:sz w:val="26"/>
          <w:szCs w:val="26"/>
          <w:lang w:val="sr-Cyrl-RS" w:eastAsia="sr-Latn-CS"/>
        </w:rPr>
      </w:pPr>
      <w:r w:rsidRPr="00F32EE7">
        <w:rPr>
          <w:rFonts w:ascii="Times New Roman" w:eastAsia="Times New Roman" w:hAnsi="Times New Roman" w:cs="Times New Roman"/>
          <w:sz w:val="26"/>
          <w:szCs w:val="26"/>
          <w:lang w:val="sr-Cyrl-RS" w:eastAsia="sr-Latn-CS"/>
        </w:rPr>
        <w:t>Планирана су и средства у износу од 1.370.000 динара за ангажовање радника по уговору о привременим и повременим пословима за потребе секретаријата за образовање.</w:t>
      </w:r>
    </w:p>
    <w:p w:rsidR="006E3633" w:rsidRDefault="006E3633" w:rsidP="006E3633">
      <w:pPr>
        <w:spacing w:after="0" w:line="240" w:lineRule="auto"/>
        <w:jc w:val="both"/>
        <w:rPr>
          <w:rFonts w:ascii="Times New Roman" w:hAnsi="Times New Roman" w:cs="Times New Roman"/>
          <w:b/>
          <w:sz w:val="26"/>
          <w:szCs w:val="26"/>
          <w:lang w:val="sr-Cyrl-CS"/>
        </w:rPr>
      </w:pPr>
      <w:r w:rsidRPr="00967C06">
        <w:rPr>
          <w:rFonts w:ascii="Times New Roman" w:hAnsi="Times New Roman" w:cs="Times New Roman"/>
          <w:b/>
          <w:sz w:val="26"/>
          <w:szCs w:val="26"/>
          <w:lang w:val="sr-Cyrl-CS"/>
        </w:rPr>
        <w:t xml:space="preserve">Глава </w:t>
      </w:r>
      <w:r>
        <w:rPr>
          <w:rFonts w:ascii="Times New Roman" w:hAnsi="Times New Roman" w:cs="Times New Roman"/>
          <w:b/>
          <w:sz w:val="26"/>
          <w:szCs w:val="26"/>
          <w:lang w:val="sr-Cyrl-CS"/>
        </w:rPr>
        <w:t>8</w:t>
      </w:r>
      <w:r w:rsidRPr="00967C06">
        <w:rPr>
          <w:rFonts w:ascii="Times New Roman" w:hAnsi="Times New Roman" w:cs="Times New Roman"/>
          <w:b/>
          <w:sz w:val="26"/>
          <w:szCs w:val="26"/>
          <w:lang w:val="sr-Cyrl-CS"/>
        </w:rPr>
        <w:t>.02 Јавна предшколска установа „Пчелица“ Ниш</w:t>
      </w:r>
    </w:p>
    <w:p w:rsidR="006E3633" w:rsidRDefault="006E3633" w:rsidP="006E3633">
      <w:pPr>
        <w:spacing w:after="0" w:line="240" w:lineRule="auto"/>
        <w:jc w:val="both"/>
        <w:rPr>
          <w:rFonts w:ascii="Times New Roman" w:hAnsi="Times New Roman" w:cs="Times New Roman"/>
          <w:i/>
          <w:sz w:val="26"/>
          <w:szCs w:val="26"/>
          <w:lang w:val="sr-Cyrl-CS"/>
        </w:rPr>
      </w:pPr>
      <w:r w:rsidRPr="00967C06">
        <w:rPr>
          <w:rFonts w:ascii="Times New Roman" w:hAnsi="Times New Roman" w:cs="Times New Roman"/>
          <w:i/>
          <w:sz w:val="26"/>
          <w:szCs w:val="26"/>
          <w:lang w:val="sr-Cyrl-CS"/>
        </w:rPr>
        <w:t>Програм 8 – Предшколско васпитање и образовање,</w:t>
      </w:r>
    </w:p>
    <w:p w:rsidR="006E3633" w:rsidRDefault="006E3633" w:rsidP="006E3633">
      <w:pPr>
        <w:spacing w:after="0" w:line="240" w:lineRule="auto"/>
        <w:jc w:val="both"/>
        <w:rPr>
          <w:rFonts w:ascii="Times New Roman" w:hAnsi="Times New Roman" w:cs="Times New Roman"/>
          <w:i/>
          <w:sz w:val="26"/>
          <w:szCs w:val="26"/>
          <w:lang w:val="sr-Cyrl-CS"/>
        </w:rPr>
      </w:pPr>
      <w:r w:rsidRPr="00967C06">
        <w:rPr>
          <w:rFonts w:ascii="Times New Roman" w:hAnsi="Times New Roman" w:cs="Times New Roman"/>
          <w:i/>
          <w:sz w:val="26"/>
          <w:szCs w:val="26"/>
          <w:lang w:val="sr-Cyrl-CS"/>
        </w:rPr>
        <w:t>Програмска активност 2001-0001 Функционисање и остваривање предшколског васпитања и образовања</w:t>
      </w:r>
      <w:r>
        <w:rPr>
          <w:rFonts w:ascii="Times New Roman" w:hAnsi="Times New Roman" w:cs="Times New Roman"/>
          <w:i/>
          <w:sz w:val="26"/>
          <w:szCs w:val="26"/>
          <w:lang w:val="sr-Cyrl-CS"/>
        </w:rPr>
        <w:t xml:space="preserve">, </w:t>
      </w:r>
      <w:r w:rsidRPr="00967C06">
        <w:rPr>
          <w:rFonts w:ascii="Times New Roman" w:hAnsi="Times New Roman" w:cs="Times New Roman"/>
          <w:i/>
          <w:sz w:val="26"/>
          <w:szCs w:val="26"/>
          <w:lang w:val="sr-Cyrl-CS"/>
        </w:rPr>
        <w:t>Функција 911 – Предшколско образовање</w:t>
      </w:r>
    </w:p>
    <w:p w:rsidR="006E3633" w:rsidRPr="00967C06" w:rsidRDefault="006E3633" w:rsidP="006E3633">
      <w:pPr>
        <w:spacing w:after="0" w:line="240" w:lineRule="auto"/>
        <w:jc w:val="both"/>
        <w:rPr>
          <w:rFonts w:ascii="Times New Roman" w:hAnsi="Times New Roman" w:cs="Times New Roman"/>
          <w:i/>
          <w:sz w:val="26"/>
          <w:szCs w:val="26"/>
          <w:lang w:val="sr-Cyrl-CS"/>
        </w:rPr>
      </w:pPr>
    </w:p>
    <w:p w:rsidR="006E3633" w:rsidRPr="00973074" w:rsidRDefault="006E3633" w:rsidP="00731AC5">
      <w:pPr>
        <w:spacing w:after="0" w:line="240" w:lineRule="auto"/>
        <w:ind w:firstLine="720"/>
        <w:jc w:val="both"/>
        <w:rPr>
          <w:rFonts w:ascii="Times New Roman" w:hAnsi="Times New Roman" w:cs="Times New Roman"/>
          <w:sz w:val="26"/>
          <w:szCs w:val="26"/>
          <w:lang w:val="sr-Cyrl-CS"/>
        </w:rPr>
      </w:pPr>
      <w:r w:rsidRPr="00973074">
        <w:rPr>
          <w:rFonts w:ascii="Times New Roman" w:hAnsi="Times New Roman" w:cs="Times New Roman"/>
          <w:sz w:val="26"/>
          <w:szCs w:val="26"/>
          <w:lang w:val="sr-Latn-CS"/>
        </w:rPr>
        <w:t>Правни основ за планирање средстава за предшколско васпитање и образовање је садржан у</w:t>
      </w:r>
      <w:r w:rsidRPr="00973074">
        <w:rPr>
          <w:rFonts w:ascii="Times New Roman" w:hAnsi="Times New Roman" w:cs="Times New Roman"/>
          <w:sz w:val="26"/>
          <w:szCs w:val="26"/>
          <w:lang w:val="sr-Cyrl-RS"/>
        </w:rPr>
        <w:t xml:space="preserve"> члановима 49. до 52. </w:t>
      </w:r>
      <w:r w:rsidRPr="00973074">
        <w:rPr>
          <w:rFonts w:ascii="Times New Roman" w:hAnsi="Times New Roman" w:cs="Times New Roman"/>
          <w:sz w:val="26"/>
          <w:szCs w:val="26"/>
          <w:lang w:val="sr-Latn-CS"/>
        </w:rPr>
        <w:t>Закон</w:t>
      </w:r>
      <w:r w:rsidRPr="00973074">
        <w:rPr>
          <w:rFonts w:ascii="Times New Roman" w:hAnsi="Times New Roman" w:cs="Times New Roman"/>
          <w:sz w:val="26"/>
          <w:szCs w:val="26"/>
          <w:lang w:val="sr-Cyrl-RS"/>
        </w:rPr>
        <w:t>а</w:t>
      </w:r>
      <w:r w:rsidRPr="00973074">
        <w:rPr>
          <w:rFonts w:ascii="Times New Roman" w:hAnsi="Times New Roman" w:cs="Times New Roman"/>
          <w:sz w:val="26"/>
          <w:szCs w:val="26"/>
          <w:lang w:val="sr-Latn-CS"/>
        </w:rPr>
        <w:t xml:space="preserve"> о предшколском васпитању и образовању („Службени гласник РС“, број 18/</w:t>
      </w:r>
      <w:r w:rsidRPr="00973074">
        <w:rPr>
          <w:rFonts w:ascii="Times New Roman" w:hAnsi="Times New Roman" w:cs="Times New Roman"/>
          <w:sz w:val="26"/>
          <w:szCs w:val="26"/>
          <w:lang w:val="sr-Cyrl-RS"/>
        </w:rPr>
        <w:t>20</w:t>
      </w:r>
      <w:r w:rsidRPr="00973074">
        <w:rPr>
          <w:rFonts w:ascii="Times New Roman" w:hAnsi="Times New Roman" w:cs="Times New Roman"/>
          <w:sz w:val="26"/>
          <w:szCs w:val="26"/>
          <w:lang w:val="sr-Latn-CS"/>
        </w:rPr>
        <w:t>10</w:t>
      </w:r>
      <w:r w:rsidRPr="00973074">
        <w:rPr>
          <w:rFonts w:ascii="Times New Roman" w:hAnsi="Times New Roman" w:cs="Times New Roman"/>
          <w:sz w:val="26"/>
          <w:szCs w:val="26"/>
          <w:lang w:val="sr-Cyrl-RS"/>
        </w:rPr>
        <w:t>,</w:t>
      </w:r>
      <w:r w:rsidRPr="00973074">
        <w:rPr>
          <w:rFonts w:ascii="Times New Roman" w:hAnsi="Times New Roman" w:cs="Times New Roman"/>
          <w:sz w:val="26"/>
          <w:szCs w:val="26"/>
          <w:lang w:val="sr-Cyrl-CS"/>
        </w:rPr>
        <w:t xml:space="preserve"> 101/2017, 113/2017, 95/2018 и 10/2019</w:t>
      </w:r>
      <w:r w:rsidRPr="00973074">
        <w:rPr>
          <w:rFonts w:ascii="Times New Roman" w:hAnsi="Times New Roman" w:cs="Times New Roman"/>
          <w:sz w:val="26"/>
          <w:szCs w:val="26"/>
          <w:lang w:val="sr-Latn-CS"/>
        </w:rPr>
        <w:t>) и</w:t>
      </w:r>
      <w:r w:rsidRPr="00973074">
        <w:rPr>
          <w:rFonts w:ascii="Times New Roman" w:hAnsi="Times New Roman" w:cs="Times New Roman"/>
          <w:sz w:val="26"/>
          <w:szCs w:val="26"/>
          <w:lang w:val="sr-Cyrl-RS"/>
        </w:rPr>
        <w:t xml:space="preserve"> члану 189.</w:t>
      </w:r>
      <w:r w:rsidRPr="00973074">
        <w:rPr>
          <w:rFonts w:ascii="Times New Roman" w:hAnsi="Times New Roman" w:cs="Times New Roman"/>
          <w:sz w:val="26"/>
          <w:szCs w:val="26"/>
          <w:lang w:val="sr-Latn-CS"/>
        </w:rPr>
        <w:t xml:space="preserve"> Закон</w:t>
      </w:r>
      <w:r w:rsidRPr="00973074">
        <w:rPr>
          <w:rFonts w:ascii="Times New Roman" w:hAnsi="Times New Roman" w:cs="Times New Roman"/>
          <w:sz w:val="26"/>
          <w:szCs w:val="26"/>
          <w:lang w:val="sr-Cyrl-RS"/>
        </w:rPr>
        <w:t>а</w:t>
      </w:r>
      <w:r w:rsidRPr="00973074">
        <w:rPr>
          <w:rFonts w:ascii="Times New Roman" w:hAnsi="Times New Roman" w:cs="Times New Roman"/>
          <w:sz w:val="26"/>
          <w:szCs w:val="26"/>
          <w:lang w:val="sr-Latn-CS"/>
        </w:rPr>
        <w:t xml:space="preserve"> о основама система образовања и васпитања („Службени гласник РС“, број </w:t>
      </w:r>
      <w:r w:rsidRPr="00973074">
        <w:rPr>
          <w:rFonts w:ascii="Times New Roman" w:hAnsi="Times New Roman" w:cs="Times New Roman"/>
          <w:sz w:val="26"/>
          <w:szCs w:val="26"/>
          <w:lang w:val="sr-Cyrl-CS"/>
        </w:rPr>
        <w:t>8</w:t>
      </w:r>
      <w:r w:rsidRPr="00973074">
        <w:rPr>
          <w:rFonts w:ascii="Times New Roman" w:hAnsi="Times New Roman" w:cs="Times New Roman"/>
          <w:sz w:val="26"/>
          <w:szCs w:val="26"/>
          <w:lang w:val="sr-Latn-CS"/>
        </w:rPr>
        <w:t>8/201</w:t>
      </w:r>
      <w:r w:rsidRPr="00973074">
        <w:rPr>
          <w:rFonts w:ascii="Times New Roman" w:hAnsi="Times New Roman" w:cs="Times New Roman"/>
          <w:sz w:val="26"/>
          <w:szCs w:val="26"/>
          <w:lang w:val="sr-Cyrl-CS"/>
        </w:rPr>
        <w:t>7,</w:t>
      </w:r>
      <w:r w:rsidRPr="00973074">
        <w:rPr>
          <w:rFonts w:ascii="Times New Roman" w:hAnsi="Times New Roman" w:cs="Times New Roman"/>
          <w:sz w:val="26"/>
          <w:szCs w:val="26"/>
          <w:lang w:val="sr-Cyrl-RS"/>
        </w:rPr>
        <w:t xml:space="preserve"> 27/2018-др. закон</w:t>
      </w:r>
      <w:r w:rsidRPr="00973074">
        <w:rPr>
          <w:rFonts w:ascii="Times New Roman" w:hAnsi="Times New Roman" w:cs="Times New Roman"/>
          <w:sz w:val="26"/>
          <w:szCs w:val="26"/>
          <w:lang w:val="sr-Latn-RS"/>
        </w:rPr>
        <w:t>,</w:t>
      </w:r>
      <w:r w:rsidRPr="00973074">
        <w:rPr>
          <w:rFonts w:ascii="Times New Roman" w:hAnsi="Times New Roman" w:cs="Times New Roman"/>
          <w:sz w:val="26"/>
          <w:szCs w:val="26"/>
          <w:lang w:val="sr-Cyrl-RS"/>
        </w:rPr>
        <w:t xml:space="preserve"> 10/2019 и 6/2020</w:t>
      </w:r>
      <w:r w:rsidRPr="00973074">
        <w:rPr>
          <w:rFonts w:ascii="Times New Roman" w:hAnsi="Times New Roman" w:cs="Times New Roman"/>
          <w:sz w:val="26"/>
          <w:szCs w:val="26"/>
          <w:lang w:val="sr-Latn-CS"/>
        </w:rPr>
        <w:t>).</w:t>
      </w:r>
      <w:r w:rsidRPr="00973074">
        <w:rPr>
          <w:rFonts w:ascii="Times New Roman" w:hAnsi="Times New Roman" w:cs="Times New Roman"/>
          <w:sz w:val="26"/>
          <w:szCs w:val="26"/>
          <w:lang w:val="sr-Latn-CS"/>
        </w:rPr>
        <w:tab/>
      </w:r>
    </w:p>
    <w:p w:rsidR="006E3633" w:rsidRPr="00973074" w:rsidRDefault="006E3633" w:rsidP="00731AC5">
      <w:pPr>
        <w:spacing w:after="0" w:line="240" w:lineRule="auto"/>
        <w:ind w:firstLine="720"/>
        <w:jc w:val="both"/>
        <w:rPr>
          <w:rFonts w:ascii="Times New Roman" w:hAnsi="Times New Roman" w:cs="Times New Roman"/>
          <w:sz w:val="26"/>
          <w:szCs w:val="26"/>
          <w:lang w:val="sr-Latn-CS"/>
        </w:rPr>
      </w:pPr>
      <w:r w:rsidRPr="00973074">
        <w:rPr>
          <w:rFonts w:ascii="Times New Roman" w:hAnsi="Times New Roman" w:cs="Times New Roman"/>
          <w:sz w:val="26"/>
          <w:szCs w:val="26"/>
          <w:lang w:val="sr-Cyrl-RS"/>
        </w:rPr>
        <w:t>П</w:t>
      </w:r>
      <w:r w:rsidRPr="00973074">
        <w:rPr>
          <w:rFonts w:ascii="Times New Roman" w:hAnsi="Times New Roman" w:cs="Times New Roman"/>
          <w:sz w:val="26"/>
          <w:szCs w:val="26"/>
          <w:lang w:val="sr-Latn-CS"/>
        </w:rPr>
        <w:t xml:space="preserve">ланирана су средства </w:t>
      </w:r>
      <w:r w:rsidRPr="00973074">
        <w:rPr>
          <w:rFonts w:ascii="Times New Roman" w:hAnsi="Times New Roman" w:cs="Times New Roman"/>
          <w:sz w:val="26"/>
          <w:szCs w:val="26"/>
          <w:lang w:val="sr-Cyrl-RS"/>
        </w:rPr>
        <w:t>за</w:t>
      </w:r>
      <w:r w:rsidRPr="00973074">
        <w:rPr>
          <w:rFonts w:ascii="Times New Roman" w:hAnsi="Times New Roman" w:cs="Times New Roman"/>
          <w:sz w:val="26"/>
          <w:szCs w:val="26"/>
          <w:lang w:val="sr-Latn-CS"/>
        </w:rPr>
        <w:t xml:space="preserve"> следеће намене:</w:t>
      </w:r>
    </w:p>
    <w:p w:rsidR="006E3633" w:rsidRPr="00882621" w:rsidRDefault="006E3633" w:rsidP="00731AC5">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w:t>
      </w:r>
      <w:r w:rsidR="00731AC5">
        <w:rPr>
          <w:rFonts w:ascii="Times New Roman" w:hAnsi="Times New Roman" w:cs="Times New Roman"/>
          <w:sz w:val="26"/>
          <w:szCs w:val="26"/>
          <w:lang w:val="sr-Cyrl-RS"/>
        </w:rPr>
        <w:t xml:space="preserve"> </w:t>
      </w:r>
      <w:r w:rsidRPr="00882621">
        <w:rPr>
          <w:rFonts w:ascii="Times New Roman" w:hAnsi="Times New Roman" w:cs="Times New Roman"/>
          <w:sz w:val="26"/>
          <w:szCs w:val="26"/>
          <w:lang w:val="sr-Cyrl-RS"/>
        </w:rPr>
        <w:t xml:space="preserve">Маса средстава за исплату плата запослених у основној делатности, планирана су за 796 запослених из општих прихода и примања буџета (извор 01) на основу члана 189. став 1. тачка 1) Закона о основама система образовања и васпитања („Службени гласник РС“, број 88/2017...6/2020) у износу од 600.977.000 динара на економској класификацији 411 – Плате, додаци и накнаде запослених и за 84 радника </w:t>
      </w:r>
      <w:r>
        <w:rPr>
          <w:rFonts w:ascii="Times New Roman" w:hAnsi="Times New Roman" w:cs="Times New Roman"/>
          <w:sz w:val="26"/>
          <w:szCs w:val="26"/>
          <w:lang w:val="sr-Cyrl-RS"/>
        </w:rPr>
        <w:t xml:space="preserve">у проширеној делатности </w:t>
      </w:r>
      <w:r w:rsidRPr="00882621">
        <w:rPr>
          <w:rFonts w:ascii="Times New Roman" w:hAnsi="Times New Roman" w:cs="Times New Roman"/>
          <w:sz w:val="26"/>
          <w:szCs w:val="26"/>
          <w:lang w:val="sr-Cyrl-RS"/>
        </w:rPr>
        <w:t>из средстава из осталих извора (извор 04) у износу од 51.709.000 динара.</w:t>
      </w:r>
      <w:r w:rsidRPr="00882621">
        <w:rPr>
          <w:rFonts w:ascii="Times New Roman" w:hAnsi="Times New Roman" w:cs="Times New Roman"/>
          <w:sz w:val="26"/>
          <w:szCs w:val="26"/>
        </w:rPr>
        <w:t xml:space="preserve"> </w:t>
      </w:r>
      <w:r w:rsidRPr="00882621">
        <w:rPr>
          <w:rFonts w:ascii="Times New Roman" w:hAnsi="Times New Roman" w:cs="Times New Roman"/>
          <w:sz w:val="26"/>
          <w:szCs w:val="26"/>
          <w:lang w:val="sr-Cyrl-RS"/>
        </w:rPr>
        <w:t>Н</w:t>
      </w:r>
      <w:r w:rsidRPr="00882621">
        <w:rPr>
          <w:rFonts w:ascii="Times New Roman" w:hAnsi="Times New Roman" w:cs="Times New Roman"/>
          <w:sz w:val="26"/>
          <w:szCs w:val="26"/>
        </w:rPr>
        <w:t xml:space="preserve">а економској класификацији 412 </w:t>
      </w:r>
      <w:r w:rsidRPr="00882621">
        <w:rPr>
          <w:rFonts w:ascii="Times New Roman" w:hAnsi="Times New Roman" w:cs="Times New Roman"/>
          <w:sz w:val="26"/>
          <w:szCs w:val="26"/>
          <w:lang w:val="sr-Cyrl-RS"/>
        </w:rPr>
        <w:t>– Социјални доприноси на терет послодавца планирана су средства  из извора 01 у износу од 10</w:t>
      </w:r>
      <w:r>
        <w:rPr>
          <w:rFonts w:ascii="Times New Roman" w:hAnsi="Times New Roman" w:cs="Times New Roman"/>
          <w:sz w:val="26"/>
          <w:szCs w:val="26"/>
          <w:lang w:val="sr-Cyrl-RS"/>
        </w:rPr>
        <w:t>0</w:t>
      </w:r>
      <w:r w:rsidRPr="00882621">
        <w:rPr>
          <w:rFonts w:ascii="Times New Roman" w:hAnsi="Times New Roman" w:cs="Times New Roman"/>
          <w:sz w:val="26"/>
          <w:szCs w:val="26"/>
        </w:rPr>
        <w:t>.</w:t>
      </w:r>
      <w:r>
        <w:rPr>
          <w:rFonts w:ascii="Times New Roman" w:hAnsi="Times New Roman" w:cs="Times New Roman"/>
          <w:sz w:val="26"/>
          <w:szCs w:val="26"/>
          <w:lang w:val="sr-Cyrl-RS"/>
        </w:rPr>
        <w:t>063</w:t>
      </w:r>
      <w:r w:rsidRPr="00882621">
        <w:rPr>
          <w:rFonts w:ascii="Times New Roman" w:hAnsi="Times New Roman" w:cs="Times New Roman"/>
          <w:sz w:val="26"/>
          <w:szCs w:val="26"/>
        </w:rPr>
        <w:t>.000 динар</w:t>
      </w:r>
      <w:r w:rsidRPr="00882621">
        <w:rPr>
          <w:rFonts w:ascii="Times New Roman" w:hAnsi="Times New Roman" w:cs="Times New Roman"/>
          <w:sz w:val="26"/>
          <w:szCs w:val="26"/>
          <w:lang w:val="sr-Cyrl-RS"/>
        </w:rPr>
        <w:t xml:space="preserve">а </w:t>
      </w:r>
      <w:r w:rsidRPr="007C7BDA">
        <w:rPr>
          <w:rFonts w:ascii="Times New Roman" w:hAnsi="Times New Roman" w:cs="Times New Roman"/>
          <w:sz w:val="26"/>
          <w:szCs w:val="26"/>
          <w:lang w:val="sr-Cyrl-RS"/>
        </w:rPr>
        <w:t>за укупно 796 запослених у ЈПУ „Пчелица“ Ниш</w:t>
      </w:r>
      <w:r>
        <w:rPr>
          <w:rFonts w:ascii="Times New Roman" w:hAnsi="Times New Roman" w:cs="Times New Roman"/>
          <w:sz w:val="26"/>
          <w:szCs w:val="26"/>
          <w:lang w:val="sr-Cyrl-RS"/>
        </w:rPr>
        <w:t xml:space="preserve"> </w:t>
      </w:r>
      <w:r w:rsidRPr="00882621">
        <w:rPr>
          <w:rFonts w:ascii="Times New Roman" w:hAnsi="Times New Roman" w:cs="Times New Roman"/>
          <w:sz w:val="26"/>
          <w:szCs w:val="26"/>
          <w:lang w:val="sr-Cyrl-RS"/>
        </w:rPr>
        <w:t xml:space="preserve">а из средстава из осталих извора у износу од </w:t>
      </w:r>
      <w:r>
        <w:rPr>
          <w:rFonts w:ascii="Times New Roman" w:hAnsi="Times New Roman" w:cs="Times New Roman"/>
          <w:sz w:val="26"/>
          <w:szCs w:val="26"/>
          <w:lang w:val="sr-Cyrl-RS"/>
        </w:rPr>
        <w:t>8</w:t>
      </w:r>
      <w:r w:rsidRPr="00882621">
        <w:rPr>
          <w:rFonts w:ascii="Times New Roman" w:hAnsi="Times New Roman" w:cs="Times New Roman"/>
          <w:sz w:val="26"/>
          <w:szCs w:val="26"/>
          <w:lang w:val="sr-Cyrl-RS"/>
        </w:rPr>
        <w:t>.</w:t>
      </w:r>
      <w:r>
        <w:rPr>
          <w:rFonts w:ascii="Times New Roman" w:hAnsi="Times New Roman" w:cs="Times New Roman"/>
          <w:sz w:val="26"/>
          <w:szCs w:val="26"/>
          <w:lang w:val="sr-Cyrl-RS"/>
        </w:rPr>
        <w:t>610</w:t>
      </w:r>
      <w:r w:rsidRPr="00882621">
        <w:rPr>
          <w:rFonts w:ascii="Times New Roman" w:hAnsi="Times New Roman" w:cs="Times New Roman"/>
          <w:sz w:val="26"/>
          <w:szCs w:val="26"/>
          <w:lang w:val="sr-Cyrl-RS"/>
        </w:rPr>
        <w:t>.000 динара</w:t>
      </w:r>
      <w:r w:rsidRPr="00882621">
        <w:rPr>
          <w:rFonts w:ascii="Times New Roman" w:hAnsi="Times New Roman" w:cs="Times New Roman"/>
          <w:sz w:val="26"/>
          <w:szCs w:val="26"/>
        </w:rPr>
        <w:t>.</w:t>
      </w:r>
    </w:p>
    <w:p w:rsidR="006E3633" w:rsidRPr="001606DF" w:rsidRDefault="006E3633" w:rsidP="00731AC5">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w:t>
      </w:r>
      <w:r w:rsidR="00731AC5">
        <w:rPr>
          <w:rFonts w:ascii="Times New Roman" w:hAnsi="Times New Roman" w:cs="Times New Roman"/>
          <w:sz w:val="26"/>
          <w:szCs w:val="26"/>
          <w:lang w:val="sr-Cyrl-RS"/>
        </w:rPr>
        <w:t xml:space="preserve"> </w:t>
      </w:r>
      <w:r w:rsidRPr="00987D22">
        <w:rPr>
          <w:rFonts w:ascii="Times New Roman" w:hAnsi="Times New Roman" w:cs="Times New Roman"/>
          <w:sz w:val="26"/>
          <w:szCs w:val="26"/>
          <w:lang w:val="sr-Cyrl-RS"/>
        </w:rPr>
        <w:t>Планирани су трошкови за накнаде у натури</w:t>
      </w:r>
      <w:r>
        <w:rPr>
          <w:rFonts w:ascii="Times New Roman" w:hAnsi="Times New Roman" w:cs="Times New Roman"/>
          <w:sz w:val="26"/>
          <w:szCs w:val="26"/>
          <w:lang w:val="sr-Cyrl-RS"/>
        </w:rPr>
        <w:t>,</w:t>
      </w:r>
      <w:r w:rsidRPr="001606DF">
        <w:rPr>
          <w:rFonts w:ascii="Times New Roman" w:hAnsi="Times New Roman" w:cs="Times New Roman"/>
          <w:sz w:val="26"/>
          <w:szCs w:val="26"/>
          <w:lang w:val="sr-Cyrl-RS"/>
        </w:rPr>
        <w:t xml:space="preserve"> за социјална давања запосленима </w:t>
      </w:r>
      <w:r>
        <w:rPr>
          <w:rFonts w:ascii="Times New Roman" w:hAnsi="Times New Roman" w:cs="Times New Roman"/>
          <w:sz w:val="26"/>
          <w:szCs w:val="26"/>
          <w:lang w:val="sr-Cyrl-RS"/>
        </w:rPr>
        <w:t>(</w:t>
      </w:r>
      <w:r w:rsidRPr="001606DF">
        <w:rPr>
          <w:rFonts w:ascii="Times New Roman" w:hAnsi="Times New Roman" w:cs="Times New Roman"/>
          <w:sz w:val="26"/>
          <w:szCs w:val="26"/>
          <w:lang w:val="sr-Cyrl-RS"/>
        </w:rPr>
        <w:t>отпремнине запослених због одласка у пензију у 2021.години и помоћ у случају смрти</w:t>
      </w:r>
      <w:r>
        <w:rPr>
          <w:rFonts w:ascii="Times New Roman" w:hAnsi="Times New Roman" w:cs="Times New Roman"/>
          <w:sz w:val="26"/>
          <w:szCs w:val="26"/>
          <w:lang w:val="sr-Cyrl-RS"/>
        </w:rPr>
        <w:t xml:space="preserve">), </w:t>
      </w:r>
      <w:r w:rsidRPr="001606DF">
        <w:rPr>
          <w:rFonts w:ascii="Times New Roman" w:hAnsi="Times New Roman" w:cs="Times New Roman"/>
          <w:sz w:val="26"/>
          <w:szCs w:val="26"/>
          <w:lang w:val="sr-Cyrl-RS"/>
        </w:rPr>
        <w:t>за сталне трошкове, за трошкове путовања у земљи на основу плана обавезних едукација васпитача, медицинских сестара – васпитача, стручних сарадника, правника и економиста, за услуге по уговору, административне услуге, компјутерске услуге, услуге образовања и усавршавања запослених, услуге информисања, стручне услуге, репрезентацију и остале опште услуге, за с</w:t>
      </w:r>
      <w:r>
        <w:rPr>
          <w:rFonts w:ascii="Times New Roman" w:hAnsi="Times New Roman" w:cs="Times New Roman"/>
          <w:sz w:val="26"/>
          <w:szCs w:val="26"/>
          <w:lang w:val="sr-Cyrl-RS"/>
        </w:rPr>
        <w:t xml:space="preserve">пецијализоване услуге, </w:t>
      </w:r>
      <w:r w:rsidRPr="001606DF">
        <w:rPr>
          <w:rFonts w:ascii="Times New Roman" w:hAnsi="Times New Roman" w:cs="Times New Roman"/>
          <w:sz w:val="26"/>
          <w:szCs w:val="26"/>
          <w:lang w:val="sr-Cyrl-RS"/>
        </w:rPr>
        <w:t>медицинске услуге (обавезан санитарни преглед запослених у кухињи и вртићима, узорковање хране, ванредни прегледи за процену радне способности, здравствени прегледи васпитног особља и обука сервирки за хигијенски минимум), као и Фестивал „Златна Пчелица“.</w:t>
      </w:r>
      <w:r>
        <w:rPr>
          <w:rFonts w:ascii="Times New Roman" w:hAnsi="Times New Roman" w:cs="Times New Roman"/>
          <w:sz w:val="26"/>
          <w:szCs w:val="26"/>
          <w:lang w:val="sr-Cyrl-RS"/>
        </w:rPr>
        <w:t xml:space="preserve"> Из извора 07 – Трансфери од других нивоа власти планирана су средства  за исплату трошкова енергетских услуга у износу до 45.000.000 динара и комуналних услуга у износу до 5.000.000 динара.</w:t>
      </w:r>
    </w:p>
    <w:p w:rsidR="006E3633" w:rsidRPr="00280BDD" w:rsidRDefault="006E3633" w:rsidP="00731AC5">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w:t>
      </w:r>
      <w:r w:rsidRPr="00665410">
        <w:rPr>
          <w:rFonts w:ascii="Times New Roman" w:hAnsi="Times New Roman" w:cs="Times New Roman"/>
          <w:sz w:val="26"/>
          <w:szCs w:val="26"/>
          <w:lang w:val="sr-Cyrl-RS"/>
        </w:rPr>
        <w:t xml:space="preserve"> за текућу поправку и одржавање планирана су за одр</w:t>
      </w:r>
      <w:r>
        <w:rPr>
          <w:rFonts w:ascii="Times New Roman" w:hAnsi="Times New Roman" w:cs="Times New Roman"/>
          <w:sz w:val="26"/>
          <w:szCs w:val="26"/>
          <w:lang w:val="sr-Cyrl-RS"/>
        </w:rPr>
        <w:t>жавање зграда, машина и опреме,</w:t>
      </w:r>
      <w:r w:rsidRPr="00665410">
        <w:rPr>
          <w:rFonts w:ascii="Times New Roman" w:hAnsi="Times New Roman" w:cs="Times New Roman"/>
          <w:sz w:val="26"/>
          <w:szCs w:val="26"/>
          <w:lang w:val="sr-Cyrl-RS"/>
        </w:rPr>
        <w:t xml:space="preserve"> за материјал</w:t>
      </w:r>
      <w:r>
        <w:rPr>
          <w:rFonts w:ascii="Times New Roman" w:hAnsi="Times New Roman" w:cs="Times New Roman"/>
          <w:sz w:val="26"/>
          <w:szCs w:val="26"/>
          <w:lang w:val="sr-Cyrl-RS"/>
        </w:rPr>
        <w:t>, з</w:t>
      </w:r>
      <w:r w:rsidRPr="00665410">
        <w:rPr>
          <w:rFonts w:ascii="Times New Roman" w:hAnsi="Times New Roman" w:cs="Times New Roman"/>
          <w:sz w:val="26"/>
          <w:szCs w:val="26"/>
          <w:lang w:val="sr-Cyrl-RS"/>
        </w:rPr>
        <w:t>а пратеће трошкове задужења</w:t>
      </w:r>
      <w:r>
        <w:rPr>
          <w:rFonts w:ascii="Times New Roman" w:hAnsi="Times New Roman" w:cs="Times New Roman"/>
          <w:sz w:val="26"/>
          <w:szCs w:val="26"/>
          <w:lang w:val="sr-Cyrl-RS"/>
        </w:rPr>
        <w:t xml:space="preserve"> (</w:t>
      </w:r>
      <w:r w:rsidRPr="00665410">
        <w:rPr>
          <w:rFonts w:ascii="Times New Roman" w:hAnsi="Times New Roman" w:cs="Times New Roman"/>
          <w:sz w:val="26"/>
          <w:szCs w:val="26"/>
          <w:lang w:val="sr-Cyrl-RS"/>
        </w:rPr>
        <w:t>за  исплату камата по позајмицама у роби (робне резерве) од Града Ниша и законских затезних камата због кашњења у плаћању</w:t>
      </w:r>
      <w:r>
        <w:rPr>
          <w:rFonts w:ascii="Times New Roman" w:hAnsi="Times New Roman" w:cs="Times New Roman"/>
          <w:sz w:val="26"/>
          <w:szCs w:val="26"/>
          <w:lang w:val="sr-Cyrl-RS"/>
        </w:rPr>
        <w:t>), за</w:t>
      </w:r>
      <w:r w:rsidRPr="00280BDD">
        <w:rPr>
          <w:rFonts w:ascii="Times New Roman" w:hAnsi="Times New Roman" w:cs="Times New Roman"/>
          <w:sz w:val="26"/>
          <w:szCs w:val="26"/>
          <w:lang w:val="sr-Cyrl-RS"/>
        </w:rPr>
        <w:t xml:space="preserve"> машине и опрему</w:t>
      </w:r>
      <w:r>
        <w:rPr>
          <w:rFonts w:ascii="Times New Roman" w:hAnsi="Times New Roman" w:cs="Times New Roman"/>
          <w:sz w:val="26"/>
          <w:szCs w:val="26"/>
          <w:lang w:val="sr-Cyrl-RS"/>
        </w:rPr>
        <w:t xml:space="preserve"> (</w:t>
      </w:r>
      <w:r w:rsidRPr="00280BDD">
        <w:rPr>
          <w:rFonts w:ascii="Times New Roman" w:hAnsi="Times New Roman" w:cs="Times New Roman"/>
          <w:sz w:val="26"/>
          <w:szCs w:val="26"/>
          <w:lang w:val="sr-Cyrl-RS"/>
        </w:rPr>
        <w:t>набавк</w:t>
      </w:r>
      <w:r>
        <w:rPr>
          <w:rFonts w:ascii="Times New Roman" w:hAnsi="Times New Roman" w:cs="Times New Roman"/>
          <w:sz w:val="26"/>
          <w:szCs w:val="26"/>
          <w:lang w:val="sr-Cyrl-RS"/>
        </w:rPr>
        <w:t>а</w:t>
      </w:r>
      <w:r w:rsidRPr="00280BDD">
        <w:rPr>
          <w:rFonts w:ascii="Times New Roman" w:hAnsi="Times New Roman" w:cs="Times New Roman"/>
          <w:sz w:val="26"/>
          <w:szCs w:val="26"/>
          <w:lang w:val="sr-Cyrl-RS"/>
        </w:rPr>
        <w:t xml:space="preserve"> намештаја за вртиће, опрему за саобраћај и за компјутерски софтвер</w:t>
      </w:r>
      <w:r>
        <w:rPr>
          <w:rFonts w:ascii="Times New Roman" w:hAnsi="Times New Roman" w:cs="Times New Roman"/>
          <w:sz w:val="26"/>
          <w:szCs w:val="26"/>
          <w:lang w:val="sr-Cyrl-RS"/>
        </w:rPr>
        <w:t>)</w:t>
      </w:r>
      <w:r w:rsidRPr="00280BDD">
        <w:rPr>
          <w:rFonts w:ascii="Times New Roman" w:hAnsi="Times New Roman" w:cs="Times New Roman"/>
          <w:sz w:val="26"/>
          <w:szCs w:val="26"/>
          <w:lang w:val="sr-Cyrl-RS"/>
        </w:rPr>
        <w:t>.</w:t>
      </w:r>
    </w:p>
    <w:p w:rsidR="006E3633" w:rsidRPr="00CD5A78" w:rsidRDefault="006E3633" w:rsidP="006E3633">
      <w:pPr>
        <w:spacing w:after="0" w:line="240" w:lineRule="auto"/>
        <w:jc w:val="both"/>
        <w:rPr>
          <w:rFonts w:ascii="Times New Roman" w:hAnsi="Times New Roman" w:cs="Times New Roman"/>
          <w:b/>
          <w:color w:val="FF0000"/>
          <w:sz w:val="26"/>
          <w:szCs w:val="26"/>
          <w:lang w:val="sr-Cyrl-CS"/>
        </w:rPr>
      </w:pPr>
      <w:r w:rsidRPr="00CD5A78">
        <w:rPr>
          <w:rFonts w:ascii="Times New Roman" w:hAnsi="Times New Roman" w:cs="Times New Roman"/>
          <w:color w:val="FF0000"/>
          <w:sz w:val="26"/>
          <w:szCs w:val="26"/>
          <w:lang w:val="sr-Cyrl-CS"/>
        </w:rPr>
        <w:t xml:space="preserve">          </w:t>
      </w:r>
    </w:p>
    <w:p w:rsidR="006E3633" w:rsidRPr="00CD5A78" w:rsidRDefault="006E3633" w:rsidP="006E3633">
      <w:pPr>
        <w:spacing w:after="0" w:line="240" w:lineRule="auto"/>
        <w:ind w:firstLine="720"/>
        <w:jc w:val="both"/>
        <w:rPr>
          <w:rFonts w:ascii="Times New Roman" w:hAnsi="Times New Roman" w:cs="Times New Roman"/>
          <w:color w:val="FF0000"/>
          <w:sz w:val="26"/>
          <w:szCs w:val="26"/>
          <w:lang w:val="sr-Cyrl-CS"/>
        </w:rPr>
      </w:pPr>
    </w:p>
    <w:p w:rsidR="006E3633" w:rsidRPr="00E95F20" w:rsidRDefault="006E3633" w:rsidP="006E3633">
      <w:pPr>
        <w:spacing w:after="0" w:line="240" w:lineRule="auto"/>
        <w:jc w:val="both"/>
        <w:rPr>
          <w:rFonts w:ascii="Times New Roman" w:hAnsi="Times New Roman" w:cs="Times New Roman"/>
          <w:b/>
          <w:sz w:val="26"/>
          <w:szCs w:val="26"/>
          <w:lang w:val="sr-Cyrl-CS"/>
        </w:rPr>
      </w:pPr>
      <w:r w:rsidRPr="00E95F20">
        <w:rPr>
          <w:rFonts w:ascii="Times New Roman" w:hAnsi="Times New Roman" w:cs="Times New Roman"/>
          <w:b/>
          <w:sz w:val="26"/>
          <w:szCs w:val="26"/>
          <w:lang w:val="sr-Cyrl-CS"/>
        </w:rPr>
        <w:t>Глава 8.03 Установа „Сигурна кућа за жене и децу жртве породичног насиља“</w:t>
      </w:r>
    </w:p>
    <w:p w:rsidR="006E3633" w:rsidRPr="00957547" w:rsidRDefault="006E3633" w:rsidP="006E3633">
      <w:pPr>
        <w:spacing w:after="0" w:line="240" w:lineRule="auto"/>
        <w:jc w:val="both"/>
        <w:rPr>
          <w:rFonts w:ascii="Times New Roman" w:hAnsi="Times New Roman" w:cs="Times New Roman"/>
          <w:i/>
          <w:sz w:val="26"/>
          <w:szCs w:val="26"/>
          <w:lang w:val="sr-Cyrl-CS"/>
        </w:rPr>
      </w:pPr>
      <w:r w:rsidRPr="00957547">
        <w:rPr>
          <w:rFonts w:ascii="Times New Roman" w:hAnsi="Times New Roman" w:cs="Times New Roman"/>
          <w:i/>
          <w:sz w:val="26"/>
          <w:szCs w:val="26"/>
          <w:lang w:val="sr-Cyrl-CS"/>
        </w:rPr>
        <w:t>Програм 11 – Социјална и дечија заштита</w:t>
      </w:r>
      <w:r>
        <w:rPr>
          <w:rFonts w:ascii="Times New Roman" w:hAnsi="Times New Roman" w:cs="Times New Roman"/>
          <w:i/>
          <w:sz w:val="26"/>
          <w:szCs w:val="26"/>
          <w:lang w:val="sr-Cyrl-CS"/>
        </w:rPr>
        <w:t xml:space="preserve">, </w:t>
      </w:r>
      <w:r w:rsidRPr="00957547">
        <w:rPr>
          <w:rFonts w:ascii="Times New Roman" w:hAnsi="Times New Roman" w:cs="Times New Roman"/>
          <w:i/>
          <w:sz w:val="26"/>
          <w:szCs w:val="26"/>
          <w:lang w:val="sr-Cyrl-CS"/>
        </w:rPr>
        <w:t>Функција 040 – Породица и деца</w:t>
      </w:r>
    </w:p>
    <w:p w:rsidR="006E3633" w:rsidRPr="009608B8" w:rsidRDefault="00731AC5" w:rsidP="00731AC5">
      <w:pPr>
        <w:spacing w:after="0" w:line="240" w:lineRule="auto"/>
        <w:ind w:firstLine="720"/>
        <w:jc w:val="both"/>
        <w:rPr>
          <w:rFonts w:ascii="Times New Roman" w:hAnsi="Times New Roman" w:cs="Times New Roman"/>
          <w:sz w:val="26"/>
          <w:szCs w:val="26"/>
          <w:lang w:val="sr-Latn-RS"/>
        </w:rPr>
      </w:pPr>
      <w:r>
        <w:rPr>
          <w:rFonts w:ascii="Times New Roman" w:hAnsi="Times New Roman" w:cs="Times New Roman"/>
          <w:sz w:val="26"/>
          <w:szCs w:val="26"/>
          <w:lang w:val="sr-Cyrl-CS"/>
        </w:rPr>
        <w:t>П</w:t>
      </w:r>
      <w:r w:rsidR="006E3633" w:rsidRPr="009608B8">
        <w:rPr>
          <w:rFonts w:ascii="Times New Roman" w:hAnsi="Times New Roman" w:cs="Times New Roman"/>
          <w:sz w:val="26"/>
          <w:szCs w:val="26"/>
          <w:lang w:val="sr-Cyrl-CS"/>
        </w:rPr>
        <w:t xml:space="preserve">ланирана су средства за индиректног буџетског корисника </w:t>
      </w:r>
      <w:r w:rsidR="006E3633" w:rsidRPr="009608B8">
        <w:rPr>
          <w:rFonts w:ascii="Times New Roman" w:hAnsi="Times New Roman" w:cs="Times New Roman"/>
          <w:sz w:val="26"/>
          <w:szCs w:val="26"/>
        </w:rPr>
        <w:t>Установу „Сигурна кућа за жене и децу жртве породичног насиља“</w:t>
      </w:r>
      <w:r w:rsidR="006E3633" w:rsidRPr="009608B8">
        <w:rPr>
          <w:rFonts w:ascii="Times New Roman" w:hAnsi="Times New Roman" w:cs="Times New Roman"/>
          <w:sz w:val="26"/>
          <w:szCs w:val="26"/>
          <w:lang w:val="sr-Cyrl-RS"/>
        </w:rPr>
        <w:t xml:space="preserve"> </w:t>
      </w:r>
      <w:r w:rsidR="006E3633" w:rsidRPr="009608B8">
        <w:rPr>
          <w:rFonts w:ascii="Times New Roman" w:hAnsi="Times New Roman" w:cs="Times New Roman"/>
          <w:sz w:val="26"/>
          <w:szCs w:val="26"/>
          <w:lang w:val="sr-Cyrl-CS"/>
        </w:rPr>
        <w:t>у укупном износу од 26.</w:t>
      </w:r>
      <w:r w:rsidR="006E3633">
        <w:rPr>
          <w:rFonts w:ascii="Times New Roman" w:hAnsi="Times New Roman" w:cs="Times New Roman"/>
          <w:sz w:val="26"/>
          <w:szCs w:val="26"/>
          <w:lang w:val="sr-Latn-RS"/>
        </w:rPr>
        <w:t>565</w:t>
      </w:r>
      <w:r w:rsidR="006E3633" w:rsidRPr="009608B8">
        <w:rPr>
          <w:rFonts w:ascii="Times New Roman" w:hAnsi="Times New Roman" w:cs="Times New Roman"/>
          <w:sz w:val="26"/>
          <w:szCs w:val="26"/>
          <w:lang w:val="sr-Cyrl-CS"/>
        </w:rPr>
        <w:t>.000 динара, и то из средстава буџета Града Ниша у износу од 2</w:t>
      </w:r>
      <w:r w:rsidR="006E3633">
        <w:rPr>
          <w:rFonts w:ascii="Times New Roman" w:hAnsi="Times New Roman" w:cs="Times New Roman"/>
          <w:sz w:val="26"/>
          <w:szCs w:val="26"/>
          <w:lang w:val="sr-Cyrl-CS"/>
        </w:rPr>
        <w:t>4</w:t>
      </w:r>
      <w:r w:rsidR="006E3633" w:rsidRPr="009608B8">
        <w:rPr>
          <w:rFonts w:ascii="Times New Roman" w:hAnsi="Times New Roman" w:cs="Times New Roman"/>
          <w:sz w:val="26"/>
          <w:szCs w:val="26"/>
          <w:lang w:val="sr-Cyrl-CS"/>
        </w:rPr>
        <w:t>.</w:t>
      </w:r>
      <w:r w:rsidR="006E3633">
        <w:rPr>
          <w:rFonts w:ascii="Times New Roman" w:hAnsi="Times New Roman" w:cs="Times New Roman"/>
          <w:sz w:val="26"/>
          <w:szCs w:val="26"/>
          <w:lang w:val="sr-Latn-RS"/>
        </w:rPr>
        <w:t>885</w:t>
      </w:r>
      <w:r w:rsidR="006E3633" w:rsidRPr="009608B8">
        <w:rPr>
          <w:rFonts w:ascii="Times New Roman" w:hAnsi="Times New Roman" w:cs="Times New Roman"/>
          <w:sz w:val="26"/>
          <w:szCs w:val="26"/>
          <w:lang w:val="sr-Cyrl-CS"/>
        </w:rPr>
        <w:t xml:space="preserve">.000 динара, средства од продаје услуга – сопствени приходи у износу од </w:t>
      </w:r>
      <w:r w:rsidR="006E3633">
        <w:rPr>
          <w:rFonts w:ascii="Times New Roman" w:hAnsi="Times New Roman" w:cs="Times New Roman"/>
          <w:sz w:val="26"/>
          <w:szCs w:val="26"/>
          <w:lang w:val="sr-Cyrl-CS"/>
        </w:rPr>
        <w:t>1</w:t>
      </w:r>
      <w:r w:rsidR="006E3633" w:rsidRPr="009608B8">
        <w:rPr>
          <w:rFonts w:ascii="Times New Roman" w:hAnsi="Times New Roman" w:cs="Times New Roman"/>
          <w:sz w:val="26"/>
          <w:szCs w:val="26"/>
          <w:lang w:val="sr-Cyrl-CS"/>
        </w:rPr>
        <w:t>.</w:t>
      </w:r>
      <w:r w:rsidR="006E3633">
        <w:rPr>
          <w:rFonts w:ascii="Times New Roman" w:hAnsi="Times New Roman" w:cs="Times New Roman"/>
          <w:sz w:val="26"/>
          <w:szCs w:val="26"/>
          <w:lang w:val="sr-Cyrl-CS"/>
        </w:rPr>
        <w:t>68</w:t>
      </w:r>
      <w:r w:rsidR="006E3633" w:rsidRPr="009608B8">
        <w:rPr>
          <w:rFonts w:ascii="Times New Roman" w:hAnsi="Times New Roman" w:cs="Times New Roman"/>
          <w:sz w:val="26"/>
          <w:szCs w:val="26"/>
          <w:lang w:val="sr-Cyrl-CS"/>
        </w:rPr>
        <w:t>0.000 динара</w:t>
      </w:r>
      <w:r w:rsidR="006E3633">
        <w:rPr>
          <w:rFonts w:ascii="Times New Roman" w:hAnsi="Times New Roman" w:cs="Times New Roman"/>
          <w:sz w:val="26"/>
          <w:szCs w:val="26"/>
          <w:lang w:val="sr-Cyrl-CS"/>
        </w:rPr>
        <w:t>.</w:t>
      </w:r>
      <w:r w:rsidR="006E3633" w:rsidRPr="009608B8">
        <w:rPr>
          <w:rFonts w:ascii="Times New Roman" w:hAnsi="Times New Roman" w:cs="Times New Roman"/>
          <w:sz w:val="26"/>
          <w:szCs w:val="26"/>
          <w:lang w:val="sr-Latn-RS"/>
        </w:rPr>
        <w:t xml:space="preserve"> </w:t>
      </w:r>
    </w:p>
    <w:p w:rsidR="006E3633" w:rsidRPr="009608B8" w:rsidRDefault="006E3633" w:rsidP="006E3633">
      <w:pPr>
        <w:spacing w:after="0" w:line="240" w:lineRule="auto"/>
        <w:ind w:firstLine="720"/>
        <w:jc w:val="both"/>
        <w:rPr>
          <w:rFonts w:ascii="Times New Roman" w:hAnsi="Times New Roman" w:cs="Times New Roman"/>
          <w:sz w:val="26"/>
          <w:szCs w:val="26"/>
          <w:lang w:val="sr-Cyrl-CS"/>
        </w:rPr>
      </w:pPr>
    </w:p>
    <w:p w:rsidR="006E3633" w:rsidRDefault="006E3633" w:rsidP="006E3633">
      <w:pPr>
        <w:spacing w:after="0" w:line="240" w:lineRule="auto"/>
        <w:jc w:val="both"/>
        <w:rPr>
          <w:rFonts w:ascii="Times New Roman" w:hAnsi="Times New Roman" w:cs="Times New Roman"/>
          <w:sz w:val="26"/>
          <w:szCs w:val="26"/>
          <w:lang w:val="sr-Cyrl-CS"/>
        </w:rPr>
      </w:pPr>
      <w:r w:rsidRPr="00E95F20">
        <w:rPr>
          <w:rFonts w:ascii="Times New Roman" w:hAnsi="Times New Roman" w:cs="Times New Roman"/>
          <w:b/>
          <w:sz w:val="26"/>
          <w:szCs w:val="26"/>
          <w:lang w:val="sr-Cyrl-CS"/>
        </w:rPr>
        <w:t>Глава 8.04 Центар за пружање услуга социјалне заштите „Мара“ Ниш</w:t>
      </w:r>
      <w:r w:rsidRPr="00957547">
        <w:rPr>
          <w:rFonts w:ascii="Times New Roman" w:hAnsi="Times New Roman" w:cs="Times New Roman"/>
          <w:i/>
          <w:sz w:val="26"/>
          <w:szCs w:val="26"/>
          <w:lang w:val="sr-Cyrl-CS"/>
        </w:rPr>
        <w:t>, Програм 11 – Социјална и дечија заштита</w:t>
      </w:r>
      <w:r>
        <w:rPr>
          <w:rFonts w:ascii="Times New Roman" w:hAnsi="Times New Roman" w:cs="Times New Roman"/>
          <w:i/>
          <w:sz w:val="26"/>
          <w:szCs w:val="26"/>
          <w:lang w:val="sr-Cyrl-CS"/>
        </w:rPr>
        <w:t>,</w:t>
      </w:r>
      <w:r w:rsidRPr="00957547">
        <w:rPr>
          <w:rFonts w:ascii="Times New Roman" w:hAnsi="Times New Roman" w:cs="Times New Roman"/>
          <w:i/>
          <w:sz w:val="26"/>
          <w:szCs w:val="26"/>
          <w:lang w:val="sr-Cyrl-CS"/>
        </w:rPr>
        <w:t xml:space="preserve"> Функција 090 – Социјална заштита некласификована на</w:t>
      </w:r>
      <w:r w:rsidRPr="009608B8">
        <w:rPr>
          <w:rFonts w:ascii="Times New Roman" w:hAnsi="Times New Roman" w:cs="Times New Roman"/>
          <w:sz w:val="26"/>
          <w:szCs w:val="26"/>
          <w:lang w:val="sr-Cyrl-CS"/>
        </w:rPr>
        <w:t xml:space="preserve"> </w:t>
      </w:r>
      <w:r w:rsidRPr="00957547">
        <w:rPr>
          <w:rFonts w:ascii="Times New Roman" w:hAnsi="Times New Roman" w:cs="Times New Roman"/>
          <w:i/>
          <w:sz w:val="26"/>
          <w:szCs w:val="26"/>
          <w:lang w:val="sr-Cyrl-CS"/>
        </w:rPr>
        <w:t>другом месту</w:t>
      </w:r>
    </w:p>
    <w:p w:rsidR="006E3633" w:rsidRDefault="00731AC5" w:rsidP="003F761A">
      <w:pPr>
        <w:spacing w:after="0" w:line="240" w:lineRule="auto"/>
        <w:ind w:firstLine="993"/>
        <w:jc w:val="both"/>
        <w:rPr>
          <w:rFonts w:ascii="Times New Roman" w:hAnsi="Times New Roman" w:cs="Times New Roman"/>
          <w:sz w:val="26"/>
          <w:szCs w:val="26"/>
          <w:lang w:val="sr-Cyrl-RS"/>
        </w:rPr>
      </w:pPr>
      <w:r>
        <w:rPr>
          <w:rFonts w:ascii="Times New Roman" w:hAnsi="Times New Roman" w:cs="Times New Roman"/>
          <w:sz w:val="26"/>
          <w:szCs w:val="26"/>
          <w:lang w:val="sr-Cyrl-CS"/>
        </w:rPr>
        <w:t>П</w:t>
      </w:r>
      <w:r w:rsidR="006E3633" w:rsidRPr="009608B8">
        <w:rPr>
          <w:rFonts w:ascii="Times New Roman" w:hAnsi="Times New Roman" w:cs="Times New Roman"/>
          <w:sz w:val="26"/>
          <w:szCs w:val="26"/>
          <w:lang w:val="sr-Cyrl-CS"/>
        </w:rPr>
        <w:t xml:space="preserve">ланирана су средства за </w:t>
      </w:r>
      <w:r w:rsidR="006E3633" w:rsidRPr="000C4FE8">
        <w:rPr>
          <w:rFonts w:ascii="Times New Roman" w:hAnsi="Times New Roman" w:cs="Times New Roman"/>
          <w:sz w:val="26"/>
          <w:szCs w:val="26"/>
          <w:lang w:val="sr-Cyrl-CS"/>
        </w:rPr>
        <w:t xml:space="preserve">Центар за пружање услуга социјалне заштите „Мара“ Ниш. </w:t>
      </w:r>
      <w:r w:rsidR="006E3633" w:rsidRPr="009608B8">
        <w:rPr>
          <w:rFonts w:ascii="Times New Roman" w:hAnsi="Times New Roman" w:cs="Times New Roman"/>
          <w:sz w:val="26"/>
          <w:szCs w:val="26"/>
          <w:lang w:val="sr-Cyrl-CS"/>
        </w:rPr>
        <w:t>Планирана су средства у укупном износу од</w:t>
      </w:r>
      <w:r w:rsidR="006E3633" w:rsidRPr="009608B8">
        <w:rPr>
          <w:rFonts w:ascii="Times New Roman" w:hAnsi="Times New Roman" w:cs="Times New Roman"/>
          <w:sz w:val="26"/>
          <w:szCs w:val="26"/>
          <w:lang w:val="sr-Latn-CS"/>
        </w:rPr>
        <w:t xml:space="preserve"> </w:t>
      </w:r>
      <w:r w:rsidR="006E3633">
        <w:rPr>
          <w:rFonts w:ascii="Times New Roman" w:hAnsi="Times New Roman" w:cs="Times New Roman"/>
          <w:sz w:val="26"/>
          <w:szCs w:val="26"/>
          <w:lang w:val="sr-Latn-CS"/>
        </w:rPr>
        <w:t>88.533.000</w:t>
      </w:r>
      <w:r w:rsidR="006E3633" w:rsidRPr="000C4FE8">
        <w:rPr>
          <w:rFonts w:ascii="Times New Roman" w:hAnsi="Times New Roman" w:cs="Times New Roman"/>
          <w:color w:val="FF0000"/>
          <w:sz w:val="26"/>
          <w:szCs w:val="26"/>
          <w:lang w:val="sr-Cyrl-CS"/>
        </w:rPr>
        <w:t xml:space="preserve"> </w:t>
      </w:r>
      <w:r w:rsidR="006E3633" w:rsidRPr="009608B8">
        <w:rPr>
          <w:rFonts w:ascii="Times New Roman" w:hAnsi="Times New Roman" w:cs="Times New Roman"/>
          <w:sz w:val="26"/>
          <w:szCs w:val="26"/>
          <w:lang w:val="sr-Cyrl-CS"/>
        </w:rPr>
        <w:t xml:space="preserve">динара. Средства ће се користити </w:t>
      </w:r>
      <w:r w:rsidR="006E3633">
        <w:rPr>
          <w:rFonts w:ascii="Times New Roman" w:hAnsi="Times New Roman" w:cs="Times New Roman"/>
          <w:sz w:val="26"/>
          <w:szCs w:val="26"/>
          <w:lang w:val="sr-Cyrl-CS"/>
        </w:rPr>
        <w:t>з</w:t>
      </w:r>
      <w:r w:rsidR="006E3633" w:rsidRPr="009608B8">
        <w:rPr>
          <w:rFonts w:ascii="Times New Roman" w:hAnsi="Times New Roman" w:cs="Times New Roman"/>
          <w:sz w:val="26"/>
          <w:szCs w:val="26"/>
          <w:lang w:val="sr-Cyrl-CS"/>
        </w:rPr>
        <w:t xml:space="preserve">а сталне и материјалне трошкове установе и за плате радника. </w:t>
      </w:r>
      <w:r w:rsidR="006E3633">
        <w:rPr>
          <w:rFonts w:ascii="Times New Roman" w:hAnsi="Times New Roman" w:cs="Times New Roman"/>
          <w:sz w:val="26"/>
          <w:szCs w:val="26"/>
          <w:lang w:val="sr-Cyrl-CS"/>
        </w:rPr>
        <w:t xml:space="preserve">Уводи се услуга </w:t>
      </w:r>
      <w:r w:rsidR="006E3633" w:rsidRPr="009608B8">
        <w:rPr>
          <w:rFonts w:ascii="Times New Roman" w:hAnsi="Times New Roman" w:cs="Times New Roman"/>
          <w:sz w:val="26"/>
          <w:szCs w:val="26"/>
          <w:lang w:val="sr-Cyrl-RS"/>
        </w:rPr>
        <w:t xml:space="preserve">предах – смештај која подразумева да Центар ради 24 часа (сменски рад). </w:t>
      </w:r>
    </w:p>
    <w:p w:rsidR="006E3633" w:rsidRDefault="006E3633" w:rsidP="006E3633">
      <w:pPr>
        <w:spacing w:after="0" w:line="240" w:lineRule="auto"/>
        <w:jc w:val="both"/>
        <w:rPr>
          <w:rFonts w:ascii="Times New Roman" w:hAnsi="Times New Roman" w:cs="Times New Roman"/>
          <w:sz w:val="26"/>
          <w:szCs w:val="26"/>
          <w:lang w:val="sr-Cyrl-RS"/>
        </w:rPr>
      </w:pPr>
    </w:p>
    <w:p w:rsidR="006E3633" w:rsidRPr="00225BF6" w:rsidRDefault="006E3633" w:rsidP="006E3633">
      <w:pPr>
        <w:spacing w:after="0" w:line="240" w:lineRule="auto"/>
        <w:jc w:val="both"/>
        <w:rPr>
          <w:rFonts w:ascii="Times New Roman" w:hAnsi="Times New Roman" w:cs="Times New Roman"/>
          <w:b/>
          <w:sz w:val="26"/>
          <w:szCs w:val="26"/>
          <w:lang w:val="sr-Cyrl-RS"/>
        </w:rPr>
      </w:pPr>
      <w:r w:rsidRPr="00225BF6">
        <w:rPr>
          <w:rFonts w:ascii="Times New Roman" w:hAnsi="Times New Roman" w:cs="Times New Roman"/>
          <w:b/>
          <w:sz w:val="26"/>
          <w:szCs w:val="26"/>
          <w:lang w:val="sr-Cyrl-RS"/>
        </w:rPr>
        <w:t xml:space="preserve">Глава </w:t>
      </w:r>
      <w:r>
        <w:rPr>
          <w:rFonts w:ascii="Times New Roman" w:hAnsi="Times New Roman" w:cs="Times New Roman"/>
          <w:b/>
          <w:sz w:val="26"/>
          <w:szCs w:val="26"/>
          <w:lang w:val="sr-Cyrl-RS"/>
        </w:rPr>
        <w:t>8</w:t>
      </w:r>
      <w:r w:rsidRPr="00225BF6">
        <w:rPr>
          <w:rFonts w:ascii="Times New Roman" w:hAnsi="Times New Roman" w:cs="Times New Roman"/>
          <w:b/>
          <w:sz w:val="26"/>
          <w:szCs w:val="26"/>
          <w:lang w:val="sr-Cyrl-RS"/>
        </w:rPr>
        <w:t>.05 Установа дечије одмаралиште „Дивљана“</w:t>
      </w:r>
    </w:p>
    <w:p w:rsidR="006E3633" w:rsidRPr="00225BF6" w:rsidRDefault="006E3633" w:rsidP="006E3633">
      <w:pPr>
        <w:spacing w:after="0" w:line="240" w:lineRule="auto"/>
        <w:jc w:val="both"/>
        <w:rPr>
          <w:rFonts w:ascii="Times New Roman" w:hAnsi="Times New Roman" w:cs="Times New Roman"/>
          <w:i/>
          <w:sz w:val="26"/>
          <w:szCs w:val="26"/>
          <w:lang w:val="sr-Cyrl-RS"/>
        </w:rPr>
      </w:pPr>
      <w:r w:rsidRPr="00225BF6">
        <w:rPr>
          <w:rFonts w:ascii="Times New Roman" w:hAnsi="Times New Roman" w:cs="Times New Roman"/>
          <w:i/>
          <w:sz w:val="26"/>
          <w:szCs w:val="26"/>
          <w:lang w:val="sr-Cyrl-RS"/>
        </w:rPr>
        <w:t>Програм 11 – Социјална и дечија заштита</w:t>
      </w:r>
    </w:p>
    <w:p w:rsidR="006E3633" w:rsidRPr="00225BF6" w:rsidRDefault="006E3633" w:rsidP="006E3633">
      <w:pPr>
        <w:spacing w:after="0" w:line="240" w:lineRule="auto"/>
        <w:jc w:val="both"/>
        <w:rPr>
          <w:rFonts w:ascii="Times New Roman" w:hAnsi="Times New Roman" w:cs="Times New Roman"/>
          <w:i/>
          <w:sz w:val="26"/>
          <w:szCs w:val="26"/>
          <w:lang w:val="sr-Cyrl-RS"/>
        </w:rPr>
      </w:pPr>
      <w:r w:rsidRPr="00225BF6">
        <w:rPr>
          <w:rFonts w:ascii="Times New Roman" w:hAnsi="Times New Roman" w:cs="Times New Roman"/>
          <w:i/>
          <w:sz w:val="26"/>
          <w:szCs w:val="26"/>
          <w:lang w:val="sr-Cyrl-RS"/>
        </w:rPr>
        <w:t>Програмска активност 0901-0006 Подршка деци и породици са децом</w:t>
      </w:r>
    </w:p>
    <w:p w:rsidR="006E3633" w:rsidRDefault="006E3633" w:rsidP="00731AC5">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Планирана су средства у износу од 1</w:t>
      </w:r>
      <w:r>
        <w:rPr>
          <w:rFonts w:ascii="Times New Roman" w:hAnsi="Times New Roman" w:cs="Times New Roman"/>
          <w:sz w:val="26"/>
          <w:szCs w:val="26"/>
          <w:lang w:val="sr-Latn-RS"/>
        </w:rPr>
        <w:t>2</w:t>
      </w:r>
      <w:r>
        <w:rPr>
          <w:rFonts w:ascii="Times New Roman" w:hAnsi="Times New Roman" w:cs="Times New Roman"/>
          <w:sz w:val="26"/>
          <w:szCs w:val="26"/>
          <w:lang w:val="sr-Cyrl-RS"/>
        </w:rPr>
        <w:t>.</w:t>
      </w:r>
      <w:r>
        <w:rPr>
          <w:rFonts w:ascii="Times New Roman" w:hAnsi="Times New Roman" w:cs="Times New Roman"/>
          <w:sz w:val="26"/>
          <w:szCs w:val="26"/>
          <w:lang w:val="sr-Latn-RS"/>
        </w:rPr>
        <w:t>300</w:t>
      </w:r>
      <w:r>
        <w:rPr>
          <w:rFonts w:ascii="Times New Roman" w:hAnsi="Times New Roman" w:cs="Times New Roman"/>
          <w:sz w:val="26"/>
          <w:szCs w:val="26"/>
          <w:lang w:val="sr-Cyrl-RS"/>
        </w:rPr>
        <w:t>.000 динара за зараде радника, за сталне трошкове, енергетске услуге, за услуге по уговору, итд.</w:t>
      </w:r>
    </w:p>
    <w:p w:rsidR="006E3633" w:rsidRPr="009608B8" w:rsidRDefault="006E3633" w:rsidP="006E3633">
      <w:pPr>
        <w:spacing w:after="0" w:line="240" w:lineRule="auto"/>
        <w:jc w:val="both"/>
        <w:rPr>
          <w:rFonts w:ascii="Times New Roman" w:hAnsi="Times New Roman" w:cs="Times New Roman"/>
          <w:sz w:val="26"/>
          <w:szCs w:val="26"/>
          <w:lang w:val="sr-Cyrl-RS"/>
        </w:rPr>
      </w:pPr>
    </w:p>
    <w:p w:rsidR="006E3633" w:rsidRPr="008A1134" w:rsidRDefault="006E3633" w:rsidP="006E3633">
      <w:pPr>
        <w:spacing w:after="0" w:line="240" w:lineRule="auto"/>
        <w:jc w:val="both"/>
        <w:rPr>
          <w:rFonts w:ascii="Times New Roman" w:hAnsi="Times New Roman" w:cs="Times New Roman"/>
          <w:b/>
          <w:sz w:val="26"/>
          <w:szCs w:val="26"/>
          <w:lang w:val="sr-Cyrl-CS"/>
        </w:rPr>
      </w:pPr>
      <w:r w:rsidRPr="008A1134">
        <w:rPr>
          <w:rFonts w:ascii="Times New Roman" w:hAnsi="Times New Roman" w:cs="Times New Roman"/>
          <w:b/>
          <w:sz w:val="26"/>
          <w:szCs w:val="26"/>
          <w:lang w:val="sr-Cyrl-RS"/>
        </w:rPr>
        <w:t xml:space="preserve">Глава </w:t>
      </w:r>
      <w:r>
        <w:rPr>
          <w:rFonts w:ascii="Times New Roman" w:hAnsi="Times New Roman" w:cs="Times New Roman"/>
          <w:b/>
          <w:sz w:val="26"/>
          <w:szCs w:val="26"/>
          <w:lang w:val="sr-Cyrl-RS"/>
        </w:rPr>
        <w:t>8</w:t>
      </w:r>
      <w:r w:rsidRPr="008A1134">
        <w:rPr>
          <w:rFonts w:ascii="Times New Roman" w:hAnsi="Times New Roman" w:cs="Times New Roman"/>
          <w:b/>
          <w:sz w:val="26"/>
          <w:szCs w:val="26"/>
          <w:lang w:val="sr-Cyrl-RS"/>
        </w:rPr>
        <w:t>.06 Установе културе</w:t>
      </w:r>
    </w:p>
    <w:p w:rsidR="006E3633" w:rsidRDefault="006E3633" w:rsidP="006E3633">
      <w:pPr>
        <w:spacing w:after="0" w:line="240" w:lineRule="auto"/>
        <w:jc w:val="both"/>
        <w:rPr>
          <w:rFonts w:ascii="Times New Roman" w:hAnsi="Times New Roman" w:cs="Times New Roman"/>
          <w:i/>
          <w:sz w:val="26"/>
          <w:szCs w:val="26"/>
          <w:lang w:val="sr-Cyrl-RS"/>
        </w:rPr>
      </w:pPr>
      <w:r w:rsidRPr="00A41FC2">
        <w:rPr>
          <w:rFonts w:ascii="Times New Roman" w:hAnsi="Times New Roman" w:cs="Times New Roman"/>
          <w:i/>
          <w:sz w:val="26"/>
          <w:szCs w:val="26"/>
          <w:lang w:val="sr-Cyrl-RS"/>
        </w:rPr>
        <w:t>Програм 13 – Развој културе и информисања</w:t>
      </w:r>
    </w:p>
    <w:p w:rsidR="006E3633" w:rsidRPr="00EA5FBD" w:rsidRDefault="006E3633" w:rsidP="003F761A">
      <w:pPr>
        <w:spacing w:after="0" w:line="240" w:lineRule="auto"/>
        <w:ind w:firstLine="720"/>
        <w:jc w:val="both"/>
        <w:rPr>
          <w:rFonts w:ascii="Times New Roman" w:hAnsi="Times New Roman" w:cs="Times New Roman"/>
          <w:sz w:val="26"/>
          <w:szCs w:val="26"/>
          <w:lang w:val="sr-Cyrl-RS"/>
        </w:rPr>
      </w:pPr>
      <w:r w:rsidRPr="00EA5FBD">
        <w:rPr>
          <w:rFonts w:ascii="Times New Roman" w:hAnsi="Times New Roman" w:cs="Times New Roman"/>
          <w:sz w:val="26"/>
          <w:szCs w:val="26"/>
          <w:lang w:val="sr-Cyrl-RS"/>
        </w:rPr>
        <w:t xml:space="preserve">За установе културе планирана су средства у укупном износу од </w:t>
      </w:r>
      <w:r>
        <w:rPr>
          <w:rFonts w:ascii="Times New Roman" w:hAnsi="Times New Roman" w:cs="Times New Roman"/>
          <w:sz w:val="26"/>
          <w:szCs w:val="26"/>
          <w:lang w:val="sr-Latn-RS"/>
        </w:rPr>
        <w:t>794</w:t>
      </w:r>
      <w:r w:rsidRPr="006136E4">
        <w:rPr>
          <w:rFonts w:ascii="Times New Roman" w:hAnsi="Times New Roman" w:cs="Times New Roman"/>
          <w:sz w:val="26"/>
          <w:szCs w:val="26"/>
          <w:lang w:val="sr-Cyrl-RS"/>
        </w:rPr>
        <w:t xml:space="preserve">.812.000 </w:t>
      </w:r>
      <w:r w:rsidRPr="00EA5FBD">
        <w:rPr>
          <w:rFonts w:ascii="Times New Roman" w:hAnsi="Times New Roman" w:cs="Times New Roman"/>
          <w:sz w:val="26"/>
          <w:szCs w:val="26"/>
          <w:lang w:val="sr-Cyrl-RS"/>
        </w:rPr>
        <w:t>динара и то из општих прихода и примања буџета у износу</w:t>
      </w:r>
      <w:r>
        <w:rPr>
          <w:rFonts w:ascii="Times New Roman" w:hAnsi="Times New Roman" w:cs="Times New Roman"/>
          <w:sz w:val="26"/>
          <w:szCs w:val="26"/>
          <w:lang w:val="sr-Cyrl-RS"/>
        </w:rPr>
        <w:t xml:space="preserve"> </w:t>
      </w:r>
      <w:r w:rsidRPr="00EA5FBD">
        <w:rPr>
          <w:rFonts w:ascii="Times New Roman" w:hAnsi="Times New Roman" w:cs="Times New Roman"/>
          <w:sz w:val="26"/>
          <w:szCs w:val="26"/>
          <w:lang w:val="sr-Cyrl-RS"/>
        </w:rPr>
        <w:t xml:space="preserve">од </w:t>
      </w:r>
      <w:r w:rsidRPr="006136E4">
        <w:rPr>
          <w:rFonts w:ascii="Times New Roman" w:hAnsi="Times New Roman" w:cs="Times New Roman"/>
          <w:sz w:val="26"/>
          <w:szCs w:val="26"/>
          <w:lang w:val="sr-Cyrl-RS"/>
        </w:rPr>
        <w:t>7</w:t>
      </w:r>
      <w:r>
        <w:rPr>
          <w:rFonts w:ascii="Times New Roman" w:hAnsi="Times New Roman" w:cs="Times New Roman"/>
          <w:sz w:val="26"/>
          <w:szCs w:val="26"/>
          <w:lang w:val="sr-Latn-RS"/>
        </w:rPr>
        <w:t>07</w:t>
      </w:r>
      <w:r w:rsidRPr="006136E4">
        <w:rPr>
          <w:rFonts w:ascii="Times New Roman" w:hAnsi="Times New Roman" w:cs="Times New Roman"/>
          <w:sz w:val="26"/>
          <w:szCs w:val="26"/>
          <w:lang w:val="sr-Cyrl-RS"/>
        </w:rPr>
        <w:t xml:space="preserve">.630.000 </w:t>
      </w:r>
      <w:r w:rsidRPr="00EA5FBD">
        <w:rPr>
          <w:rFonts w:ascii="Times New Roman" w:hAnsi="Times New Roman" w:cs="Times New Roman"/>
          <w:sz w:val="26"/>
          <w:szCs w:val="26"/>
          <w:lang w:val="sr-Cyrl-RS"/>
        </w:rPr>
        <w:t>динара и из осталих извора 8</w:t>
      </w:r>
      <w:r>
        <w:rPr>
          <w:rFonts w:ascii="Times New Roman" w:hAnsi="Times New Roman" w:cs="Times New Roman"/>
          <w:sz w:val="26"/>
          <w:szCs w:val="26"/>
          <w:lang w:val="sr-Cyrl-RS"/>
        </w:rPr>
        <w:t>7</w:t>
      </w:r>
      <w:r w:rsidRPr="00EA5FBD">
        <w:rPr>
          <w:rFonts w:ascii="Times New Roman" w:hAnsi="Times New Roman" w:cs="Times New Roman"/>
          <w:sz w:val="26"/>
          <w:szCs w:val="26"/>
          <w:lang w:val="sr-Cyrl-RS"/>
        </w:rPr>
        <w:t>.</w:t>
      </w:r>
      <w:r>
        <w:rPr>
          <w:rFonts w:ascii="Times New Roman" w:hAnsi="Times New Roman" w:cs="Times New Roman"/>
          <w:sz w:val="26"/>
          <w:szCs w:val="26"/>
          <w:lang w:val="sr-Cyrl-RS"/>
        </w:rPr>
        <w:t>182</w:t>
      </w:r>
      <w:r w:rsidRPr="00EA5FBD">
        <w:rPr>
          <w:rFonts w:ascii="Times New Roman" w:hAnsi="Times New Roman" w:cs="Times New Roman"/>
          <w:sz w:val="26"/>
          <w:szCs w:val="26"/>
          <w:lang w:val="sr-Cyrl-RS"/>
        </w:rPr>
        <w:t>.000 динара.</w:t>
      </w:r>
    </w:p>
    <w:p w:rsidR="006E3633" w:rsidRDefault="006E3633" w:rsidP="006E3633">
      <w:pPr>
        <w:spacing w:after="0" w:line="240" w:lineRule="auto"/>
        <w:jc w:val="both"/>
        <w:rPr>
          <w:rFonts w:ascii="Times New Roman" w:hAnsi="Times New Roman" w:cs="Times New Roman"/>
          <w:i/>
          <w:sz w:val="26"/>
          <w:szCs w:val="26"/>
          <w:lang w:val="sr-Cyrl-RS"/>
        </w:rPr>
      </w:pPr>
    </w:p>
    <w:p w:rsidR="003F761A" w:rsidRPr="00A41FC2" w:rsidRDefault="003F761A" w:rsidP="006E3633">
      <w:pPr>
        <w:spacing w:after="0" w:line="240" w:lineRule="auto"/>
        <w:jc w:val="both"/>
        <w:rPr>
          <w:rFonts w:ascii="Times New Roman" w:hAnsi="Times New Roman" w:cs="Times New Roman"/>
          <w:i/>
          <w:sz w:val="26"/>
          <w:szCs w:val="26"/>
          <w:lang w:val="sr-Cyrl-RS"/>
        </w:rPr>
      </w:pPr>
    </w:p>
    <w:p w:rsidR="006E3633" w:rsidRPr="00A41FC2" w:rsidRDefault="006E3633" w:rsidP="006E3633">
      <w:pPr>
        <w:spacing w:after="0" w:line="240" w:lineRule="auto"/>
        <w:jc w:val="both"/>
        <w:rPr>
          <w:rFonts w:ascii="Times New Roman" w:hAnsi="Times New Roman" w:cs="Times New Roman"/>
          <w:i/>
          <w:sz w:val="26"/>
          <w:szCs w:val="26"/>
          <w:lang w:val="sr-Cyrl-CS"/>
        </w:rPr>
      </w:pPr>
      <w:r w:rsidRPr="00A41FC2">
        <w:rPr>
          <w:rFonts w:ascii="Times New Roman" w:hAnsi="Times New Roman" w:cs="Times New Roman"/>
          <w:i/>
          <w:sz w:val="26"/>
          <w:szCs w:val="26"/>
          <w:lang w:val="sr-Cyrl-RS"/>
        </w:rPr>
        <w:t>Програмска</w:t>
      </w:r>
      <w:r w:rsidRPr="00A41FC2">
        <w:rPr>
          <w:rFonts w:ascii="Times New Roman" w:hAnsi="Times New Roman" w:cs="Times New Roman"/>
          <w:i/>
          <w:sz w:val="26"/>
          <w:szCs w:val="26"/>
        </w:rPr>
        <w:t xml:space="preserve"> </w:t>
      </w:r>
      <w:r w:rsidRPr="00A41FC2">
        <w:rPr>
          <w:rFonts w:ascii="Times New Roman" w:hAnsi="Times New Roman" w:cs="Times New Roman"/>
          <w:i/>
          <w:sz w:val="26"/>
          <w:szCs w:val="26"/>
          <w:lang w:val="sr-Cyrl-RS"/>
        </w:rPr>
        <w:t>активност</w:t>
      </w:r>
      <w:r w:rsidRPr="00A41FC2">
        <w:rPr>
          <w:rFonts w:ascii="Times New Roman" w:hAnsi="Times New Roman" w:cs="Times New Roman"/>
          <w:i/>
          <w:sz w:val="26"/>
          <w:szCs w:val="26"/>
        </w:rPr>
        <w:t xml:space="preserve"> </w:t>
      </w:r>
      <w:r w:rsidRPr="00A41FC2">
        <w:rPr>
          <w:rFonts w:ascii="Times New Roman" w:hAnsi="Times New Roman" w:cs="Times New Roman"/>
          <w:i/>
          <w:sz w:val="26"/>
          <w:szCs w:val="26"/>
          <w:lang w:val="sr-Cyrl-CS"/>
        </w:rPr>
        <w:t>12</w:t>
      </w:r>
      <w:r w:rsidRPr="00A41FC2">
        <w:rPr>
          <w:rFonts w:ascii="Times New Roman" w:hAnsi="Times New Roman" w:cs="Times New Roman"/>
          <w:i/>
          <w:sz w:val="26"/>
          <w:szCs w:val="26"/>
        </w:rPr>
        <w:t>01-0001</w:t>
      </w:r>
      <w:r w:rsidRPr="00A41FC2">
        <w:rPr>
          <w:rFonts w:ascii="Times New Roman" w:hAnsi="Times New Roman" w:cs="Times New Roman"/>
          <w:i/>
          <w:sz w:val="26"/>
          <w:szCs w:val="26"/>
          <w:lang w:val="sr-Cyrl-RS"/>
        </w:rPr>
        <w:t xml:space="preserve"> - Ф</w:t>
      </w:r>
      <w:r w:rsidRPr="00A41FC2">
        <w:rPr>
          <w:rFonts w:ascii="Times New Roman" w:hAnsi="Times New Roman" w:cs="Times New Roman"/>
          <w:i/>
          <w:sz w:val="26"/>
          <w:szCs w:val="26"/>
          <w:lang w:val="sr-Cyrl-CS"/>
        </w:rPr>
        <w:t>ункционисање локалних установа културе</w:t>
      </w:r>
    </w:p>
    <w:p w:rsidR="006E3633" w:rsidRPr="00A41FC2" w:rsidRDefault="006E3633" w:rsidP="006E3633">
      <w:pPr>
        <w:spacing w:after="0" w:line="240" w:lineRule="auto"/>
        <w:jc w:val="both"/>
        <w:rPr>
          <w:rFonts w:ascii="Times New Roman" w:hAnsi="Times New Roman" w:cs="Times New Roman"/>
          <w:i/>
          <w:color w:val="FF0000"/>
          <w:sz w:val="26"/>
          <w:szCs w:val="26"/>
          <w:lang w:val="sr-Cyrl-RS"/>
        </w:rPr>
      </w:pPr>
    </w:p>
    <w:p w:rsidR="006E3633" w:rsidRPr="00463B94" w:rsidRDefault="006E3633" w:rsidP="003F761A">
      <w:pPr>
        <w:spacing w:after="0" w:line="240" w:lineRule="auto"/>
        <w:ind w:firstLine="720"/>
        <w:jc w:val="both"/>
        <w:rPr>
          <w:rFonts w:ascii="Times New Roman" w:hAnsi="Times New Roman" w:cs="Times New Roman"/>
          <w:sz w:val="26"/>
          <w:szCs w:val="26"/>
          <w:lang w:val="sr-Latn-CS"/>
        </w:rPr>
      </w:pPr>
      <w:r w:rsidRPr="00463B94">
        <w:rPr>
          <w:rFonts w:ascii="Times New Roman" w:hAnsi="Times New Roman" w:cs="Times New Roman"/>
          <w:sz w:val="26"/>
          <w:szCs w:val="26"/>
          <w:lang w:val="sr-Cyrl-RS"/>
        </w:rPr>
        <w:t>Функција</w:t>
      </w:r>
      <w:r w:rsidRPr="00463B94">
        <w:rPr>
          <w:rFonts w:ascii="Times New Roman" w:hAnsi="Times New Roman" w:cs="Times New Roman"/>
          <w:sz w:val="26"/>
          <w:szCs w:val="26"/>
        </w:rPr>
        <w:t xml:space="preserve"> </w:t>
      </w:r>
      <w:r w:rsidRPr="00463B94">
        <w:rPr>
          <w:rFonts w:ascii="Times New Roman" w:hAnsi="Times New Roman" w:cs="Times New Roman"/>
          <w:sz w:val="26"/>
          <w:szCs w:val="26"/>
          <w:lang w:val="sr-Cyrl-CS"/>
        </w:rPr>
        <w:t>8</w:t>
      </w:r>
      <w:r w:rsidRPr="00463B94">
        <w:rPr>
          <w:rFonts w:ascii="Times New Roman" w:hAnsi="Times New Roman" w:cs="Times New Roman"/>
          <w:sz w:val="26"/>
          <w:szCs w:val="26"/>
        </w:rPr>
        <w:t xml:space="preserve">20 – </w:t>
      </w:r>
      <w:r w:rsidRPr="00463B94">
        <w:rPr>
          <w:rFonts w:ascii="Times New Roman" w:hAnsi="Times New Roman" w:cs="Times New Roman"/>
          <w:sz w:val="26"/>
          <w:szCs w:val="26"/>
          <w:lang w:val="sr-Cyrl-CS"/>
        </w:rPr>
        <w:t>Услуге културе</w:t>
      </w:r>
      <w:r w:rsidRPr="00463B94">
        <w:rPr>
          <w:rFonts w:ascii="Times New Roman" w:hAnsi="Times New Roman" w:cs="Times New Roman"/>
          <w:sz w:val="26"/>
          <w:szCs w:val="26"/>
        </w:rPr>
        <w:t xml:space="preserve">, </w:t>
      </w:r>
      <w:r w:rsidRPr="00463B94">
        <w:rPr>
          <w:rFonts w:ascii="Times New Roman" w:hAnsi="Times New Roman" w:cs="Times New Roman"/>
          <w:sz w:val="26"/>
          <w:szCs w:val="26"/>
          <w:lang w:val="sr-Cyrl-CS"/>
        </w:rPr>
        <w:t>(</w:t>
      </w:r>
      <w:r w:rsidRPr="00463B94">
        <w:rPr>
          <w:rFonts w:ascii="Times New Roman" w:hAnsi="Times New Roman" w:cs="Times New Roman"/>
          <w:sz w:val="26"/>
          <w:szCs w:val="26"/>
        </w:rPr>
        <w:t>извор 01 –</w:t>
      </w:r>
      <w:r w:rsidRPr="00463B94">
        <w:rPr>
          <w:rFonts w:ascii="Times New Roman" w:hAnsi="Times New Roman" w:cs="Times New Roman"/>
          <w:sz w:val="26"/>
          <w:szCs w:val="26"/>
          <w:lang w:val="sr-Cyrl-RS"/>
        </w:rPr>
        <w:t xml:space="preserve"> Општи приходи и примања буџета</w:t>
      </w:r>
      <w:r w:rsidRPr="00463B94">
        <w:rPr>
          <w:rFonts w:ascii="Times New Roman" w:hAnsi="Times New Roman" w:cs="Times New Roman"/>
          <w:sz w:val="26"/>
          <w:szCs w:val="26"/>
          <w:lang w:val="sr-Cyrl-CS"/>
        </w:rPr>
        <w:t xml:space="preserve">) </w:t>
      </w:r>
      <w:r w:rsidRPr="00463B94">
        <w:rPr>
          <w:rFonts w:ascii="Times New Roman" w:hAnsi="Times New Roman" w:cs="Times New Roman"/>
          <w:sz w:val="26"/>
          <w:szCs w:val="26"/>
        </w:rPr>
        <w:t xml:space="preserve"> планирана </w:t>
      </w:r>
      <w:r w:rsidRPr="00463B94">
        <w:rPr>
          <w:rFonts w:ascii="Times New Roman" w:hAnsi="Times New Roman" w:cs="Times New Roman"/>
          <w:sz w:val="26"/>
          <w:szCs w:val="26"/>
          <w:lang w:val="sr-Cyrl-CS"/>
        </w:rPr>
        <w:t xml:space="preserve">су средства </w:t>
      </w:r>
      <w:r w:rsidRPr="00463B94">
        <w:rPr>
          <w:rFonts w:ascii="Times New Roman" w:hAnsi="Times New Roman" w:cs="Times New Roman"/>
          <w:sz w:val="26"/>
          <w:szCs w:val="26"/>
        </w:rPr>
        <w:t>за установе културе</w:t>
      </w:r>
      <w:r>
        <w:rPr>
          <w:rFonts w:ascii="Times New Roman" w:hAnsi="Times New Roman" w:cs="Times New Roman"/>
          <w:sz w:val="26"/>
          <w:szCs w:val="26"/>
          <w:lang w:val="sr-Cyrl-RS"/>
        </w:rPr>
        <w:t xml:space="preserve"> чији је оснивач град Ниш</w:t>
      </w:r>
      <w:r w:rsidRPr="00463B94">
        <w:rPr>
          <w:rFonts w:ascii="Times New Roman" w:hAnsi="Times New Roman" w:cs="Times New Roman"/>
          <w:sz w:val="26"/>
          <w:szCs w:val="26"/>
        </w:rPr>
        <w:t xml:space="preserve"> за обављање делатности у области културе: „Народни музеј“, „Народна библиотека“, „Народно позориште“, „Нишки симфонијски оркестар“, „Позориште лутака“, „Нишки културни центар“, „Галерија савремене ликовне уметности“, „Историјски архив“</w:t>
      </w:r>
      <w:r w:rsidRPr="00463B94">
        <w:rPr>
          <w:rFonts w:ascii="Times New Roman" w:hAnsi="Times New Roman" w:cs="Times New Roman"/>
          <w:sz w:val="26"/>
          <w:szCs w:val="26"/>
          <w:lang w:val="sr-Cyrl-RS"/>
        </w:rPr>
        <w:t>,</w:t>
      </w:r>
      <w:r w:rsidRPr="00463B94">
        <w:rPr>
          <w:rFonts w:ascii="Times New Roman" w:hAnsi="Times New Roman" w:cs="Times New Roman"/>
          <w:sz w:val="26"/>
          <w:szCs w:val="26"/>
        </w:rPr>
        <w:t xml:space="preserve"> „Завод за заштиту споменика културе“</w:t>
      </w:r>
      <w:r w:rsidRPr="00463B94">
        <w:rPr>
          <w:rFonts w:ascii="Times New Roman" w:hAnsi="Times New Roman" w:cs="Times New Roman"/>
          <w:sz w:val="26"/>
          <w:szCs w:val="26"/>
          <w:lang w:val="sr-Cyrl-RS"/>
        </w:rPr>
        <w:t xml:space="preserve"> и „Дечији центар“ Ниш</w:t>
      </w:r>
      <w:r w:rsidRPr="00463B94">
        <w:rPr>
          <w:rFonts w:ascii="Times New Roman" w:hAnsi="Times New Roman" w:cs="Times New Roman"/>
          <w:sz w:val="26"/>
          <w:szCs w:val="26"/>
        </w:rPr>
        <w:t xml:space="preserve">. </w:t>
      </w:r>
      <w:r>
        <w:rPr>
          <w:rFonts w:ascii="Times New Roman" w:hAnsi="Times New Roman" w:cs="Times New Roman"/>
          <w:sz w:val="26"/>
          <w:szCs w:val="26"/>
          <w:lang w:val="sr-Cyrl-RS"/>
        </w:rPr>
        <w:t xml:space="preserve"> Средства су предвиђена у укупном износу од 6</w:t>
      </w:r>
      <w:r>
        <w:rPr>
          <w:rFonts w:ascii="Times New Roman" w:hAnsi="Times New Roman" w:cs="Times New Roman"/>
          <w:sz w:val="26"/>
          <w:szCs w:val="26"/>
          <w:lang w:val="sr-Latn-RS"/>
        </w:rPr>
        <w:t>39</w:t>
      </w:r>
      <w:r>
        <w:rPr>
          <w:rFonts w:ascii="Times New Roman" w:hAnsi="Times New Roman" w:cs="Times New Roman"/>
          <w:sz w:val="26"/>
          <w:szCs w:val="26"/>
          <w:lang w:val="sr-Cyrl-RS"/>
        </w:rPr>
        <w:t>.</w:t>
      </w:r>
      <w:r>
        <w:rPr>
          <w:rFonts w:ascii="Times New Roman" w:hAnsi="Times New Roman" w:cs="Times New Roman"/>
          <w:sz w:val="26"/>
          <w:szCs w:val="26"/>
          <w:lang w:val="sr-Latn-RS"/>
        </w:rPr>
        <w:t>317</w:t>
      </w:r>
      <w:r>
        <w:rPr>
          <w:rFonts w:ascii="Times New Roman" w:hAnsi="Times New Roman" w:cs="Times New Roman"/>
          <w:sz w:val="26"/>
          <w:szCs w:val="26"/>
          <w:lang w:val="sr-Cyrl-RS"/>
        </w:rPr>
        <w:t>.000 динара и то: средства из општих прихода и примања у износу од 5</w:t>
      </w:r>
      <w:r>
        <w:rPr>
          <w:rFonts w:ascii="Times New Roman" w:hAnsi="Times New Roman" w:cs="Times New Roman"/>
          <w:sz w:val="26"/>
          <w:szCs w:val="26"/>
          <w:lang w:val="sr-Latn-RS"/>
        </w:rPr>
        <w:t>78</w:t>
      </w:r>
      <w:r>
        <w:rPr>
          <w:rFonts w:ascii="Times New Roman" w:hAnsi="Times New Roman" w:cs="Times New Roman"/>
          <w:sz w:val="26"/>
          <w:szCs w:val="26"/>
          <w:lang w:val="sr-Cyrl-RS"/>
        </w:rPr>
        <w:t>.</w:t>
      </w:r>
      <w:r>
        <w:rPr>
          <w:rFonts w:ascii="Times New Roman" w:hAnsi="Times New Roman" w:cs="Times New Roman"/>
          <w:sz w:val="26"/>
          <w:szCs w:val="26"/>
          <w:lang w:val="sr-Latn-RS"/>
        </w:rPr>
        <w:t>470</w:t>
      </w:r>
      <w:r>
        <w:rPr>
          <w:rFonts w:ascii="Times New Roman" w:hAnsi="Times New Roman" w:cs="Times New Roman"/>
          <w:sz w:val="26"/>
          <w:szCs w:val="26"/>
          <w:lang w:val="sr-Cyrl-RS"/>
        </w:rPr>
        <w:t>.000 динар</w:t>
      </w:r>
      <w:r>
        <w:rPr>
          <w:rFonts w:ascii="Times New Roman" w:hAnsi="Times New Roman" w:cs="Times New Roman"/>
          <w:sz w:val="26"/>
          <w:szCs w:val="26"/>
          <w:lang w:val="sr-Latn-RS"/>
        </w:rPr>
        <w:t>a</w:t>
      </w:r>
      <w:r>
        <w:rPr>
          <w:rFonts w:ascii="Times New Roman" w:hAnsi="Times New Roman" w:cs="Times New Roman"/>
          <w:sz w:val="26"/>
          <w:szCs w:val="26"/>
          <w:lang w:val="sr-Cyrl-RS"/>
        </w:rPr>
        <w:t xml:space="preserve">, а средства из осталих извора 60.847.000 динара. </w:t>
      </w:r>
      <w:r w:rsidRPr="00463B94">
        <w:rPr>
          <w:rFonts w:ascii="Times New Roman" w:hAnsi="Times New Roman" w:cs="Times New Roman"/>
          <w:sz w:val="26"/>
          <w:szCs w:val="26"/>
          <w:lang w:val="sr-Cyrl-RS"/>
        </w:rPr>
        <w:t>У оквиру ове програмске активности планирана су средства за зараде, за превоз радника, отпремнине, јубиларне награде, за сталне трошкове (платни промет, енергетске услуге, комуналне услуге, услуге комуникације и трошкови осигурања). Планирана су средства за набавку рачунарске опреме, клима уређаја, фотокопир уређаја,</w:t>
      </w:r>
      <w:r>
        <w:rPr>
          <w:rFonts w:ascii="Times New Roman" w:hAnsi="Times New Roman" w:cs="Times New Roman"/>
          <w:sz w:val="26"/>
          <w:szCs w:val="26"/>
          <w:lang w:val="sr-Cyrl-RS"/>
        </w:rPr>
        <w:t xml:space="preserve"> усисиваћа за чишћење књига, </w:t>
      </w:r>
      <w:r w:rsidRPr="00463B94">
        <w:rPr>
          <w:rFonts w:ascii="Times New Roman" w:hAnsi="Times New Roman" w:cs="Times New Roman"/>
          <w:sz w:val="26"/>
          <w:szCs w:val="26"/>
          <w:lang w:val="sr-Cyrl-RS"/>
        </w:rPr>
        <w:t xml:space="preserve">намештаја, набавку </w:t>
      </w:r>
      <w:r>
        <w:rPr>
          <w:rFonts w:ascii="Times New Roman" w:hAnsi="Times New Roman" w:cs="Times New Roman"/>
          <w:sz w:val="26"/>
          <w:szCs w:val="26"/>
          <w:lang w:val="sr-Cyrl-RS"/>
        </w:rPr>
        <w:t>штандова, аудио, видео и расветне опреме</w:t>
      </w:r>
      <w:r w:rsidRPr="00463B94">
        <w:rPr>
          <w:rFonts w:ascii="Times New Roman" w:hAnsi="Times New Roman" w:cs="Times New Roman"/>
          <w:sz w:val="26"/>
          <w:szCs w:val="26"/>
          <w:lang w:val="sr-Cyrl-RS"/>
        </w:rPr>
        <w:t>, итд.</w:t>
      </w:r>
    </w:p>
    <w:p w:rsidR="006E3633" w:rsidRDefault="006E3633" w:rsidP="006E3633">
      <w:pPr>
        <w:spacing w:after="0" w:line="240" w:lineRule="auto"/>
        <w:jc w:val="both"/>
        <w:rPr>
          <w:rFonts w:ascii="Times New Roman" w:hAnsi="Times New Roman" w:cs="Times New Roman"/>
          <w:color w:val="FF0000"/>
          <w:sz w:val="26"/>
          <w:szCs w:val="26"/>
          <w:lang w:val="sr-Cyrl-CS"/>
        </w:rPr>
      </w:pPr>
    </w:p>
    <w:p w:rsidR="006E3633" w:rsidRDefault="006E3633" w:rsidP="006E3633">
      <w:pPr>
        <w:spacing w:after="0" w:line="240" w:lineRule="auto"/>
        <w:jc w:val="both"/>
        <w:rPr>
          <w:rFonts w:ascii="Times New Roman" w:hAnsi="Times New Roman" w:cs="Times New Roman"/>
          <w:i/>
          <w:sz w:val="26"/>
          <w:szCs w:val="26"/>
          <w:lang w:val="sr-Cyrl-CS"/>
        </w:rPr>
      </w:pPr>
      <w:r w:rsidRPr="00A64683">
        <w:rPr>
          <w:rFonts w:ascii="Times New Roman" w:hAnsi="Times New Roman" w:cs="Times New Roman"/>
          <w:i/>
          <w:sz w:val="26"/>
          <w:szCs w:val="26"/>
          <w:lang w:val="sr-Cyrl-CS"/>
        </w:rPr>
        <w:t>Програмска активност 1201-0002 - Јачање културне продукције и уметничког стваралаштва</w:t>
      </w:r>
    </w:p>
    <w:p w:rsidR="006E3633" w:rsidRPr="00A64683" w:rsidRDefault="006E3633" w:rsidP="006E3633">
      <w:pPr>
        <w:spacing w:after="0" w:line="240" w:lineRule="auto"/>
        <w:jc w:val="both"/>
        <w:rPr>
          <w:rFonts w:ascii="Times New Roman" w:hAnsi="Times New Roman" w:cs="Times New Roman"/>
          <w:i/>
          <w:sz w:val="26"/>
          <w:szCs w:val="26"/>
          <w:lang w:val="sr-Cyrl-CS"/>
        </w:rPr>
      </w:pPr>
    </w:p>
    <w:p w:rsidR="006E3633" w:rsidRPr="00A64683" w:rsidRDefault="006E3633" w:rsidP="003F761A">
      <w:pPr>
        <w:spacing w:after="0" w:line="240" w:lineRule="auto"/>
        <w:ind w:firstLine="720"/>
        <w:jc w:val="both"/>
        <w:rPr>
          <w:rFonts w:ascii="Times New Roman" w:hAnsi="Times New Roman" w:cs="Times New Roman"/>
          <w:sz w:val="26"/>
          <w:szCs w:val="26"/>
          <w:lang w:val="sr-Cyrl-CS"/>
        </w:rPr>
      </w:pPr>
      <w:r w:rsidRPr="00A64683">
        <w:rPr>
          <w:rFonts w:ascii="Times New Roman" w:hAnsi="Times New Roman" w:cs="Times New Roman"/>
          <w:sz w:val="26"/>
          <w:szCs w:val="26"/>
          <w:lang w:val="sr-Cyrl-CS"/>
        </w:rPr>
        <w:t xml:space="preserve">У оквиру ове </w:t>
      </w:r>
      <w:r>
        <w:rPr>
          <w:rFonts w:ascii="Times New Roman" w:hAnsi="Times New Roman" w:cs="Times New Roman"/>
          <w:sz w:val="26"/>
          <w:szCs w:val="26"/>
          <w:lang w:val="sr-Cyrl-CS"/>
        </w:rPr>
        <w:t xml:space="preserve">програмске </w:t>
      </w:r>
      <w:r w:rsidRPr="00A64683">
        <w:rPr>
          <w:rFonts w:ascii="Times New Roman" w:hAnsi="Times New Roman" w:cs="Times New Roman"/>
          <w:sz w:val="26"/>
          <w:szCs w:val="26"/>
          <w:lang w:val="sr-Cyrl-CS"/>
        </w:rPr>
        <w:t>активности планирана су средства за</w:t>
      </w:r>
      <w:r>
        <w:rPr>
          <w:rFonts w:ascii="Times New Roman" w:hAnsi="Times New Roman" w:cs="Times New Roman"/>
          <w:sz w:val="26"/>
          <w:szCs w:val="26"/>
          <w:lang w:val="sr-Cyrl-CS"/>
        </w:rPr>
        <w:t xml:space="preserve"> унапређење разноврсности културне понуде у укупном износу од 126.120.000 динара и то: Општи приходи и примања из буџета у износу од 105.601.000 динара и средства из осталих извора 20.519.000 динара. Средства су планирана за</w:t>
      </w:r>
      <w:r w:rsidRPr="00A64683">
        <w:rPr>
          <w:rFonts w:ascii="Times New Roman" w:hAnsi="Times New Roman" w:cs="Times New Roman"/>
          <w:sz w:val="26"/>
          <w:szCs w:val="26"/>
          <w:lang w:val="sr-Cyrl-CS"/>
        </w:rPr>
        <w:t xml:space="preserve">: редовне програмске активности (позоришне представе, изложбе, концерти, књижевне трибине, подстицај аматерског стваралаштва...) и </w:t>
      </w:r>
      <w:r>
        <w:rPr>
          <w:rFonts w:ascii="Times New Roman" w:hAnsi="Times New Roman" w:cs="Times New Roman"/>
          <w:sz w:val="26"/>
          <w:szCs w:val="26"/>
          <w:lang w:val="sr-Cyrl-CS"/>
        </w:rPr>
        <w:t xml:space="preserve">за градске </w:t>
      </w:r>
      <w:r w:rsidRPr="00A64683">
        <w:rPr>
          <w:rFonts w:ascii="Times New Roman" w:hAnsi="Times New Roman" w:cs="Times New Roman"/>
          <w:sz w:val="26"/>
          <w:szCs w:val="26"/>
          <w:lang w:val="sr-Cyrl-CS"/>
        </w:rPr>
        <w:t>манифестације у организацији  установа.</w:t>
      </w:r>
    </w:p>
    <w:p w:rsidR="006E3633" w:rsidRPr="00A64683" w:rsidRDefault="006E3633" w:rsidP="006E3633">
      <w:pPr>
        <w:spacing w:after="0" w:line="240" w:lineRule="auto"/>
        <w:ind w:firstLine="720"/>
        <w:jc w:val="both"/>
        <w:rPr>
          <w:rFonts w:ascii="Times New Roman" w:hAnsi="Times New Roman" w:cs="Times New Roman"/>
          <w:sz w:val="26"/>
          <w:szCs w:val="26"/>
          <w:lang w:val="sr-Cyrl-CS"/>
        </w:rPr>
      </w:pPr>
      <w:r w:rsidRPr="00A64683">
        <w:rPr>
          <w:rFonts w:ascii="Times New Roman" w:hAnsi="Times New Roman" w:cs="Times New Roman"/>
          <w:sz w:val="26"/>
          <w:szCs w:val="26"/>
          <w:lang w:val="sr-Cyrl-CS"/>
        </w:rPr>
        <w:t>За организацију градских манифестација планирана су средства у следећим износима:</w:t>
      </w:r>
    </w:p>
    <w:p w:rsidR="006E3633" w:rsidRPr="00A64683" w:rsidRDefault="006E3633" w:rsidP="006E3633">
      <w:pPr>
        <w:spacing w:after="0" w:line="240" w:lineRule="auto"/>
        <w:ind w:firstLine="720"/>
        <w:jc w:val="both"/>
        <w:rPr>
          <w:rFonts w:ascii="Times New Roman" w:hAnsi="Times New Roman" w:cs="Times New Roman"/>
          <w:sz w:val="26"/>
          <w:szCs w:val="26"/>
          <w:lang w:val="sr-Cyrl-CS"/>
        </w:rPr>
      </w:pPr>
      <w:r w:rsidRPr="00A64683">
        <w:rPr>
          <w:rFonts w:ascii="Times New Roman" w:hAnsi="Times New Roman" w:cs="Times New Roman"/>
          <w:sz w:val="26"/>
          <w:szCs w:val="26"/>
          <w:lang w:val="sr-Cyrl-CS"/>
        </w:rPr>
        <w:t>- Филмски сусрети (НКЦ) – 19.000.000 динара</w:t>
      </w:r>
    </w:p>
    <w:p w:rsidR="006E3633" w:rsidRPr="00A64683" w:rsidRDefault="006E3633" w:rsidP="006E3633">
      <w:pPr>
        <w:spacing w:after="0" w:line="240" w:lineRule="auto"/>
        <w:ind w:firstLine="720"/>
        <w:jc w:val="both"/>
        <w:rPr>
          <w:rFonts w:ascii="Times New Roman" w:hAnsi="Times New Roman" w:cs="Times New Roman"/>
          <w:sz w:val="26"/>
          <w:szCs w:val="26"/>
          <w:lang w:val="sr-Cyrl-CS"/>
        </w:rPr>
      </w:pPr>
      <w:r w:rsidRPr="00A64683">
        <w:rPr>
          <w:rFonts w:ascii="Times New Roman" w:hAnsi="Times New Roman" w:cs="Times New Roman"/>
          <w:sz w:val="26"/>
          <w:szCs w:val="26"/>
          <w:lang w:val="sr-Cyrl-CS"/>
        </w:rPr>
        <w:t>- Нимус (НКЦ</w:t>
      </w:r>
      <w:r>
        <w:rPr>
          <w:rFonts w:ascii="Times New Roman" w:hAnsi="Times New Roman" w:cs="Times New Roman"/>
          <w:sz w:val="26"/>
          <w:szCs w:val="26"/>
          <w:lang w:val="sr-Cyrl-CS"/>
        </w:rPr>
        <w:t xml:space="preserve"> – 1.</w:t>
      </w:r>
      <w:r>
        <w:rPr>
          <w:rFonts w:ascii="Times New Roman" w:hAnsi="Times New Roman" w:cs="Times New Roman"/>
          <w:sz w:val="26"/>
          <w:szCs w:val="26"/>
          <w:lang w:val="sr-Latn-RS"/>
        </w:rPr>
        <w:t>6</w:t>
      </w:r>
      <w:r>
        <w:rPr>
          <w:rFonts w:ascii="Times New Roman" w:hAnsi="Times New Roman" w:cs="Times New Roman"/>
          <w:sz w:val="26"/>
          <w:szCs w:val="26"/>
          <w:lang w:val="sr-Cyrl-CS"/>
        </w:rPr>
        <w:t>00.000</w:t>
      </w:r>
      <w:r w:rsidRPr="00A64683">
        <w:rPr>
          <w:rFonts w:ascii="Times New Roman" w:hAnsi="Times New Roman" w:cs="Times New Roman"/>
          <w:sz w:val="26"/>
          <w:szCs w:val="26"/>
          <w:lang w:val="sr-Cyrl-CS"/>
        </w:rPr>
        <w:t xml:space="preserve"> и НСО</w:t>
      </w:r>
      <w:r>
        <w:rPr>
          <w:rFonts w:ascii="Times New Roman" w:hAnsi="Times New Roman" w:cs="Times New Roman"/>
          <w:sz w:val="26"/>
          <w:szCs w:val="26"/>
          <w:lang w:val="sr-Cyrl-CS"/>
        </w:rPr>
        <w:t xml:space="preserve"> – 3.406.000</w:t>
      </w:r>
      <w:r w:rsidRPr="00A64683">
        <w:rPr>
          <w:rFonts w:ascii="Times New Roman" w:hAnsi="Times New Roman" w:cs="Times New Roman"/>
          <w:sz w:val="26"/>
          <w:szCs w:val="26"/>
          <w:lang w:val="sr-Cyrl-CS"/>
        </w:rPr>
        <w:t xml:space="preserve">) – </w:t>
      </w:r>
      <w:r>
        <w:rPr>
          <w:rFonts w:ascii="Times New Roman" w:hAnsi="Times New Roman" w:cs="Times New Roman"/>
          <w:sz w:val="26"/>
          <w:szCs w:val="26"/>
          <w:lang w:val="sr-Latn-RS"/>
        </w:rPr>
        <w:t>5</w:t>
      </w:r>
      <w:r w:rsidRPr="00A64683">
        <w:rPr>
          <w:rFonts w:ascii="Times New Roman" w:hAnsi="Times New Roman" w:cs="Times New Roman"/>
          <w:sz w:val="26"/>
          <w:szCs w:val="26"/>
          <w:lang w:val="sr-Cyrl-CS"/>
        </w:rPr>
        <w:t>.</w:t>
      </w:r>
      <w:r>
        <w:rPr>
          <w:rFonts w:ascii="Times New Roman" w:hAnsi="Times New Roman" w:cs="Times New Roman"/>
          <w:sz w:val="26"/>
          <w:szCs w:val="26"/>
          <w:lang w:val="sr-Latn-RS"/>
        </w:rPr>
        <w:t>0</w:t>
      </w:r>
      <w:r>
        <w:rPr>
          <w:rFonts w:ascii="Times New Roman" w:hAnsi="Times New Roman" w:cs="Times New Roman"/>
          <w:sz w:val="26"/>
          <w:szCs w:val="26"/>
          <w:lang w:val="sr-Cyrl-CS"/>
        </w:rPr>
        <w:t>06</w:t>
      </w:r>
      <w:r w:rsidRPr="00A64683">
        <w:rPr>
          <w:rFonts w:ascii="Times New Roman" w:hAnsi="Times New Roman" w:cs="Times New Roman"/>
          <w:sz w:val="26"/>
          <w:szCs w:val="26"/>
          <w:lang w:val="sr-Cyrl-CS"/>
        </w:rPr>
        <w:t>.000 динара</w:t>
      </w:r>
    </w:p>
    <w:p w:rsidR="006E3633" w:rsidRPr="00A64683" w:rsidRDefault="006E3633" w:rsidP="006E3633">
      <w:pPr>
        <w:spacing w:after="0" w:line="240" w:lineRule="auto"/>
        <w:ind w:firstLine="720"/>
        <w:jc w:val="both"/>
        <w:rPr>
          <w:rFonts w:ascii="Times New Roman" w:hAnsi="Times New Roman" w:cs="Times New Roman"/>
          <w:sz w:val="26"/>
          <w:szCs w:val="26"/>
          <w:lang w:val="sr-Cyrl-CS"/>
        </w:rPr>
      </w:pPr>
      <w:r w:rsidRPr="00A64683">
        <w:rPr>
          <w:rFonts w:ascii="Times New Roman" w:hAnsi="Times New Roman" w:cs="Times New Roman"/>
          <w:sz w:val="26"/>
          <w:szCs w:val="26"/>
          <w:lang w:val="sr-Cyrl-CS"/>
        </w:rPr>
        <w:t>- Ликовна колонија</w:t>
      </w:r>
      <w:r>
        <w:rPr>
          <w:rFonts w:ascii="Times New Roman" w:hAnsi="Times New Roman" w:cs="Times New Roman"/>
          <w:sz w:val="26"/>
          <w:szCs w:val="26"/>
          <w:lang w:val="sr-Cyrl-CS"/>
        </w:rPr>
        <w:t xml:space="preserve"> ( Галерија)</w:t>
      </w:r>
      <w:r w:rsidRPr="00A64683">
        <w:rPr>
          <w:rFonts w:ascii="Times New Roman" w:hAnsi="Times New Roman" w:cs="Times New Roman"/>
          <w:sz w:val="26"/>
          <w:szCs w:val="26"/>
          <w:lang w:val="sr-Cyrl-CS"/>
        </w:rPr>
        <w:t xml:space="preserve"> – </w:t>
      </w:r>
      <w:r>
        <w:rPr>
          <w:rFonts w:ascii="Times New Roman" w:hAnsi="Times New Roman" w:cs="Times New Roman"/>
          <w:sz w:val="26"/>
          <w:szCs w:val="26"/>
          <w:lang w:val="sr-Latn-RS"/>
        </w:rPr>
        <w:t>1.00</w:t>
      </w:r>
      <w:r w:rsidRPr="00A64683">
        <w:rPr>
          <w:rFonts w:ascii="Times New Roman" w:hAnsi="Times New Roman" w:cs="Times New Roman"/>
          <w:sz w:val="26"/>
          <w:szCs w:val="26"/>
          <w:lang w:val="sr-Cyrl-CS"/>
        </w:rPr>
        <w:t>0.000 динара</w:t>
      </w:r>
    </w:p>
    <w:p w:rsidR="006E3633" w:rsidRPr="00A64683" w:rsidRDefault="006E3633" w:rsidP="006E3633">
      <w:pPr>
        <w:spacing w:after="0" w:line="240" w:lineRule="auto"/>
        <w:ind w:firstLine="720"/>
        <w:jc w:val="both"/>
        <w:rPr>
          <w:rFonts w:ascii="Times New Roman" w:hAnsi="Times New Roman" w:cs="Times New Roman"/>
          <w:sz w:val="26"/>
          <w:szCs w:val="26"/>
          <w:lang w:val="sr-Cyrl-CS"/>
        </w:rPr>
      </w:pPr>
      <w:r w:rsidRPr="00A64683">
        <w:rPr>
          <w:rFonts w:ascii="Times New Roman" w:hAnsi="Times New Roman" w:cs="Times New Roman"/>
          <w:sz w:val="26"/>
          <w:szCs w:val="26"/>
          <w:lang w:val="sr-Cyrl-CS"/>
        </w:rPr>
        <w:t xml:space="preserve">- Књижевна колонија </w:t>
      </w:r>
      <w:r>
        <w:rPr>
          <w:rFonts w:ascii="Times New Roman" w:hAnsi="Times New Roman" w:cs="Times New Roman"/>
          <w:sz w:val="26"/>
          <w:szCs w:val="26"/>
          <w:lang w:val="sr-Cyrl-CS"/>
        </w:rPr>
        <w:t xml:space="preserve">(НКЦ) </w:t>
      </w:r>
      <w:r w:rsidRPr="00A64683">
        <w:rPr>
          <w:rFonts w:ascii="Times New Roman" w:hAnsi="Times New Roman" w:cs="Times New Roman"/>
          <w:sz w:val="26"/>
          <w:szCs w:val="26"/>
          <w:lang w:val="sr-Cyrl-CS"/>
        </w:rPr>
        <w:t>– 1.</w:t>
      </w:r>
      <w:r>
        <w:rPr>
          <w:rFonts w:ascii="Times New Roman" w:hAnsi="Times New Roman" w:cs="Times New Roman"/>
          <w:sz w:val="26"/>
          <w:szCs w:val="26"/>
          <w:lang w:val="sr-Latn-RS"/>
        </w:rPr>
        <w:t>3</w:t>
      </w:r>
      <w:r w:rsidRPr="00A64683">
        <w:rPr>
          <w:rFonts w:ascii="Times New Roman" w:hAnsi="Times New Roman" w:cs="Times New Roman"/>
          <w:sz w:val="26"/>
          <w:szCs w:val="26"/>
          <w:lang w:val="sr-Cyrl-CS"/>
        </w:rPr>
        <w:t>00.000 динара</w:t>
      </w:r>
    </w:p>
    <w:p w:rsidR="006E3633" w:rsidRPr="00A64683" w:rsidRDefault="006E3633" w:rsidP="006E3633">
      <w:pPr>
        <w:spacing w:after="0" w:line="240" w:lineRule="auto"/>
        <w:ind w:firstLine="720"/>
        <w:jc w:val="both"/>
        <w:rPr>
          <w:rFonts w:ascii="Times New Roman" w:hAnsi="Times New Roman" w:cs="Times New Roman"/>
          <w:sz w:val="26"/>
          <w:szCs w:val="26"/>
          <w:lang w:val="sr-Cyrl-CS"/>
        </w:rPr>
      </w:pPr>
      <w:r w:rsidRPr="00A64683">
        <w:rPr>
          <w:rFonts w:ascii="Times New Roman" w:hAnsi="Times New Roman" w:cs="Times New Roman"/>
          <w:sz w:val="26"/>
          <w:szCs w:val="26"/>
          <w:lang w:val="sr-Cyrl-CS"/>
        </w:rPr>
        <w:t>- Нисомнија</w:t>
      </w:r>
      <w:r>
        <w:rPr>
          <w:rFonts w:ascii="Times New Roman" w:hAnsi="Times New Roman" w:cs="Times New Roman"/>
          <w:sz w:val="26"/>
          <w:szCs w:val="26"/>
          <w:lang w:val="sr-Cyrl-CS"/>
        </w:rPr>
        <w:t xml:space="preserve"> (НКЦ)</w:t>
      </w:r>
      <w:r w:rsidRPr="00A64683">
        <w:rPr>
          <w:rFonts w:ascii="Times New Roman" w:hAnsi="Times New Roman" w:cs="Times New Roman"/>
          <w:sz w:val="26"/>
          <w:szCs w:val="26"/>
          <w:lang w:val="sr-Cyrl-CS"/>
        </w:rPr>
        <w:t xml:space="preserve"> – </w:t>
      </w:r>
      <w:r>
        <w:rPr>
          <w:rFonts w:ascii="Times New Roman" w:hAnsi="Times New Roman" w:cs="Times New Roman"/>
          <w:sz w:val="26"/>
          <w:szCs w:val="26"/>
          <w:lang w:val="sr-Cyrl-CS"/>
        </w:rPr>
        <w:t>5</w:t>
      </w:r>
      <w:r w:rsidRPr="00A64683">
        <w:rPr>
          <w:rFonts w:ascii="Times New Roman" w:hAnsi="Times New Roman" w:cs="Times New Roman"/>
          <w:sz w:val="26"/>
          <w:szCs w:val="26"/>
          <w:lang w:val="sr-Cyrl-CS"/>
        </w:rPr>
        <w:t>.000.000 динара</w:t>
      </w:r>
    </w:p>
    <w:p w:rsidR="006E3633" w:rsidRPr="00A64683" w:rsidRDefault="006E3633" w:rsidP="006E3633">
      <w:pPr>
        <w:spacing w:after="0" w:line="240" w:lineRule="auto"/>
        <w:ind w:firstLine="720"/>
        <w:jc w:val="both"/>
        <w:rPr>
          <w:rFonts w:ascii="Times New Roman" w:hAnsi="Times New Roman" w:cs="Times New Roman"/>
          <w:sz w:val="26"/>
          <w:szCs w:val="26"/>
          <w:lang w:val="sr-Latn-RS"/>
        </w:rPr>
      </w:pPr>
      <w:r w:rsidRPr="00A64683">
        <w:rPr>
          <w:rFonts w:ascii="Times New Roman" w:hAnsi="Times New Roman" w:cs="Times New Roman"/>
          <w:sz w:val="26"/>
          <w:szCs w:val="26"/>
          <w:lang w:val="sr-Cyrl-CS"/>
        </w:rPr>
        <w:t xml:space="preserve">- Цар Константин – градска слава </w:t>
      </w:r>
      <w:r>
        <w:rPr>
          <w:rFonts w:ascii="Times New Roman" w:hAnsi="Times New Roman" w:cs="Times New Roman"/>
          <w:sz w:val="26"/>
          <w:szCs w:val="26"/>
          <w:lang w:val="sr-Cyrl-CS"/>
        </w:rPr>
        <w:t xml:space="preserve">(НКЦ) </w:t>
      </w:r>
      <w:r w:rsidRPr="00A64683">
        <w:rPr>
          <w:rFonts w:ascii="Times New Roman" w:hAnsi="Times New Roman" w:cs="Times New Roman"/>
          <w:sz w:val="26"/>
          <w:szCs w:val="26"/>
          <w:lang w:val="sr-Cyrl-CS"/>
        </w:rPr>
        <w:t xml:space="preserve">– </w:t>
      </w:r>
      <w:r>
        <w:rPr>
          <w:rFonts w:ascii="Times New Roman" w:hAnsi="Times New Roman" w:cs="Times New Roman"/>
          <w:sz w:val="26"/>
          <w:szCs w:val="26"/>
          <w:lang w:val="sr-Latn-RS"/>
        </w:rPr>
        <w:t>1</w:t>
      </w:r>
      <w:r w:rsidRPr="00A64683">
        <w:rPr>
          <w:rFonts w:ascii="Times New Roman" w:hAnsi="Times New Roman" w:cs="Times New Roman"/>
          <w:sz w:val="26"/>
          <w:szCs w:val="26"/>
          <w:lang w:val="sr-Cyrl-CS"/>
        </w:rPr>
        <w:t>.</w:t>
      </w:r>
      <w:r>
        <w:rPr>
          <w:rFonts w:ascii="Times New Roman" w:hAnsi="Times New Roman" w:cs="Times New Roman"/>
          <w:sz w:val="26"/>
          <w:szCs w:val="26"/>
          <w:lang w:val="sr-Latn-RS"/>
        </w:rPr>
        <w:t>5</w:t>
      </w:r>
      <w:r w:rsidRPr="00A64683">
        <w:rPr>
          <w:rFonts w:ascii="Times New Roman" w:hAnsi="Times New Roman" w:cs="Times New Roman"/>
          <w:sz w:val="26"/>
          <w:szCs w:val="26"/>
          <w:lang w:val="sr-Cyrl-CS"/>
        </w:rPr>
        <w:t>00.000 динара</w:t>
      </w:r>
    </w:p>
    <w:p w:rsidR="006E3633" w:rsidRPr="00A64683" w:rsidRDefault="006E3633" w:rsidP="006E3633">
      <w:pPr>
        <w:spacing w:after="0" w:line="240" w:lineRule="auto"/>
        <w:ind w:firstLine="720"/>
        <w:jc w:val="both"/>
        <w:rPr>
          <w:rFonts w:ascii="Times New Roman" w:hAnsi="Times New Roman" w:cs="Times New Roman"/>
          <w:sz w:val="26"/>
          <w:szCs w:val="26"/>
          <w:lang w:val="sr-Cyrl-RS"/>
        </w:rPr>
      </w:pPr>
      <w:r w:rsidRPr="00A64683">
        <w:rPr>
          <w:rFonts w:ascii="Times New Roman" w:hAnsi="Times New Roman" w:cs="Times New Roman"/>
          <w:sz w:val="26"/>
          <w:szCs w:val="26"/>
          <w:lang w:val="sr-Latn-RS"/>
        </w:rPr>
        <w:t xml:space="preserve">- </w:t>
      </w:r>
      <w:r>
        <w:rPr>
          <w:rFonts w:ascii="Times New Roman" w:hAnsi="Times New Roman" w:cs="Times New Roman"/>
          <w:sz w:val="26"/>
          <w:szCs w:val="26"/>
          <w:lang w:val="sr-Cyrl-RS"/>
        </w:rPr>
        <w:t>Мајска песма</w:t>
      </w:r>
      <w:r w:rsidRPr="00A64683">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(ДКЦ) </w:t>
      </w:r>
      <w:r w:rsidRPr="00A64683">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1.0</w:t>
      </w:r>
      <w:r w:rsidRPr="00A64683">
        <w:rPr>
          <w:rFonts w:ascii="Times New Roman" w:hAnsi="Times New Roman" w:cs="Times New Roman"/>
          <w:sz w:val="26"/>
          <w:szCs w:val="26"/>
          <w:lang w:val="sr-Cyrl-RS"/>
        </w:rPr>
        <w:t>00.000 динара</w:t>
      </w:r>
    </w:p>
    <w:p w:rsidR="006E3633" w:rsidRPr="00A64683" w:rsidRDefault="006E3633" w:rsidP="006E3633">
      <w:pPr>
        <w:spacing w:after="0" w:line="240" w:lineRule="auto"/>
        <w:ind w:firstLine="720"/>
        <w:jc w:val="both"/>
        <w:rPr>
          <w:rFonts w:ascii="Times New Roman" w:hAnsi="Times New Roman" w:cs="Times New Roman"/>
          <w:sz w:val="26"/>
          <w:szCs w:val="26"/>
          <w:lang w:val="sr-Cyrl-CS"/>
        </w:rPr>
      </w:pPr>
    </w:p>
    <w:p w:rsidR="006E3633" w:rsidRDefault="006E3633" w:rsidP="006E3633">
      <w:pPr>
        <w:spacing w:after="0" w:line="240" w:lineRule="auto"/>
        <w:jc w:val="both"/>
        <w:rPr>
          <w:rFonts w:ascii="Times New Roman" w:hAnsi="Times New Roman" w:cs="Times New Roman"/>
          <w:i/>
          <w:sz w:val="26"/>
          <w:szCs w:val="26"/>
          <w:lang w:val="sr-Cyrl-CS"/>
        </w:rPr>
      </w:pPr>
      <w:r w:rsidRPr="009A4C8E">
        <w:rPr>
          <w:rFonts w:ascii="Times New Roman" w:hAnsi="Times New Roman" w:cs="Times New Roman"/>
          <w:i/>
          <w:sz w:val="26"/>
          <w:szCs w:val="26"/>
          <w:lang w:val="sr-Cyrl-CS"/>
        </w:rPr>
        <w:t>Програмска активност 1201-0003 - Унапређење система очувања и представљања културно-историјског наслеђа, функција 820 – Услуге културе</w:t>
      </w:r>
    </w:p>
    <w:p w:rsidR="006E3633" w:rsidRPr="009A4C8E" w:rsidRDefault="006E3633" w:rsidP="006E3633">
      <w:pPr>
        <w:spacing w:after="0" w:line="240" w:lineRule="auto"/>
        <w:ind w:firstLine="720"/>
        <w:jc w:val="both"/>
        <w:rPr>
          <w:rFonts w:ascii="Times New Roman" w:hAnsi="Times New Roman" w:cs="Times New Roman"/>
          <w:i/>
          <w:sz w:val="26"/>
          <w:szCs w:val="26"/>
          <w:lang w:val="sr-Cyrl-CS"/>
        </w:rPr>
      </w:pPr>
    </w:p>
    <w:p w:rsidR="006E3633" w:rsidRPr="00F578D2" w:rsidRDefault="006E3633" w:rsidP="003F761A">
      <w:pPr>
        <w:spacing w:after="0" w:line="240" w:lineRule="auto"/>
        <w:ind w:firstLine="720"/>
        <w:jc w:val="both"/>
        <w:rPr>
          <w:rFonts w:ascii="Times New Roman" w:hAnsi="Times New Roman" w:cs="Times New Roman"/>
          <w:sz w:val="26"/>
          <w:szCs w:val="26"/>
          <w:lang w:val="sr-Cyrl-CS"/>
        </w:rPr>
      </w:pPr>
      <w:r w:rsidRPr="0013297C">
        <w:rPr>
          <w:rFonts w:ascii="Times New Roman" w:hAnsi="Times New Roman" w:cs="Times New Roman"/>
          <w:sz w:val="26"/>
          <w:szCs w:val="26"/>
          <w:lang w:val="sr-Cyrl-CS"/>
        </w:rPr>
        <w:t>У оквиру ове програмске активности, на функцији 820 – Услуге културе, планирана су средства за целокупну програмску активност установа које се баве очувањем и заштитом културног наслеђа у укупном износу од 16.875.000 динара и то: Општи приходи и примања из буџета 2.477.000 динара, нераспоређени вишак прихода из ранијих година 9.082.000 динара и сопствени приходи буџетских корисника 5.316.000 динара.</w:t>
      </w:r>
      <w:r>
        <w:rPr>
          <w:rFonts w:ascii="Times New Roman" w:hAnsi="Times New Roman" w:cs="Times New Roman"/>
          <w:sz w:val="26"/>
          <w:szCs w:val="26"/>
          <w:lang w:val="sr-Cyrl-CS"/>
        </w:rPr>
        <w:t xml:space="preserve"> Планиране активности се одвијају преко установа:</w:t>
      </w:r>
      <w:r w:rsidRPr="00957547">
        <w:rPr>
          <w:rFonts w:ascii="Times New Roman" w:hAnsi="Times New Roman" w:cs="Times New Roman"/>
          <w:color w:val="FF0000"/>
          <w:sz w:val="26"/>
          <w:szCs w:val="26"/>
          <w:lang w:val="sr-Cyrl-CS"/>
        </w:rPr>
        <w:t xml:space="preserve"> </w:t>
      </w:r>
      <w:r w:rsidRPr="00F578D2">
        <w:rPr>
          <w:rFonts w:ascii="Times New Roman" w:hAnsi="Times New Roman" w:cs="Times New Roman"/>
          <w:sz w:val="26"/>
          <w:szCs w:val="26"/>
          <w:lang w:val="sr-Cyrl-CS"/>
        </w:rPr>
        <w:t>Народни музеј, Историјски архив  и Завод за заштиту споменика културе.</w:t>
      </w:r>
    </w:p>
    <w:p w:rsidR="006E3633" w:rsidRPr="00957547" w:rsidRDefault="006E3633" w:rsidP="006E3633">
      <w:pPr>
        <w:spacing w:after="0" w:line="240" w:lineRule="auto"/>
        <w:ind w:firstLine="720"/>
        <w:jc w:val="both"/>
        <w:rPr>
          <w:rFonts w:ascii="Times New Roman" w:hAnsi="Times New Roman" w:cs="Times New Roman"/>
          <w:color w:val="FF0000"/>
          <w:sz w:val="26"/>
          <w:szCs w:val="26"/>
          <w:lang w:val="sr-Cyrl-CS"/>
        </w:rPr>
      </w:pPr>
    </w:p>
    <w:p w:rsidR="006E3633" w:rsidRPr="00F578D2" w:rsidRDefault="006E3633" w:rsidP="003F761A">
      <w:pPr>
        <w:spacing w:after="0" w:line="240" w:lineRule="auto"/>
        <w:ind w:firstLine="720"/>
        <w:jc w:val="both"/>
        <w:rPr>
          <w:rFonts w:ascii="Times New Roman" w:hAnsi="Times New Roman" w:cs="Times New Roman"/>
          <w:sz w:val="26"/>
          <w:szCs w:val="26"/>
          <w:lang w:val="sr-Cyrl-CS"/>
        </w:rPr>
      </w:pPr>
      <w:r w:rsidRPr="00F578D2">
        <w:rPr>
          <w:rFonts w:ascii="Times New Roman" w:hAnsi="Times New Roman" w:cs="Times New Roman"/>
          <w:sz w:val="26"/>
          <w:szCs w:val="26"/>
          <w:lang w:val="sr-Cyrl-CS"/>
        </w:rPr>
        <w:t>Планирана су средства за пројекат „Театар на раскршћу“ Народно позориште у износу од 1</w:t>
      </w:r>
      <w:r>
        <w:rPr>
          <w:rFonts w:ascii="Times New Roman" w:hAnsi="Times New Roman" w:cs="Times New Roman"/>
          <w:sz w:val="26"/>
          <w:szCs w:val="26"/>
          <w:lang w:val="sr-Cyrl-CS"/>
        </w:rPr>
        <w:t>2</w:t>
      </w:r>
      <w:r w:rsidRPr="00F578D2">
        <w:rPr>
          <w:rFonts w:ascii="Times New Roman" w:hAnsi="Times New Roman" w:cs="Times New Roman"/>
          <w:sz w:val="26"/>
          <w:szCs w:val="26"/>
          <w:lang w:val="sr-Cyrl-CS"/>
        </w:rPr>
        <w:t>.</w:t>
      </w:r>
      <w:r>
        <w:rPr>
          <w:rFonts w:ascii="Times New Roman" w:hAnsi="Times New Roman" w:cs="Times New Roman"/>
          <w:sz w:val="26"/>
          <w:szCs w:val="26"/>
          <w:lang w:val="sr-Cyrl-CS"/>
        </w:rPr>
        <w:t>5</w:t>
      </w:r>
      <w:r w:rsidRPr="00F578D2">
        <w:rPr>
          <w:rFonts w:ascii="Times New Roman" w:hAnsi="Times New Roman" w:cs="Times New Roman"/>
          <w:sz w:val="26"/>
          <w:szCs w:val="26"/>
          <w:lang w:val="sr-Cyrl-CS"/>
        </w:rPr>
        <w:t>00.000 динара (1</w:t>
      </w:r>
      <w:r>
        <w:rPr>
          <w:rFonts w:ascii="Times New Roman" w:hAnsi="Times New Roman" w:cs="Times New Roman"/>
          <w:sz w:val="26"/>
          <w:szCs w:val="26"/>
          <w:lang w:val="sr-Cyrl-CS"/>
        </w:rPr>
        <w:t>2</w:t>
      </w:r>
      <w:r w:rsidRPr="00F578D2">
        <w:rPr>
          <w:rFonts w:ascii="Times New Roman" w:hAnsi="Times New Roman" w:cs="Times New Roman"/>
          <w:sz w:val="26"/>
          <w:szCs w:val="26"/>
          <w:lang w:val="sr-Cyrl-CS"/>
        </w:rPr>
        <w:t xml:space="preserve">.000.000 динара из </w:t>
      </w:r>
      <w:r>
        <w:rPr>
          <w:rFonts w:ascii="Times New Roman" w:hAnsi="Times New Roman" w:cs="Times New Roman"/>
          <w:sz w:val="26"/>
          <w:szCs w:val="26"/>
          <w:lang w:val="sr-Cyrl-RS"/>
        </w:rPr>
        <w:t xml:space="preserve">општих прихода и примања </w:t>
      </w:r>
      <w:r w:rsidRPr="00F578D2">
        <w:rPr>
          <w:rFonts w:ascii="Times New Roman" w:hAnsi="Times New Roman" w:cs="Times New Roman"/>
          <w:sz w:val="26"/>
          <w:szCs w:val="26"/>
          <w:lang w:val="sr-Cyrl-CS"/>
        </w:rPr>
        <w:t xml:space="preserve">буџета и 500.000 динара из сопствених средстава). „Театар на раскршћу“ је нови међународни фестивал драме и позоришта, који обједињује позоришни балкански културни простор. Фестивал је такмичарског карактера. У току фестивала организују се пратећи програми: разговори о представама, трибине, промоције књиге, представљање уметника и изложбе. </w:t>
      </w:r>
    </w:p>
    <w:p w:rsidR="006E3633" w:rsidRPr="00957547" w:rsidRDefault="006E3633" w:rsidP="006E3633">
      <w:pPr>
        <w:spacing w:after="0" w:line="240" w:lineRule="auto"/>
        <w:ind w:firstLine="720"/>
        <w:jc w:val="both"/>
        <w:rPr>
          <w:rFonts w:ascii="Times New Roman" w:hAnsi="Times New Roman" w:cs="Times New Roman"/>
          <w:color w:val="FF0000"/>
          <w:sz w:val="26"/>
          <w:szCs w:val="26"/>
          <w:lang w:val="sr-Cyrl-CS"/>
        </w:rPr>
      </w:pPr>
    </w:p>
    <w:p w:rsidR="006E3633" w:rsidRPr="00A14D0F" w:rsidRDefault="006E3633" w:rsidP="006E3633">
      <w:pPr>
        <w:spacing w:after="0" w:line="240" w:lineRule="auto"/>
        <w:jc w:val="both"/>
        <w:rPr>
          <w:rFonts w:ascii="Times New Roman" w:hAnsi="Times New Roman" w:cs="Times New Roman"/>
          <w:b/>
          <w:sz w:val="26"/>
          <w:szCs w:val="26"/>
          <w:lang w:val="sr-Cyrl-CS"/>
        </w:rPr>
      </w:pPr>
      <w:r w:rsidRPr="00A14D0F">
        <w:rPr>
          <w:rFonts w:ascii="Times New Roman" w:hAnsi="Times New Roman" w:cs="Times New Roman"/>
          <w:b/>
          <w:sz w:val="26"/>
          <w:szCs w:val="26"/>
          <w:lang w:val="sr-Cyrl-CS"/>
        </w:rPr>
        <w:t>Глава 8.07 Установа за физичку културу СЦ „Чаир“</w:t>
      </w:r>
    </w:p>
    <w:p w:rsidR="006E3633" w:rsidRPr="00723D1C" w:rsidRDefault="006E3633" w:rsidP="006E3633">
      <w:pPr>
        <w:spacing w:after="0" w:line="240" w:lineRule="auto"/>
        <w:jc w:val="both"/>
        <w:rPr>
          <w:rFonts w:ascii="Times New Roman" w:hAnsi="Times New Roman" w:cs="Times New Roman"/>
          <w:sz w:val="26"/>
          <w:szCs w:val="26"/>
          <w:lang w:val="sr-Cyrl-CS"/>
        </w:rPr>
      </w:pPr>
      <w:r w:rsidRPr="00723D1C">
        <w:rPr>
          <w:rFonts w:ascii="Times New Roman" w:hAnsi="Times New Roman" w:cs="Times New Roman"/>
          <w:i/>
          <w:sz w:val="26"/>
          <w:szCs w:val="26"/>
          <w:lang w:val="sr-Cyrl-CS"/>
        </w:rPr>
        <w:t>Програм 14 – Развој спорта и омладине,</w:t>
      </w:r>
      <w:r>
        <w:rPr>
          <w:rFonts w:ascii="Times New Roman" w:hAnsi="Times New Roman" w:cs="Times New Roman"/>
          <w:sz w:val="26"/>
          <w:szCs w:val="26"/>
          <w:lang w:val="sr-Cyrl-CS"/>
        </w:rPr>
        <w:t xml:space="preserve"> </w:t>
      </w:r>
      <w:r w:rsidRPr="00723D1C">
        <w:rPr>
          <w:rFonts w:ascii="Times New Roman" w:hAnsi="Times New Roman" w:cs="Times New Roman"/>
          <w:i/>
          <w:sz w:val="26"/>
          <w:szCs w:val="26"/>
          <w:lang w:val="sr-Cyrl-CS"/>
        </w:rPr>
        <w:t>Програмска активност 1301-0004 - Функционисање локалних спортских установа, функција 810 - Услуге спорта и рекреације</w:t>
      </w:r>
      <w:r w:rsidRPr="00723D1C">
        <w:rPr>
          <w:rFonts w:ascii="Times New Roman" w:hAnsi="Times New Roman" w:cs="Times New Roman"/>
          <w:sz w:val="26"/>
          <w:szCs w:val="26"/>
          <w:lang w:val="sr-Cyrl-CS"/>
        </w:rPr>
        <w:t xml:space="preserve">, планирана су  средства за индиректног корисника, Установу за физичку културу Спортски центар „Чаир“, а на основу Одлуке о оснивању Установе за физичку културу Спортски центар „Чаир“ („Службени лист Града Ниша“, број 2/11 – пречишћен текст) у износу од </w:t>
      </w:r>
      <w:r w:rsidRPr="00723D1C">
        <w:rPr>
          <w:rFonts w:ascii="Times New Roman" w:hAnsi="Times New Roman" w:cs="Times New Roman"/>
          <w:sz w:val="26"/>
          <w:szCs w:val="26"/>
          <w:lang w:val="sr-Latn-RS"/>
        </w:rPr>
        <w:t>2</w:t>
      </w:r>
      <w:r>
        <w:rPr>
          <w:rFonts w:ascii="Times New Roman" w:hAnsi="Times New Roman" w:cs="Times New Roman"/>
          <w:sz w:val="26"/>
          <w:szCs w:val="26"/>
          <w:lang w:val="sr-Cyrl-RS"/>
        </w:rPr>
        <w:t>1</w:t>
      </w:r>
      <w:r>
        <w:rPr>
          <w:rFonts w:ascii="Times New Roman" w:hAnsi="Times New Roman" w:cs="Times New Roman"/>
          <w:sz w:val="26"/>
          <w:szCs w:val="26"/>
          <w:lang w:val="sr-Latn-RS"/>
        </w:rPr>
        <w:t>5</w:t>
      </w:r>
      <w:r w:rsidRPr="00723D1C">
        <w:rPr>
          <w:rFonts w:ascii="Times New Roman" w:hAnsi="Times New Roman" w:cs="Times New Roman"/>
          <w:sz w:val="26"/>
          <w:szCs w:val="26"/>
          <w:lang w:val="sr-Cyrl-CS"/>
        </w:rPr>
        <w:t>.</w:t>
      </w:r>
      <w:r>
        <w:rPr>
          <w:rFonts w:ascii="Times New Roman" w:hAnsi="Times New Roman" w:cs="Times New Roman"/>
          <w:sz w:val="26"/>
          <w:szCs w:val="26"/>
          <w:lang w:val="sr-Cyrl-CS"/>
        </w:rPr>
        <w:t>581</w:t>
      </w:r>
      <w:r w:rsidRPr="00723D1C">
        <w:rPr>
          <w:rFonts w:ascii="Times New Roman" w:hAnsi="Times New Roman" w:cs="Times New Roman"/>
          <w:sz w:val="26"/>
          <w:szCs w:val="26"/>
          <w:lang w:val="sr-Cyrl-CS"/>
        </w:rPr>
        <w:t>.000 динара</w:t>
      </w:r>
      <w:r>
        <w:rPr>
          <w:rFonts w:ascii="Times New Roman" w:hAnsi="Times New Roman" w:cs="Times New Roman"/>
          <w:sz w:val="26"/>
          <w:szCs w:val="26"/>
          <w:lang w:val="sr-Cyrl-CS"/>
        </w:rPr>
        <w:t xml:space="preserve"> из општих прихода и примања буџета (извор 01)</w:t>
      </w:r>
      <w:r w:rsidRPr="00723D1C">
        <w:rPr>
          <w:rFonts w:ascii="Times New Roman" w:hAnsi="Times New Roman" w:cs="Times New Roman"/>
          <w:sz w:val="26"/>
          <w:szCs w:val="26"/>
          <w:lang w:val="sr-Cyrl-CS"/>
        </w:rPr>
        <w:t xml:space="preserve"> за: </w:t>
      </w:r>
    </w:p>
    <w:p w:rsidR="006E3633" w:rsidRPr="00723D1C" w:rsidRDefault="006E3633" w:rsidP="003F761A">
      <w:pPr>
        <w:spacing w:after="0" w:line="240" w:lineRule="auto"/>
        <w:ind w:firstLine="720"/>
        <w:jc w:val="both"/>
        <w:rPr>
          <w:rFonts w:ascii="Times New Roman" w:hAnsi="Times New Roman" w:cs="Times New Roman"/>
          <w:sz w:val="26"/>
          <w:szCs w:val="26"/>
          <w:lang w:val="sr-Cyrl-CS"/>
        </w:rPr>
      </w:pPr>
      <w:r w:rsidRPr="00723D1C">
        <w:rPr>
          <w:rFonts w:ascii="Times New Roman" w:hAnsi="Times New Roman" w:cs="Times New Roman"/>
          <w:sz w:val="26"/>
          <w:szCs w:val="26"/>
          <w:lang w:val="sr-Cyrl-CS"/>
        </w:rPr>
        <w:t>- економска класификација 411 – Плате, додаци и накнаде запослених планиран је износ од 5</w:t>
      </w:r>
      <w:r>
        <w:rPr>
          <w:rFonts w:ascii="Times New Roman" w:hAnsi="Times New Roman" w:cs="Times New Roman"/>
          <w:sz w:val="26"/>
          <w:szCs w:val="26"/>
          <w:lang w:val="sr-Cyrl-CS"/>
        </w:rPr>
        <w:t>9</w:t>
      </w:r>
      <w:r w:rsidRPr="00723D1C">
        <w:rPr>
          <w:rFonts w:ascii="Times New Roman" w:hAnsi="Times New Roman" w:cs="Times New Roman"/>
          <w:sz w:val="26"/>
          <w:szCs w:val="26"/>
          <w:lang w:val="sr-Cyrl-CS"/>
        </w:rPr>
        <w:t>.1</w:t>
      </w:r>
      <w:r>
        <w:rPr>
          <w:rFonts w:ascii="Times New Roman" w:hAnsi="Times New Roman" w:cs="Times New Roman"/>
          <w:sz w:val="26"/>
          <w:szCs w:val="26"/>
          <w:lang w:val="sr-Cyrl-CS"/>
        </w:rPr>
        <w:t>68</w:t>
      </w:r>
      <w:r w:rsidRPr="00723D1C">
        <w:rPr>
          <w:rFonts w:ascii="Times New Roman" w:hAnsi="Times New Roman" w:cs="Times New Roman"/>
          <w:sz w:val="26"/>
          <w:szCs w:val="26"/>
          <w:lang w:val="sr-Cyrl-CS"/>
        </w:rPr>
        <w:t>.000 динара</w:t>
      </w:r>
      <w:r w:rsidRPr="00723D1C">
        <w:rPr>
          <w:rFonts w:ascii="Times New Roman" w:hAnsi="Times New Roman" w:cs="Times New Roman"/>
          <w:sz w:val="26"/>
          <w:szCs w:val="26"/>
          <w:lang w:val="sr-Latn-RS"/>
        </w:rPr>
        <w:t>;</w:t>
      </w:r>
    </w:p>
    <w:p w:rsidR="006E3633" w:rsidRPr="00723D1C" w:rsidRDefault="006E3633" w:rsidP="003F761A">
      <w:pPr>
        <w:spacing w:after="0" w:line="240" w:lineRule="auto"/>
        <w:ind w:firstLine="720"/>
        <w:jc w:val="both"/>
        <w:rPr>
          <w:rFonts w:ascii="Times New Roman" w:hAnsi="Times New Roman" w:cs="Times New Roman"/>
          <w:sz w:val="26"/>
          <w:szCs w:val="26"/>
          <w:lang w:val="sr-Cyrl-RS"/>
        </w:rPr>
      </w:pPr>
      <w:r w:rsidRPr="00723D1C">
        <w:rPr>
          <w:rFonts w:ascii="Times New Roman" w:hAnsi="Times New Roman" w:cs="Times New Roman"/>
          <w:sz w:val="26"/>
          <w:szCs w:val="26"/>
          <w:lang w:val="sr-Cyrl-CS"/>
        </w:rPr>
        <w:t>- економска класификација 412 – Социјални доприноси на терет послодавца</w:t>
      </w:r>
      <w:r w:rsidRPr="00723D1C">
        <w:rPr>
          <w:rFonts w:ascii="Times New Roman" w:hAnsi="Times New Roman" w:cs="Times New Roman"/>
          <w:sz w:val="26"/>
          <w:szCs w:val="26"/>
          <w:lang w:val="sr-Latn-RS"/>
        </w:rPr>
        <w:t xml:space="preserve"> </w:t>
      </w:r>
      <w:r w:rsidRPr="00723D1C">
        <w:rPr>
          <w:rFonts w:ascii="Times New Roman" w:hAnsi="Times New Roman" w:cs="Times New Roman"/>
          <w:sz w:val="26"/>
          <w:szCs w:val="26"/>
          <w:lang w:val="sr-Cyrl-RS"/>
        </w:rPr>
        <w:t xml:space="preserve">планиран је износ од </w:t>
      </w:r>
      <w:r>
        <w:rPr>
          <w:rFonts w:ascii="Times New Roman" w:hAnsi="Times New Roman" w:cs="Times New Roman"/>
          <w:sz w:val="26"/>
          <w:szCs w:val="26"/>
          <w:lang w:val="sr-Cyrl-RS"/>
        </w:rPr>
        <w:t>9</w:t>
      </w:r>
      <w:r w:rsidRPr="00723D1C">
        <w:rPr>
          <w:rFonts w:ascii="Times New Roman" w:hAnsi="Times New Roman" w:cs="Times New Roman"/>
          <w:sz w:val="26"/>
          <w:szCs w:val="26"/>
          <w:lang w:val="sr-Cyrl-RS"/>
        </w:rPr>
        <w:t>.</w:t>
      </w:r>
      <w:r>
        <w:rPr>
          <w:rFonts w:ascii="Times New Roman" w:hAnsi="Times New Roman" w:cs="Times New Roman"/>
          <w:sz w:val="26"/>
          <w:szCs w:val="26"/>
          <w:lang w:val="sr-Cyrl-RS"/>
        </w:rPr>
        <w:t>852</w:t>
      </w:r>
      <w:r w:rsidRPr="00723D1C">
        <w:rPr>
          <w:rFonts w:ascii="Times New Roman" w:hAnsi="Times New Roman" w:cs="Times New Roman"/>
          <w:sz w:val="26"/>
          <w:szCs w:val="26"/>
          <w:lang w:val="sr-Cyrl-RS"/>
        </w:rPr>
        <w:t>.000 динара;</w:t>
      </w:r>
    </w:p>
    <w:p w:rsidR="006E3633" w:rsidRDefault="006E3633" w:rsidP="003F761A">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економска класификација 413 – Накнаде у натури плснирана су средства у износу од 1.300.000 динара;</w:t>
      </w:r>
    </w:p>
    <w:p w:rsidR="006E3633" w:rsidRDefault="006E3633" w:rsidP="003F761A">
      <w:pPr>
        <w:spacing w:after="0" w:line="240" w:lineRule="auto"/>
        <w:ind w:firstLine="720"/>
        <w:jc w:val="both"/>
        <w:rPr>
          <w:rFonts w:ascii="Times New Roman" w:hAnsi="Times New Roman" w:cs="Times New Roman"/>
          <w:sz w:val="26"/>
          <w:szCs w:val="26"/>
          <w:lang w:val="sr-Cyrl-CS"/>
        </w:rPr>
      </w:pPr>
      <w:r w:rsidRPr="00723D1C">
        <w:rPr>
          <w:rFonts w:ascii="Times New Roman" w:hAnsi="Times New Roman" w:cs="Times New Roman"/>
          <w:sz w:val="26"/>
          <w:szCs w:val="26"/>
          <w:lang w:val="sr-Cyrl-CS"/>
        </w:rPr>
        <w:t xml:space="preserve">- еконоска класификација 414 – Социјална давања запосленима  планирана су средства у износу од </w:t>
      </w:r>
      <w:r>
        <w:rPr>
          <w:rFonts w:ascii="Times New Roman" w:hAnsi="Times New Roman" w:cs="Times New Roman"/>
          <w:sz w:val="26"/>
          <w:szCs w:val="26"/>
          <w:lang w:val="sr-Cyrl-CS"/>
        </w:rPr>
        <w:t>3</w:t>
      </w:r>
      <w:r w:rsidRPr="00723D1C">
        <w:rPr>
          <w:rFonts w:ascii="Times New Roman" w:hAnsi="Times New Roman" w:cs="Times New Roman"/>
          <w:sz w:val="26"/>
          <w:szCs w:val="26"/>
          <w:lang w:val="sr-Cyrl-CS"/>
        </w:rPr>
        <w:t>.</w:t>
      </w:r>
      <w:r>
        <w:rPr>
          <w:rFonts w:ascii="Times New Roman" w:hAnsi="Times New Roman" w:cs="Times New Roman"/>
          <w:sz w:val="26"/>
          <w:szCs w:val="26"/>
          <w:lang w:val="sr-Cyrl-CS"/>
        </w:rPr>
        <w:t>0</w:t>
      </w:r>
      <w:r w:rsidRPr="00723D1C">
        <w:rPr>
          <w:rFonts w:ascii="Times New Roman" w:hAnsi="Times New Roman" w:cs="Times New Roman"/>
          <w:sz w:val="26"/>
          <w:szCs w:val="26"/>
          <w:lang w:val="sr-Cyrl-CS"/>
        </w:rPr>
        <w:t>00.000 динара за исплату отпремнина за одлазак у пензију;</w:t>
      </w:r>
    </w:p>
    <w:p w:rsidR="006E3633" w:rsidRDefault="006E3633" w:rsidP="003F761A">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економска класификација 415 - Накнаде трошкова за запослене износ од 2.500.000 динара;</w:t>
      </w:r>
    </w:p>
    <w:p w:rsidR="006E3633" w:rsidRPr="00723D1C" w:rsidRDefault="006E3633" w:rsidP="003F761A">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економска класификација 416 – Награде запосленима и остали посебни расходи износ од 500.000 динара;</w:t>
      </w:r>
    </w:p>
    <w:p w:rsidR="006E3633" w:rsidRPr="00723D1C" w:rsidRDefault="006E3633" w:rsidP="003F761A">
      <w:pPr>
        <w:spacing w:after="0" w:line="240" w:lineRule="auto"/>
        <w:ind w:firstLine="720"/>
        <w:jc w:val="both"/>
        <w:rPr>
          <w:rFonts w:ascii="Times New Roman" w:hAnsi="Times New Roman" w:cs="Times New Roman"/>
          <w:sz w:val="26"/>
          <w:szCs w:val="26"/>
          <w:lang w:val="sr-Cyrl-CS"/>
        </w:rPr>
      </w:pPr>
      <w:r w:rsidRPr="00723D1C">
        <w:rPr>
          <w:rFonts w:ascii="Times New Roman" w:hAnsi="Times New Roman" w:cs="Times New Roman"/>
          <w:sz w:val="26"/>
          <w:szCs w:val="26"/>
          <w:lang w:val="sr-Cyrl-CS"/>
        </w:rPr>
        <w:t xml:space="preserve">- економска класификација 421 – Стални трошкови планирана су средства у износу од </w:t>
      </w:r>
      <w:r>
        <w:rPr>
          <w:rFonts w:ascii="Times New Roman" w:hAnsi="Times New Roman" w:cs="Times New Roman"/>
          <w:sz w:val="26"/>
          <w:szCs w:val="26"/>
          <w:lang w:val="sr-Cyrl-CS"/>
        </w:rPr>
        <w:t>101</w:t>
      </w:r>
      <w:r w:rsidRPr="00723D1C">
        <w:rPr>
          <w:rFonts w:ascii="Times New Roman" w:hAnsi="Times New Roman" w:cs="Times New Roman"/>
          <w:sz w:val="26"/>
          <w:szCs w:val="26"/>
          <w:lang w:val="sr-Cyrl-CS"/>
        </w:rPr>
        <w:t>.</w:t>
      </w:r>
      <w:r>
        <w:rPr>
          <w:rFonts w:ascii="Times New Roman" w:hAnsi="Times New Roman" w:cs="Times New Roman"/>
          <w:sz w:val="26"/>
          <w:szCs w:val="26"/>
          <w:lang w:val="sr-Cyrl-CS"/>
        </w:rPr>
        <w:t>756</w:t>
      </w:r>
      <w:r w:rsidRPr="00723D1C">
        <w:rPr>
          <w:rFonts w:ascii="Times New Roman" w:hAnsi="Times New Roman" w:cs="Times New Roman"/>
          <w:sz w:val="26"/>
          <w:szCs w:val="26"/>
          <w:lang w:val="sr-Cyrl-CS"/>
        </w:rPr>
        <w:t>.000 динара  за плаћање сталних трошкова (струја, грејање, вода, одвоз смећа, осигурање);</w:t>
      </w:r>
    </w:p>
    <w:p w:rsidR="006E3633" w:rsidRPr="00723D1C" w:rsidRDefault="006E3633" w:rsidP="003F761A">
      <w:pPr>
        <w:spacing w:after="0" w:line="240" w:lineRule="auto"/>
        <w:ind w:firstLine="720"/>
        <w:jc w:val="both"/>
        <w:rPr>
          <w:rFonts w:ascii="Times New Roman" w:hAnsi="Times New Roman" w:cs="Times New Roman"/>
          <w:sz w:val="26"/>
          <w:szCs w:val="26"/>
          <w:lang w:val="sr-Cyrl-CS"/>
        </w:rPr>
      </w:pPr>
      <w:r w:rsidRPr="00723D1C">
        <w:rPr>
          <w:rFonts w:ascii="Times New Roman" w:hAnsi="Times New Roman" w:cs="Times New Roman"/>
          <w:sz w:val="26"/>
          <w:szCs w:val="26"/>
          <w:lang w:val="sr-Cyrl-CS"/>
        </w:rPr>
        <w:t>- економска класификација 423 – Услуге по уговору планирана су средства у износу од 1.000.000 динара, а намењена су ангажовању лица за повремене и привремене послове, кад се за то укаже потреба;</w:t>
      </w:r>
    </w:p>
    <w:p w:rsidR="006E3633" w:rsidRPr="00723D1C" w:rsidRDefault="006E3633" w:rsidP="003F761A">
      <w:pPr>
        <w:spacing w:after="0" w:line="240" w:lineRule="auto"/>
        <w:ind w:firstLine="720"/>
        <w:jc w:val="both"/>
        <w:rPr>
          <w:rFonts w:ascii="Times New Roman" w:hAnsi="Times New Roman" w:cs="Times New Roman"/>
          <w:sz w:val="26"/>
          <w:szCs w:val="26"/>
          <w:lang w:val="sr-Cyrl-CS"/>
        </w:rPr>
      </w:pPr>
      <w:r w:rsidRPr="00723D1C">
        <w:rPr>
          <w:rFonts w:ascii="Times New Roman" w:hAnsi="Times New Roman" w:cs="Times New Roman"/>
          <w:sz w:val="26"/>
          <w:szCs w:val="26"/>
          <w:lang w:val="sr-Cyrl-CS"/>
        </w:rPr>
        <w:t>- економска класификација 424 – Специјализоване услуге планирана су средства у износу од 1</w:t>
      </w:r>
      <w:r>
        <w:rPr>
          <w:rFonts w:ascii="Times New Roman" w:hAnsi="Times New Roman" w:cs="Times New Roman"/>
          <w:sz w:val="26"/>
          <w:szCs w:val="26"/>
          <w:lang w:val="sr-Cyrl-CS"/>
        </w:rPr>
        <w:t>7</w:t>
      </w:r>
      <w:r w:rsidRPr="00723D1C">
        <w:rPr>
          <w:rFonts w:ascii="Times New Roman" w:hAnsi="Times New Roman" w:cs="Times New Roman"/>
          <w:sz w:val="26"/>
          <w:szCs w:val="26"/>
          <w:lang w:val="sr-Cyrl-CS"/>
        </w:rPr>
        <w:t>.</w:t>
      </w:r>
      <w:r>
        <w:rPr>
          <w:rFonts w:ascii="Times New Roman" w:hAnsi="Times New Roman" w:cs="Times New Roman"/>
          <w:sz w:val="26"/>
          <w:szCs w:val="26"/>
          <w:lang w:val="sr-Cyrl-CS"/>
        </w:rPr>
        <w:t>0</w:t>
      </w:r>
      <w:r w:rsidRPr="00723D1C">
        <w:rPr>
          <w:rFonts w:ascii="Times New Roman" w:hAnsi="Times New Roman" w:cs="Times New Roman"/>
          <w:sz w:val="26"/>
          <w:szCs w:val="26"/>
          <w:lang w:val="sr-Cyrl-CS"/>
        </w:rPr>
        <w:t>30.000 динара за услуге одржавања хигијене, услуге обезбеђења, спасилачке услуге као и за услуге хемијске и бактериолошке анализе базенске воде;</w:t>
      </w:r>
    </w:p>
    <w:p w:rsidR="006E3633" w:rsidRPr="00723D1C" w:rsidRDefault="006E3633" w:rsidP="003F761A">
      <w:pPr>
        <w:spacing w:after="0" w:line="240" w:lineRule="auto"/>
        <w:ind w:firstLine="720"/>
        <w:jc w:val="both"/>
        <w:rPr>
          <w:rFonts w:ascii="Times New Roman" w:hAnsi="Times New Roman" w:cs="Times New Roman"/>
          <w:sz w:val="26"/>
          <w:szCs w:val="26"/>
          <w:lang w:val="sr-Cyrl-CS"/>
        </w:rPr>
      </w:pPr>
      <w:r w:rsidRPr="00723D1C">
        <w:rPr>
          <w:rFonts w:ascii="Times New Roman" w:hAnsi="Times New Roman" w:cs="Times New Roman"/>
          <w:sz w:val="26"/>
          <w:szCs w:val="26"/>
          <w:lang w:val="sr-Cyrl-CS"/>
        </w:rPr>
        <w:t>- економска класификација 425 – Текуће поправке и одржавање у износу од 5.</w:t>
      </w:r>
      <w:r>
        <w:rPr>
          <w:rFonts w:ascii="Times New Roman" w:hAnsi="Times New Roman" w:cs="Times New Roman"/>
          <w:sz w:val="26"/>
          <w:szCs w:val="26"/>
          <w:lang w:val="sr-Cyrl-CS"/>
        </w:rPr>
        <w:t>95</w:t>
      </w:r>
      <w:r w:rsidRPr="00723D1C">
        <w:rPr>
          <w:rFonts w:ascii="Times New Roman" w:hAnsi="Times New Roman" w:cs="Times New Roman"/>
          <w:sz w:val="26"/>
          <w:szCs w:val="26"/>
          <w:lang w:val="sr-Cyrl-CS"/>
        </w:rPr>
        <w:t>0.000 динара. Овим средствима вршиће се одржавање и поправк</w:t>
      </w:r>
      <w:r>
        <w:rPr>
          <w:rFonts w:ascii="Times New Roman" w:hAnsi="Times New Roman" w:cs="Times New Roman"/>
          <w:sz w:val="26"/>
          <w:szCs w:val="26"/>
          <w:lang w:val="sr-Cyrl-CS"/>
        </w:rPr>
        <w:t>а</w:t>
      </w:r>
      <w:r w:rsidRPr="00723D1C">
        <w:rPr>
          <w:rFonts w:ascii="Times New Roman" w:hAnsi="Times New Roman" w:cs="Times New Roman"/>
          <w:sz w:val="26"/>
          <w:szCs w:val="26"/>
          <w:lang w:val="sr-Cyrl-CS"/>
        </w:rPr>
        <w:t xml:space="preserve"> електричних, водоводних, канализационих, машинских, телекомуникационих, компјутерских, интернет и кабловских инсталација. Вршиће се редовно сервисирање пумпи, мотора, радних машина и моторних возила, као и набавка резервних делова;</w:t>
      </w:r>
    </w:p>
    <w:p w:rsidR="006E3633" w:rsidRPr="00723D1C" w:rsidRDefault="006E3633" w:rsidP="003F761A">
      <w:pPr>
        <w:spacing w:after="0" w:line="240" w:lineRule="auto"/>
        <w:ind w:firstLine="720"/>
        <w:jc w:val="both"/>
        <w:rPr>
          <w:rFonts w:ascii="Times New Roman" w:hAnsi="Times New Roman" w:cs="Times New Roman"/>
          <w:sz w:val="26"/>
          <w:szCs w:val="26"/>
          <w:lang w:val="sr-Cyrl-CS"/>
        </w:rPr>
      </w:pPr>
      <w:r w:rsidRPr="00723D1C">
        <w:rPr>
          <w:rFonts w:ascii="Times New Roman" w:hAnsi="Times New Roman" w:cs="Times New Roman"/>
          <w:sz w:val="26"/>
          <w:szCs w:val="26"/>
          <w:lang w:val="sr-Cyrl-CS"/>
        </w:rPr>
        <w:t>- економска класификација 426 – Материјал у износу од 8.295.000 динара за набавку материјала за текуће поправке, средстава за хигијену који је, обзиром на делатност којом се установа бави, врло значајан;</w:t>
      </w:r>
    </w:p>
    <w:p w:rsidR="006E3633" w:rsidRPr="00723D1C" w:rsidRDefault="006E3633" w:rsidP="003F761A">
      <w:pPr>
        <w:spacing w:after="0" w:line="240" w:lineRule="auto"/>
        <w:ind w:firstLine="720"/>
        <w:jc w:val="both"/>
        <w:rPr>
          <w:rFonts w:ascii="Times New Roman" w:hAnsi="Times New Roman" w:cs="Times New Roman"/>
          <w:sz w:val="26"/>
          <w:szCs w:val="26"/>
          <w:lang w:val="sr-Cyrl-CS"/>
        </w:rPr>
      </w:pPr>
      <w:r w:rsidRPr="00723D1C">
        <w:rPr>
          <w:rFonts w:ascii="Times New Roman" w:hAnsi="Times New Roman" w:cs="Times New Roman"/>
          <w:sz w:val="26"/>
          <w:szCs w:val="26"/>
          <w:lang w:val="sr-Cyrl-CS"/>
        </w:rPr>
        <w:t>- економска класификација 483 – Новчане казне и пенали по решењу судова у износу од 5</w:t>
      </w:r>
      <w:r>
        <w:rPr>
          <w:rFonts w:ascii="Times New Roman" w:hAnsi="Times New Roman" w:cs="Times New Roman"/>
          <w:sz w:val="26"/>
          <w:szCs w:val="26"/>
          <w:lang w:val="sr-Cyrl-CS"/>
        </w:rPr>
        <w:t>00</w:t>
      </w:r>
      <w:r w:rsidRPr="00723D1C">
        <w:rPr>
          <w:rFonts w:ascii="Times New Roman" w:hAnsi="Times New Roman" w:cs="Times New Roman"/>
          <w:sz w:val="26"/>
          <w:szCs w:val="26"/>
          <w:lang w:val="sr-Cyrl-CS"/>
        </w:rPr>
        <w:t>.000 динара за радне спорове у току</w:t>
      </w:r>
      <w:r>
        <w:rPr>
          <w:rFonts w:ascii="Times New Roman" w:hAnsi="Times New Roman" w:cs="Times New Roman"/>
          <w:sz w:val="26"/>
          <w:szCs w:val="26"/>
          <w:lang w:val="sr-Cyrl-CS"/>
        </w:rPr>
        <w:t xml:space="preserve"> или за тужбе за нематеријалну штету</w:t>
      </w:r>
      <w:r w:rsidRPr="00723D1C">
        <w:rPr>
          <w:rFonts w:ascii="Times New Roman" w:hAnsi="Times New Roman" w:cs="Times New Roman"/>
          <w:sz w:val="26"/>
          <w:szCs w:val="26"/>
          <w:lang w:val="sr-Cyrl-CS"/>
        </w:rPr>
        <w:t>;</w:t>
      </w:r>
    </w:p>
    <w:p w:rsidR="006E3633" w:rsidRDefault="006E3633" w:rsidP="003F761A">
      <w:pPr>
        <w:spacing w:after="0" w:line="240" w:lineRule="auto"/>
        <w:ind w:firstLine="720"/>
        <w:jc w:val="both"/>
        <w:rPr>
          <w:rFonts w:ascii="Times New Roman" w:hAnsi="Times New Roman" w:cs="Times New Roman"/>
          <w:sz w:val="26"/>
          <w:szCs w:val="26"/>
          <w:lang w:val="sr-Cyrl-CS"/>
        </w:rPr>
      </w:pPr>
      <w:r w:rsidRPr="009B45BE">
        <w:rPr>
          <w:rFonts w:ascii="Times New Roman" w:hAnsi="Times New Roman" w:cs="Times New Roman"/>
          <w:sz w:val="26"/>
          <w:szCs w:val="26"/>
          <w:lang w:val="sr-Cyrl-CS"/>
        </w:rPr>
        <w:t xml:space="preserve">- економска класификација 512 – Машине и опрема, планирана су средства у износу од 4.100.000 динара  за набавку следеће опреме: рачунарска опрема, косилица за траву, лабораторијска опрема, </w:t>
      </w:r>
      <w:r>
        <w:rPr>
          <w:rFonts w:ascii="Times New Roman" w:hAnsi="Times New Roman" w:cs="Times New Roman"/>
          <w:sz w:val="26"/>
          <w:szCs w:val="26"/>
          <w:lang w:val="sr-Cyrl-CS"/>
        </w:rPr>
        <w:t xml:space="preserve">покретне траке за трчање, </w:t>
      </w:r>
      <w:r w:rsidRPr="009B45BE">
        <w:rPr>
          <w:rFonts w:ascii="Times New Roman" w:hAnsi="Times New Roman" w:cs="Times New Roman"/>
          <w:sz w:val="26"/>
          <w:szCs w:val="26"/>
          <w:lang w:val="sr-Cyrl-CS"/>
        </w:rPr>
        <w:t>разни мотори и пумпе</w:t>
      </w:r>
      <w:r>
        <w:rPr>
          <w:rFonts w:ascii="Times New Roman" w:hAnsi="Times New Roman" w:cs="Times New Roman"/>
          <w:sz w:val="26"/>
          <w:szCs w:val="26"/>
          <w:lang w:val="sr-Cyrl-CS"/>
        </w:rPr>
        <w:t>,</w:t>
      </w:r>
      <w:r w:rsidRPr="009B45BE">
        <w:rPr>
          <w:rFonts w:ascii="Times New Roman" w:hAnsi="Times New Roman" w:cs="Times New Roman"/>
          <w:sz w:val="26"/>
          <w:szCs w:val="26"/>
          <w:lang w:val="sr-Cyrl-CS"/>
        </w:rPr>
        <w:t xml:space="preserve">  ручни виљушкар</w:t>
      </w:r>
      <w:r>
        <w:rPr>
          <w:rFonts w:ascii="Times New Roman" w:hAnsi="Times New Roman" w:cs="Times New Roman"/>
          <w:sz w:val="26"/>
          <w:szCs w:val="26"/>
          <w:lang w:val="sr-Cyrl-CS"/>
        </w:rPr>
        <w:t>, мануелни виљушкар на моторно-електрични погон и самоусисна пумпа за ваздух.</w:t>
      </w:r>
    </w:p>
    <w:p w:rsidR="006E3633" w:rsidRPr="00957547" w:rsidRDefault="006E3633" w:rsidP="003F761A">
      <w:pPr>
        <w:spacing w:after="0" w:line="240" w:lineRule="auto"/>
        <w:jc w:val="both"/>
        <w:rPr>
          <w:rFonts w:ascii="Times New Roman" w:hAnsi="Times New Roman" w:cs="Times New Roman"/>
          <w:color w:val="FF0000"/>
          <w:sz w:val="26"/>
          <w:szCs w:val="26"/>
          <w:lang w:val="sr-Cyrl-CS"/>
        </w:rPr>
      </w:pPr>
      <w:r>
        <w:rPr>
          <w:rFonts w:ascii="Times New Roman" w:hAnsi="Times New Roman" w:cs="Times New Roman"/>
          <w:sz w:val="26"/>
          <w:szCs w:val="26"/>
          <w:lang w:val="sr-Cyrl-CS"/>
        </w:rPr>
        <w:t xml:space="preserve">         </w:t>
      </w:r>
      <w:r w:rsidRPr="009B45BE">
        <w:rPr>
          <w:rFonts w:ascii="Times New Roman" w:hAnsi="Times New Roman" w:cs="Times New Roman"/>
          <w:sz w:val="26"/>
          <w:szCs w:val="26"/>
          <w:lang w:val="sr-Cyrl-CS"/>
        </w:rPr>
        <w:t xml:space="preserve">  </w:t>
      </w:r>
      <w:r w:rsidRPr="00957547">
        <w:rPr>
          <w:rFonts w:ascii="Times New Roman" w:hAnsi="Times New Roman" w:cs="Times New Roman"/>
          <w:color w:val="FF0000"/>
          <w:sz w:val="26"/>
          <w:szCs w:val="26"/>
          <w:lang w:val="sr-Cyrl-CS"/>
        </w:rPr>
        <w:tab/>
      </w:r>
      <w:r w:rsidRPr="00957547">
        <w:rPr>
          <w:rFonts w:ascii="Times New Roman" w:hAnsi="Times New Roman" w:cs="Times New Roman"/>
          <w:color w:val="FF0000"/>
          <w:sz w:val="26"/>
          <w:szCs w:val="26"/>
          <w:lang w:val="sr-Cyrl-CS"/>
        </w:rPr>
        <w:tab/>
        <w:t xml:space="preserve">       </w:t>
      </w:r>
    </w:p>
    <w:p w:rsidR="006E3633" w:rsidRPr="00E95F20" w:rsidRDefault="006E3633" w:rsidP="006E3633">
      <w:pPr>
        <w:spacing w:after="0" w:line="240" w:lineRule="auto"/>
        <w:jc w:val="both"/>
        <w:rPr>
          <w:rFonts w:ascii="Times New Roman" w:hAnsi="Times New Roman" w:cs="Times New Roman"/>
          <w:b/>
          <w:sz w:val="26"/>
          <w:szCs w:val="26"/>
          <w:lang w:val="sr-Cyrl-CS"/>
        </w:rPr>
      </w:pPr>
      <w:r w:rsidRPr="00E95F20">
        <w:rPr>
          <w:rFonts w:ascii="Times New Roman" w:hAnsi="Times New Roman" w:cs="Times New Roman"/>
          <w:b/>
          <w:sz w:val="26"/>
          <w:szCs w:val="26"/>
          <w:lang w:val="sr-Cyrl-CS"/>
        </w:rPr>
        <w:t>Глава 8.08 Регионални центар за професионални развој запослених у образовању – Ниш</w:t>
      </w:r>
    </w:p>
    <w:p w:rsidR="006E3633" w:rsidRPr="00A13AA3" w:rsidRDefault="006E3633" w:rsidP="006E3633">
      <w:pPr>
        <w:spacing w:after="0" w:line="240" w:lineRule="auto"/>
        <w:jc w:val="both"/>
        <w:rPr>
          <w:rFonts w:ascii="Times New Roman" w:hAnsi="Times New Roman" w:cs="Times New Roman"/>
          <w:i/>
          <w:sz w:val="26"/>
          <w:szCs w:val="26"/>
          <w:lang w:val="sr-Cyrl-CS"/>
        </w:rPr>
      </w:pPr>
      <w:r w:rsidRPr="00A13AA3">
        <w:rPr>
          <w:rFonts w:ascii="Times New Roman" w:hAnsi="Times New Roman" w:cs="Times New Roman"/>
          <w:i/>
          <w:sz w:val="26"/>
          <w:szCs w:val="26"/>
          <w:lang w:val="sr-Cyrl-CS"/>
        </w:rPr>
        <w:t xml:space="preserve">Програмска активност 0602-0001 Функционисање локалне самоуправе и градских општина, Функција 980 - Образовање некласификовано на другом месту </w:t>
      </w:r>
    </w:p>
    <w:p w:rsidR="006E3633" w:rsidRPr="00957547" w:rsidRDefault="006E3633" w:rsidP="006E3633">
      <w:pPr>
        <w:spacing w:after="0" w:line="240" w:lineRule="auto"/>
        <w:jc w:val="both"/>
        <w:rPr>
          <w:rFonts w:ascii="Times New Roman" w:hAnsi="Times New Roman" w:cs="Times New Roman"/>
          <w:color w:val="FF0000"/>
          <w:sz w:val="26"/>
          <w:szCs w:val="26"/>
          <w:lang w:val="sr-Cyrl-CS"/>
        </w:rPr>
      </w:pPr>
      <w:r w:rsidRPr="00957547">
        <w:rPr>
          <w:rFonts w:ascii="Times New Roman" w:hAnsi="Times New Roman" w:cs="Times New Roman"/>
          <w:color w:val="FF0000"/>
          <w:sz w:val="26"/>
          <w:szCs w:val="26"/>
          <w:lang w:val="sr-Cyrl-CS"/>
        </w:rPr>
        <w:t xml:space="preserve"> </w:t>
      </w:r>
    </w:p>
    <w:p w:rsidR="006E3633" w:rsidRPr="0044303D" w:rsidRDefault="006E3633" w:rsidP="003F761A">
      <w:pPr>
        <w:spacing w:after="0" w:line="240" w:lineRule="auto"/>
        <w:ind w:firstLine="720"/>
        <w:jc w:val="both"/>
        <w:rPr>
          <w:rFonts w:ascii="Times New Roman" w:hAnsi="Times New Roman" w:cs="Times New Roman"/>
          <w:sz w:val="26"/>
          <w:szCs w:val="26"/>
          <w:lang w:val="sr-Cyrl-CS"/>
        </w:rPr>
      </w:pPr>
      <w:r w:rsidRPr="0044303D">
        <w:rPr>
          <w:rFonts w:ascii="Times New Roman" w:hAnsi="Times New Roman" w:cs="Times New Roman"/>
          <w:sz w:val="26"/>
          <w:szCs w:val="26"/>
          <w:lang w:val="sr-Cyrl-CS"/>
        </w:rPr>
        <w:t xml:space="preserve">Установа Регионални центар за професионални развој запослених у образовању  је индиректни буџетски корисник и финансира се једним делом из општих прихода и примања буџета Града Ниша и делом од средстава из осталих извора, а у складу са чланом 55. Закона о основама система образовања и васпитања („Сл. гласник РС“, број 88/2017, 27/2018 – др. Закон, 10/2019 и 6/2020) и Одлуком о  оснивању Регионалног центра за професионални развој запослених у образовању (''Службени лист Града Ниша'', број 66/2003, 40/2004, 5/2005 94/2010 и 138/2017). </w:t>
      </w:r>
      <w:r w:rsidRPr="00723D1C">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Планирана су средства </w:t>
      </w:r>
      <w:r w:rsidRPr="00723D1C">
        <w:rPr>
          <w:rFonts w:ascii="Times New Roman" w:hAnsi="Times New Roman" w:cs="Times New Roman"/>
          <w:sz w:val="26"/>
          <w:szCs w:val="26"/>
          <w:lang w:val="sr-Cyrl-CS"/>
        </w:rPr>
        <w:t xml:space="preserve">у износу од </w:t>
      </w:r>
      <w:r>
        <w:rPr>
          <w:rFonts w:ascii="Times New Roman" w:hAnsi="Times New Roman" w:cs="Times New Roman"/>
          <w:sz w:val="26"/>
          <w:szCs w:val="26"/>
          <w:lang w:val="sr-Cyrl-RS"/>
        </w:rPr>
        <w:t>16</w:t>
      </w:r>
      <w:r w:rsidRPr="00723D1C">
        <w:rPr>
          <w:rFonts w:ascii="Times New Roman" w:hAnsi="Times New Roman" w:cs="Times New Roman"/>
          <w:sz w:val="26"/>
          <w:szCs w:val="26"/>
          <w:lang w:val="sr-Cyrl-CS"/>
        </w:rPr>
        <w:t>.</w:t>
      </w:r>
      <w:r>
        <w:rPr>
          <w:rFonts w:ascii="Times New Roman" w:hAnsi="Times New Roman" w:cs="Times New Roman"/>
          <w:sz w:val="26"/>
          <w:szCs w:val="26"/>
          <w:lang w:val="sr-Cyrl-CS"/>
        </w:rPr>
        <w:t>208</w:t>
      </w:r>
      <w:r w:rsidRPr="00723D1C">
        <w:rPr>
          <w:rFonts w:ascii="Times New Roman" w:hAnsi="Times New Roman" w:cs="Times New Roman"/>
          <w:sz w:val="26"/>
          <w:szCs w:val="26"/>
          <w:lang w:val="sr-Cyrl-CS"/>
        </w:rPr>
        <w:t>.000 динара</w:t>
      </w:r>
      <w:r>
        <w:rPr>
          <w:rFonts w:ascii="Times New Roman" w:hAnsi="Times New Roman" w:cs="Times New Roman"/>
          <w:sz w:val="26"/>
          <w:szCs w:val="26"/>
          <w:lang w:val="sr-Cyrl-CS"/>
        </w:rPr>
        <w:t xml:space="preserve"> из општих прихода и примања буџета (извор 01) и 14.473.000 динара из осталих извора.</w:t>
      </w:r>
    </w:p>
    <w:p w:rsidR="006E3633" w:rsidRDefault="006E3633" w:rsidP="003F761A">
      <w:pPr>
        <w:spacing w:after="0" w:line="240" w:lineRule="auto"/>
        <w:ind w:firstLine="720"/>
        <w:jc w:val="both"/>
        <w:rPr>
          <w:rFonts w:ascii="Times New Roman" w:hAnsi="Times New Roman" w:cs="Times New Roman"/>
          <w:sz w:val="26"/>
          <w:szCs w:val="26"/>
          <w:lang w:val="sr-Cyrl-RS"/>
        </w:rPr>
      </w:pPr>
      <w:r w:rsidRPr="00E23F67">
        <w:rPr>
          <w:rFonts w:ascii="Times New Roman" w:hAnsi="Times New Roman" w:cs="Times New Roman"/>
          <w:sz w:val="26"/>
          <w:szCs w:val="26"/>
          <w:lang w:val="sr-Cyrl-CS"/>
        </w:rPr>
        <w:t>Планирана средства за исплату зарада и социјалних доприноса на терет послодавца   износе 13.941.000 динара, 8.448.000 динара буџетских средстава за исплату зарада за 8 запослених и 5.493.000 динара средства из осталих извора за 7 запослених</w:t>
      </w:r>
      <w:r>
        <w:rPr>
          <w:rFonts w:ascii="Times New Roman" w:hAnsi="Times New Roman" w:cs="Times New Roman"/>
          <w:sz w:val="26"/>
          <w:szCs w:val="26"/>
          <w:lang w:val="sr-Cyrl-CS"/>
        </w:rPr>
        <w:t>;</w:t>
      </w:r>
      <w:r w:rsidRPr="00E23F67">
        <w:rPr>
          <w:rFonts w:ascii="Times New Roman" w:hAnsi="Times New Roman" w:cs="Times New Roman"/>
          <w:sz w:val="26"/>
          <w:szCs w:val="26"/>
          <w:lang w:val="sr-Cyrl-RS"/>
        </w:rPr>
        <w:t xml:space="preserve"> </w:t>
      </w:r>
    </w:p>
    <w:p w:rsidR="006E3633" w:rsidRPr="001B7310" w:rsidRDefault="006E3633" w:rsidP="003F761A">
      <w:pPr>
        <w:spacing w:after="0" w:line="240" w:lineRule="auto"/>
        <w:ind w:firstLine="720"/>
        <w:jc w:val="both"/>
        <w:rPr>
          <w:rFonts w:ascii="Times New Roman" w:hAnsi="Times New Roman" w:cs="Times New Roman"/>
          <w:sz w:val="26"/>
          <w:szCs w:val="26"/>
          <w:lang w:val="sr-Cyrl-CS"/>
        </w:rPr>
      </w:pPr>
      <w:r w:rsidRPr="001B7310">
        <w:rPr>
          <w:rFonts w:ascii="Times New Roman" w:hAnsi="Times New Roman" w:cs="Times New Roman"/>
          <w:sz w:val="26"/>
          <w:szCs w:val="26"/>
          <w:lang w:val="sr-Cyrl-CS"/>
        </w:rPr>
        <w:t>Накнаде у натури (картице за превоз запослених) планиране су из средстава буџета у износу од  120.000 динара</w:t>
      </w:r>
      <w:r w:rsidRPr="001B7310">
        <w:rPr>
          <w:rFonts w:ascii="Times New Roman" w:hAnsi="Times New Roman" w:cs="Times New Roman"/>
          <w:sz w:val="26"/>
          <w:szCs w:val="26"/>
          <w:lang w:val="sr-Latn-RS"/>
        </w:rPr>
        <w:t xml:space="preserve"> </w:t>
      </w:r>
      <w:r>
        <w:rPr>
          <w:rFonts w:ascii="Times New Roman" w:hAnsi="Times New Roman" w:cs="Times New Roman"/>
          <w:sz w:val="26"/>
          <w:szCs w:val="26"/>
          <w:lang w:val="sr-Cyrl-RS"/>
        </w:rPr>
        <w:t>а</w:t>
      </w:r>
      <w:r w:rsidRPr="00957547">
        <w:rPr>
          <w:rFonts w:ascii="Times New Roman" w:hAnsi="Times New Roman" w:cs="Times New Roman"/>
          <w:color w:val="FF0000"/>
          <w:sz w:val="26"/>
          <w:szCs w:val="26"/>
          <w:lang w:val="sr-Cyrl-CS"/>
        </w:rPr>
        <w:t xml:space="preserve"> </w:t>
      </w:r>
      <w:r w:rsidRPr="001B7310">
        <w:rPr>
          <w:rFonts w:ascii="Times New Roman" w:hAnsi="Times New Roman" w:cs="Times New Roman"/>
          <w:sz w:val="26"/>
          <w:szCs w:val="26"/>
          <w:lang w:val="sr-Cyrl-CS"/>
        </w:rPr>
        <w:t>из осталих извора  у износу од 15</w:t>
      </w:r>
      <w:r>
        <w:rPr>
          <w:rFonts w:ascii="Times New Roman" w:hAnsi="Times New Roman" w:cs="Times New Roman"/>
          <w:sz w:val="26"/>
          <w:szCs w:val="26"/>
          <w:lang w:val="sr-Cyrl-CS"/>
        </w:rPr>
        <w:t>0.000 динара;</w:t>
      </w:r>
      <w:r w:rsidRPr="001B7310">
        <w:rPr>
          <w:rFonts w:ascii="Times New Roman" w:hAnsi="Times New Roman" w:cs="Times New Roman"/>
          <w:sz w:val="26"/>
          <w:szCs w:val="26"/>
          <w:lang w:val="sr-Cyrl-CS"/>
        </w:rPr>
        <w:t xml:space="preserve"> </w:t>
      </w:r>
    </w:p>
    <w:p w:rsidR="006E3633" w:rsidRPr="001B7310" w:rsidRDefault="006E3633" w:rsidP="003F761A">
      <w:pPr>
        <w:spacing w:after="0" w:line="240" w:lineRule="auto"/>
        <w:ind w:firstLine="720"/>
        <w:jc w:val="both"/>
        <w:rPr>
          <w:rFonts w:ascii="Times New Roman" w:hAnsi="Times New Roman" w:cs="Times New Roman"/>
          <w:sz w:val="26"/>
          <w:szCs w:val="26"/>
          <w:lang w:val="sr-Cyrl-CS"/>
        </w:rPr>
      </w:pPr>
      <w:r w:rsidRPr="001B7310">
        <w:rPr>
          <w:rFonts w:ascii="Times New Roman" w:hAnsi="Times New Roman" w:cs="Times New Roman"/>
          <w:sz w:val="26"/>
          <w:szCs w:val="26"/>
          <w:lang w:val="sr-Cyrl-CS"/>
        </w:rPr>
        <w:t>Социјална давања запосленима планирана су из средстава буџета у износу од 550.000  динара</w:t>
      </w:r>
      <w:r>
        <w:rPr>
          <w:rFonts w:ascii="Times New Roman" w:hAnsi="Times New Roman" w:cs="Times New Roman"/>
          <w:sz w:val="26"/>
          <w:szCs w:val="26"/>
          <w:lang w:val="sr-Cyrl-CS"/>
        </w:rPr>
        <w:t xml:space="preserve"> и</w:t>
      </w:r>
      <w:r w:rsidRPr="001B7310">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и</w:t>
      </w:r>
      <w:r w:rsidRPr="001B7310">
        <w:rPr>
          <w:rFonts w:ascii="Times New Roman" w:hAnsi="Times New Roman" w:cs="Times New Roman"/>
          <w:sz w:val="26"/>
          <w:szCs w:val="26"/>
          <w:lang w:val="sr-Cyrl-CS"/>
        </w:rPr>
        <w:t>з сопствених средстава</w:t>
      </w:r>
      <w:r>
        <w:rPr>
          <w:rFonts w:ascii="Times New Roman" w:hAnsi="Times New Roman" w:cs="Times New Roman"/>
          <w:sz w:val="26"/>
          <w:szCs w:val="26"/>
          <w:lang w:val="sr-Cyrl-CS"/>
        </w:rPr>
        <w:t xml:space="preserve"> 400.000 динара;</w:t>
      </w:r>
    </w:p>
    <w:p w:rsidR="006E3633" w:rsidRPr="001B7310" w:rsidRDefault="006E3633" w:rsidP="003F761A">
      <w:pPr>
        <w:spacing w:after="0" w:line="240" w:lineRule="auto"/>
        <w:ind w:firstLine="720"/>
        <w:jc w:val="both"/>
        <w:rPr>
          <w:rFonts w:ascii="Times New Roman" w:hAnsi="Times New Roman" w:cs="Times New Roman"/>
          <w:sz w:val="26"/>
          <w:szCs w:val="26"/>
          <w:lang w:val="sr-Cyrl-CS"/>
        </w:rPr>
      </w:pPr>
      <w:r w:rsidRPr="001B7310">
        <w:rPr>
          <w:rFonts w:ascii="Times New Roman" w:hAnsi="Times New Roman" w:cs="Times New Roman"/>
          <w:sz w:val="26"/>
          <w:szCs w:val="26"/>
          <w:lang w:val="sr-Cyrl-CS"/>
        </w:rPr>
        <w:t>Накнаде трошкова запосленима планирана у износу од 230.000 динара, из буџета 150.000 динара  и 8</w:t>
      </w:r>
      <w:r>
        <w:rPr>
          <w:rFonts w:ascii="Times New Roman" w:hAnsi="Times New Roman" w:cs="Times New Roman"/>
          <w:sz w:val="26"/>
          <w:szCs w:val="26"/>
          <w:lang w:val="sr-Cyrl-CS"/>
        </w:rPr>
        <w:t>0.000 динара из осталих извора;</w:t>
      </w:r>
      <w:r w:rsidRPr="001B7310">
        <w:rPr>
          <w:rFonts w:ascii="Times New Roman" w:hAnsi="Times New Roman" w:cs="Times New Roman"/>
          <w:sz w:val="26"/>
          <w:szCs w:val="26"/>
          <w:lang w:val="sr-Cyrl-CS"/>
        </w:rPr>
        <w:t xml:space="preserve"> </w:t>
      </w:r>
    </w:p>
    <w:p w:rsidR="006E3633" w:rsidRPr="00BA1139" w:rsidRDefault="006E3633" w:rsidP="003F761A">
      <w:pPr>
        <w:spacing w:after="0" w:line="240" w:lineRule="auto"/>
        <w:ind w:firstLine="720"/>
        <w:jc w:val="both"/>
        <w:rPr>
          <w:rFonts w:ascii="Times New Roman" w:hAnsi="Times New Roman" w:cs="Times New Roman"/>
          <w:sz w:val="26"/>
          <w:szCs w:val="26"/>
          <w:lang w:val="sr-Cyrl-CS"/>
        </w:rPr>
      </w:pPr>
      <w:r w:rsidRPr="00BA1139">
        <w:rPr>
          <w:rFonts w:ascii="Times New Roman" w:hAnsi="Times New Roman" w:cs="Times New Roman"/>
          <w:sz w:val="26"/>
          <w:szCs w:val="26"/>
          <w:lang w:val="sr-Cyrl-CS"/>
        </w:rPr>
        <w:t>За јубиларну награду за три запослена лица  планиран је  износ од 60</w:t>
      </w:r>
      <w:r>
        <w:rPr>
          <w:rFonts w:ascii="Times New Roman" w:hAnsi="Times New Roman" w:cs="Times New Roman"/>
          <w:sz w:val="26"/>
          <w:szCs w:val="26"/>
          <w:lang w:val="sr-Cyrl-CS"/>
        </w:rPr>
        <w:t>.000 динара из средстава буџета;</w:t>
      </w:r>
      <w:r w:rsidRPr="00BA1139">
        <w:rPr>
          <w:rFonts w:ascii="Times New Roman" w:hAnsi="Times New Roman" w:cs="Times New Roman"/>
          <w:sz w:val="26"/>
          <w:szCs w:val="26"/>
          <w:lang w:val="sr-Cyrl-CS"/>
        </w:rPr>
        <w:t xml:space="preserve">           </w:t>
      </w:r>
    </w:p>
    <w:p w:rsidR="006E3633" w:rsidRDefault="006E3633" w:rsidP="003F761A">
      <w:pPr>
        <w:spacing w:after="0" w:line="240" w:lineRule="auto"/>
        <w:ind w:firstLine="720"/>
        <w:jc w:val="both"/>
        <w:rPr>
          <w:rFonts w:ascii="Times New Roman" w:hAnsi="Times New Roman" w:cs="Times New Roman"/>
          <w:sz w:val="26"/>
          <w:szCs w:val="26"/>
          <w:lang w:val="sr-Cyrl-CS"/>
        </w:rPr>
      </w:pPr>
      <w:r w:rsidRPr="00BA1139">
        <w:rPr>
          <w:rFonts w:ascii="Times New Roman" w:hAnsi="Times New Roman" w:cs="Times New Roman"/>
          <w:sz w:val="26"/>
          <w:szCs w:val="26"/>
          <w:lang w:val="sr-Cyrl-CS"/>
        </w:rPr>
        <w:t>За сталне трошкове планирана су средства у укупном износу од 4.530.000 динара, из буџета 3.780.000 динара и 750.000 динара из осталих извора</w:t>
      </w:r>
      <w:r>
        <w:rPr>
          <w:rFonts w:ascii="Times New Roman" w:hAnsi="Times New Roman" w:cs="Times New Roman"/>
          <w:sz w:val="26"/>
          <w:szCs w:val="26"/>
          <w:lang w:val="sr-Cyrl-CS"/>
        </w:rPr>
        <w:t>;</w:t>
      </w:r>
    </w:p>
    <w:p w:rsidR="006E3633" w:rsidRDefault="006E3633" w:rsidP="006E3633">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За</w:t>
      </w:r>
      <w:r w:rsidRPr="00BA1139">
        <w:rPr>
          <w:rFonts w:ascii="Times New Roman" w:hAnsi="Times New Roman" w:cs="Times New Roman"/>
          <w:sz w:val="26"/>
          <w:szCs w:val="26"/>
          <w:lang w:val="sr-Cyrl-CS"/>
        </w:rPr>
        <w:t xml:space="preserve"> трошкове</w:t>
      </w:r>
      <w:r>
        <w:rPr>
          <w:rFonts w:ascii="Times New Roman" w:hAnsi="Times New Roman" w:cs="Times New Roman"/>
          <w:sz w:val="26"/>
          <w:szCs w:val="26"/>
          <w:lang w:val="sr-Cyrl-CS"/>
        </w:rPr>
        <w:t xml:space="preserve"> путовања</w:t>
      </w:r>
      <w:r w:rsidRPr="00BA1139">
        <w:rPr>
          <w:rFonts w:ascii="Times New Roman" w:hAnsi="Times New Roman" w:cs="Times New Roman"/>
          <w:sz w:val="26"/>
          <w:szCs w:val="26"/>
          <w:lang w:val="sr-Cyrl-CS"/>
        </w:rPr>
        <w:t xml:space="preserve"> планирана су средства у укупном износу од </w:t>
      </w:r>
      <w:r>
        <w:rPr>
          <w:rFonts w:ascii="Times New Roman" w:hAnsi="Times New Roman" w:cs="Times New Roman"/>
          <w:sz w:val="26"/>
          <w:szCs w:val="26"/>
          <w:lang w:val="sr-Cyrl-CS"/>
        </w:rPr>
        <w:t>80</w:t>
      </w:r>
      <w:r w:rsidRPr="00BA1139">
        <w:rPr>
          <w:rFonts w:ascii="Times New Roman" w:hAnsi="Times New Roman" w:cs="Times New Roman"/>
          <w:sz w:val="26"/>
          <w:szCs w:val="26"/>
          <w:lang w:val="sr-Cyrl-CS"/>
        </w:rPr>
        <w:t xml:space="preserve">0.000 динара, из буџета </w:t>
      </w:r>
      <w:r>
        <w:rPr>
          <w:rFonts w:ascii="Times New Roman" w:hAnsi="Times New Roman" w:cs="Times New Roman"/>
          <w:sz w:val="26"/>
          <w:szCs w:val="26"/>
          <w:lang w:val="sr-Cyrl-CS"/>
        </w:rPr>
        <w:t>15</w:t>
      </w:r>
      <w:r w:rsidRPr="00BA1139">
        <w:rPr>
          <w:rFonts w:ascii="Times New Roman" w:hAnsi="Times New Roman" w:cs="Times New Roman"/>
          <w:sz w:val="26"/>
          <w:szCs w:val="26"/>
          <w:lang w:val="sr-Cyrl-CS"/>
        </w:rPr>
        <w:t xml:space="preserve">0.000 динара и </w:t>
      </w:r>
      <w:r>
        <w:rPr>
          <w:rFonts w:ascii="Times New Roman" w:hAnsi="Times New Roman" w:cs="Times New Roman"/>
          <w:sz w:val="26"/>
          <w:szCs w:val="26"/>
          <w:lang w:val="sr-Cyrl-CS"/>
        </w:rPr>
        <w:t>6</w:t>
      </w:r>
      <w:r w:rsidRPr="00BA1139">
        <w:rPr>
          <w:rFonts w:ascii="Times New Roman" w:hAnsi="Times New Roman" w:cs="Times New Roman"/>
          <w:sz w:val="26"/>
          <w:szCs w:val="26"/>
          <w:lang w:val="sr-Cyrl-CS"/>
        </w:rPr>
        <w:t xml:space="preserve">50.000 </w:t>
      </w:r>
      <w:r>
        <w:rPr>
          <w:rFonts w:ascii="Times New Roman" w:hAnsi="Times New Roman" w:cs="Times New Roman"/>
          <w:sz w:val="26"/>
          <w:szCs w:val="26"/>
          <w:lang w:val="sr-Cyrl-CS"/>
        </w:rPr>
        <w:t>динара из осталих извора;</w:t>
      </w:r>
    </w:p>
    <w:p w:rsidR="006E3633" w:rsidRPr="00E23F67" w:rsidRDefault="006E3633" w:rsidP="003F761A">
      <w:pPr>
        <w:spacing w:after="0" w:line="240" w:lineRule="auto"/>
        <w:ind w:firstLine="720"/>
        <w:jc w:val="both"/>
        <w:rPr>
          <w:rFonts w:ascii="Times New Roman" w:hAnsi="Times New Roman" w:cs="Times New Roman"/>
          <w:sz w:val="26"/>
          <w:szCs w:val="26"/>
          <w:lang w:val="sr-Cyrl-CS"/>
        </w:rPr>
      </w:pPr>
      <w:r w:rsidRPr="0004107A">
        <w:rPr>
          <w:rFonts w:ascii="Times New Roman" w:hAnsi="Times New Roman" w:cs="Times New Roman"/>
          <w:sz w:val="26"/>
          <w:szCs w:val="26"/>
          <w:lang w:val="sr-Cyrl-CS"/>
        </w:rPr>
        <w:t>За услуге по уговору планирана су средства у износу од 4.050.000 динара, из буџета 900.000 динара и 3.150.000 динара из осталих извора</w:t>
      </w:r>
      <w:r w:rsidRPr="00E23F67">
        <w:rPr>
          <w:rFonts w:ascii="Times New Roman" w:hAnsi="Times New Roman" w:cs="Times New Roman"/>
          <w:sz w:val="26"/>
          <w:szCs w:val="26"/>
          <w:lang w:val="sr-Cyrl-CS"/>
        </w:rPr>
        <w:t>.</w:t>
      </w:r>
      <w:r w:rsidRPr="00E23F67">
        <w:rPr>
          <w:rFonts w:ascii="Times New Roman" w:hAnsi="Times New Roman" w:cs="Times New Roman"/>
          <w:sz w:val="26"/>
          <w:szCs w:val="26"/>
          <w:lang w:val="sr-Latn-RS"/>
        </w:rPr>
        <w:t xml:space="preserve"> </w:t>
      </w:r>
      <w:r w:rsidRPr="00E23F67">
        <w:rPr>
          <w:rFonts w:ascii="Times New Roman" w:hAnsi="Times New Roman" w:cs="Times New Roman"/>
          <w:sz w:val="26"/>
          <w:szCs w:val="26"/>
          <w:lang w:val="sr-Cyrl-CS"/>
        </w:rPr>
        <w:t>Средства су планирана за плаћање услуга везаних за књиговодствени програм и интернет као и за исплату ауторских хонорара.</w:t>
      </w:r>
      <w:r w:rsidRPr="00E23F67">
        <w:rPr>
          <w:rFonts w:ascii="Times New Roman" w:hAnsi="Times New Roman" w:cs="Times New Roman"/>
          <w:sz w:val="26"/>
          <w:szCs w:val="26"/>
          <w:lang w:val="sr-Latn-RS"/>
        </w:rPr>
        <w:t xml:space="preserve"> </w:t>
      </w:r>
      <w:r w:rsidRPr="00E23F67">
        <w:rPr>
          <w:rFonts w:ascii="Times New Roman" w:hAnsi="Times New Roman" w:cs="Times New Roman"/>
          <w:sz w:val="26"/>
          <w:szCs w:val="26"/>
          <w:lang w:val="sr-Cyrl-CS"/>
        </w:rPr>
        <w:t>Из осталих извора средства су планирана за исплату ауторских хонорара предавачима и ауторима семинара, за организовање различитих активности ученика као и за услуге превођења,образовање и усавршавање, услуге рекламе и пропаганде</w:t>
      </w:r>
      <w:r>
        <w:rPr>
          <w:rFonts w:ascii="Times New Roman" w:hAnsi="Times New Roman" w:cs="Times New Roman"/>
          <w:sz w:val="26"/>
          <w:szCs w:val="26"/>
          <w:lang w:val="sr-Cyrl-CS"/>
        </w:rPr>
        <w:t>, угоститељске услуге;</w:t>
      </w:r>
    </w:p>
    <w:p w:rsidR="006E3633" w:rsidRPr="00957547" w:rsidRDefault="006E3633" w:rsidP="003F761A">
      <w:pPr>
        <w:spacing w:after="0" w:line="240" w:lineRule="auto"/>
        <w:ind w:firstLine="720"/>
        <w:jc w:val="both"/>
        <w:rPr>
          <w:rFonts w:ascii="Times New Roman" w:hAnsi="Times New Roman" w:cs="Times New Roman"/>
          <w:color w:val="FF0000"/>
          <w:sz w:val="26"/>
          <w:szCs w:val="26"/>
          <w:lang w:val="sr-Cyrl-CS"/>
        </w:rPr>
      </w:pPr>
      <w:r w:rsidRPr="0004107A">
        <w:rPr>
          <w:rFonts w:ascii="Times New Roman" w:hAnsi="Times New Roman" w:cs="Times New Roman"/>
          <w:sz w:val="26"/>
          <w:szCs w:val="26"/>
          <w:lang w:val="sr-Cyrl-CS"/>
        </w:rPr>
        <w:t xml:space="preserve">За специјализоване услуге планирана су средства у износу од </w:t>
      </w:r>
      <w:r>
        <w:rPr>
          <w:rFonts w:ascii="Times New Roman" w:hAnsi="Times New Roman" w:cs="Times New Roman"/>
          <w:sz w:val="26"/>
          <w:szCs w:val="26"/>
          <w:lang w:val="sr-Cyrl-CS"/>
        </w:rPr>
        <w:t>10</w:t>
      </w:r>
      <w:r w:rsidRPr="0004107A">
        <w:rPr>
          <w:rFonts w:ascii="Times New Roman" w:hAnsi="Times New Roman" w:cs="Times New Roman"/>
          <w:sz w:val="26"/>
          <w:szCs w:val="26"/>
          <w:lang w:val="sr-Cyrl-CS"/>
        </w:rPr>
        <w:t>0.000 динара,</w:t>
      </w:r>
      <w:r>
        <w:rPr>
          <w:rFonts w:ascii="Times New Roman" w:hAnsi="Times New Roman" w:cs="Times New Roman"/>
          <w:sz w:val="26"/>
          <w:szCs w:val="26"/>
          <w:lang w:val="sr-Cyrl-CS"/>
        </w:rPr>
        <w:t xml:space="preserve"> из буџета у износу од 50.000 динара и 50.000 динара</w:t>
      </w:r>
      <w:r w:rsidRPr="0004107A">
        <w:rPr>
          <w:rFonts w:ascii="Times New Roman" w:hAnsi="Times New Roman" w:cs="Times New Roman"/>
          <w:sz w:val="26"/>
          <w:szCs w:val="26"/>
          <w:lang w:val="sr-Cyrl-CS"/>
        </w:rPr>
        <w:t xml:space="preserve"> из средстава из осталих извора</w:t>
      </w:r>
      <w:r>
        <w:rPr>
          <w:rFonts w:ascii="Times New Roman" w:hAnsi="Times New Roman" w:cs="Times New Roman"/>
          <w:sz w:val="26"/>
          <w:szCs w:val="26"/>
          <w:lang w:val="sr-Cyrl-CS"/>
        </w:rPr>
        <w:t xml:space="preserve"> за санитарне прегледе кухињског радника и чистачица;</w:t>
      </w:r>
    </w:p>
    <w:p w:rsidR="006E3633" w:rsidRPr="002609E9" w:rsidRDefault="006E3633" w:rsidP="003F761A">
      <w:pPr>
        <w:spacing w:after="0" w:line="240" w:lineRule="auto"/>
        <w:ind w:firstLine="720"/>
        <w:jc w:val="both"/>
        <w:rPr>
          <w:rFonts w:ascii="Times New Roman" w:hAnsi="Times New Roman" w:cs="Times New Roman"/>
          <w:sz w:val="26"/>
          <w:szCs w:val="26"/>
          <w:lang w:val="sr-Cyrl-CS"/>
        </w:rPr>
      </w:pPr>
      <w:r w:rsidRPr="00ED0CE2">
        <w:rPr>
          <w:rFonts w:ascii="Times New Roman" w:hAnsi="Times New Roman" w:cs="Times New Roman"/>
          <w:sz w:val="26"/>
          <w:szCs w:val="26"/>
          <w:lang w:val="sr-Cyrl-CS"/>
        </w:rPr>
        <w:t>За текуће поправке и одржавање планирана су средства у износу од 1.400.000 динара, 1.000.000 динара из буџета и 400.000 динара из осталих извора</w:t>
      </w:r>
      <w:r>
        <w:rPr>
          <w:rFonts w:ascii="Times New Roman" w:hAnsi="Times New Roman" w:cs="Times New Roman"/>
          <w:sz w:val="26"/>
          <w:szCs w:val="26"/>
          <w:lang w:val="sr-Cyrl-CS"/>
        </w:rPr>
        <w:t xml:space="preserve"> за редовне</w:t>
      </w:r>
      <w:r w:rsidRPr="00957547">
        <w:rPr>
          <w:rFonts w:ascii="Times New Roman" w:hAnsi="Times New Roman" w:cs="Times New Roman"/>
          <w:color w:val="FF0000"/>
          <w:sz w:val="26"/>
          <w:szCs w:val="26"/>
          <w:lang w:val="sr-Cyrl-CS"/>
        </w:rPr>
        <w:t xml:space="preserve"> </w:t>
      </w:r>
      <w:r w:rsidRPr="002609E9">
        <w:rPr>
          <w:rFonts w:ascii="Times New Roman" w:hAnsi="Times New Roman" w:cs="Times New Roman"/>
          <w:sz w:val="26"/>
          <w:szCs w:val="26"/>
          <w:lang w:val="sr-Cyrl-CS"/>
        </w:rPr>
        <w:t>поправке и одржавање</w:t>
      </w:r>
      <w:r>
        <w:rPr>
          <w:rFonts w:ascii="Times New Roman" w:hAnsi="Times New Roman" w:cs="Times New Roman"/>
          <w:sz w:val="26"/>
          <w:szCs w:val="26"/>
          <w:lang w:val="sr-Cyrl-CS"/>
        </w:rPr>
        <w:t>;</w:t>
      </w:r>
    </w:p>
    <w:p w:rsidR="006E3633" w:rsidRPr="002609E9" w:rsidRDefault="006E3633" w:rsidP="003F761A">
      <w:pPr>
        <w:spacing w:after="0" w:line="240" w:lineRule="auto"/>
        <w:ind w:firstLine="720"/>
        <w:jc w:val="both"/>
        <w:rPr>
          <w:rFonts w:ascii="Times New Roman" w:hAnsi="Times New Roman" w:cs="Times New Roman"/>
          <w:sz w:val="26"/>
          <w:szCs w:val="26"/>
          <w:lang w:val="sr-Cyrl-CS"/>
        </w:rPr>
      </w:pPr>
      <w:r w:rsidRPr="00ED0CE2">
        <w:rPr>
          <w:rFonts w:ascii="Times New Roman" w:hAnsi="Times New Roman" w:cs="Times New Roman"/>
          <w:sz w:val="26"/>
          <w:szCs w:val="26"/>
          <w:lang w:val="sr-Cyrl-CS"/>
        </w:rPr>
        <w:t>За материјал су планирана средства у износу од 3.150.000 динара. Из буџета 700.000 динара и 2.450.000 динара из осталих извора</w:t>
      </w:r>
      <w:r w:rsidRPr="002609E9">
        <w:rPr>
          <w:rFonts w:ascii="Times New Roman" w:hAnsi="Times New Roman" w:cs="Times New Roman"/>
          <w:sz w:val="26"/>
          <w:szCs w:val="26"/>
          <w:lang w:val="sr-Cyrl-CS"/>
        </w:rPr>
        <w:t>.</w:t>
      </w:r>
      <w:r w:rsidRPr="002609E9">
        <w:rPr>
          <w:rFonts w:ascii="Times New Roman" w:hAnsi="Times New Roman" w:cs="Times New Roman"/>
          <w:sz w:val="26"/>
          <w:szCs w:val="26"/>
          <w:lang w:val="sr-Latn-RS"/>
        </w:rPr>
        <w:t xml:space="preserve"> </w:t>
      </w:r>
      <w:r w:rsidRPr="002609E9">
        <w:rPr>
          <w:rFonts w:ascii="Times New Roman" w:hAnsi="Times New Roman" w:cs="Times New Roman"/>
          <w:sz w:val="26"/>
          <w:szCs w:val="26"/>
          <w:lang w:val="sr-Cyrl-CS"/>
        </w:rPr>
        <w:t xml:space="preserve">Средства су планирана за набавку административног материјала, потребне литературе за запослене,  материјал за одржавање хигијене а из осталих извора највећи део средстава планиран је за набавку хране и освежења за учеснике семинара и других скупова као и за набавку </w:t>
      </w:r>
      <w:r>
        <w:rPr>
          <w:rFonts w:ascii="Times New Roman" w:hAnsi="Times New Roman" w:cs="Times New Roman"/>
          <w:sz w:val="26"/>
          <w:szCs w:val="26"/>
          <w:lang w:val="sr-Cyrl-CS"/>
        </w:rPr>
        <w:t>средстава за одржавање хигијене;</w:t>
      </w:r>
    </w:p>
    <w:p w:rsidR="006E3633" w:rsidRPr="00ED0CE2" w:rsidRDefault="006E3633" w:rsidP="006E3633">
      <w:pPr>
        <w:spacing w:after="0" w:line="240" w:lineRule="auto"/>
        <w:jc w:val="both"/>
        <w:rPr>
          <w:rFonts w:ascii="Times New Roman" w:hAnsi="Times New Roman" w:cs="Times New Roman"/>
          <w:sz w:val="26"/>
          <w:szCs w:val="26"/>
          <w:lang w:val="sr-Cyrl-CS"/>
        </w:rPr>
      </w:pPr>
      <w:r w:rsidRPr="00ED0CE2">
        <w:rPr>
          <w:rFonts w:ascii="Times New Roman" w:hAnsi="Times New Roman" w:cs="Times New Roman"/>
          <w:sz w:val="26"/>
          <w:szCs w:val="26"/>
          <w:lang w:val="sr-Cyrl-CS"/>
        </w:rPr>
        <w:t>За порезе, обавезне таксе, казне и пенале  планирана</w:t>
      </w:r>
      <w:r>
        <w:rPr>
          <w:rFonts w:ascii="Times New Roman" w:hAnsi="Times New Roman" w:cs="Times New Roman"/>
          <w:sz w:val="26"/>
          <w:szCs w:val="26"/>
          <w:lang w:val="sr-Cyrl-CS"/>
        </w:rPr>
        <w:t xml:space="preserve"> су</w:t>
      </w:r>
      <w:r w:rsidRPr="00ED0CE2">
        <w:rPr>
          <w:rFonts w:ascii="Times New Roman" w:hAnsi="Times New Roman" w:cs="Times New Roman"/>
          <w:sz w:val="26"/>
          <w:szCs w:val="26"/>
          <w:lang w:val="sr-Cyrl-CS"/>
        </w:rPr>
        <w:t xml:space="preserve"> средства у износу од 300.000 динара из сопствених средстава установе.</w:t>
      </w:r>
    </w:p>
    <w:p w:rsidR="006E3633" w:rsidRPr="00FE2714" w:rsidRDefault="006E3633" w:rsidP="003F761A">
      <w:pPr>
        <w:spacing w:after="0" w:line="240" w:lineRule="auto"/>
        <w:ind w:firstLine="720"/>
        <w:jc w:val="both"/>
        <w:rPr>
          <w:rFonts w:ascii="Times New Roman" w:hAnsi="Times New Roman" w:cs="Times New Roman"/>
          <w:sz w:val="26"/>
          <w:szCs w:val="26"/>
          <w:lang w:val="sr-Cyrl-CS"/>
        </w:rPr>
      </w:pPr>
      <w:r w:rsidRPr="00FE2714">
        <w:rPr>
          <w:rFonts w:ascii="Times New Roman" w:hAnsi="Times New Roman" w:cs="Times New Roman"/>
          <w:sz w:val="26"/>
          <w:szCs w:val="26"/>
          <w:lang w:val="sr-Cyrl-CS"/>
        </w:rPr>
        <w:t>За машине и опрему у 202</w:t>
      </w:r>
      <w:r>
        <w:rPr>
          <w:rFonts w:ascii="Times New Roman" w:hAnsi="Times New Roman" w:cs="Times New Roman"/>
          <w:sz w:val="26"/>
          <w:szCs w:val="26"/>
          <w:lang w:val="sr-Cyrl-CS"/>
        </w:rPr>
        <w:t>1</w:t>
      </w:r>
      <w:r w:rsidRPr="00FE2714">
        <w:rPr>
          <w:rFonts w:ascii="Times New Roman" w:hAnsi="Times New Roman" w:cs="Times New Roman"/>
          <w:sz w:val="26"/>
          <w:szCs w:val="26"/>
          <w:lang w:val="sr-Cyrl-CS"/>
        </w:rPr>
        <w:t>. години планирана су средства у износу од 9</w:t>
      </w:r>
      <w:r>
        <w:rPr>
          <w:rFonts w:ascii="Times New Roman" w:hAnsi="Times New Roman" w:cs="Times New Roman"/>
          <w:sz w:val="26"/>
          <w:szCs w:val="26"/>
          <w:lang w:val="sr-Cyrl-CS"/>
        </w:rPr>
        <w:t>0</w:t>
      </w:r>
      <w:r w:rsidRPr="00FE2714">
        <w:rPr>
          <w:rFonts w:ascii="Times New Roman" w:hAnsi="Times New Roman" w:cs="Times New Roman"/>
          <w:sz w:val="26"/>
          <w:szCs w:val="26"/>
          <w:lang w:val="sr-Cyrl-CS"/>
        </w:rPr>
        <w:t>0.000 динара</w:t>
      </w:r>
      <w:r>
        <w:rPr>
          <w:rFonts w:ascii="Times New Roman" w:hAnsi="Times New Roman" w:cs="Times New Roman"/>
          <w:sz w:val="26"/>
          <w:szCs w:val="26"/>
          <w:lang w:val="sr-Cyrl-CS"/>
        </w:rPr>
        <w:t>, и</w:t>
      </w:r>
      <w:r w:rsidRPr="00FE2714">
        <w:rPr>
          <w:rFonts w:ascii="Times New Roman" w:hAnsi="Times New Roman" w:cs="Times New Roman"/>
          <w:sz w:val="26"/>
          <w:szCs w:val="26"/>
          <w:lang w:val="sr-Cyrl-CS"/>
        </w:rPr>
        <w:t xml:space="preserve">з </w:t>
      </w:r>
      <w:r>
        <w:rPr>
          <w:rFonts w:ascii="Times New Roman" w:hAnsi="Times New Roman" w:cs="Times New Roman"/>
          <w:sz w:val="26"/>
          <w:szCs w:val="26"/>
          <w:lang w:val="sr-Cyrl-CS"/>
        </w:rPr>
        <w:t xml:space="preserve">општих прихода и примања </w:t>
      </w:r>
      <w:r w:rsidRPr="00FE2714">
        <w:rPr>
          <w:rFonts w:ascii="Times New Roman" w:hAnsi="Times New Roman" w:cs="Times New Roman"/>
          <w:sz w:val="26"/>
          <w:szCs w:val="26"/>
          <w:lang w:val="sr-Cyrl-CS"/>
        </w:rPr>
        <w:t>буџета 300.000 динара</w:t>
      </w:r>
      <w:r w:rsidRPr="00FE2714">
        <w:rPr>
          <w:rFonts w:ascii="Times New Roman" w:hAnsi="Times New Roman" w:cs="Times New Roman"/>
          <w:color w:val="FF0000"/>
          <w:sz w:val="26"/>
          <w:szCs w:val="26"/>
          <w:lang w:val="sr-Cyrl-CS"/>
        </w:rPr>
        <w:t xml:space="preserve"> </w:t>
      </w:r>
      <w:r>
        <w:rPr>
          <w:rFonts w:ascii="Times New Roman" w:hAnsi="Times New Roman" w:cs="Times New Roman"/>
          <w:sz w:val="26"/>
          <w:szCs w:val="26"/>
          <w:lang w:val="sr-Cyrl-CS"/>
        </w:rPr>
        <w:t>и 60</w:t>
      </w:r>
      <w:r w:rsidRPr="00FE2714">
        <w:rPr>
          <w:rFonts w:ascii="Times New Roman" w:hAnsi="Times New Roman" w:cs="Times New Roman"/>
          <w:sz w:val="26"/>
          <w:szCs w:val="26"/>
          <w:lang w:val="sr-Cyrl-CS"/>
        </w:rPr>
        <w:t xml:space="preserve">0.000 динара из осталих извора. </w:t>
      </w:r>
    </w:p>
    <w:p w:rsidR="006E3633" w:rsidRDefault="006E3633" w:rsidP="00EE3C4A">
      <w:pPr>
        <w:spacing w:after="0" w:line="240" w:lineRule="auto"/>
        <w:jc w:val="both"/>
        <w:rPr>
          <w:rFonts w:ascii="Times New Roman" w:hAnsi="Times New Roman" w:cs="Times New Roman"/>
          <w:color w:val="FF0000"/>
          <w:sz w:val="26"/>
          <w:szCs w:val="26"/>
          <w:lang w:val="sr-Latn-RS"/>
        </w:rPr>
      </w:pPr>
    </w:p>
    <w:p w:rsidR="00CE7742" w:rsidRPr="00162591" w:rsidRDefault="00CE7742" w:rsidP="00CE7742">
      <w:pPr>
        <w:spacing w:after="0" w:line="240" w:lineRule="auto"/>
        <w:ind w:firstLine="720"/>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РАЗДЕО 10 –  ПРАВОБРАНИЛАШТВО ГРАДА НИША</w:t>
      </w:r>
    </w:p>
    <w:p w:rsidR="00CE7742" w:rsidRPr="00162591" w:rsidRDefault="00CE7742" w:rsidP="00CE7742">
      <w:pPr>
        <w:spacing w:after="0" w:line="240" w:lineRule="auto"/>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 xml:space="preserve">          </w:t>
      </w:r>
      <w:r w:rsidRPr="00162591">
        <w:rPr>
          <w:rFonts w:ascii="Times New Roman" w:hAnsi="Times New Roman" w:cs="Times New Roman"/>
          <w:sz w:val="26"/>
          <w:szCs w:val="26"/>
          <w:lang w:val="sr-Cyrl-CS"/>
        </w:rPr>
        <w:tab/>
      </w:r>
    </w:p>
    <w:p w:rsidR="00CE7742" w:rsidRPr="00162591" w:rsidRDefault="00CE7742" w:rsidP="00CE7742">
      <w:pPr>
        <w:spacing w:after="0" w:line="240" w:lineRule="auto"/>
        <w:jc w:val="both"/>
        <w:rPr>
          <w:sz w:val="26"/>
          <w:szCs w:val="26"/>
        </w:rPr>
      </w:pPr>
      <w:r w:rsidRPr="00162591">
        <w:rPr>
          <w:rFonts w:ascii="Times New Roman" w:hAnsi="Times New Roman" w:cs="Times New Roman"/>
          <w:sz w:val="26"/>
          <w:szCs w:val="26"/>
          <w:lang w:val="sr-Cyrl-CS"/>
        </w:rPr>
        <w:tab/>
        <w:t>За рад Правобранилаштва Града Ниша - Програм 15 - Опште услуге локалне самоуправе</w:t>
      </w:r>
      <w:r w:rsidRPr="00162591">
        <w:rPr>
          <w:rFonts w:ascii="Times New Roman" w:hAnsi="Times New Roman" w:cs="Times New Roman"/>
          <w:b/>
          <w:sz w:val="26"/>
          <w:szCs w:val="26"/>
          <w:lang w:val="sr-Cyrl-CS"/>
        </w:rPr>
        <w:t xml:space="preserve"> </w:t>
      </w:r>
      <w:r w:rsidRPr="00162591">
        <w:rPr>
          <w:rFonts w:ascii="Times New Roman" w:hAnsi="Times New Roman" w:cs="Times New Roman"/>
          <w:sz w:val="26"/>
          <w:szCs w:val="26"/>
          <w:lang w:val="sr-Cyrl-CS"/>
        </w:rPr>
        <w:t xml:space="preserve">планирна су средства за исплату дванаест месечних плата у складу са Законом о буџетском систему. Планирана су средства за накнаде у натури, социјална давања запосленима, накнаде трошкова за запослене, награде запосленима, сталне трошкове (трошкови платног промета), трошкове путовања, услуге по уговору (услуге образовања и усавршавања запослених и стручне услуге), специјализоване услуге, текуће поправке и одржавање, материјал (набавка стручне литературе). За новчане казне и пенали по решењу судова (трошкови вештачења, трошкови увиђаја суда на лицу места, трошкови обезбеђења доказа  од стране суда на лицу места и други трошкови које је потребно платити у току трајања судског поступка  у коме учествује Град Ниш као странка у поступку). </w:t>
      </w:r>
    </w:p>
    <w:p w:rsidR="00CE7742" w:rsidRPr="00162591" w:rsidRDefault="00CE7742" w:rsidP="00CE7742">
      <w:pPr>
        <w:spacing w:after="0" w:line="240" w:lineRule="auto"/>
        <w:ind w:firstLine="720"/>
        <w:jc w:val="both"/>
        <w:rPr>
          <w:rFonts w:ascii="Times New Roman" w:hAnsi="Times New Roman"/>
          <w:sz w:val="26"/>
          <w:szCs w:val="26"/>
          <w:lang w:val="sr-Cyrl-CS"/>
        </w:rPr>
      </w:pPr>
    </w:p>
    <w:p w:rsidR="00CE7742" w:rsidRPr="00162591" w:rsidRDefault="00CE7742" w:rsidP="00CE7742">
      <w:pPr>
        <w:spacing w:after="0" w:line="240" w:lineRule="auto"/>
        <w:ind w:firstLine="720"/>
        <w:jc w:val="both"/>
        <w:rPr>
          <w:rFonts w:ascii="Times New Roman" w:hAnsi="Times New Roman"/>
          <w:sz w:val="26"/>
          <w:szCs w:val="26"/>
          <w:lang w:val="sr-Cyrl-CS"/>
        </w:rPr>
      </w:pPr>
      <w:r w:rsidRPr="00162591">
        <w:rPr>
          <w:rFonts w:ascii="Times New Roman" w:hAnsi="Times New Roman"/>
          <w:sz w:val="26"/>
          <w:szCs w:val="26"/>
          <w:lang w:val="sr-Cyrl-CS"/>
        </w:rPr>
        <w:t>РАЗДЕО 11</w:t>
      </w:r>
      <w:r>
        <w:rPr>
          <w:rFonts w:ascii="Times New Roman" w:hAnsi="Times New Roman"/>
          <w:sz w:val="26"/>
          <w:szCs w:val="26"/>
          <w:lang w:val="sr-Cyrl-CS"/>
        </w:rPr>
        <w:t xml:space="preserve"> </w:t>
      </w:r>
      <w:r w:rsidRPr="00162591">
        <w:rPr>
          <w:rFonts w:ascii="Times New Roman" w:hAnsi="Times New Roman"/>
          <w:sz w:val="26"/>
          <w:szCs w:val="26"/>
          <w:lang w:val="sr-Cyrl-CS"/>
        </w:rPr>
        <w:t>-  КАНЦЕЛАРИЈА ЗА ЛОКАЛН</w:t>
      </w:r>
      <w:r w:rsidRPr="00162591">
        <w:rPr>
          <w:rFonts w:ascii="Times New Roman" w:hAnsi="Times New Roman"/>
          <w:sz w:val="26"/>
          <w:szCs w:val="26"/>
          <w:lang w:val="sr-Cyrl-RS"/>
        </w:rPr>
        <w:t>И</w:t>
      </w:r>
      <w:r w:rsidRPr="00162591">
        <w:rPr>
          <w:rFonts w:ascii="Times New Roman" w:hAnsi="Times New Roman"/>
          <w:sz w:val="26"/>
          <w:szCs w:val="26"/>
          <w:lang w:val="sr-Cyrl-CS"/>
        </w:rPr>
        <w:t xml:space="preserve"> ЕКОНОМСКИ РАЗВОЈ </w:t>
      </w:r>
    </w:p>
    <w:p w:rsidR="00CE7742" w:rsidRPr="00162591" w:rsidRDefault="00CE7742" w:rsidP="00CE7742">
      <w:pPr>
        <w:spacing w:after="0" w:line="240" w:lineRule="auto"/>
        <w:jc w:val="both"/>
        <w:rPr>
          <w:rFonts w:ascii="Times New Roman" w:hAnsi="Times New Roman"/>
          <w:sz w:val="26"/>
          <w:szCs w:val="26"/>
          <w:lang w:val="sr-Cyrl-CS"/>
        </w:rPr>
      </w:pPr>
    </w:p>
    <w:p w:rsidR="00CE7742" w:rsidRPr="00162591" w:rsidRDefault="00CE7742" w:rsidP="00CE7742">
      <w:pPr>
        <w:spacing w:after="0" w:line="240" w:lineRule="auto"/>
        <w:ind w:firstLine="720"/>
        <w:jc w:val="both"/>
        <w:rPr>
          <w:rFonts w:ascii="Times New Roman" w:hAnsi="Times New Roman"/>
          <w:sz w:val="26"/>
          <w:szCs w:val="26"/>
        </w:rPr>
      </w:pPr>
      <w:r w:rsidRPr="00162591">
        <w:rPr>
          <w:rFonts w:ascii="Times New Roman" w:hAnsi="Times New Roman"/>
          <w:sz w:val="26"/>
          <w:szCs w:val="26"/>
          <w:lang w:val="sr-Cyrl-CS"/>
        </w:rPr>
        <w:t>У 202</w:t>
      </w:r>
      <w:r w:rsidRPr="00162591">
        <w:rPr>
          <w:rFonts w:ascii="Times New Roman" w:hAnsi="Times New Roman"/>
          <w:sz w:val="26"/>
          <w:szCs w:val="26"/>
        </w:rPr>
        <w:t>1</w:t>
      </w:r>
      <w:r w:rsidRPr="00162591">
        <w:rPr>
          <w:rFonts w:ascii="Times New Roman" w:hAnsi="Times New Roman"/>
          <w:sz w:val="26"/>
          <w:szCs w:val="26"/>
          <w:lang w:val="sr-Cyrl-CS"/>
        </w:rPr>
        <w:t>. години за рад Канцеларије за локални економски развој планирана су средства буџета града и намењена су за реализацију следећих програма:</w:t>
      </w:r>
    </w:p>
    <w:p w:rsidR="00CE7742" w:rsidRPr="00162591" w:rsidRDefault="00CE7742" w:rsidP="00CE7742">
      <w:pPr>
        <w:spacing w:after="0" w:line="240" w:lineRule="auto"/>
        <w:jc w:val="both"/>
        <w:rPr>
          <w:rFonts w:ascii="Times New Roman" w:hAnsi="Times New Roman"/>
          <w:sz w:val="26"/>
          <w:szCs w:val="26"/>
        </w:rPr>
      </w:pPr>
    </w:p>
    <w:p w:rsidR="00CE7742" w:rsidRPr="00162591" w:rsidRDefault="00CE7742" w:rsidP="00CE7742">
      <w:pPr>
        <w:spacing w:after="0" w:line="240" w:lineRule="auto"/>
        <w:jc w:val="both"/>
        <w:rPr>
          <w:rFonts w:ascii="Times New Roman" w:hAnsi="Times New Roman" w:cs="Times New Roman"/>
          <w:sz w:val="26"/>
          <w:szCs w:val="26"/>
          <w:lang w:val="sr-Cyrl-CS"/>
        </w:rPr>
      </w:pPr>
      <w:r w:rsidRPr="00162591">
        <w:rPr>
          <w:rFonts w:ascii="Times New Roman" w:hAnsi="Times New Roman" w:cs="Times New Roman"/>
          <w:color w:val="FF0000"/>
          <w:sz w:val="26"/>
          <w:szCs w:val="26"/>
          <w:lang w:val="sr-Cyrl-CS"/>
        </w:rPr>
        <w:tab/>
      </w:r>
      <w:r w:rsidRPr="00162591">
        <w:rPr>
          <w:rFonts w:ascii="Times New Roman" w:hAnsi="Times New Roman" w:cs="Times New Roman"/>
          <w:sz w:val="26"/>
          <w:szCs w:val="26"/>
          <w:lang w:val="sr-Cyrl-CS"/>
        </w:rPr>
        <w:t>Програм 1 – Становање, урбанизам и просторно планирање</w:t>
      </w:r>
      <w:r w:rsidRPr="00162591">
        <w:rPr>
          <w:rFonts w:ascii="Times New Roman" w:hAnsi="Times New Roman" w:cs="Times New Roman"/>
          <w:sz w:val="26"/>
          <w:szCs w:val="26"/>
          <w:lang w:val="sr-Cyrl-CS"/>
        </w:rPr>
        <w:tab/>
      </w:r>
    </w:p>
    <w:p w:rsidR="00CE7742" w:rsidRPr="00162591" w:rsidRDefault="00CE7742" w:rsidP="00CE7742">
      <w:pPr>
        <w:spacing w:after="0" w:line="240" w:lineRule="auto"/>
        <w:jc w:val="both"/>
        <w:rPr>
          <w:rFonts w:ascii="Times New Roman" w:hAnsi="Times New Roman"/>
          <w:sz w:val="26"/>
          <w:szCs w:val="26"/>
          <w:lang w:val="sr-Cyrl-CS"/>
        </w:rPr>
      </w:pPr>
      <w:r w:rsidRPr="00162591">
        <w:rPr>
          <w:rFonts w:ascii="Times New Roman" w:hAnsi="Times New Roman" w:cs="Times New Roman"/>
          <w:sz w:val="26"/>
          <w:szCs w:val="26"/>
          <w:lang w:val="sr-Cyrl-CS"/>
        </w:rPr>
        <w:tab/>
      </w:r>
      <w:r w:rsidRPr="00162591">
        <w:rPr>
          <w:rFonts w:ascii="Times New Roman" w:hAnsi="Times New Roman"/>
          <w:sz w:val="26"/>
          <w:szCs w:val="26"/>
          <w:lang w:val="sr-Cyrl-CS"/>
        </w:rPr>
        <w:t xml:space="preserve">Програмска активност 1101-0001 </w:t>
      </w:r>
      <w:r>
        <w:rPr>
          <w:rFonts w:ascii="Times New Roman" w:hAnsi="Times New Roman"/>
          <w:sz w:val="26"/>
          <w:szCs w:val="26"/>
          <w:lang w:val="sr-Cyrl-CS"/>
        </w:rPr>
        <w:t xml:space="preserve">- </w:t>
      </w:r>
      <w:r w:rsidRPr="00162591">
        <w:rPr>
          <w:rFonts w:ascii="Times New Roman" w:hAnsi="Times New Roman"/>
          <w:sz w:val="26"/>
          <w:szCs w:val="26"/>
          <w:lang w:val="sr-Cyrl-CS"/>
        </w:rPr>
        <w:t>Просторно и урбанистичко планирање</w:t>
      </w:r>
    </w:p>
    <w:p w:rsidR="00CE7742" w:rsidRPr="00162591" w:rsidRDefault="00CE7742" w:rsidP="00CE7742">
      <w:pPr>
        <w:spacing w:after="0" w:line="240" w:lineRule="auto"/>
        <w:jc w:val="both"/>
        <w:rPr>
          <w:rFonts w:ascii="Times New Roman" w:hAnsi="Times New Roman"/>
          <w:sz w:val="26"/>
          <w:szCs w:val="26"/>
        </w:rPr>
      </w:pPr>
      <w:r w:rsidRPr="00162591">
        <w:rPr>
          <w:rFonts w:ascii="Times New Roman" w:hAnsi="Times New Roman"/>
          <w:sz w:val="26"/>
          <w:szCs w:val="26"/>
          <w:lang w:val="sr-Cyrl-CS"/>
        </w:rPr>
        <w:t xml:space="preserve">           У оквиру овог програма планирана су средства у износу од </w:t>
      </w:r>
      <w:r w:rsidRPr="00162591">
        <w:rPr>
          <w:rFonts w:ascii="Times New Roman" w:hAnsi="Times New Roman"/>
          <w:sz w:val="26"/>
          <w:szCs w:val="26"/>
        </w:rPr>
        <w:t>8</w:t>
      </w:r>
      <w:r w:rsidRPr="00162591">
        <w:rPr>
          <w:rFonts w:ascii="Times New Roman" w:hAnsi="Times New Roman"/>
          <w:sz w:val="26"/>
          <w:szCs w:val="26"/>
          <w:lang w:val="sr-Cyrl-RS"/>
        </w:rPr>
        <w:t>0</w:t>
      </w:r>
      <w:r w:rsidRPr="00162591">
        <w:rPr>
          <w:rFonts w:ascii="Times New Roman" w:hAnsi="Times New Roman"/>
          <w:sz w:val="26"/>
          <w:szCs w:val="26"/>
        </w:rPr>
        <w:t>.000.000</w:t>
      </w:r>
      <w:r w:rsidRPr="00162591">
        <w:rPr>
          <w:rFonts w:ascii="Times New Roman" w:hAnsi="Times New Roman"/>
          <w:sz w:val="26"/>
          <w:szCs w:val="26"/>
          <w:lang w:val="sr-Cyrl-CS"/>
        </w:rPr>
        <w:t xml:space="preserve"> динара за реализацију Уговора о обављању поверених делатности са ЈП Завод за урбанизам Ниш</w:t>
      </w:r>
      <w:r w:rsidRPr="00162591">
        <w:rPr>
          <w:rFonts w:ascii="Times New Roman" w:hAnsi="Times New Roman"/>
          <w:sz w:val="26"/>
          <w:szCs w:val="26"/>
        </w:rPr>
        <w:t>.</w:t>
      </w:r>
    </w:p>
    <w:p w:rsidR="00CE7742" w:rsidRPr="00162591" w:rsidRDefault="00CE7742" w:rsidP="00CE7742">
      <w:pPr>
        <w:spacing w:after="0" w:line="240" w:lineRule="auto"/>
        <w:jc w:val="both"/>
        <w:rPr>
          <w:rFonts w:ascii="Times New Roman" w:hAnsi="Times New Roman"/>
          <w:sz w:val="26"/>
          <w:szCs w:val="26"/>
        </w:rPr>
      </w:pPr>
      <w:r w:rsidRPr="00162591">
        <w:rPr>
          <w:rFonts w:ascii="Times New Roman" w:hAnsi="Times New Roman" w:cs="Times New Roman"/>
          <w:sz w:val="26"/>
          <w:szCs w:val="26"/>
          <w:lang w:val="sr-Cyrl-CS"/>
        </w:rPr>
        <w:tab/>
      </w:r>
      <w:r w:rsidRPr="00162591">
        <w:rPr>
          <w:rFonts w:ascii="Times New Roman" w:hAnsi="Times New Roman"/>
          <w:sz w:val="26"/>
          <w:szCs w:val="26"/>
          <w:lang w:val="sr-Cyrl-RS"/>
        </w:rPr>
        <w:t xml:space="preserve">За текуће поправке и одржавање зграда и објеката - одржавање фонтана, јавних таолета, јавних сатова, ескалатора, уклањање графита, одржавање школских дворишта, спортских терена, историјских споменика, старих гробаља, сеоских водовода и пумпних станица и измештање билбордова, по програму текућег одржавања, планирана су средства у износу од 31.000.000 динара. За одржавање аутобуских стајалишта по програму управљача јавног пута, планирана средства у износу од  </w:t>
      </w:r>
      <w:r w:rsidRPr="00162591">
        <w:rPr>
          <w:rFonts w:ascii="Times New Roman" w:hAnsi="Times New Roman"/>
          <w:sz w:val="26"/>
          <w:szCs w:val="26"/>
        </w:rPr>
        <w:t>2</w:t>
      </w:r>
      <w:r w:rsidRPr="00162591">
        <w:rPr>
          <w:rFonts w:ascii="Times New Roman" w:hAnsi="Times New Roman"/>
          <w:sz w:val="26"/>
          <w:szCs w:val="26"/>
          <w:lang w:val="sr-Cyrl-RS"/>
        </w:rPr>
        <w:t>.000.000 динара.</w:t>
      </w:r>
    </w:p>
    <w:p w:rsidR="00CE7742" w:rsidRPr="00162591" w:rsidRDefault="00CE7742" w:rsidP="00CE7742">
      <w:pPr>
        <w:spacing w:after="0" w:line="240" w:lineRule="auto"/>
        <w:jc w:val="both"/>
        <w:rPr>
          <w:rFonts w:ascii="Times New Roman" w:hAnsi="Times New Roman"/>
          <w:sz w:val="26"/>
          <w:szCs w:val="26"/>
          <w:lang w:val="sr-Cyrl-RS"/>
        </w:rPr>
      </w:pPr>
      <w:r w:rsidRPr="00162591">
        <w:rPr>
          <w:rFonts w:ascii="Times New Roman" w:hAnsi="Times New Roman"/>
          <w:sz w:val="26"/>
          <w:szCs w:val="26"/>
          <w:lang w:val="sr-Cyrl-RS"/>
        </w:rPr>
        <w:t>          За реализацију Програма уређивања грађевинског земљишта и изградње - за изградњу водоводне и канализационе мреже, топлификацију, стамбене локације, производне објекте, објекте образовања, културе, социјалне заштите, спорта, здравства, верске објекте, азила за напуштене животиње, планирана су средства у износу од 264</w:t>
      </w:r>
      <w:r w:rsidRPr="00162591">
        <w:rPr>
          <w:rFonts w:ascii="Times New Roman" w:hAnsi="Times New Roman"/>
          <w:sz w:val="26"/>
          <w:szCs w:val="26"/>
        </w:rPr>
        <w:t>.000.000</w:t>
      </w:r>
      <w:r w:rsidRPr="00162591">
        <w:rPr>
          <w:rFonts w:ascii="Times New Roman" w:hAnsi="Times New Roman"/>
          <w:sz w:val="26"/>
          <w:szCs w:val="26"/>
          <w:lang w:val="sr-Cyrl-RS"/>
        </w:rPr>
        <w:t xml:space="preserve"> динара.</w:t>
      </w:r>
    </w:p>
    <w:p w:rsidR="00CE7742" w:rsidRPr="00162591" w:rsidRDefault="00CE7742" w:rsidP="00CE7742">
      <w:pPr>
        <w:spacing w:after="0" w:line="240" w:lineRule="auto"/>
        <w:jc w:val="both"/>
        <w:rPr>
          <w:rFonts w:ascii="Times New Roman" w:hAnsi="Times New Roman"/>
          <w:sz w:val="26"/>
          <w:szCs w:val="26"/>
          <w:lang w:val="sr-Cyrl-RS"/>
        </w:rPr>
      </w:pPr>
      <w:r w:rsidRPr="00162591">
        <w:rPr>
          <w:rFonts w:ascii="Times New Roman" w:hAnsi="Times New Roman"/>
          <w:sz w:val="26"/>
          <w:szCs w:val="26"/>
          <w:lang w:val="sr-Cyrl-RS"/>
        </w:rPr>
        <w:t>          За изградњу саобраћајница, радове на изградњи Трга краља Милана, електроенергетску мрежу, сигнализацију и специфичне грађевине по Програму управљача јавног пута, планирана су средства у износу од 452.790.000 динара.</w:t>
      </w:r>
    </w:p>
    <w:p w:rsidR="00CE7742" w:rsidRPr="00162591" w:rsidRDefault="00CE7742" w:rsidP="00CE7742">
      <w:pPr>
        <w:spacing w:after="0" w:line="240" w:lineRule="auto"/>
        <w:jc w:val="both"/>
        <w:rPr>
          <w:rFonts w:ascii="Times New Roman" w:hAnsi="Times New Roman"/>
          <w:sz w:val="26"/>
          <w:szCs w:val="26"/>
          <w:lang w:val="sr-Cyrl-RS"/>
        </w:rPr>
      </w:pPr>
      <w:r w:rsidRPr="00162591">
        <w:rPr>
          <w:rFonts w:ascii="Times New Roman" w:hAnsi="Times New Roman"/>
          <w:sz w:val="26"/>
          <w:szCs w:val="26"/>
          <w:lang w:val="sr-Cyrl-RS"/>
        </w:rPr>
        <w:t>          За реализацију Програма уређивања грађевинског земљишта и изградње - за реконструкцију обданишта у Новом Селу (реализација мера популационе политике) и изградњу станова за припаднике снага безбедности, планирана су средства у износу од 62.511.123 динара из извора 13 – нераспоређени вишак прихода из ранијих година.</w:t>
      </w:r>
    </w:p>
    <w:p w:rsidR="00CE7742" w:rsidRPr="00162591" w:rsidRDefault="00CE7742" w:rsidP="00CE7742">
      <w:pPr>
        <w:spacing w:after="0" w:line="240" w:lineRule="auto"/>
        <w:jc w:val="both"/>
        <w:rPr>
          <w:rFonts w:ascii="Times New Roman" w:hAnsi="Times New Roman"/>
          <w:sz w:val="26"/>
          <w:szCs w:val="26"/>
          <w:lang w:val="sr-Cyrl-RS"/>
        </w:rPr>
      </w:pPr>
      <w:r w:rsidRPr="00162591">
        <w:rPr>
          <w:rFonts w:ascii="Times New Roman" w:hAnsi="Times New Roman"/>
          <w:sz w:val="26"/>
          <w:szCs w:val="26"/>
          <w:lang w:val="sr-Cyrl-RS"/>
        </w:rPr>
        <w:t>         За реализацију програма капиталног одржавања - одржавање водоводне и канализационе мреже приликом реконструкције коловоза и одржавање верских објеката, планирана су средства у износу од 10.000.000 динара, док су за одржавање приступних рампи за инвалиде и одржавање бетонских, камених и гранитних плоча, по програму управљача јавног пута, планирана средства у износу од 5.000.000 динара.</w:t>
      </w:r>
    </w:p>
    <w:p w:rsidR="00CE7742" w:rsidRPr="00162591" w:rsidRDefault="00CE7742" w:rsidP="00CE7742">
      <w:pPr>
        <w:spacing w:after="0" w:line="240" w:lineRule="auto"/>
        <w:jc w:val="both"/>
        <w:rPr>
          <w:rFonts w:ascii="Times New Roman" w:hAnsi="Times New Roman"/>
          <w:sz w:val="26"/>
          <w:szCs w:val="26"/>
          <w:lang w:val="sr-Cyrl-RS"/>
        </w:rPr>
      </w:pPr>
      <w:r w:rsidRPr="00162591">
        <w:rPr>
          <w:rFonts w:ascii="Times New Roman" w:hAnsi="Times New Roman"/>
          <w:sz w:val="26"/>
          <w:szCs w:val="26"/>
          <w:lang w:val="sr-Cyrl-RS"/>
        </w:rPr>
        <w:tab/>
        <w:t>За реализацију пројекта „Изградња станова за припаднике снага безбедности –недостајућа  инраструктура на локацији Ардија планирана су средства у износу од 316.000.000 динара.</w:t>
      </w:r>
    </w:p>
    <w:p w:rsidR="00CE7742" w:rsidRPr="00162591" w:rsidRDefault="00CE7742" w:rsidP="00CE7742">
      <w:pPr>
        <w:spacing w:after="0" w:line="240" w:lineRule="auto"/>
        <w:jc w:val="both"/>
        <w:rPr>
          <w:rFonts w:ascii="Times New Roman" w:hAnsi="Times New Roman"/>
          <w:sz w:val="26"/>
          <w:szCs w:val="26"/>
          <w:lang w:val="sr-Cyrl-RS"/>
        </w:rPr>
      </w:pPr>
    </w:p>
    <w:p w:rsidR="00CE7742" w:rsidRPr="00162591" w:rsidRDefault="00CE7742" w:rsidP="00CE7742">
      <w:pPr>
        <w:spacing w:after="0" w:line="240" w:lineRule="auto"/>
        <w:ind w:firstLine="720"/>
        <w:jc w:val="both"/>
        <w:rPr>
          <w:rFonts w:ascii="Times New Roman" w:hAnsi="Times New Roman" w:cs="Times New Roman"/>
          <w:sz w:val="26"/>
          <w:szCs w:val="26"/>
        </w:rPr>
      </w:pPr>
      <w:r w:rsidRPr="00162591">
        <w:rPr>
          <w:rFonts w:ascii="Times New Roman" w:hAnsi="Times New Roman" w:cs="Times New Roman"/>
          <w:sz w:val="26"/>
          <w:szCs w:val="26"/>
          <w:lang w:val="sr-Cyrl-CS"/>
        </w:rPr>
        <w:t>Програм 2 – Комунална делатност</w:t>
      </w:r>
    </w:p>
    <w:p w:rsidR="00CE7742" w:rsidRPr="00162591" w:rsidRDefault="00CE7742" w:rsidP="00CE7742">
      <w:pPr>
        <w:spacing w:after="0" w:line="240" w:lineRule="auto"/>
        <w:ind w:firstLine="720"/>
        <w:rPr>
          <w:rFonts w:ascii="Times New Roman" w:hAnsi="Times New Roman" w:cs="Times New Roman"/>
          <w:sz w:val="26"/>
          <w:szCs w:val="26"/>
          <w:lang w:val="sr-Cyrl-CS"/>
        </w:rPr>
      </w:pPr>
      <w:r w:rsidRPr="00162591">
        <w:rPr>
          <w:rFonts w:ascii="Times New Roman" w:hAnsi="Times New Roman" w:cs="Times New Roman"/>
          <w:sz w:val="26"/>
          <w:szCs w:val="26"/>
          <w:lang w:val="sr-Cyrl-CS"/>
        </w:rPr>
        <w:t xml:space="preserve">Програмска активност 1102-0001 – Управљање/одржавање јавним осветљењем </w:t>
      </w:r>
    </w:p>
    <w:p w:rsidR="00CE7742" w:rsidRPr="00162591" w:rsidRDefault="00CE7742" w:rsidP="00CE7742">
      <w:pPr>
        <w:spacing w:after="0" w:line="240" w:lineRule="auto"/>
        <w:jc w:val="both"/>
        <w:rPr>
          <w:rFonts w:ascii="Times New Roman" w:hAnsi="Times New Roman" w:cs="Times New Roman"/>
          <w:sz w:val="26"/>
          <w:szCs w:val="26"/>
          <w:lang w:val="sr-Cyrl-CS"/>
        </w:rPr>
      </w:pPr>
      <w:r w:rsidRPr="00162591">
        <w:rPr>
          <w:rFonts w:ascii="Times New Roman" w:hAnsi="Times New Roman"/>
          <w:sz w:val="26"/>
          <w:szCs w:val="26"/>
          <w:lang w:val="sr-Cyrl-RS"/>
        </w:rPr>
        <w:t>         За реализацију Програма управљача јавног пута - одржавање јавног осветљења на градском и сеоском подручју и репарацију стубова уличне расвете планирана су средства у износу од 43.000.000 динара</w:t>
      </w:r>
      <w:r w:rsidRPr="00162591">
        <w:rPr>
          <w:rFonts w:ascii="Times New Roman" w:hAnsi="Times New Roman"/>
          <w:sz w:val="26"/>
          <w:szCs w:val="26"/>
        </w:rPr>
        <w:t>.</w:t>
      </w:r>
      <w:r w:rsidRPr="00162591">
        <w:rPr>
          <w:rFonts w:ascii="Times New Roman" w:hAnsi="Times New Roman" w:cs="Times New Roman"/>
          <w:sz w:val="26"/>
          <w:szCs w:val="26"/>
          <w:lang w:val="sr-Cyrl-CS"/>
        </w:rPr>
        <w:tab/>
      </w:r>
    </w:p>
    <w:p w:rsidR="00CE7742" w:rsidRPr="00162591" w:rsidRDefault="00CE7742" w:rsidP="00CE7742">
      <w:pPr>
        <w:spacing w:after="0" w:line="240" w:lineRule="auto"/>
        <w:ind w:firstLine="720"/>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Програмска активност 1102-0008 – Управљање и снабдевање водом за пиће</w:t>
      </w:r>
    </w:p>
    <w:p w:rsidR="00CE7742" w:rsidRPr="00162591" w:rsidRDefault="00CE7742" w:rsidP="00CE7742">
      <w:pPr>
        <w:spacing w:after="0" w:line="240" w:lineRule="auto"/>
        <w:jc w:val="both"/>
        <w:rPr>
          <w:rFonts w:ascii="Times New Roman" w:hAnsi="Times New Roman" w:cs="Times New Roman"/>
          <w:sz w:val="26"/>
          <w:szCs w:val="26"/>
        </w:rPr>
      </w:pPr>
      <w:r w:rsidRPr="00162591">
        <w:rPr>
          <w:rFonts w:ascii="Times New Roman" w:hAnsi="Times New Roman" w:cs="Times New Roman"/>
          <w:sz w:val="26"/>
          <w:szCs w:val="26"/>
          <w:lang w:val="sr-Cyrl-CS"/>
        </w:rPr>
        <w:tab/>
        <w:t>За сталне трошкове - трошкови воде за јавне тоалете, фонтане и чесме планирана су средства у износу од 2.500.000 динара.</w:t>
      </w:r>
    </w:p>
    <w:p w:rsidR="00CE7742" w:rsidRPr="00162591" w:rsidRDefault="00CE7742" w:rsidP="00CE7742">
      <w:pPr>
        <w:spacing w:after="0" w:line="240" w:lineRule="auto"/>
        <w:jc w:val="both"/>
        <w:rPr>
          <w:rFonts w:ascii="Times New Roman" w:hAnsi="Times New Roman" w:cs="Times New Roman"/>
          <w:sz w:val="26"/>
          <w:szCs w:val="26"/>
          <w:lang w:val="sr-Cyrl-RS"/>
        </w:rPr>
      </w:pPr>
      <w:r w:rsidRPr="00162591">
        <w:rPr>
          <w:rFonts w:ascii="Times New Roman" w:hAnsi="Times New Roman" w:cs="Times New Roman"/>
          <w:sz w:val="26"/>
          <w:szCs w:val="26"/>
        </w:rPr>
        <w:tab/>
      </w:r>
      <w:r w:rsidRPr="00162591">
        <w:rPr>
          <w:rFonts w:ascii="Times New Roman" w:hAnsi="Times New Roman" w:cs="Times New Roman"/>
          <w:sz w:val="26"/>
          <w:szCs w:val="26"/>
          <w:lang w:val="sr-Cyrl-RS"/>
        </w:rPr>
        <w:t>За реализацију Изградње прикључака градских објеката на топловодну мрежу плнирана су средства у износу од 20.000.000 динара.</w:t>
      </w:r>
    </w:p>
    <w:p w:rsidR="00CE7742" w:rsidRPr="00162591" w:rsidRDefault="00CE7742" w:rsidP="00CE7742">
      <w:pPr>
        <w:spacing w:after="0" w:line="240" w:lineRule="auto"/>
        <w:jc w:val="both"/>
        <w:rPr>
          <w:rFonts w:ascii="Times New Roman" w:hAnsi="Times New Roman"/>
          <w:sz w:val="26"/>
          <w:szCs w:val="26"/>
          <w:lang w:val="sr-Cyrl-RS"/>
        </w:rPr>
      </w:pPr>
      <w:r w:rsidRPr="00162591">
        <w:rPr>
          <w:rFonts w:ascii="Times New Roman" w:hAnsi="Times New Roman"/>
          <w:sz w:val="26"/>
          <w:szCs w:val="26"/>
          <w:lang w:val="sr-Cyrl-CS"/>
        </w:rPr>
        <w:t xml:space="preserve">           У оквиру овог програма планирана су средства за реализацију пројекта „Реконструкција водосистема Кнежица-Ћурлина-Перутина-Белотинац“ у износу од </w:t>
      </w:r>
      <w:r w:rsidRPr="00162591">
        <w:rPr>
          <w:rFonts w:ascii="Times New Roman" w:hAnsi="Times New Roman"/>
          <w:sz w:val="26"/>
          <w:szCs w:val="26"/>
          <w:lang w:val="sr-Cyrl-RS"/>
        </w:rPr>
        <w:t>2</w:t>
      </w:r>
      <w:r w:rsidRPr="00162591">
        <w:rPr>
          <w:rFonts w:ascii="Times New Roman" w:hAnsi="Times New Roman"/>
          <w:sz w:val="26"/>
          <w:szCs w:val="26"/>
        </w:rPr>
        <w:t>00.000</w:t>
      </w:r>
      <w:r w:rsidRPr="00162591">
        <w:rPr>
          <w:rFonts w:ascii="Times New Roman" w:hAnsi="Times New Roman"/>
          <w:sz w:val="26"/>
          <w:szCs w:val="26"/>
          <w:lang w:val="sr-Cyrl-CS"/>
        </w:rPr>
        <w:t xml:space="preserve"> динара</w:t>
      </w:r>
      <w:r w:rsidRPr="00162591">
        <w:rPr>
          <w:rFonts w:ascii="Times New Roman" w:hAnsi="Times New Roman"/>
          <w:sz w:val="26"/>
          <w:szCs w:val="26"/>
        </w:rPr>
        <w:t xml:space="preserve"> </w:t>
      </w:r>
      <w:r w:rsidRPr="00162591">
        <w:rPr>
          <w:rFonts w:ascii="Times New Roman" w:hAnsi="Times New Roman"/>
          <w:sz w:val="26"/>
          <w:szCs w:val="26"/>
          <w:lang w:val="sr-Cyrl-RS"/>
        </w:rPr>
        <w:t>и за реализацију пројекта Сакупљање отпадних вода у Граду Нишу –</w:t>
      </w:r>
      <w:r>
        <w:rPr>
          <w:rFonts w:ascii="Times New Roman" w:hAnsi="Times New Roman"/>
          <w:sz w:val="26"/>
          <w:szCs w:val="26"/>
          <w:lang w:val="sr-Cyrl-RS"/>
        </w:rPr>
        <w:t xml:space="preserve"> </w:t>
      </w:r>
      <w:r w:rsidRPr="00162591">
        <w:rPr>
          <w:rFonts w:ascii="Times New Roman" w:hAnsi="Times New Roman"/>
          <w:sz w:val="26"/>
          <w:szCs w:val="26"/>
          <w:lang w:val="sr-Cyrl-RS"/>
        </w:rPr>
        <w:t>недостајућа инфраструктура ППОВ Цигански кључ у износу од 15.000.000 динара.</w:t>
      </w:r>
      <w:r w:rsidRPr="00162591">
        <w:rPr>
          <w:rFonts w:ascii="Times New Roman" w:hAnsi="Times New Roman"/>
          <w:sz w:val="26"/>
          <w:szCs w:val="26"/>
        </w:rPr>
        <w:tab/>
      </w:r>
    </w:p>
    <w:p w:rsidR="00CE7742" w:rsidRPr="00162591" w:rsidRDefault="00CE7742" w:rsidP="00CE7742">
      <w:pPr>
        <w:spacing w:after="0" w:line="240" w:lineRule="auto"/>
        <w:jc w:val="both"/>
        <w:rPr>
          <w:rFonts w:ascii="Times New Roman" w:hAnsi="Times New Roman"/>
          <w:sz w:val="26"/>
          <w:szCs w:val="26"/>
          <w:lang w:val="sr-Cyrl-CS"/>
        </w:rPr>
      </w:pPr>
      <w:r w:rsidRPr="00162591">
        <w:rPr>
          <w:rFonts w:ascii="Times New Roman" w:hAnsi="Times New Roman"/>
          <w:sz w:val="26"/>
          <w:szCs w:val="26"/>
          <w:lang w:val="sr-Cyrl-CS"/>
        </w:rPr>
        <w:t>       </w:t>
      </w:r>
    </w:p>
    <w:p w:rsidR="00CE7742" w:rsidRPr="00162591" w:rsidRDefault="00CE7742" w:rsidP="00CE7742">
      <w:pPr>
        <w:spacing w:after="0" w:line="240" w:lineRule="auto"/>
        <w:ind w:firstLine="720"/>
        <w:jc w:val="both"/>
        <w:rPr>
          <w:rFonts w:ascii="Times New Roman" w:hAnsi="Times New Roman"/>
          <w:sz w:val="26"/>
          <w:szCs w:val="26"/>
          <w:lang w:val="sr-Cyrl-CS"/>
        </w:rPr>
      </w:pPr>
      <w:r w:rsidRPr="00162591">
        <w:rPr>
          <w:rFonts w:ascii="Times New Roman" w:hAnsi="Times New Roman"/>
          <w:sz w:val="26"/>
          <w:szCs w:val="26"/>
          <w:lang w:val="sr-Cyrl-CS"/>
        </w:rPr>
        <w:t>Програм 3 - Локални економски развој</w:t>
      </w:r>
    </w:p>
    <w:p w:rsidR="00CE7742" w:rsidRPr="00162591" w:rsidRDefault="00CE7742" w:rsidP="00CE7742">
      <w:pPr>
        <w:spacing w:after="0" w:line="240" w:lineRule="auto"/>
        <w:jc w:val="both"/>
        <w:rPr>
          <w:rFonts w:ascii="Times New Roman" w:hAnsi="Times New Roman"/>
          <w:sz w:val="26"/>
          <w:szCs w:val="26"/>
          <w:lang w:val="sr-Cyrl-CS"/>
        </w:rPr>
      </w:pPr>
      <w:r w:rsidRPr="00162591">
        <w:rPr>
          <w:rFonts w:ascii="Times New Roman" w:hAnsi="Times New Roman"/>
          <w:sz w:val="26"/>
          <w:szCs w:val="26"/>
          <w:lang w:val="sr-Cyrl-CS"/>
        </w:rPr>
        <w:t>          У оквиру овог програма планирана су средства за следеће намене:</w:t>
      </w:r>
    </w:p>
    <w:p w:rsidR="00CE7742" w:rsidRPr="00162591" w:rsidRDefault="00CE7742" w:rsidP="00CE7742">
      <w:pPr>
        <w:spacing w:after="0" w:line="240" w:lineRule="auto"/>
        <w:jc w:val="both"/>
        <w:rPr>
          <w:rFonts w:ascii="Times New Roman" w:hAnsi="Times New Roman"/>
          <w:sz w:val="26"/>
          <w:szCs w:val="26"/>
          <w:lang w:val="sr-Cyrl-CS"/>
        </w:rPr>
      </w:pPr>
      <w:r w:rsidRPr="00162591">
        <w:rPr>
          <w:rFonts w:ascii="Times New Roman" w:hAnsi="Times New Roman"/>
          <w:sz w:val="26"/>
          <w:szCs w:val="26"/>
          <w:lang w:val="sr-Cyrl-CS"/>
        </w:rPr>
        <w:t>          За промоцију привредних потенцијала града, услуге штампе, информисање, брендирање, „</w:t>
      </w:r>
      <w:r w:rsidRPr="00162591">
        <w:rPr>
          <w:rFonts w:ascii="Times New Roman" w:hAnsi="Times New Roman"/>
          <w:sz w:val="26"/>
          <w:szCs w:val="26"/>
        </w:rPr>
        <w:t>NALED</w:t>
      </w:r>
      <w:r w:rsidRPr="00162591">
        <w:rPr>
          <w:rFonts w:ascii="Times New Roman" w:hAnsi="Times New Roman"/>
          <w:sz w:val="26"/>
          <w:szCs w:val="26"/>
          <w:lang w:val="sr-Cyrl-RS"/>
        </w:rPr>
        <w:t xml:space="preserve">“ сертификација, организације догађаја и друго, планирана су средства </w:t>
      </w:r>
      <w:r w:rsidRPr="00162591">
        <w:rPr>
          <w:rFonts w:ascii="Times New Roman" w:hAnsi="Times New Roman"/>
          <w:sz w:val="26"/>
          <w:szCs w:val="26"/>
          <w:lang w:val="sr-Cyrl-CS"/>
        </w:rPr>
        <w:t xml:space="preserve">у износу од  </w:t>
      </w:r>
      <w:r w:rsidRPr="00162591">
        <w:rPr>
          <w:rFonts w:ascii="Times New Roman" w:hAnsi="Times New Roman"/>
          <w:sz w:val="26"/>
          <w:szCs w:val="26"/>
          <w:lang w:val="sr-Cyrl-RS"/>
        </w:rPr>
        <w:t>3</w:t>
      </w:r>
      <w:r w:rsidRPr="00162591">
        <w:rPr>
          <w:rFonts w:ascii="Times New Roman" w:hAnsi="Times New Roman"/>
          <w:sz w:val="26"/>
          <w:szCs w:val="26"/>
          <w:lang w:val="sr-Cyrl-CS"/>
        </w:rPr>
        <w:t>.500.000 динара.</w:t>
      </w:r>
      <w:r>
        <w:rPr>
          <w:rFonts w:ascii="Times New Roman" w:hAnsi="Times New Roman"/>
          <w:sz w:val="26"/>
          <w:szCs w:val="26"/>
          <w:lang w:val="sr-Cyrl-CS"/>
        </w:rPr>
        <w:t xml:space="preserve"> </w:t>
      </w:r>
    </w:p>
    <w:p w:rsidR="00CE7742" w:rsidRPr="00162591" w:rsidRDefault="00CE7742" w:rsidP="00CE7742">
      <w:pPr>
        <w:spacing w:after="0" w:line="240" w:lineRule="auto"/>
        <w:jc w:val="both"/>
        <w:rPr>
          <w:rFonts w:ascii="Times New Roman" w:hAnsi="Times New Roman"/>
          <w:sz w:val="26"/>
          <w:szCs w:val="26"/>
          <w:lang w:val="sr-Cyrl-CS"/>
        </w:rPr>
      </w:pPr>
      <w:r w:rsidRPr="00162591">
        <w:rPr>
          <w:rFonts w:ascii="Times New Roman" w:hAnsi="Times New Roman"/>
          <w:sz w:val="26"/>
          <w:szCs w:val="26"/>
          <w:lang w:val="sr-Cyrl-CS"/>
        </w:rPr>
        <w:t xml:space="preserve">           За </w:t>
      </w:r>
      <w:r w:rsidRPr="00162591">
        <w:rPr>
          <w:rFonts w:ascii="Times New Roman" w:hAnsi="Times New Roman"/>
          <w:sz w:val="26"/>
          <w:szCs w:val="26"/>
          <w:lang w:val="sr-Cyrl-RS"/>
        </w:rPr>
        <w:t>р</w:t>
      </w:r>
      <w:r w:rsidRPr="00162591">
        <w:rPr>
          <w:rFonts w:ascii="Times New Roman" w:hAnsi="Times New Roman"/>
          <w:sz w:val="26"/>
          <w:szCs w:val="26"/>
          <w:lang w:val="sr-Cyrl-CS"/>
        </w:rPr>
        <w:t xml:space="preserve">еализацију Форума напредних технологија, планирана су средства у износу од  </w:t>
      </w:r>
      <w:r w:rsidRPr="00162591">
        <w:rPr>
          <w:rFonts w:ascii="Times New Roman" w:hAnsi="Times New Roman"/>
          <w:sz w:val="26"/>
          <w:szCs w:val="26"/>
        </w:rPr>
        <w:t>2</w:t>
      </w:r>
      <w:r w:rsidRPr="00162591">
        <w:rPr>
          <w:rFonts w:ascii="Times New Roman" w:hAnsi="Times New Roman"/>
          <w:sz w:val="26"/>
          <w:szCs w:val="26"/>
          <w:lang w:val="sr-Cyrl-CS"/>
        </w:rPr>
        <w:t>.</w:t>
      </w:r>
      <w:r w:rsidRPr="00162591">
        <w:rPr>
          <w:rFonts w:ascii="Times New Roman" w:hAnsi="Times New Roman"/>
          <w:sz w:val="26"/>
          <w:szCs w:val="26"/>
        </w:rPr>
        <w:t>687</w:t>
      </w:r>
      <w:r w:rsidRPr="00162591">
        <w:rPr>
          <w:rFonts w:ascii="Times New Roman" w:hAnsi="Times New Roman"/>
          <w:sz w:val="26"/>
          <w:szCs w:val="26"/>
          <w:lang w:val="sr-Cyrl-CS"/>
        </w:rPr>
        <w:t>.000 динара (извор финансирања 01</w:t>
      </w:r>
      <w:r w:rsidR="00D775B1">
        <w:rPr>
          <w:rFonts w:ascii="Times New Roman" w:hAnsi="Times New Roman"/>
          <w:sz w:val="26"/>
          <w:szCs w:val="26"/>
          <w:lang w:val="sr-Cyrl-CS"/>
        </w:rPr>
        <w:t xml:space="preserve"> </w:t>
      </w:r>
      <w:r w:rsidRPr="00162591">
        <w:rPr>
          <w:rFonts w:ascii="Times New Roman" w:hAnsi="Times New Roman"/>
          <w:sz w:val="26"/>
          <w:szCs w:val="26"/>
          <w:lang w:val="sr-Cyrl-CS"/>
        </w:rPr>
        <w:t>- Општи приходи и примања буџета у износу од 1.996.000 динара и извор 07</w:t>
      </w:r>
      <w:r>
        <w:rPr>
          <w:rFonts w:ascii="Times New Roman" w:hAnsi="Times New Roman"/>
          <w:sz w:val="26"/>
          <w:szCs w:val="26"/>
          <w:lang w:val="sr-Cyrl-CS"/>
        </w:rPr>
        <w:t xml:space="preserve"> </w:t>
      </w:r>
      <w:r w:rsidRPr="00162591">
        <w:rPr>
          <w:rFonts w:ascii="Times New Roman" w:hAnsi="Times New Roman"/>
          <w:sz w:val="26"/>
          <w:szCs w:val="26"/>
          <w:lang w:val="sr-Cyrl-CS"/>
        </w:rPr>
        <w:t>- Трансфери од других нивоа власти у износу од 691.000 динара).</w:t>
      </w:r>
    </w:p>
    <w:p w:rsidR="00CE7742" w:rsidRPr="00162591" w:rsidRDefault="00CE7742" w:rsidP="00D775B1">
      <w:pPr>
        <w:spacing w:after="0" w:line="240" w:lineRule="auto"/>
        <w:ind w:firstLine="720"/>
        <w:jc w:val="both"/>
        <w:rPr>
          <w:rFonts w:ascii="Times New Roman" w:hAnsi="Times New Roman"/>
          <w:sz w:val="26"/>
          <w:szCs w:val="26"/>
          <w:lang w:val="sr-Cyrl-CS"/>
        </w:rPr>
      </w:pPr>
      <w:r w:rsidRPr="00162591">
        <w:rPr>
          <w:rFonts w:ascii="Times New Roman" w:hAnsi="Times New Roman"/>
          <w:sz w:val="26"/>
          <w:szCs w:val="26"/>
          <w:lang w:val="sr-Cyrl-CS"/>
        </w:rPr>
        <w:t>За субвенције јавним нефинансијским предузећима и организацијама планирана су средства у износу од  2</w:t>
      </w:r>
      <w:r w:rsidRPr="00162591">
        <w:rPr>
          <w:rFonts w:ascii="Times New Roman" w:hAnsi="Times New Roman"/>
          <w:sz w:val="26"/>
          <w:szCs w:val="26"/>
        </w:rPr>
        <w:t>0</w:t>
      </w:r>
      <w:r w:rsidRPr="00162591">
        <w:rPr>
          <w:rFonts w:ascii="Times New Roman" w:hAnsi="Times New Roman"/>
          <w:sz w:val="26"/>
          <w:szCs w:val="26"/>
          <w:lang w:val="sr-Cyrl-CS"/>
        </w:rPr>
        <w:t>.000.000 динара и намењена су за пословање Научно-технолошког парка.</w:t>
      </w:r>
    </w:p>
    <w:p w:rsidR="00CE7742" w:rsidRPr="00162591" w:rsidRDefault="00CE7742" w:rsidP="00CE7742">
      <w:pPr>
        <w:spacing w:after="0" w:line="240" w:lineRule="auto"/>
        <w:jc w:val="both"/>
        <w:rPr>
          <w:rFonts w:ascii="Times New Roman" w:hAnsi="Times New Roman"/>
          <w:sz w:val="26"/>
          <w:szCs w:val="26"/>
          <w:lang w:val="sr-Cyrl-CS"/>
        </w:rPr>
      </w:pPr>
      <w:r w:rsidRPr="00162591">
        <w:rPr>
          <w:rFonts w:ascii="Times New Roman" w:hAnsi="Times New Roman"/>
          <w:color w:val="7030A0"/>
          <w:sz w:val="26"/>
          <w:szCs w:val="26"/>
          <w:lang w:val="sr-Cyrl-CS"/>
        </w:rPr>
        <w:t>           </w:t>
      </w:r>
      <w:r w:rsidRPr="00162591">
        <w:rPr>
          <w:rFonts w:ascii="Times New Roman" w:hAnsi="Times New Roman"/>
          <w:sz w:val="26"/>
          <w:szCs w:val="26"/>
          <w:lang w:val="sr-Cyrl-CS"/>
        </w:rPr>
        <w:t xml:space="preserve">За субвенције приватним предузећима планирана су средства у износу од  </w:t>
      </w:r>
      <w:r w:rsidRPr="00162591">
        <w:rPr>
          <w:rFonts w:ascii="Times New Roman" w:hAnsi="Times New Roman"/>
          <w:sz w:val="26"/>
          <w:szCs w:val="26"/>
          <w:lang w:val="sr-Cyrl-RS"/>
        </w:rPr>
        <w:t>15</w:t>
      </w:r>
      <w:r w:rsidRPr="00162591">
        <w:rPr>
          <w:rFonts w:ascii="Times New Roman" w:hAnsi="Times New Roman"/>
          <w:sz w:val="26"/>
          <w:szCs w:val="26"/>
          <w:lang w:val="sr-Cyrl-CS"/>
        </w:rPr>
        <w:t>.000.000 динара и намењена су за реализацију програма Локалног економског развоја у 2021. години.</w:t>
      </w:r>
    </w:p>
    <w:p w:rsidR="00CE7742" w:rsidRPr="00162591" w:rsidRDefault="00CE7742" w:rsidP="00CE7742">
      <w:pPr>
        <w:spacing w:after="0" w:line="240" w:lineRule="auto"/>
        <w:jc w:val="both"/>
        <w:rPr>
          <w:rFonts w:ascii="Times New Roman" w:hAnsi="Times New Roman"/>
          <w:sz w:val="26"/>
          <w:szCs w:val="26"/>
          <w:lang w:val="sr-Cyrl-RS"/>
        </w:rPr>
      </w:pPr>
      <w:r w:rsidRPr="00162591">
        <w:rPr>
          <w:rFonts w:ascii="Times New Roman" w:hAnsi="Times New Roman"/>
          <w:sz w:val="26"/>
          <w:szCs w:val="26"/>
          <w:lang w:val="sr-Cyrl-CS"/>
        </w:rPr>
        <w:t xml:space="preserve">           За дотације невладиним организацијама (чланарина за СКГО,  </w:t>
      </w:r>
      <w:r w:rsidRPr="00162591">
        <w:rPr>
          <w:rFonts w:ascii="Times New Roman" w:hAnsi="Times New Roman"/>
          <w:sz w:val="26"/>
          <w:szCs w:val="26"/>
        </w:rPr>
        <w:t>NALED</w:t>
      </w:r>
      <w:r w:rsidRPr="00162591">
        <w:rPr>
          <w:rFonts w:ascii="Times New Roman" w:hAnsi="Times New Roman"/>
          <w:sz w:val="26"/>
          <w:szCs w:val="26"/>
          <w:lang w:val="sr-Cyrl-RS"/>
        </w:rPr>
        <w:t xml:space="preserve">, финансирање РРА), планирана су средства у износу од  </w:t>
      </w:r>
      <w:r w:rsidRPr="00162591">
        <w:rPr>
          <w:rFonts w:ascii="Times New Roman" w:hAnsi="Times New Roman"/>
          <w:sz w:val="26"/>
          <w:szCs w:val="26"/>
        </w:rPr>
        <w:t>24</w:t>
      </w:r>
      <w:r w:rsidRPr="00162591">
        <w:rPr>
          <w:rFonts w:ascii="Times New Roman" w:hAnsi="Times New Roman"/>
          <w:sz w:val="26"/>
          <w:szCs w:val="26"/>
          <w:lang w:val="sr-Cyrl-RS"/>
        </w:rPr>
        <w:t>.000.000 динара.</w:t>
      </w:r>
    </w:p>
    <w:p w:rsidR="00CE7742" w:rsidRPr="00162591" w:rsidRDefault="00CE7742" w:rsidP="00CE7742">
      <w:pPr>
        <w:spacing w:after="0" w:line="240" w:lineRule="auto"/>
        <w:jc w:val="both"/>
        <w:rPr>
          <w:rFonts w:ascii="Times New Roman" w:hAnsi="Times New Roman"/>
          <w:sz w:val="26"/>
          <w:szCs w:val="26"/>
          <w:lang w:val="sr-Cyrl-RS"/>
        </w:rPr>
      </w:pPr>
      <w:r w:rsidRPr="00162591">
        <w:rPr>
          <w:rFonts w:ascii="Times New Roman" w:hAnsi="Times New Roman"/>
          <w:sz w:val="26"/>
          <w:szCs w:val="26"/>
          <w:lang w:val="sr-Cyrl-RS"/>
        </w:rPr>
        <w:t>           За учешће Града у реализацији пројеката по основу програма министарстава и Канцеларије за управљање јавним улагањима, планирана су средства у износу од 10.000.000 динара.</w:t>
      </w:r>
    </w:p>
    <w:p w:rsidR="00CE7742" w:rsidRPr="00162591" w:rsidRDefault="00CE7742" w:rsidP="00CE7742">
      <w:pPr>
        <w:spacing w:after="0" w:line="240" w:lineRule="auto"/>
        <w:jc w:val="both"/>
        <w:rPr>
          <w:rFonts w:ascii="Times New Roman" w:hAnsi="Times New Roman"/>
          <w:sz w:val="26"/>
          <w:szCs w:val="26"/>
          <w:lang w:val="sr-Cyrl-RS"/>
        </w:rPr>
      </w:pPr>
    </w:p>
    <w:p w:rsidR="00CE7742" w:rsidRPr="00162591" w:rsidRDefault="00CE7742" w:rsidP="00D775B1">
      <w:pPr>
        <w:spacing w:after="0" w:line="240" w:lineRule="auto"/>
        <w:ind w:firstLine="720"/>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Програмска активност 1501-0002 – Мере активне политике запошљавања</w:t>
      </w:r>
    </w:p>
    <w:p w:rsidR="00CE7742" w:rsidRPr="00162591" w:rsidRDefault="00CE7742" w:rsidP="00CE7742">
      <w:pPr>
        <w:spacing w:after="0" w:line="240" w:lineRule="auto"/>
        <w:jc w:val="both"/>
        <w:rPr>
          <w:rFonts w:ascii="Times New Roman" w:hAnsi="Times New Roman"/>
          <w:sz w:val="26"/>
          <w:szCs w:val="26"/>
          <w:lang w:val="sr-Cyrl-RS"/>
        </w:rPr>
      </w:pPr>
      <w:r w:rsidRPr="00162591">
        <w:rPr>
          <w:rFonts w:ascii="Times New Roman" w:hAnsi="Times New Roman" w:cs="Times New Roman"/>
          <w:sz w:val="26"/>
          <w:szCs w:val="26"/>
          <w:lang w:val="sr-Cyrl-CS"/>
        </w:rPr>
        <w:tab/>
        <w:t xml:space="preserve">У оквиру ове програмске активности планирана су средства у укупном износу од 34.100.000 динара и то за дотације организацијама обавезног социјалног осигурања за реализацију пројекта са тржиштем рада. </w:t>
      </w:r>
    </w:p>
    <w:p w:rsidR="00CE7742" w:rsidRPr="00162591" w:rsidRDefault="00CE7742" w:rsidP="00CE7742">
      <w:pPr>
        <w:spacing w:after="0" w:line="240" w:lineRule="auto"/>
        <w:ind w:firstLine="720"/>
        <w:jc w:val="both"/>
        <w:rPr>
          <w:rFonts w:ascii="Times New Roman" w:hAnsi="Times New Roman"/>
          <w:color w:val="7030A0"/>
          <w:sz w:val="26"/>
          <w:szCs w:val="26"/>
          <w:lang w:val="sr-Cyrl-CS"/>
        </w:rPr>
      </w:pPr>
      <w:r w:rsidRPr="00162591">
        <w:rPr>
          <w:rFonts w:ascii="Times New Roman" w:hAnsi="Times New Roman"/>
          <w:sz w:val="26"/>
          <w:szCs w:val="26"/>
          <w:lang w:val="sr-Cyrl-CS"/>
        </w:rPr>
        <w:t xml:space="preserve">За пројекат „Информатички пут свиле“, који се реализује у сарадњи са кинеским градом Ханг Џо, планирана су средства у износу од  </w:t>
      </w:r>
      <w:r w:rsidRPr="00162591">
        <w:rPr>
          <w:rFonts w:ascii="Times New Roman" w:hAnsi="Times New Roman"/>
          <w:sz w:val="26"/>
          <w:szCs w:val="26"/>
        </w:rPr>
        <w:t>390</w:t>
      </w:r>
      <w:r w:rsidRPr="00162591">
        <w:rPr>
          <w:rFonts w:ascii="Times New Roman" w:hAnsi="Times New Roman"/>
          <w:sz w:val="26"/>
          <w:szCs w:val="26"/>
          <w:lang w:val="sr-Cyrl-CS"/>
        </w:rPr>
        <w:t>.000 динара</w:t>
      </w:r>
      <w:r w:rsidRPr="00162591">
        <w:rPr>
          <w:rFonts w:ascii="Times New Roman" w:hAnsi="Times New Roman"/>
          <w:color w:val="7030A0"/>
          <w:sz w:val="26"/>
          <w:szCs w:val="26"/>
          <w:lang w:val="sr-Cyrl-CS"/>
        </w:rPr>
        <w:t>.</w:t>
      </w:r>
    </w:p>
    <w:p w:rsidR="00CE7742" w:rsidRPr="00162591" w:rsidRDefault="00CE7742" w:rsidP="00CE7742">
      <w:pPr>
        <w:spacing w:after="0" w:line="240" w:lineRule="auto"/>
        <w:ind w:firstLine="720"/>
        <w:jc w:val="both"/>
        <w:rPr>
          <w:rFonts w:ascii="Times New Roman" w:hAnsi="Times New Roman"/>
          <w:sz w:val="26"/>
          <w:szCs w:val="26"/>
          <w:lang w:val="sr-Cyrl-RS"/>
        </w:rPr>
      </w:pPr>
      <w:r w:rsidRPr="00162591">
        <w:rPr>
          <w:rFonts w:ascii="Times New Roman" w:hAnsi="Times New Roman"/>
          <w:sz w:val="26"/>
          <w:szCs w:val="26"/>
          <w:lang w:val="sr-Cyrl-RS"/>
        </w:rPr>
        <w:t>За пројекат „Дигитално обележавање улазака у град“ планирана су средства у износу од 37.500.000 динара.</w:t>
      </w:r>
    </w:p>
    <w:p w:rsidR="00CE7742" w:rsidRPr="00162591" w:rsidRDefault="00CE7742" w:rsidP="00CE7742">
      <w:pPr>
        <w:spacing w:after="0" w:line="240" w:lineRule="auto"/>
        <w:ind w:firstLine="720"/>
        <w:jc w:val="both"/>
        <w:rPr>
          <w:rFonts w:ascii="Times New Roman" w:hAnsi="Times New Roman"/>
          <w:sz w:val="26"/>
          <w:szCs w:val="26"/>
          <w:lang w:val="sr-Cyrl-CS"/>
        </w:rPr>
      </w:pPr>
      <w:r w:rsidRPr="00162591">
        <w:rPr>
          <w:rFonts w:ascii="Times New Roman" w:hAnsi="Times New Roman"/>
          <w:sz w:val="26"/>
          <w:szCs w:val="26"/>
          <w:lang w:val="sr-Cyrl-CS"/>
        </w:rPr>
        <w:t>За пројекат „Израда пројекта за извођење радова за мултифункционални Експо центар у Нишу“ (Програм ЕУ ПРО), планирана су средства у износу од  7.830.000 динара (из извора 01</w:t>
      </w:r>
      <w:r w:rsidR="00D775B1">
        <w:rPr>
          <w:rFonts w:ascii="Times New Roman" w:hAnsi="Times New Roman"/>
          <w:sz w:val="26"/>
          <w:szCs w:val="26"/>
          <w:lang w:val="sr-Cyrl-CS"/>
        </w:rPr>
        <w:t xml:space="preserve"> </w:t>
      </w:r>
      <w:r w:rsidRPr="00162591">
        <w:rPr>
          <w:rFonts w:ascii="Times New Roman" w:hAnsi="Times New Roman"/>
          <w:sz w:val="26"/>
          <w:szCs w:val="26"/>
          <w:lang w:val="sr-Cyrl-CS"/>
        </w:rPr>
        <w:t>-</w:t>
      </w:r>
      <w:r w:rsidR="00D775B1">
        <w:rPr>
          <w:rFonts w:ascii="Times New Roman" w:hAnsi="Times New Roman"/>
          <w:sz w:val="26"/>
          <w:szCs w:val="26"/>
          <w:lang w:val="sr-Cyrl-CS"/>
        </w:rPr>
        <w:t xml:space="preserve"> </w:t>
      </w:r>
      <w:r w:rsidRPr="00162591">
        <w:rPr>
          <w:rFonts w:ascii="Times New Roman" w:hAnsi="Times New Roman"/>
          <w:sz w:val="26"/>
          <w:szCs w:val="26"/>
          <w:lang w:val="sr-Cyrl-CS"/>
        </w:rPr>
        <w:t>Општи приходи и примања буџета средства у износу од 1.300.000 динара, из извора 13 – Нераспоређени вишак прихода из ранијих година у износу од 5.730.000 динара, а из извора 15</w:t>
      </w:r>
      <w:r w:rsidR="00D775B1">
        <w:rPr>
          <w:rFonts w:ascii="Times New Roman" w:hAnsi="Times New Roman"/>
          <w:sz w:val="26"/>
          <w:szCs w:val="26"/>
          <w:lang w:val="sr-Cyrl-CS"/>
        </w:rPr>
        <w:t xml:space="preserve"> </w:t>
      </w:r>
      <w:r w:rsidRPr="00162591">
        <w:rPr>
          <w:rFonts w:ascii="Times New Roman" w:hAnsi="Times New Roman"/>
          <w:sz w:val="26"/>
          <w:szCs w:val="26"/>
          <w:lang w:val="sr-Cyrl-CS"/>
        </w:rPr>
        <w:t>- Неутрошена средства донација из ранијих година  у износу од 800.000 динара).</w:t>
      </w:r>
    </w:p>
    <w:p w:rsidR="00CE7742" w:rsidRPr="00162591" w:rsidRDefault="00CE7742" w:rsidP="00CE7742">
      <w:pPr>
        <w:spacing w:after="0" w:line="240" w:lineRule="auto"/>
        <w:ind w:firstLine="720"/>
        <w:jc w:val="both"/>
        <w:rPr>
          <w:rFonts w:ascii="Times New Roman" w:hAnsi="Times New Roman"/>
          <w:sz w:val="26"/>
          <w:szCs w:val="26"/>
          <w:lang w:val="sr-Cyrl-RS"/>
        </w:rPr>
      </w:pPr>
      <w:r w:rsidRPr="00162591">
        <w:rPr>
          <w:rFonts w:ascii="Times New Roman" w:hAnsi="Times New Roman"/>
          <w:sz w:val="26"/>
          <w:szCs w:val="26"/>
          <w:lang w:val="sr-Cyrl-CS"/>
        </w:rPr>
        <w:t xml:space="preserve">За пројекат „Ефикасно и ефективно управљање имовином у Нишу и Ћуприји кроз увођење Географског информационог система“ (Програм </w:t>
      </w:r>
      <w:r w:rsidRPr="00162591">
        <w:rPr>
          <w:rFonts w:ascii="Times New Roman" w:hAnsi="Times New Roman"/>
          <w:sz w:val="26"/>
          <w:szCs w:val="26"/>
        </w:rPr>
        <w:t>Exchange 5)</w:t>
      </w:r>
      <w:r w:rsidRPr="00162591">
        <w:rPr>
          <w:rFonts w:ascii="Times New Roman" w:hAnsi="Times New Roman"/>
          <w:sz w:val="26"/>
          <w:szCs w:val="26"/>
          <w:lang w:val="sr-Cyrl-RS"/>
        </w:rPr>
        <w:t>, планирана су средства у износу од 500.000 динара.</w:t>
      </w:r>
    </w:p>
    <w:p w:rsidR="00CE7742" w:rsidRPr="00162591" w:rsidRDefault="00CE7742" w:rsidP="00CE7742">
      <w:pPr>
        <w:spacing w:after="0" w:line="240" w:lineRule="auto"/>
        <w:jc w:val="both"/>
        <w:rPr>
          <w:rFonts w:ascii="Times New Roman" w:hAnsi="Times New Roman"/>
          <w:sz w:val="26"/>
          <w:szCs w:val="26"/>
        </w:rPr>
      </w:pPr>
      <w:r w:rsidRPr="00162591">
        <w:rPr>
          <w:rFonts w:ascii="Times New Roman" w:hAnsi="Times New Roman"/>
          <w:sz w:val="26"/>
          <w:szCs w:val="26"/>
          <w:lang w:val="sr-Cyrl-CS"/>
        </w:rPr>
        <w:t>          За пројекат „Унапређење географско информационог система града Ниша“ (Програм ЕУ ПРО),</w:t>
      </w:r>
      <w:r w:rsidRPr="00162591">
        <w:rPr>
          <w:rFonts w:ascii="Times New Roman" w:hAnsi="Times New Roman"/>
          <w:sz w:val="26"/>
          <w:szCs w:val="26"/>
          <w:lang w:val="sr-Cyrl-RS"/>
        </w:rPr>
        <w:t xml:space="preserve"> планирана су средства у износу од 10.056.000 динара (из извора 01 – Општи приходи и примања буџета средства у износу од 3.584.000, из извора 13 – Нераспоређени вишак прихода из ранијих година у износу од 2.752.000 динара, а из извора 15 – Неутрошена средства донација из ранијих година у износу од 3.720.000 динара).</w:t>
      </w:r>
    </w:p>
    <w:p w:rsidR="00CE7742" w:rsidRPr="00162591" w:rsidRDefault="00CE7742" w:rsidP="00CE7742">
      <w:pPr>
        <w:spacing w:after="0" w:line="240" w:lineRule="auto"/>
        <w:ind w:firstLine="720"/>
        <w:jc w:val="both"/>
        <w:rPr>
          <w:rFonts w:ascii="Times New Roman" w:hAnsi="Times New Roman"/>
          <w:sz w:val="26"/>
          <w:szCs w:val="26"/>
          <w:lang w:val="sr-Cyrl-RS"/>
        </w:rPr>
      </w:pPr>
      <w:r w:rsidRPr="00162591">
        <w:rPr>
          <w:rFonts w:ascii="Times New Roman" w:hAnsi="Times New Roman"/>
          <w:sz w:val="26"/>
          <w:szCs w:val="26"/>
          <w:lang w:val="sr-Cyrl-CS"/>
        </w:rPr>
        <w:t xml:space="preserve">За пројекат </w:t>
      </w:r>
      <w:r w:rsidRPr="00162591">
        <w:rPr>
          <w:rFonts w:ascii="Times New Roman" w:hAnsi="Times New Roman"/>
          <w:sz w:val="26"/>
          <w:szCs w:val="26"/>
        </w:rPr>
        <w:t>TOMORROW (</w:t>
      </w:r>
      <w:r w:rsidRPr="00162591">
        <w:rPr>
          <w:rFonts w:ascii="Times New Roman" w:hAnsi="Times New Roman"/>
          <w:sz w:val="26"/>
          <w:szCs w:val="26"/>
          <w:lang w:val="sr-Cyrl-RS"/>
        </w:rPr>
        <w:t xml:space="preserve">Програм </w:t>
      </w:r>
      <w:r w:rsidRPr="00162591">
        <w:rPr>
          <w:rFonts w:ascii="Times New Roman" w:hAnsi="Times New Roman"/>
          <w:sz w:val="26"/>
          <w:szCs w:val="26"/>
        </w:rPr>
        <w:t>HORIZON 2020)</w:t>
      </w:r>
      <w:r w:rsidRPr="00162591">
        <w:rPr>
          <w:rFonts w:ascii="Times New Roman" w:hAnsi="Times New Roman"/>
          <w:sz w:val="26"/>
          <w:szCs w:val="26"/>
          <w:lang w:val="sr-Cyrl-RS"/>
        </w:rPr>
        <w:t>, планирана су средства у износу од  6.623.000 динара из извора 15 – Неутрошена средства донација из ранијих година.</w:t>
      </w:r>
    </w:p>
    <w:p w:rsidR="00CE7742" w:rsidRPr="00162591" w:rsidRDefault="00CE7742" w:rsidP="00CE7742">
      <w:pPr>
        <w:spacing w:after="0" w:line="240" w:lineRule="auto"/>
        <w:ind w:firstLine="720"/>
        <w:jc w:val="both"/>
        <w:rPr>
          <w:rFonts w:ascii="Times New Roman" w:hAnsi="Times New Roman"/>
          <w:sz w:val="26"/>
          <w:szCs w:val="26"/>
          <w:lang w:val="sr-Cyrl-RS"/>
        </w:rPr>
      </w:pPr>
      <w:r w:rsidRPr="00162591">
        <w:rPr>
          <w:rFonts w:ascii="Times New Roman" w:hAnsi="Times New Roman"/>
          <w:sz w:val="26"/>
          <w:szCs w:val="26"/>
          <w:lang w:val="sr-Cyrl-RS"/>
        </w:rPr>
        <w:t>За пројекат Е-управа у реализацији плана локалног економског развоја плнирана су средства у износу од 1.000.000 динара.</w:t>
      </w:r>
    </w:p>
    <w:p w:rsidR="00CE7742" w:rsidRPr="00162591" w:rsidRDefault="00CE7742" w:rsidP="00CE7742">
      <w:pPr>
        <w:spacing w:after="0" w:line="240" w:lineRule="auto"/>
        <w:ind w:firstLine="720"/>
        <w:jc w:val="both"/>
        <w:rPr>
          <w:rFonts w:ascii="Times New Roman" w:hAnsi="Times New Roman"/>
          <w:sz w:val="26"/>
          <w:szCs w:val="26"/>
          <w:lang w:val="sr-Cyrl-RS"/>
        </w:rPr>
      </w:pPr>
      <w:r w:rsidRPr="00162591">
        <w:rPr>
          <w:rFonts w:ascii="Times New Roman" w:hAnsi="Times New Roman"/>
          <w:sz w:val="26"/>
          <w:szCs w:val="26"/>
          <w:lang w:val="sr-Cyrl-RS"/>
        </w:rPr>
        <w:t>За пројекат Будући градови југоисточне Европе планирана су средства у износу од 2.400.000 динара.</w:t>
      </w:r>
    </w:p>
    <w:p w:rsidR="00CE7742" w:rsidRPr="00162591" w:rsidRDefault="00CE7742" w:rsidP="00CE7742">
      <w:pPr>
        <w:spacing w:after="0" w:line="240" w:lineRule="auto"/>
        <w:ind w:firstLine="720"/>
        <w:jc w:val="both"/>
        <w:rPr>
          <w:rFonts w:ascii="Times New Roman" w:hAnsi="Times New Roman"/>
          <w:sz w:val="26"/>
          <w:szCs w:val="26"/>
        </w:rPr>
      </w:pPr>
      <w:r w:rsidRPr="00162591">
        <w:rPr>
          <w:rFonts w:ascii="Times New Roman" w:hAnsi="Times New Roman"/>
          <w:sz w:val="26"/>
          <w:szCs w:val="26"/>
          <w:lang w:val="sr-Cyrl-RS"/>
        </w:rPr>
        <w:t>За пројекат „Разминирање-чишћење експлозивних средстава“ планирана су средства у износу од 86.000.000 динара.</w:t>
      </w:r>
    </w:p>
    <w:p w:rsidR="00CE7742" w:rsidRPr="00162591" w:rsidRDefault="00CE7742" w:rsidP="00CE7742">
      <w:pPr>
        <w:spacing w:after="0" w:line="240" w:lineRule="auto"/>
        <w:ind w:firstLine="720"/>
        <w:jc w:val="both"/>
        <w:rPr>
          <w:rFonts w:ascii="Times New Roman" w:hAnsi="Times New Roman"/>
          <w:sz w:val="26"/>
          <w:szCs w:val="26"/>
          <w:lang w:val="sr-Cyrl-RS"/>
        </w:rPr>
      </w:pPr>
      <w:r w:rsidRPr="00162591">
        <w:rPr>
          <w:rFonts w:ascii="Times New Roman" w:hAnsi="Times New Roman"/>
          <w:sz w:val="26"/>
          <w:szCs w:val="26"/>
          <w:lang w:val="sr-Cyrl-RS"/>
        </w:rPr>
        <w:t>За пројекат Јавно приватно-партнерство за вршење услуга замене, реконструкције и одржавање дела система јавног осветљења на територији Града Ниша планирана су средства у износу од 12.000.000 динара.</w:t>
      </w:r>
    </w:p>
    <w:p w:rsidR="00CE7742" w:rsidRPr="00162591" w:rsidRDefault="00CE7742" w:rsidP="00CE7742">
      <w:pPr>
        <w:spacing w:after="0" w:line="240" w:lineRule="auto"/>
        <w:ind w:firstLine="720"/>
        <w:jc w:val="both"/>
        <w:rPr>
          <w:rFonts w:ascii="Times New Roman" w:hAnsi="Times New Roman"/>
          <w:sz w:val="26"/>
          <w:szCs w:val="26"/>
          <w:lang w:val="sr-Cyrl-RS"/>
        </w:rPr>
      </w:pPr>
    </w:p>
    <w:p w:rsidR="00CE7742" w:rsidRPr="00162591" w:rsidRDefault="00CE7742" w:rsidP="00CE7742">
      <w:pPr>
        <w:spacing w:after="0" w:line="240" w:lineRule="auto"/>
        <w:jc w:val="both"/>
        <w:rPr>
          <w:rFonts w:ascii="Times New Roman" w:hAnsi="Times New Roman"/>
          <w:sz w:val="26"/>
          <w:szCs w:val="26"/>
          <w:lang w:val="sr-Cyrl-CS"/>
        </w:rPr>
      </w:pPr>
    </w:p>
    <w:p w:rsidR="00CE7742" w:rsidRPr="00162591" w:rsidRDefault="00CE7742" w:rsidP="00CE7742">
      <w:pPr>
        <w:spacing w:after="0" w:line="240" w:lineRule="auto"/>
        <w:jc w:val="both"/>
        <w:rPr>
          <w:rFonts w:ascii="Times New Roman" w:hAnsi="Times New Roman"/>
          <w:sz w:val="26"/>
          <w:szCs w:val="26"/>
        </w:rPr>
      </w:pPr>
      <w:r w:rsidRPr="00162591">
        <w:rPr>
          <w:rFonts w:ascii="Times New Roman" w:hAnsi="Times New Roman"/>
          <w:sz w:val="26"/>
          <w:szCs w:val="26"/>
          <w:lang w:val="sr-Cyrl-CS"/>
        </w:rPr>
        <w:t>           Програм 4 - Развој туризма</w:t>
      </w:r>
    </w:p>
    <w:p w:rsidR="00CE7742" w:rsidRPr="00162591" w:rsidRDefault="00CE7742" w:rsidP="00CE7742">
      <w:pPr>
        <w:spacing w:after="0" w:line="240" w:lineRule="auto"/>
        <w:ind w:firstLine="720"/>
        <w:jc w:val="both"/>
        <w:rPr>
          <w:rFonts w:ascii="Times New Roman" w:hAnsi="Times New Roman"/>
          <w:sz w:val="26"/>
          <w:szCs w:val="26"/>
          <w:lang w:val="sr-Cyrl-RS"/>
        </w:rPr>
      </w:pPr>
      <w:r w:rsidRPr="00162591">
        <w:rPr>
          <w:rFonts w:ascii="Times New Roman" w:hAnsi="Times New Roman"/>
          <w:sz w:val="26"/>
          <w:szCs w:val="26"/>
          <w:lang w:val="sr-Cyrl-CS"/>
        </w:rPr>
        <w:t xml:space="preserve">У оквиру овог програма планирана су средства за реализацију пројекта „Уређење и ревитализација Нишке тврђаве - </w:t>
      </w:r>
      <w:r w:rsidRPr="00162591">
        <w:rPr>
          <w:rFonts w:ascii="Times New Roman" w:hAnsi="Times New Roman"/>
          <w:sz w:val="26"/>
          <w:szCs w:val="26"/>
        </w:rPr>
        <w:t xml:space="preserve">I </w:t>
      </w:r>
      <w:r w:rsidRPr="00162591">
        <w:rPr>
          <w:rFonts w:ascii="Times New Roman" w:hAnsi="Times New Roman"/>
          <w:sz w:val="26"/>
          <w:szCs w:val="26"/>
          <w:lang w:val="sr-Cyrl-RS"/>
        </w:rPr>
        <w:t xml:space="preserve">фаза“, у износу од 11.725.000 динара. Пројекат се реализује </w:t>
      </w:r>
      <w:r w:rsidRPr="00162591">
        <w:rPr>
          <w:rFonts w:ascii="Times New Roman" w:hAnsi="Times New Roman"/>
          <w:sz w:val="26"/>
          <w:szCs w:val="26"/>
        </w:rPr>
        <w:t xml:space="preserve">100% </w:t>
      </w:r>
      <w:r w:rsidRPr="00162591">
        <w:rPr>
          <w:rFonts w:ascii="Times New Roman" w:hAnsi="Times New Roman"/>
          <w:sz w:val="26"/>
          <w:szCs w:val="26"/>
          <w:lang w:val="sr-Cyrl-RS"/>
        </w:rPr>
        <w:t>из средстава Министарства трговине, туризма и телекомуникација.</w:t>
      </w:r>
    </w:p>
    <w:p w:rsidR="00CE7742" w:rsidRPr="00162591" w:rsidRDefault="00CE7742" w:rsidP="00CE7742">
      <w:pPr>
        <w:spacing w:after="0" w:line="240" w:lineRule="auto"/>
        <w:ind w:firstLine="720"/>
        <w:jc w:val="both"/>
        <w:rPr>
          <w:rFonts w:ascii="Times New Roman" w:hAnsi="Times New Roman"/>
          <w:sz w:val="26"/>
          <w:szCs w:val="26"/>
          <w:lang w:val="sr-Cyrl-CS"/>
        </w:rPr>
      </w:pPr>
      <w:r w:rsidRPr="00162591">
        <w:rPr>
          <w:rFonts w:ascii="Times New Roman" w:hAnsi="Times New Roman"/>
          <w:sz w:val="26"/>
          <w:szCs w:val="26"/>
          <w:lang w:val="sr-Cyrl-RS"/>
        </w:rPr>
        <w:t>За реализацију пројеката“Терми Кулиште“ у Нишкој Бањи планирана су средства у укупном износу од 60.000.000 динара, Град Ниш суфинансира пројекат у износу од 20.000.000 динара, док  Министарства трговине, туризма и телекомуникација</w:t>
      </w:r>
      <w:r w:rsidRPr="00162591">
        <w:rPr>
          <w:rFonts w:ascii="Times New Roman" w:hAnsi="Times New Roman"/>
          <w:color w:val="7030A0"/>
          <w:sz w:val="26"/>
          <w:szCs w:val="26"/>
          <w:lang w:val="sr-Cyrl-CS"/>
        </w:rPr>
        <w:t xml:space="preserve"> </w:t>
      </w:r>
      <w:r w:rsidRPr="00162591">
        <w:rPr>
          <w:rFonts w:ascii="Times New Roman" w:hAnsi="Times New Roman"/>
          <w:sz w:val="26"/>
          <w:szCs w:val="26"/>
          <w:lang w:val="sr-Cyrl-CS"/>
        </w:rPr>
        <w:t>суфинансира пројекат у износу од 40.000.000 динара.</w:t>
      </w:r>
    </w:p>
    <w:p w:rsidR="00CE7742" w:rsidRPr="00162591" w:rsidRDefault="00CE7742" w:rsidP="00CE7742">
      <w:pPr>
        <w:spacing w:after="0" w:line="240" w:lineRule="auto"/>
        <w:ind w:firstLine="720"/>
        <w:jc w:val="both"/>
        <w:rPr>
          <w:rFonts w:ascii="Times New Roman" w:hAnsi="Times New Roman"/>
          <w:sz w:val="26"/>
          <w:szCs w:val="26"/>
          <w:lang w:val="sr-Cyrl-CS"/>
        </w:rPr>
      </w:pPr>
    </w:p>
    <w:p w:rsidR="00CE7742" w:rsidRPr="00162591" w:rsidRDefault="00CE7742" w:rsidP="00CE7742">
      <w:pPr>
        <w:spacing w:after="0" w:line="240" w:lineRule="auto"/>
        <w:ind w:firstLine="720"/>
        <w:jc w:val="both"/>
        <w:rPr>
          <w:rFonts w:ascii="Times New Roman" w:hAnsi="Times New Roman"/>
          <w:sz w:val="26"/>
          <w:szCs w:val="26"/>
          <w:lang w:val="sr-Cyrl-CS"/>
        </w:rPr>
      </w:pPr>
      <w:r w:rsidRPr="00162591">
        <w:rPr>
          <w:rFonts w:ascii="Times New Roman" w:hAnsi="Times New Roman"/>
          <w:sz w:val="26"/>
          <w:szCs w:val="26"/>
          <w:lang w:val="sr-Cyrl-CS"/>
        </w:rPr>
        <w:t>За реализацију пројекта „Фасаде зграда града Ниша“ планирана су средства у износу од 50.000 динара.</w:t>
      </w:r>
    </w:p>
    <w:p w:rsidR="00CE7742" w:rsidRPr="00162591" w:rsidRDefault="00CE7742" w:rsidP="00CE7742">
      <w:pPr>
        <w:spacing w:after="0" w:line="240" w:lineRule="auto"/>
        <w:ind w:firstLine="720"/>
        <w:jc w:val="both"/>
        <w:rPr>
          <w:rFonts w:ascii="Times New Roman" w:hAnsi="Times New Roman"/>
          <w:sz w:val="26"/>
          <w:szCs w:val="26"/>
        </w:rPr>
      </w:pPr>
      <w:r w:rsidRPr="00162591">
        <w:rPr>
          <w:rFonts w:ascii="Times New Roman" w:hAnsi="Times New Roman"/>
          <w:sz w:val="26"/>
          <w:szCs w:val="26"/>
          <w:lang w:val="sr-Cyrl-CS"/>
        </w:rPr>
        <w:t>За реализацију пројеката „Изградња Аква парка“ планирану су средства у износу од 490.000.000 динара из извора 01-Општи приходи и примања буџета.</w:t>
      </w:r>
    </w:p>
    <w:p w:rsidR="00CE7742" w:rsidRPr="00162591" w:rsidRDefault="00CE7742" w:rsidP="00CE7742">
      <w:pPr>
        <w:spacing w:after="0" w:line="240" w:lineRule="auto"/>
        <w:ind w:firstLine="720"/>
        <w:jc w:val="both"/>
        <w:rPr>
          <w:rFonts w:ascii="Times New Roman" w:hAnsi="Times New Roman"/>
          <w:sz w:val="26"/>
          <w:szCs w:val="26"/>
        </w:rPr>
      </w:pPr>
    </w:p>
    <w:p w:rsidR="00CE7742" w:rsidRPr="00162591" w:rsidRDefault="00CE7742" w:rsidP="00CE7742">
      <w:pPr>
        <w:spacing w:after="0" w:line="240" w:lineRule="auto"/>
        <w:ind w:firstLine="720"/>
        <w:jc w:val="both"/>
        <w:rPr>
          <w:rFonts w:ascii="Times New Roman" w:hAnsi="Times New Roman"/>
          <w:sz w:val="26"/>
          <w:szCs w:val="26"/>
          <w:lang w:val="sr-Cyrl-RS"/>
        </w:rPr>
      </w:pPr>
      <w:r w:rsidRPr="00162591">
        <w:rPr>
          <w:rFonts w:ascii="Times New Roman" w:hAnsi="Times New Roman"/>
          <w:sz w:val="26"/>
          <w:szCs w:val="26"/>
          <w:lang w:val="sr-Cyrl-RS"/>
        </w:rPr>
        <w:t xml:space="preserve">Програм 6 – Заштита животне средине </w:t>
      </w:r>
    </w:p>
    <w:p w:rsidR="00CE7742" w:rsidRPr="00162591" w:rsidRDefault="00CE7742" w:rsidP="00CE7742">
      <w:pPr>
        <w:spacing w:after="0" w:line="240" w:lineRule="auto"/>
        <w:ind w:firstLine="720"/>
        <w:jc w:val="both"/>
        <w:rPr>
          <w:rFonts w:ascii="Times New Roman" w:hAnsi="Times New Roman"/>
          <w:sz w:val="26"/>
          <w:szCs w:val="26"/>
          <w:lang w:val="sr-Cyrl-CS"/>
        </w:rPr>
      </w:pPr>
      <w:r w:rsidRPr="00162591">
        <w:rPr>
          <w:rFonts w:ascii="Times New Roman" w:hAnsi="Times New Roman"/>
          <w:sz w:val="26"/>
          <w:szCs w:val="26"/>
          <w:lang w:val="sr-Cyrl-CS"/>
        </w:rPr>
        <w:t xml:space="preserve">Програмска активност </w:t>
      </w:r>
      <w:r w:rsidRPr="00162591">
        <w:rPr>
          <w:rFonts w:ascii="Times New Roman" w:hAnsi="Times New Roman"/>
          <w:sz w:val="26"/>
          <w:szCs w:val="26"/>
        </w:rPr>
        <w:t>0401</w:t>
      </w:r>
      <w:r w:rsidRPr="00162591">
        <w:rPr>
          <w:rFonts w:ascii="Times New Roman" w:hAnsi="Times New Roman"/>
          <w:sz w:val="26"/>
          <w:szCs w:val="26"/>
          <w:lang w:val="sr-Cyrl-CS"/>
        </w:rPr>
        <w:t>-0001 Управљање заштитом животне средине</w:t>
      </w:r>
    </w:p>
    <w:p w:rsidR="00CE7742" w:rsidRPr="00162591" w:rsidRDefault="00CE7742" w:rsidP="00CE7742">
      <w:pPr>
        <w:spacing w:after="0" w:line="240" w:lineRule="auto"/>
        <w:ind w:firstLine="720"/>
        <w:jc w:val="both"/>
        <w:rPr>
          <w:rFonts w:ascii="Times New Roman" w:hAnsi="Times New Roman"/>
          <w:sz w:val="26"/>
          <w:szCs w:val="26"/>
          <w:lang w:val="sr-Cyrl-RS"/>
        </w:rPr>
      </w:pPr>
      <w:r w:rsidRPr="00162591">
        <w:rPr>
          <w:rFonts w:ascii="Times New Roman" w:hAnsi="Times New Roman"/>
          <w:sz w:val="26"/>
          <w:szCs w:val="26"/>
          <w:lang w:val="sr-Cyrl-RS"/>
        </w:rPr>
        <w:t>За реализацију по Програму управљача јавног пута, планирана средства у износу од 2.000.000 динара.</w:t>
      </w:r>
    </w:p>
    <w:p w:rsidR="00CE7742" w:rsidRPr="00162591" w:rsidRDefault="00CE7742" w:rsidP="00CE7742">
      <w:pPr>
        <w:spacing w:after="0" w:line="240" w:lineRule="auto"/>
        <w:jc w:val="both"/>
        <w:rPr>
          <w:rFonts w:ascii="Times New Roman" w:hAnsi="Times New Roman" w:cs="Times New Roman"/>
          <w:sz w:val="26"/>
          <w:szCs w:val="26"/>
          <w:lang w:val="sr-Cyrl-CS"/>
        </w:rPr>
      </w:pPr>
    </w:p>
    <w:p w:rsidR="00CE7742" w:rsidRPr="00162591" w:rsidRDefault="00CE7742" w:rsidP="00D775B1">
      <w:pPr>
        <w:spacing w:after="0" w:line="240" w:lineRule="auto"/>
        <w:ind w:firstLine="720"/>
        <w:jc w:val="both"/>
        <w:rPr>
          <w:rFonts w:ascii="Times New Roman" w:hAnsi="Times New Roman"/>
          <w:sz w:val="26"/>
          <w:szCs w:val="26"/>
          <w:lang w:val="sr-Cyrl-CS"/>
        </w:rPr>
      </w:pPr>
      <w:r w:rsidRPr="00162591">
        <w:rPr>
          <w:rFonts w:ascii="Times New Roman" w:hAnsi="Times New Roman"/>
          <w:sz w:val="26"/>
          <w:szCs w:val="26"/>
          <w:lang w:val="sr-Cyrl-CS"/>
        </w:rPr>
        <w:t>Програм 7 – Организација саобраћаја и саобраћајна инфраструктура</w:t>
      </w:r>
    </w:p>
    <w:p w:rsidR="00CE7742" w:rsidRPr="00162591" w:rsidRDefault="00CE7742" w:rsidP="00D775B1">
      <w:pPr>
        <w:spacing w:after="0" w:line="240" w:lineRule="auto"/>
        <w:ind w:firstLine="720"/>
        <w:jc w:val="both"/>
        <w:rPr>
          <w:rFonts w:ascii="Times New Roman" w:hAnsi="Times New Roman"/>
          <w:sz w:val="26"/>
          <w:szCs w:val="26"/>
          <w:lang w:val="sr-Cyrl-RS"/>
        </w:rPr>
      </w:pPr>
      <w:r w:rsidRPr="00162591">
        <w:rPr>
          <w:rFonts w:ascii="Times New Roman" w:hAnsi="Times New Roman"/>
          <w:sz w:val="26"/>
          <w:szCs w:val="26"/>
          <w:lang w:val="sr-Cyrl-RS"/>
        </w:rPr>
        <w:t>За реализацију Програма управљача јавног пута - за радове на редовном и ургентном одржавању путева, зимско одржавање путева, хоризонталну, вертикалну и светлећу сигнализацију, путну галантерију и замену дотрајалих пешачких ограда и бетонских кугли, одржавање мостова за одржавање пружних прелаза, планирана су средства у износу од 233.000.000 динара.</w:t>
      </w:r>
    </w:p>
    <w:p w:rsidR="00CE7742" w:rsidRPr="00162591" w:rsidRDefault="00CE7742" w:rsidP="00CE7742">
      <w:pPr>
        <w:spacing w:after="0" w:line="240" w:lineRule="auto"/>
        <w:ind w:firstLine="720"/>
        <w:jc w:val="both"/>
        <w:rPr>
          <w:rFonts w:ascii="Times New Roman" w:hAnsi="Times New Roman"/>
          <w:sz w:val="26"/>
          <w:szCs w:val="26"/>
          <w:lang w:val="sr-Cyrl-RS"/>
        </w:rPr>
      </w:pPr>
      <w:r w:rsidRPr="00162591">
        <w:rPr>
          <w:rFonts w:ascii="Times New Roman" w:hAnsi="Times New Roman"/>
          <w:sz w:val="26"/>
          <w:szCs w:val="26"/>
          <w:lang w:val="sr-Cyrl-RS"/>
        </w:rPr>
        <w:t>За реализацију Програма управљача јавног пута - за радове на санацији потпорних зидова и клизишта, радове на рехабилитацију јавних путева у складу са Законом о јавним путевима планирано 273.000.000 динара.</w:t>
      </w:r>
    </w:p>
    <w:p w:rsidR="00CE7742" w:rsidRPr="00162591" w:rsidRDefault="00CE7742" w:rsidP="00CE7742">
      <w:pPr>
        <w:spacing w:after="0" w:line="240" w:lineRule="auto"/>
        <w:ind w:firstLine="720"/>
        <w:jc w:val="both"/>
        <w:rPr>
          <w:rFonts w:ascii="Times New Roman" w:hAnsi="Times New Roman"/>
          <w:sz w:val="26"/>
          <w:szCs w:val="26"/>
          <w:lang w:val="sr-Cyrl-RS"/>
        </w:rPr>
      </w:pPr>
    </w:p>
    <w:p w:rsidR="00CE7742" w:rsidRPr="00162591" w:rsidRDefault="00CE7742" w:rsidP="00CE7742">
      <w:pPr>
        <w:spacing w:after="0" w:line="240" w:lineRule="auto"/>
        <w:ind w:firstLine="720"/>
        <w:jc w:val="both"/>
        <w:rPr>
          <w:rFonts w:ascii="Times New Roman" w:hAnsi="Times New Roman"/>
          <w:sz w:val="26"/>
          <w:szCs w:val="26"/>
          <w:lang w:val="sr-Cyrl-RS"/>
        </w:rPr>
      </w:pPr>
      <w:r w:rsidRPr="00162591">
        <w:rPr>
          <w:rFonts w:ascii="Times New Roman" w:hAnsi="Times New Roman"/>
          <w:sz w:val="26"/>
          <w:szCs w:val="26"/>
          <w:lang w:val="sr-Cyrl-RS"/>
        </w:rPr>
        <w:t>Програм 8</w:t>
      </w:r>
      <w:r w:rsidR="00D775B1">
        <w:rPr>
          <w:rFonts w:ascii="Times New Roman" w:hAnsi="Times New Roman"/>
          <w:sz w:val="26"/>
          <w:szCs w:val="26"/>
          <w:lang w:val="sr-Cyrl-RS"/>
        </w:rPr>
        <w:t xml:space="preserve"> </w:t>
      </w:r>
      <w:r w:rsidRPr="00162591">
        <w:rPr>
          <w:rFonts w:ascii="Times New Roman" w:hAnsi="Times New Roman"/>
          <w:sz w:val="26"/>
          <w:szCs w:val="26"/>
          <w:lang w:val="sr-Cyrl-RS"/>
        </w:rPr>
        <w:t>- Предшколско васпитање и образовање</w:t>
      </w:r>
    </w:p>
    <w:p w:rsidR="00CE7742" w:rsidRPr="00162591" w:rsidRDefault="00CE7742" w:rsidP="00CE7742">
      <w:pPr>
        <w:spacing w:line="240" w:lineRule="auto"/>
        <w:ind w:firstLine="708"/>
        <w:jc w:val="both"/>
        <w:rPr>
          <w:rFonts w:ascii="Times New Roman" w:hAnsi="Times New Roman"/>
          <w:sz w:val="26"/>
          <w:szCs w:val="26"/>
        </w:rPr>
      </w:pPr>
      <w:r w:rsidRPr="00162591">
        <w:rPr>
          <w:rFonts w:ascii="Times New Roman" w:hAnsi="Times New Roman" w:cs="Times New Roman"/>
          <w:sz w:val="26"/>
          <w:szCs w:val="26"/>
          <w:lang w:val="sr-Cyrl-CS"/>
        </w:rPr>
        <w:t xml:space="preserve">Планирана су средства за капитално одржавање </w:t>
      </w:r>
      <w:r w:rsidRPr="00162591">
        <w:rPr>
          <w:rFonts w:ascii="Times New Roman" w:hAnsi="Times New Roman" w:cs="Times New Roman"/>
          <w:sz w:val="26"/>
          <w:szCs w:val="26"/>
          <w:lang w:val="sr-Cyrl-RS"/>
        </w:rPr>
        <w:t xml:space="preserve">зграда и објеката у износу од </w:t>
      </w:r>
      <w:r w:rsidRPr="00162591">
        <w:rPr>
          <w:rFonts w:ascii="Times New Roman" w:hAnsi="Times New Roman" w:cs="Times New Roman"/>
          <w:sz w:val="26"/>
          <w:szCs w:val="26"/>
        </w:rPr>
        <w:t>6</w:t>
      </w:r>
      <w:r w:rsidRPr="00162591">
        <w:rPr>
          <w:rFonts w:ascii="Times New Roman" w:hAnsi="Times New Roman" w:cs="Times New Roman"/>
          <w:sz w:val="26"/>
          <w:szCs w:val="26"/>
          <w:lang w:val="sr-Cyrl-RS"/>
        </w:rPr>
        <w:t>.000.000 динара</w:t>
      </w:r>
      <w:r w:rsidRPr="00162591">
        <w:rPr>
          <w:rFonts w:ascii="Times New Roman" w:hAnsi="Times New Roman" w:cs="Times New Roman"/>
          <w:sz w:val="26"/>
          <w:szCs w:val="26"/>
        </w:rPr>
        <w:t>.</w:t>
      </w:r>
    </w:p>
    <w:p w:rsidR="00CE7742" w:rsidRPr="00162591" w:rsidRDefault="00CE7742" w:rsidP="00CE7742">
      <w:pPr>
        <w:spacing w:after="0" w:line="240" w:lineRule="auto"/>
        <w:ind w:firstLine="720"/>
        <w:jc w:val="both"/>
        <w:rPr>
          <w:rFonts w:ascii="Times New Roman" w:hAnsi="Times New Roman"/>
          <w:sz w:val="26"/>
          <w:szCs w:val="26"/>
          <w:lang w:val="sr-Cyrl-CS"/>
        </w:rPr>
      </w:pPr>
      <w:r w:rsidRPr="00162591">
        <w:rPr>
          <w:rFonts w:ascii="Times New Roman" w:hAnsi="Times New Roman"/>
          <w:sz w:val="26"/>
          <w:szCs w:val="26"/>
          <w:lang w:val="sr-Cyrl-CS"/>
        </w:rPr>
        <w:t>Програм 9 - Основно образовање и васпитање</w:t>
      </w:r>
    </w:p>
    <w:p w:rsidR="00D775B1" w:rsidRDefault="00CE7742" w:rsidP="00D775B1">
      <w:pPr>
        <w:spacing w:after="0" w:line="240" w:lineRule="auto"/>
        <w:ind w:firstLine="709"/>
        <w:jc w:val="both"/>
        <w:rPr>
          <w:rFonts w:ascii="Times New Roman" w:hAnsi="Times New Roman"/>
          <w:sz w:val="26"/>
          <w:szCs w:val="26"/>
          <w:lang w:val="sr-Cyrl-RS"/>
        </w:rPr>
      </w:pPr>
      <w:r w:rsidRPr="00162591">
        <w:rPr>
          <w:rFonts w:ascii="Times New Roman" w:hAnsi="Times New Roman" w:cs="Times New Roman"/>
          <w:sz w:val="26"/>
          <w:szCs w:val="26"/>
          <w:lang w:val="sr-Cyrl-CS"/>
        </w:rPr>
        <w:t xml:space="preserve">Планирана су средства за капитално одржавање </w:t>
      </w:r>
      <w:r w:rsidRPr="00162591">
        <w:rPr>
          <w:rFonts w:ascii="Times New Roman" w:hAnsi="Times New Roman" w:cs="Times New Roman"/>
          <w:sz w:val="26"/>
          <w:szCs w:val="26"/>
          <w:lang w:val="sr-Cyrl-RS"/>
        </w:rPr>
        <w:t>зграда и објеката у износу од 30.000.000 динара, од тога 27.000.000 динара за зграде и грађевинске објекте</w:t>
      </w:r>
      <w:r w:rsidRPr="00162591">
        <w:rPr>
          <w:rFonts w:ascii="Times New Roman" w:hAnsi="Times New Roman"/>
          <w:sz w:val="26"/>
          <w:szCs w:val="26"/>
          <w:lang w:val="sr-Cyrl-RS"/>
        </w:rPr>
        <w:t>, док је за пројектно планирање  планирано 3.000.000 динара.</w:t>
      </w:r>
    </w:p>
    <w:p w:rsidR="00CE7742" w:rsidRPr="00162591" w:rsidRDefault="00CE7742" w:rsidP="00D775B1">
      <w:pPr>
        <w:spacing w:after="0" w:line="240" w:lineRule="auto"/>
        <w:ind w:firstLine="709"/>
        <w:jc w:val="both"/>
        <w:rPr>
          <w:rFonts w:ascii="Times New Roman" w:hAnsi="Times New Roman"/>
          <w:sz w:val="26"/>
          <w:szCs w:val="26"/>
          <w:lang w:val="sr-Cyrl-CS"/>
        </w:rPr>
      </w:pPr>
      <w:r w:rsidRPr="00162591">
        <w:rPr>
          <w:rFonts w:ascii="Times New Roman" w:hAnsi="Times New Roman"/>
          <w:sz w:val="26"/>
          <w:szCs w:val="26"/>
          <w:lang w:val="sr-Cyrl-CS"/>
        </w:rPr>
        <w:t>У оквиру овог програма планирана су средства за реализацију пројекта „Наставак реконструкције и доградње ОШ „Мирослав Антић“, у износу од 2.000.000 динара.</w:t>
      </w:r>
    </w:p>
    <w:p w:rsidR="00D775B1" w:rsidRDefault="00D775B1" w:rsidP="00CE7742">
      <w:pPr>
        <w:spacing w:after="0" w:line="240" w:lineRule="auto"/>
        <w:ind w:firstLine="708"/>
        <w:jc w:val="both"/>
        <w:rPr>
          <w:rFonts w:ascii="Times New Roman" w:hAnsi="Times New Roman" w:cs="Times New Roman"/>
          <w:sz w:val="26"/>
          <w:szCs w:val="26"/>
          <w:lang w:val="sr-Cyrl-CS"/>
        </w:rPr>
      </w:pPr>
    </w:p>
    <w:p w:rsidR="00CE7742" w:rsidRPr="00162591" w:rsidRDefault="00CE7742" w:rsidP="00CE7742">
      <w:pPr>
        <w:spacing w:after="0" w:line="240" w:lineRule="auto"/>
        <w:ind w:firstLine="708"/>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Програм 12 – Здравствена заштита</w:t>
      </w:r>
    </w:p>
    <w:p w:rsidR="00CE7742" w:rsidRPr="00162591" w:rsidRDefault="00CE7742" w:rsidP="00CE7742">
      <w:pPr>
        <w:spacing w:after="0" w:line="240" w:lineRule="auto"/>
        <w:ind w:firstLine="708"/>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 xml:space="preserve">У оквиру овог програма средства за зграде и грађевинске објекте планирана су средства у износу од </w:t>
      </w:r>
      <w:r w:rsidRPr="00162591">
        <w:rPr>
          <w:rFonts w:ascii="Times New Roman" w:hAnsi="Times New Roman" w:cs="Times New Roman"/>
          <w:sz w:val="26"/>
          <w:szCs w:val="26"/>
        </w:rPr>
        <w:t>2</w:t>
      </w:r>
      <w:r w:rsidRPr="00162591">
        <w:rPr>
          <w:rFonts w:ascii="Times New Roman" w:hAnsi="Times New Roman" w:cs="Times New Roman"/>
          <w:sz w:val="26"/>
          <w:szCs w:val="26"/>
          <w:lang w:val="sr-Cyrl-CS"/>
        </w:rPr>
        <w:t>.000.000 динара.</w:t>
      </w:r>
    </w:p>
    <w:p w:rsidR="00CE7742" w:rsidRPr="00162591" w:rsidRDefault="00CE7742" w:rsidP="00CE7742">
      <w:pPr>
        <w:spacing w:after="0" w:line="240" w:lineRule="auto"/>
        <w:ind w:firstLine="720"/>
        <w:jc w:val="both"/>
        <w:rPr>
          <w:rFonts w:ascii="Times New Roman" w:hAnsi="Times New Roman"/>
          <w:sz w:val="26"/>
          <w:szCs w:val="26"/>
        </w:rPr>
      </w:pPr>
    </w:p>
    <w:p w:rsidR="00D775B1" w:rsidRDefault="00D775B1" w:rsidP="00CE7742">
      <w:pPr>
        <w:spacing w:after="0" w:line="240" w:lineRule="auto"/>
        <w:ind w:firstLine="720"/>
        <w:jc w:val="both"/>
        <w:rPr>
          <w:rFonts w:ascii="Times New Roman" w:hAnsi="Times New Roman"/>
          <w:sz w:val="26"/>
          <w:szCs w:val="26"/>
          <w:lang w:val="sr-Cyrl-CS"/>
        </w:rPr>
      </w:pPr>
    </w:p>
    <w:p w:rsidR="00D775B1" w:rsidRDefault="00D775B1" w:rsidP="00CE7742">
      <w:pPr>
        <w:spacing w:after="0" w:line="240" w:lineRule="auto"/>
        <w:ind w:firstLine="720"/>
        <w:jc w:val="both"/>
        <w:rPr>
          <w:rFonts w:ascii="Times New Roman" w:hAnsi="Times New Roman"/>
          <w:sz w:val="26"/>
          <w:szCs w:val="26"/>
          <w:lang w:val="sr-Cyrl-CS"/>
        </w:rPr>
      </w:pPr>
    </w:p>
    <w:p w:rsidR="00CE7742" w:rsidRPr="00162591" w:rsidRDefault="00CE7742" w:rsidP="00CE7742">
      <w:pPr>
        <w:spacing w:after="0" w:line="240" w:lineRule="auto"/>
        <w:ind w:firstLine="720"/>
        <w:jc w:val="both"/>
        <w:rPr>
          <w:rFonts w:ascii="Times New Roman" w:hAnsi="Times New Roman"/>
          <w:sz w:val="26"/>
          <w:szCs w:val="26"/>
          <w:lang w:val="sr-Cyrl-CS"/>
        </w:rPr>
      </w:pPr>
      <w:r w:rsidRPr="00162591">
        <w:rPr>
          <w:rFonts w:ascii="Times New Roman" w:hAnsi="Times New Roman"/>
          <w:sz w:val="26"/>
          <w:szCs w:val="26"/>
          <w:lang w:val="sr-Cyrl-CS"/>
        </w:rPr>
        <w:t>Програм 13 - Развој културе и информисања</w:t>
      </w:r>
    </w:p>
    <w:p w:rsidR="00CE7742" w:rsidRPr="00162591" w:rsidRDefault="00CE7742" w:rsidP="00CE7742">
      <w:pPr>
        <w:spacing w:after="0" w:line="240" w:lineRule="auto"/>
        <w:ind w:firstLine="720"/>
        <w:jc w:val="both"/>
        <w:rPr>
          <w:rFonts w:ascii="Times New Roman" w:hAnsi="Times New Roman"/>
          <w:sz w:val="26"/>
          <w:szCs w:val="26"/>
          <w:lang w:val="sr-Cyrl-CS"/>
        </w:rPr>
      </w:pPr>
      <w:r w:rsidRPr="00162591">
        <w:rPr>
          <w:rFonts w:ascii="Times New Roman" w:hAnsi="Times New Roman" w:cs="Times New Roman"/>
          <w:sz w:val="26"/>
          <w:szCs w:val="26"/>
          <w:lang w:val="sr-Cyrl-CS"/>
        </w:rPr>
        <w:t xml:space="preserve">За зграде и грађевинске објекте планирана су средства у износу од </w:t>
      </w:r>
      <w:r w:rsidRPr="00162591">
        <w:rPr>
          <w:rFonts w:ascii="Times New Roman" w:hAnsi="Times New Roman" w:cs="Times New Roman"/>
          <w:sz w:val="26"/>
          <w:szCs w:val="26"/>
        </w:rPr>
        <w:t>17</w:t>
      </w:r>
      <w:r w:rsidRPr="00162591">
        <w:rPr>
          <w:rFonts w:ascii="Times New Roman" w:hAnsi="Times New Roman" w:cs="Times New Roman"/>
          <w:sz w:val="26"/>
          <w:szCs w:val="26"/>
          <w:lang w:val="sr-Cyrl-CS"/>
        </w:rPr>
        <w:t>.</w:t>
      </w:r>
      <w:r w:rsidRPr="00162591">
        <w:rPr>
          <w:rFonts w:ascii="Times New Roman" w:hAnsi="Times New Roman" w:cs="Times New Roman"/>
          <w:sz w:val="26"/>
          <w:szCs w:val="26"/>
        </w:rPr>
        <w:t>0</w:t>
      </w:r>
      <w:r w:rsidRPr="00162591">
        <w:rPr>
          <w:rFonts w:ascii="Times New Roman" w:hAnsi="Times New Roman" w:cs="Times New Roman"/>
          <w:sz w:val="26"/>
          <w:szCs w:val="26"/>
          <w:lang w:val="sr-Cyrl-CS"/>
        </w:rPr>
        <w:t>00.000 динара.</w:t>
      </w:r>
      <w:r w:rsidRPr="00162591">
        <w:rPr>
          <w:rFonts w:ascii="Times New Roman" w:hAnsi="Times New Roman"/>
          <w:sz w:val="26"/>
          <w:szCs w:val="26"/>
          <w:lang w:val="sr-Cyrl-RS"/>
        </w:rPr>
        <w:t xml:space="preserve"> </w:t>
      </w:r>
    </w:p>
    <w:p w:rsidR="00CE7742" w:rsidRPr="00162591" w:rsidRDefault="00CE7742" w:rsidP="00CE7742">
      <w:pPr>
        <w:spacing w:after="0" w:line="240" w:lineRule="auto"/>
        <w:ind w:firstLine="720"/>
        <w:jc w:val="both"/>
        <w:rPr>
          <w:rFonts w:ascii="Times New Roman" w:hAnsi="Times New Roman"/>
          <w:sz w:val="26"/>
          <w:szCs w:val="26"/>
          <w:lang w:val="sr-Cyrl-CS"/>
        </w:rPr>
      </w:pPr>
      <w:r w:rsidRPr="00162591">
        <w:rPr>
          <w:rFonts w:ascii="Times New Roman" w:hAnsi="Times New Roman"/>
          <w:sz w:val="26"/>
          <w:szCs w:val="26"/>
          <w:lang w:val="sr-Cyrl-CS"/>
        </w:rPr>
        <w:t>За реализацију пројекта „Санација бедема - ескарпи Нишке тврђаве“, планирана су средства буџета града у износу од 100.000 динара.</w:t>
      </w:r>
    </w:p>
    <w:p w:rsidR="00CE7742" w:rsidRPr="00162591" w:rsidRDefault="00CE7742" w:rsidP="00CE7742">
      <w:pPr>
        <w:spacing w:after="0" w:line="240" w:lineRule="auto"/>
        <w:ind w:firstLine="720"/>
        <w:jc w:val="both"/>
        <w:rPr>
          <w:rFonts w:ascii="Times New Roman" w:hAnsi="Times New Roman"/>
          <w:sz w:val="26"/>
          <w:szCs w:val="26"/>
          <w:lang w:val="sr-Cyrl-CS"/>
        </w:rPr>
      </w:pPr>
      <w:r w:rsidRPr="00162591">
        <w:rPr>
          <w:rFonts w:ascii="Times New Roman" w:hAnsi="Times New Roman"/>
          <w:sz w:val="26"/>
          <w:szCs w:val="26"/>
          <w:lang w:val="sr-Cyrl-CS"/>
        </w:rPr>
        <w:t> За реализацију пројекта „Градови у фокусу“ (Виртуозна презентација вишеслојног културног идентитета модерног Ниша), планирана су средства у износу од 43.242.000 динара, од тога из буџета града  19.663.000 динара и из нераспоређеног вишка прихода из ранијих година  23.579.000 динара.</w:t>
      </w:r>
    </w:p>
    <w:p w:rsidR="00CE7742" w:rsidRPr="00162591" w:rsidRDefault="00CE7742" w:rsidP="00CE7742">
      <w:pPr>
        <w:spacing w:after="0" w:line="240" w:lineRule="auto"/>
        <w:ind w:firstLine="720"/>
        <w:jc w:val="both"/>
        <w:rPr>
          <w:rFonts w:ascii="Times New Roman" w:hAnsi="Times New Roman"/>
          <w:sz w:val="26"/>
          <w:szCs w:val="26"/>
          <w:lang w:val="sr-Cyrl-CS"/>
        </w:rPr>
      </w:pPr>
    </w:p>
    <w:p w:rsidR="00CE7742" w:rsidRPr="00162591" w:rsidRDefault="00CE7742" w:rsidP="00CE7742">
      <w:pPr>
        <w:spacing w:after="0" w:line="240" w:lineRule="auto"/>
        <w:ind w:firstLine="708"/>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Програм 14 – Развој спорта и омладине</w:t>
      </w:r>
    </w:p>
    <w:p w:rsidR="00CE7742" w:rsidRPr="00162591" w:rsidRDefault="00CE7742" w:rsidP="00CE7742">
      <w:pPr>
        <w:spacing w:after="0" w:line="240" w:lineRule="auto"/>
        <w:jc w:val="both"/>
        <w:rPr>
          <w:rFonts w:ascii="Times New Roman" w:hAnsi="Times New Roman" w:cs="Times New Roman"/>
          <w:sz w:val="26"/>
          <w:szCs w:val="26"/>
          <w:lang w:val="sr-Cyrl-CS"/>
        </w:rPr>
      </w:pPr>
      <w:r w:rsidRPr="00162591">
        <w:rPr>
          <w:rFonts w:ascii="Times New Roman" w:hAnsi="Times New Roman" w:cs="Times New Roman"/>
          <w:sz w:val="26"/>
          <w:szCs w:val="26"/>
          <w:lang w:val="sr-Cyrl-CS"/>
        </w:rPr>
        <w:t xml:space="preserve"> </w:t>
      </w:r>
      <w:r w:rsidRPr="00162591">
        <w:rPr>
          <w:rFonts w:ascii="Times New Roman" w:hAnsi="Times New Roman" w:cs="Times New Roman"/>
          <w:sz w:val="26"/>
          <w:szCs w:val="26"/>
          <w:lang w:val="sr-Cyrl-CS"/>
        </w:rPr>
        <w:tab/>
        <w:t>У оквиру овог програма средства за зграде и грађевинске објекте планирана су средства у износу од 4.000.000 динара.</w:t>
      </w:r>
    </w:p>
    <w:p w:rsidR="00CE7742" w:rsidRPr="00162591" w:rsidRDefault="00CE7742" w:rsidP="00CE7742">
      <w:pPr>
        <w:spacing w:after="0" w:line="240" w:lineRule="auto"/>
        <w:ind w:firstLine="720"/>
        <w:jc w:val="both"/>
        <w:rPr>
          <w:sz w:val="26"/>
          <w:szCs w:val="26"/>
          <w:lang w:val="sr-Cyrl-RS"/>
        </w:rPr>
      </w:pPr>
    </w:p>
    <w:p w:rsidR="00CE7742" w:rsidRPr="00162591" w:rsidRDefault="00CE7742" w:rsidP="00CE7742">
      <w:pPr>
        <w:spacing w:after="0" w:line="240" w:lineRule="auto"/>
        <w:ind w:firstLine="720"/>
        <w:jc w:val="both"/>
        <w:rPr>
          <w:rFonts w:ascii="Times New Roman" w:hAnsi="Times New Roman"/>
          <w:sz w:val="26"/>
          <w:szCs w:val="26"/>
          <w:lang w:val="sr-Cyrl-CS"/>
        </w:rPr>
      </w:pPr>
      <w:r w:rsidRPr="00162591">
        <w:rPr>
          <w:rFonts w:ascii="Times New Roman" w:hAnsi="Times New Roman"/>
          <w:sz w:val="26"/>
          <w:szCs w:val="26"/>
          <w:lang w:val="sr-Cyrl-CS"/>
        </w:rPr>
        <w:t>Програм 15 - Опште услуге локалне самоуправе</w:t>
      </w:r>
    </w:p>
    <w:p w:rsidR="00CE7742" w:rsidRPr="00162591" w:rsidRDefault="00CE7742" w:rsidP="00CE7742">
      <w:pPr>
        <w:spacing w:after="0" w:line="240" w:lineRule="auto"/>
        <w:ind w:firstLine="720"/>
        <w:jc w:val="both"/>
        <w:rPr>
          <w:rFonts w:ascii="Times New Roman" w:hAnsi="Times New Roman"/>
          <w:sz w:val="26"/>
          <w:szCs w:val="26"/>
          <w:lang w:val="sr-Cyrl-CS"/>
        </w:rPr>
      </w:pPr>
      <w:r w:rsidRPr="00162591">
        <w:rPr>
          <w:rFonts w:ascii="Times New Roman" w:hAnsi="Times New Roman"/>
          <w:sz w:val="26"/>
          <w:szCs w:val="26"/>
          <w:lang w:val="sr-Cyrl-CS"/>
        </w:rPr>
        <w:t>У оквиру ов</w:t>
      </w:r>
      <w:r w:rsidRPr="00162591">
        <w:rPr>
          <w:rFonts w:ascii="Times New Roman" w:hAnsi="Times New Roman"/>
          <w:sz w:val="26"/>
          <w:szCs w:val="26"/>
          <w:lang w:val="sr-Cyrl-RS"/>
        </w:rPr>
        <w:t>ог</w:t>
      </w:r>
      <w:r w:rsidRPr="00162591">
        <w:rPr>
          <w:rFonts w:ascii="Times New Roman" w:hAnsi="Times New Roman"/>
          <w:sz w:val="26"/>
          <w:szCs w:val="26"/>
          <w:lang w:val="sr-Cyrl-CS"/>
        </w:rPr>
        <w:t xml:space="preserve"> програма </w:t>
      </w:r>
      <w:r w:rsidRPr="00162591">
        <w:rPr>
          <w:rFonts w:ascii="Times New Roman" w:hAnsi="Times New Roman" w:cs="Times New Roman"/>
          <w:sz w:val="26"/>
          <w:szCs w:val="26"/>
          <w:lang w:val="sr-Cyrl-CS"/>
        </w:rPr>
        <w:t>средства за исплату дванаест месечних рата у  складу са Законом о буџетском систему</w:t>
      </w:r>
      <w:r w:rsidRPr="00162591">
        <w:rPr>
          <w:rFonts w:ascii="Times New Roman" w:hAnsi="Times New Roman"/>
          <w:sz w:val="26"/>
          <w:szCs w:val="26"/>
          <w:lang w:val="sr-Cyrl-CS"/>
        </w:rPr>
        <w:t xml:space="preserve">, социјална давања </w:t>
      </w:r>
      <w:r w:rsidRPr="00162591">
        <w:rPr>
          <w:rFonts w:ascii="Times New Roman" w:hAnsi="Times New Roman"/>
          <w:sz w:val="26"/>
          <w:szCs w:val="26"/>
          <w:lang w:val="sr-Cyrl-RS"/>
        </w:rPr>
        <w:t>запосленима,</w:t>
      </w:r>
      <w:r w:rsidRPr="00162591">
        <w:rPr>
          <w:rFonts w:ascii="Times New Roman" w:hAnsi="Times New Roman"/>
          <w:sz w:val="26"/>
          <w:szCs w:val="26"/>
          <w:lang w:val="sr-Cyrl-CS"/>
        </w:rPr>
        <w:t>  накнаде трошкова за запослене, награде запосленима, за сталне трошкове, трошкове путовања (за активности међународне сарадње, наступе на сајмовима и друго), услуге по уговору за исплату лица на привременим и повременим пословима, специјализоване услуге, текуће поправке и одржавање, за трошкове материјала (материјал за образовање и усавршавање запослених), за дотације међународним организацијама</w:t>
      </w:r>
      <w:r>
        <w:rPr>
          <w:rFonts w:ascii="Times New Roman" w:hAnsi="Times New Roman"/>
          <w:sz w:val="26"/>
          <w:szCs w:val="26"/>
          <w:lang w:val="sr-Cyrl-CS"/>
        </w:rPr>
        <w:t xml:space="preserve"> </w:t>
      </w:r>
      <w:r w:rsidRPr="00162591">
        <w:rPr>
          <w:rFonts w:ascii="Times New Roman" w:hAnsi="Times New Roman"/>
          <w:sz w:val="26"/>
          <w:szCs w:val="26"/>
          <w:lang w:val="sr-Cyrl-CS"/>
        </w:rPr>
        <w:t>- чланарине међународним организацијама, остале дотације, трансфере, порезе, обавезне таксе, казне и пенале (плаћање такси приликом прибављања грађевинске дозволе и услова имаоца јавних овлашћења) и накнаде штете за повреде или штету нанету од стране државних органа и за зграде и грађевинске објекте у укупном износу од 61.533.000 динара.</w:t>
      </w:r>
    </w:p>
    <w:p w:rsidR="00CE7742" w:rsidRPr="00162591" w:rsidRDefault="00CE7742" w:rsidP="00CE7742">
      <w:pPr>
        <w:spacing w:after="0" w:line="240" w:lineRule="auto"/>
        <w:ind w:firstLine="720"/>
        <w:jc w:val="both"/>
        <w:rPr>
          <w:rFonts w:ascii="Times New Roman" w:hAnsi="Times New Roman"/>
          <w:sz w:val="26"/>
          <w:szCs w:val="26"/>
          <w:lang w:val="sr-Cyrl-CS"/>
        </w:rPr>
      </w:pPr>
      <w:r w:rsidRPr="00162591">
        <w:rPr>
          <w:rFonts w:ascii="Times New Roman" w:hAnsi="Times New Roman"/>
          <w:sz w:val="26"/>
          <w:szCs w:val="26"/>
          <w:lang w:val="sr-Cyrl-CS"/>
        </w:rPr>
        <w:t>За услуге усавршавања запослених, услуге информисања, ангажовање координатора за безбедност и израду плана превентивних мера, планирана су средства у износу од 7.000.000 динара.</w:t>
      </w:r>
    </w:p>
    <w:p w:rsidR="00CE7742" w:rsidRPr="00162591" w:rsidRDefault="00CE7742" w:rsidP="00CE7742">
      <w:pPr>
        <w:spacing w:after="0" w:line="240" w:lineRule="auto"/>
        <w:ind w:firstLine="720"/>
        <w:jc w:val="both"/>
        <w:rPr>
          <w:rFonts w:ascii="Times New Roman" w:hAnsi="Times New Roman"/>
          <w:sz w:val="26"/>
          <w:szCs w:val="26"/>
          <w:lang w:val="sr-Cyrl-CS"/>
        </w:rPr>
      </w:pPr>
      <w:r w:rsidRPr="00162591">
        <w:rPr>
          <w:rFonts w:ascii="Times New Roman" w:hAnsi="Times New Roman"/>
          <w:sz w:val="26"/>
          <w:szCs w:val="26"/>
          <w:lang w:val="sr-Cyrl-CS"/>
        </w:rPr>
        <w:t>За реализацију пројеката и студија изводљивости које суфинансира Град Ниш, планирана су средства у износу од  46.000.000 динара.</w:t>
      </w:r>
    </w:p>
    <w:p w:rsidR="00CE7742" w:rsidRPr="00162591" w:rsidRDefault="00CE7742" w:rsidP="00CE7742">
      <w:pPr>
        <w:spacing w:after="0" w:line="240" w:lineRule="auto"/>
        <w:ind w:firstLine="720"/>
        <w:jc w:val="both"/>
        <w:rPr>
          <w:rFonts w:ascii="Times New Roman" w:hAnsi="Times New Roman"/>
          <w:sz w:val="26"/>
          <w:szCs w:val="26"/>
          <w:lang w:val="sr-Cyrl-CS"/>
        </w:rPr>
      </w:pPr>
      <w:r w:rsidRPr="00162591">
        <w:rPr>
          <w:rFonts w:ascii="Times New Roman" w:hAnsi="Times New Roman"/>
          <w:sz w:val="26"/>
          <w:szCs w:val="26"/>
          <w:lang w:val="sr-Cyrl-CS"/>
        </w:rPr>
        <w:t>За дотације невладиним организацијама за реализацију пројеката које суфинансира Град планирана су средства у износу од 100.000 динара.</w:t>
      </w:r>
    </w:p>
    <w:p w:rsidR="00CE7742" w:rsidRPr="00162591" w:rsidRDefault="00CE7742" w:rsidP="00CE7742">
      <w:pPr>
        <w:spacing w:after="0" w:line="240" w:lineRule="auto"/>
        <w:ind w:firstLine="720"/>
        <w:jc w:val="both"/>
        <w:rPr>
          <w:rFonts w:ascii="Times New Roman" w:hAnsi="Times New Roman"/>
          <w:sz w:val="26"/>
          <w:szCs w:val="26"/>
          <w:lang w:val="sr-Cyrl-CS"/>
        </w:rPr>
      </w:pPr>
      <w:r w:rsidRPr="00162591">
        <w:rPr>
          <w:rFonts w:ascii="Times New Roman" w:hAnsi="Times New Roman"/>
          <w:sz w:val="26"/>
          <w:szCs w:val="26"/>
          <w:lang w:val="sr-Cyrl-CS"/>
        </w:rPr>
        <w:t xml:space="preserve">За припрему и израду свих врста урбанистичко-техничких докумената (урбанистички пројекти и друго), техничке документације, техничке контроле претходних радова,  урбанистичко-архитектонских конкурса и др. за потребе Града Ниша, затим за пројекте на чијој припреми и реализацији ради Канцеларија за локални економски развој, планирана су средства у износу од 25.000.000 динара.         </w:t>
      </w:r>
    </w:p>
    <w:p w:rsidR="00CE7742" w:rsidRPr="00162591" w:rsidRDefault="00CE7742" w:rsidP="00CE7742">
      <w:pPr>
        <w:spacing w:after="0" w:line="240" w:lineRule="auto"/>
        <w:ind w:firstLine="720"/>
        <w:jc w:val="both"/>
        <w:rPr>
          <w:rFonts w:ascii="Times New Roman" w:hAnsi="Times New Roman"/>
          <w:sz w:val="26"/>
          <w:szCs w:val="26"/>
          <w:lang w:val="sr-Cyrl-CS"/>
        </w:rPr>
      </w:pPr>
      <w:r w:rsidRPr="00162591">
        <w:rPr>
          <w:rFonts w:ascii="Times New Roman" w:hAnsi="Times New Roman"/>
          <w:sz w:val="26"/>
          <w:szCs w:val="26"/>
          <w:lang w:val="sr-Cyrl-CS"/>
        </w:rPr>
        <w:t>За набавку административне опреме планирана су средства у износу од 100.000 динара.</w:t>
      </w:r>
    </w:p>
    <w:p w:rsidR="00CE7742" w:rsidRPr="00162591" w:rsidRDefault="00CE7742" w:rsidP="00CE7742">
      <w:pPr>
        <w:spacing w:after="0" w:line="240" w:lineRule="auto"/>
        <w:ind w:firstLine="720"/>
        <w:jc w:val="both"/>
        <w:rPr>
          <w:rFonts w:ascii="Times New Roman" w:hAnsi="Times New Roman"/>
          <w:color w:val="7030A0"/>
          <w:sz w:val="26"/>
          <w:szCs w:val="26"/>
          <w:lang w:val="sr-Cyrl-CS"/>
        </w:rPr>
      </w:pPr>
      <w:r w:rsidRPr="00162591">
        <w:rPr>
          <w:rFonts w:ascii="Times New Roman" w:hAnsi="Times New Roman"/>
          <w:sz w:val="26"/>
          <w:szCs w:val="26"/>
          <w:lang w:val="sr-Cyrl-CS"/>
        </w:rPr>
        <w:t>За стручне услуге - технички пријем објекта, услуге спровођења урбанистичко - архитектонског конкурса,  накнаде, награде и обештећења, планирана су средства у износу од 16.000.000 динара</w:t>
      </w:r>
      <w:r w:rsidRPr="00162591">
        <w:rPr>
          <w:rFonts w:ascii="Times New Roman" w:hAnsi="Times New Roman"/>
          <w:color w:val="7030A0"/>
          <w:sz w:val="26"/>
          <w:szCs w:val="26"/>
          <w:lang w:val="sr-Cyrl-CS"/>
        </w:rPr>
        <w:t>.</w:t>
      </w:r>
    </w:p>
    <w:p w:rsidR="00CE7742" w:rsidRPr="00162591" w:rsidRDefault="00CE7742" w:rsidP="00CE7742">
      <w:pPr>
        <w:spacing w:after="0" w:line="240" w:lineRule="auto"/>
        <w:ind w:firstLine="720"/>
        <w:jc w:val="both"/>
        <w:rPr>
          <w:rFonts w:ascii="Times New Roman" w:hAnsi="Times New Roman"/>
          <w:sz w:val="26"/>
          <w:szCs w:val="26"/>
          <w:lang w:val="sr-Cyrl-CS"/>
        </w:rPr>
      </w:pPr>
      <w:r w:rsidRPr="00162591">
        <w:rPr>
          <w:rFonts w:ascii="Times New Roman" w:hAnsi="Times New Roman"/>
          <w:sz w:val="26"/>
          <w:szCs w:val="26"/>
          <w:lang w:val="sr-Cyrl-CS"/>
        </w:rPr>
        <w:t xml:space="preserve">На позицији специјализоване услуге планирана су средства у износу од </w:t>
      </w:r>
      <w:r w:rsidRPr="00162591">
        <w:rPr>
          <w:rFonts w:ascii="Times New Roman" w:hAnsi="Times New Roman"/>
          <w:sz w:val="26"/>
          <w:szCs w:val="26"/>
          <w:lang w:val="sr-Cyrl-RS"/>
        </w:rPr>
        <w:t>6</w:t>
      </w:r>
      <w:r w:rsidRPr="00162591">
        <w:rPr>
          <w:rFonts w:ascii="Times New Roman" w:hAnsi="Times New Roman"/>
          <w:sz w:val="26"/>
          <w:szCs w:val="26"/>
        </w:rPr>
        <w:t>.</w:t>
      </w:r>
      <w:r w:rsidRPr="00162591">
        <w:rPr>
          <w:rFonts w:ascii="Times New Roman" w:hAnsi="Times New Roman"/>
          <w:sz w:val="26"/>
          <w:szCs w:val="26"/>
          <w:lang w:val="sr-Cyrl-RS"/>
        </w:rPr>
        <w:t>3</w:t>
      </w:r>
      <w:r w:rsidRPr="00162591">
        <w:rPr>
          <w:rFonts w:ascii="Times New Roman" w:hAnsi="Times New Roman"/>
          <w:sz w:val="26"/>
          <w:szCs w:val="26"/>
        </w:rPr>
        <w:t>00</w:t>
      </w:r>
      <w:r w:rsidRPr="00162591">
        <w:rPr>
          <w:rFonts w:ascii="Times New Roman" w:hAnsi="Times New Roman"/>
          <w:sz w:val="26"/>
          <w:szCs w:val="26"/>
          <w:lang w:val="sr-Cyrl-CS"/>
        </w:rPr>
        <w:t>.000 динара и намењена су за геодетско снимање, промена у катастру непокретности, израду елабората о геодетским радовима за потребе имовинске и техничке припреме, затим за пројекте на чијој припреми и реализацији ради Канцеларија за локални економски развој и пројекте</w:t>
      </w:r>
      <w:r w:rsidRPr="00162591">
        <w:rPr>
          <w:rFonts w:ascii="Times New Roman" w:hAnsi="Times New Roman"/>
          <w:sz w:val="26"/>
          <w:szCs w:val="26"/>
        </w:rPr>
        <w:t xml:space="preserve">, </w:t>
      </w:r>
      <w:r w:rsidRPr="00162591">
        <w:rPr>
          <w:rFonts w:ascii="Times New Roman" w:hAnsi="Times New Roman"/>
          <w:sz w:val="26"/>
          <w:szCs w:val="26"/>
          <w:lang w:val="sr-Cyrl-RS"/>
        </w:rPr>
        <w:t>као и за геотехничка истраживања и испитивања</w:t>
      </w:r>
      <w:r w:rsidRPr="00162591">
        <w:rPr>
          <w:rFonts w:ascii="Times New Roman" w:hAnsi="Times New Roman"/>
          <w:sz w:val="26"/>
          <w:szCs w:val="26"/>
          <w:lang w:val="sr-Cyrl-CS"/>
        </w:rPr>
        <w:t>.</w:t>
      </w:r>
    </w:p>
    <w:p w:rsidR="00CE7742" w:rsidRPr="00162591" w:rsidRDefault="00CE7742" w:rsidP="00CE7742">
      <w:pPr>
        <w:spacing w:after="0" w:line="240" w:lineRule="auto"/>
        <w:ind w:firstLine="720"/>
        <w:jc w:val="both"/>
        <w:rPr>
          <w:rFonts w:ascii="Times New Roman" w:hAnsi="Times New Roman"/>
          <w:sz w:val="26"/>
          <w:szCs w:val="26"/>
          <w:lang w:val="sr-Cyrl-CS"/>
        </w:rPr>
      </w:pPr>
      <w:r w:rsidRPr="00162591">
        <w:rPr>
          <w:rFonts w:ascii="Times New Roman" w:hAnsi="Times New Roman"/>
          <w:sz w:val="26"/>
          <w:szCs w:val="26"/>
          <w:lang w:val="sr-Cyrl-CS"/>
        </w:rPr>
        <w:t>За новчане казне и пенале по решењу судова, планирана су средства у износу од 2.000.000 динара.</w:t>
      </w:r>
    </w:p>
    <w:p w:rsidR="00CE7742" w:rsidRPr="00162591" w:rsidRDefault="00CE7742" w:rsidP="00D775B1">
      <w:pPr>
        <w:spacing w:after="0" w:line="240" w:lineRule="auto"/>
        <w:jc w:val="both"/>
        <w:rPr>
          <w:rFonts w:ascii="Times New Roman" w:hAnsi="Times New Roman" w:cs="Times New Roman"/>
          <w:sz w:val="26"/>
          <w:szCs w:val="26"/>
          <w:lang w:val="sr-Cyrl-CS"/>
        </w:rPr>
      </w:pPr>
      <w:r w:rsidRPr="00162591">
        <w:rPr>
          <w:rFonts w:ascii="Times New Roman" w:hAnsi="Times New Roman"/>
          <w:sz w:val="26"/>
          <w:szCs w:val="26"/>
          <w:lang w:val="sr-Cyrl-CS"/>
        </w:rPr>
        <w:t>        </w:t>
      </w:r>
      <w:r w:rsidRPr="00162591">
        <w:rPr>
          <w:rFonts w:ascii="Times New Roman" w:hAnsi="Times New Roman"/>
          <w:sz w:val="26"/>
          <w:szCs w:val="26"/>
          <w:lang w:val="sr-Cyrl-RS"/>
        </w:rPr>
        <w:t>   </w:t>
      </w:r>
    </w:p>
    <w:p w:rsidR="00CE7742" w:rsidRPr="00162591" w:rsidRDefault="00CE7742" w:rsidP="00D775B1">
      <w:pPr>
        <w:spacing w:after="0" w:line="240" w:lineRule="auto"/>
        <w:ind w:firstLine="720"/>
        <w:jc w:val="both"/>
        <w:outlineLvl w:val="0"/>
        <w:rPr>
          <w:rFonts w:ascii="Times New Roman" w:hAnsi="Times New Roman" w:cs="Times New Roman"/>
          <w:sz w:val="26"/>
          <w:szCs w:val="26"/>
          <w:lang w:val="sr-Cyrl-CS"/>
        </w:rPr>
      </w:pPr>
      <w:r w:rsidRPr="00162591">
        <w:rPr>
          <w:rFonts w:ascii="Times New Roman" w:hAnsi="Times New Roman" w:cs="Times New Roman"/>
          <w:sz w:val="26"/>
          <w:szCs w:val="26"/>
          <w:lang w:val="sr-Cyrl-CS"/>
        </w:rPr>
        <w:t>РАЗДЕО 1</w:t>
      </w:r>
      <w:r w:rsidRPr="00162591">
        <w:rPr>
          <w:rFonts w:ascii="Times New Roman" w:hAnsi="Times New Roman" w:cs="Times New Roman"/>
          <w:sz w:val="26"/>
          <w:szCs w:val="26"/>
        </w:rPr>
        <w:t>2</w:t>
      </w:r>
      <w:r w:rsidRPr="00162591">
        <w:rPr>
          <w:rFonts w:ascii="Times New Roman" w:hAnsi="Times New Roman" w:cs="Times New Roman"/>
          <w:sz w:val="26"/>
          <w:szCs w:val="26"/>
          <w:lang w:val="sr-Cyrl-CS"/>
        </w:rPr>
        <w:t xml:space="preserve"> – ЗАШТИТНИК ГРАЂАНА</w:t>
      </w:r>
    </w:p>
    <w:p w:rsidR="00CE7742" w:rsidRPr="00162591" w:rsidRDefault="00CE7742" w:rsidP="00CE7742">
      <w:pPr>
        <w:spacing w:after="0" w:line="240" w:lineRule="auto"/>
        <w:jc w:val="both"/>
        <w:outlineLvl w:val="0"/>
        <w:rPr>
          <w:rFonts w:ascii="Times New Roman" w:hAnsi="Times New Roman" w:cs="Times New Roman"/>
          <w:sz w:val="26"/>
          <w:szCs w:val="26"/>
          <w:lang w:val="sr-Cyrl-CS"/>
        </w:rPr>
      </w:pPr>
    </w:p>
    <w:p w:rsidR="00CE7742" w:rsidRPr="00162591" w:rsidRDefault="00CE7742" w:rsidP="00CE7742">
      <w:pPr>
        <w:spacing w:after="0" w:line="240" w:lineRule="auto"/>
        <w:jc w:val="both"/>
        <w:rPr>
          <w:rFonts w:ascii="Times New Roman" w:hAnsi="Times New Roman" w:cs="Times New Roman"/>
          <w:color w:val="FF0000"/>
          <w:sz w:val="26"/>
          <w:szCs w:val="26"/>
          <w:lang w:val="sr-Cyrl-RS"/>
        </w:rPr>
      </w:pPr>
      <w:r w:rsidRPr="00162591">
        <w:rPr>
          <w:rFonts w:ascii="Times New Roman" w:hAnsi="Times New Roman" w:cs="Times New Roman"/>
          <w:sz w:val="26"/>
          <w:szCs w:val="26"/>
          <w:lang w:val="sr-Cyrl-CS"/>
        </w:rPr>
        <w:tab/>
        <w:t>За рад Заштитника грађана - Програм 15 - Опште услуге локалне самоуправе, Програмска активност 0602-0005 – Омбудсман, средства намењена за исплату дванаест месечних плата планирана су у складу са Законом о буџетском систему, затим за накнаде у натури, социјална давања запосленима, накнаде трошкова за запослене, трошкове путовања</w:t>
      </w:r>
      <w:r w:rsidRPr="00162591">
        <w:rPr>
          <w:rFonts w:ascii="Times New Roman" w:hAnsi="Times New Roman" w:cs="Times New Roman"/>
          <w:sz w:val="26"/>
          <w:szCs w:val="26"/>
        </w:rPr>
        <w:t>,</w:t>
      </w:r>
      <w:r w:rsidRPr="00162591">
        <w:rPr>
          <w:rFonts w:ascii="Times New Roman" w:hAnsi="Times New Roman" w:cs="Times New Roman"/>
          <w:sz w:val="26"/>
          <w:szCs w:val="26"/>
          <w:lang w:val="sr-Cyrl-CS"/>
        </w:rPr>
        <w:t xml:space="preserve"> услуге по уговору</w:t>
      </w:r>
      <w:r w:rsidRPr="00162591">
        <w:rPr>
          <w:rFonts w:ascii="Times New Roman" w:hAnsi="Times New Roman" w:cs="Times New Roman"/>
          <w:sz w:val="26"/>
          <w:szCs w:val="26"/>
        </w:rPr>
        <w:t xml:space="preserve"> </w:t>
      </w:r>
      <w:r w:rsidRPr="00162591">
        <w:rPr>
          <w:rFonts w:ascii="Times New Roman" w:hAnsi="Times New Roman" w:cs="Times New Roman"/>
          <w:sz w:val="26"/>
          <w:szCs w:val="26"/>
          <w:lang w:val="sr-Cyrl-RS"/>
        </w:rPr>
        <w:t>и дотације невладиним организацијама.</w:t>
      </w:r>
    </w:p>
    <w:p w:rsidR="00CE7742" w:rsidRDefault="00CE7742" w:rsidP="00CE7742">
      <w:pPr>
        <w:rPr>
          <w:rFonts w:ascii="Times New Roman" w:hAnsi="Times New Roman" w:cs="Times New Roman"/>
          <w:sz w:val="26"/>
          <w:szCs w:val="26"/>
          <w:lang w:val="sr-Cyrl-RS"/>
        </w:rPr>
      </w:pPr>
    </w:p>
    <w:p w:rsidR="00BE74BC" w:rsidRPr="00BE74BC" w:rsidRDefault="00BE74BC" w:rsidP="00BE74BC">
      <w:pPr>
        <w:spacing w:after="0" w:line="240" w:lineRule="auto"/>
        <w:ind w:firstLine="720"/>
        <w:jc w:val="both"/>
        <w:rPr>
          <w:rFonts w:ascii="Times New Roman" w:hAnsi="Times New Roman" w:cs="Times New Roman"/>
          <w:sz w:val="26"/>
          <w:szCs w:val="26"/>
          <w:lang w:val="sr-Cyrl-CS"/>
        </w:rPr>
      </w:pPr>
      <w:r w:rsidRPr="00BE74BC">
        <w:rPr>
          <w:rFonts w:ascii="Times New Roman" w:hAnsi="Times New Roman" w:cs="Times New Roman"/>
          <w:sz w:val="26"/>
          <w:szCs w:val="26"/>
          <w:lang w:val="sr-Cyrl-CS"/>
        </w:rPr>
        <w:t xml:space="preserve">Разлог за раније ступање на снагу ове Одлуке, пре осмог дана од дана објављивања у </w:t>
      </w:r>
      <w:r>
        <w:rPr>
          <w:rFonts w:ascii="Times New Roman" w:hAnsi="Times New Roman" w:cs="Times New Roman"/>
          <w:sz w:val="26"/>
          <w:szCs w:val="26"/>
          <w:lang w:val="sr-Cyrl-CS"/>
        </w:rPr>
        <w:t>„</w:t>
      </w:r>
      <w:r w:rsidRPr="00BE74BC">
        <w:rPr>
          <w:rFonts w:ascii="Times New Roman" w:hAnsi="Times New Roman" w:cs="Times New Roman"/>
          <w:sz w:val="26"/>
          <w:szCs w:val="26"/>
          <w:lang w:val="sr-Cyrl-CS"/>
        </w:rPr>
        <w:t>Службеном листу Града Ниша</w:t>
      </w:r>
      <w:r>
        <w:rPr>
          <w:rFonts w:ascii="Times New Roman" w:hAnsi="Times New Roman" w:cs="Times New Roman"/>
          <w:sz w:val="26"/>
          <w:szCs w:val="26"/>
          <w:lang w:val="sr-Cyrl-CS"/>
        </w:rPr>
        <w:t>“</w:t>
      </w:r>
      <w:r w:rsidRPr="00BE74BC">
        <w:rPr>
          <w:rFonts w:ascii="Times New Roman" w:hAnsi="Times New Roman" w:cs="Times New Roman"/>
          <w:sz w:val="26"/>
          <w:szCs w:val="26"/>
          <w:lang w:val="sr-Cyrl-CS"/>
        </w:rPr>
        <w:t xml:space="preserve">, садржан је у потреби да се омогући </w:t>
      </w:r>
      <w:r w:rsidRPr="00BE74BC">
        <w:rPr>
          <w:rFonts w:ascii="Times New Roman" w:hAnsi="Times New Roman" w:cs="Times New Roman"/>
          <w:sz w:val="26"/>
          <w:szCs w:val="26"/>
          <w:lang w:val="sr-Cyrl-RS"/>
        </w:rPr>
        <w:t xml:space="preserve">благовремено доношење финансијских планова директних корисника буџета града, </w:t>
      </w:r>
      <w:r w:rsidRPr="00BE74BC">
        <w:rPr>
          <w:rFonts w:ascii="Times New Roman" w:hAnsi="Times New Roman" w:cs="Times New Roman"/>
          <w:sz w:val="26"/>
          <w:szCs w:val="26"/>
          <w:lang w:val="sr-Cyrl-CS"/>
        </w:rPr>
        <w:t xml:space="preserve">односно несметани рад и функционисање </w:t>
      </w:r>
      <w:r w:rsidRPr="00BE74BC">
        <w:rPr>
          <w:rFonts w:ascii="Times New Roman" w:hAnsi="Times New Roman" w:cs="Times New Roman"/>
          <w:sz w:val="26"/>
          <w:szCs w:val="26"/>
          <w:lang w:val="sr-Cyrl-RS"/>
        </w:rPr>
        <w:t>органа и служби </w:t>
      </w:r>
      <w:r>
        <w:rPr>
          <w:rFonts w:ascii="Times New Roman" w:hAnsi="Times New Roman" w:cs="Times New Roman"/>
          <w:sz w:val="26"/>
          <w:szCs w:val="26"/>
          <w:lang w:val="sr-Cyrl-RS"/>
        </w:rPr>
        <w:t>Г</w:t>
      </w:r>
      <w:r w:rsidRPr="00BE74BC">
        <w:rPr>
          <w:rFonts w:ascii="Times New Roman" w:hAnsi="Times New Roman" w:cs="Times New Roman"/>
          <w:sz w:val="26"/>
          <w:szCs w:val="26"/>
          <w:lang w:val="sr-Cyrl-RS"/>
        </w:rPr>
        <w:t>рада</w:t>
      </w:r>
      <w:r>
        <w:rPr>
          <w:rFonts w:ascii="Times New Roman" w:hAnsi="Times New Roman" w:cs="Times New Roman"/>
          <w:sz w:val="26"/>
          <w:szCs w:val="26"/>
          <w:lang w:val="sr-Cyrl-RS"/>
        </w:rPr>
        <w:t xml:space="preserve"> Ниша</w:t>
      </w:r>
      <w:r w:rsidRPr="00BE74BC">
        <w:rPr>
          <w:rFonts w:ascii="Times New Roman" w:hAnsi="Times New Roman" w:cs="Times New Roman"/>
          <w:sz w:val="26"/>
          <w:szCs w:val="26"/>
          <w:lang w:val="sr-Cyrl-RS"/>
        </w:rPr>
        <w:t>.</w:t>
      </w:r>
    </w:p>
    <w:p w:rsidR="00BE74BC" w:rsidRPr="00BE74BC" w:rsidRDefault="00BE74BC" w:rsidP="00CE7742">
      <w:pPr>
        <w:rPr>
          <w:rFonts w:ascii="Times New Roman" w:hAnsi="Times New Roman" w:cs="Times New Roman"/>
          <w:sz w:val="26"/>
          <w:szCs w:val="26"/>
          <w:lang w:val="sr-Cyrl-RS"/>
        </w:rPr>
      </w:pPr>
    </w:p>
    <w:p w:rsidR="00F02C2B" w:rsidRDefault="00F02C2B" w:rsidP="00EE3C4A">
      <w:pPr>
        <w:spacing w:after="0" w:line="240" w:lineRule="auto"/>
        <w:jc w:val="both"/>
        <w:rPr>
          <w:rFonts w:ascii="Times New Roman" w:hAnsi="Times New Roman" w:cs="Times New Roman"/>
          <w:color w:val="FF0000"/>
          <w:sz w:val="26"/>
          <w:szCs w:val="26"/>
          <w:lang w:val="sr-Latn-RS"/>
        </w:rPr>
      </w:pPr>
    </w:p>
    <w:p w:rsidR="00F02C2B" w:rsidRPr="00F02C2B" w:rsidRDefault="00F02C2B" w:rsidP="00EE3C4A">
      <w:pPr>
        <w:spacing w:after="0" w:line="240" w:lineRule="auto"/>
        <w:jc w:val="both"/>
        <w:rPr>
          <w:rFonts w:ascii="Times New Roman" w:hAnsi="Times New Roman" w:cs="Times New Roman"/>
          <w:color w:val="FF0000"/>
          <w:sz w:val="26"/>
          <w:szCs w:val="26"/>
          <w:lang w:val="sr-Latn-RS"/>
        </w:rPr>
      </w:pPr>
    </w:p>
    <w:p w:rsidR="00EE3C4A" w:rsidRPr="00F02C2B" w:rsidRDefault="00EE3C4A" w:rsidP="00EE3C4A">
      <w:pPr>
        <w:spacing w:after="0" w:line="240" w:lineRule="auto"/>
        <w:ind w:firstLine="708"/>
        <w:jc w:val="both"/>
        <w:outlineLvl w:val="0"/>
        <w:rPr>
          <w:rFonts w:ascii="Times New Roman" w:hAnsi="Times New Roman" w:cs="Times New Roman"/>
          <w:color w:val="FF0000"/>
          <w:sz w:val="26"/>
          <w:szCs w:val="26"/>
          <w:lang w:val="sr-Cyrl-CS"/>
        </w:rPr>
      </w:pPr>
      <w:r w:rsidRPr="00F02C2B">
        <w:rPr>
          <w:rFonts w:ascii="Times New Roman" w:hAnsi="Times New Roman" w:cs="Times New Roman"/>
          <w:color w:val="FF0000"/>
          <w:sz w:val="26"/>
          <w:szCs w:val="26"/>
          <w:lang w:val="sr-Cyrl-CS"/>
        </w:rPr>
        <w:tab/>
      </w:r>
    </w:p>
    <w:p w:rsidR="006573AF" w:rsidRDefault="006573AF" w:rsidP="006573AF">
      <w:pPr>
        <w:spacing w:after="0" w:line="240" w:lineRule="auto"/>
        <w:ind w:left="7200" w:firstLine="720"/>
        <w:jc w:val="both"/>
        <w:rPr>
          <w:rFonts w:ascii="Times New Roman" w:hAnsi="Times New Roman" w:cs="Times New Roman"/>
          <w:sz w:val="26"/>
          <w:szCs w:val="26"/>
          <w:lang w:val="sr-Latn-RS"/>
        </w:rPr>
      </w:pPr>
      <w:r>
        <w:rPr>
          <w:rFonts w:ascii="Times New Roman" w:hAnsi="Times New Roman" w:cs="Times New Roman"/>
          <w:sz w:val="26"/>
          <w:szCs w:val="26"/>
          <w:lang w:val="sr-Latn-RS"/>
        </w:rPr>
        <w:t xml:space="preserve">     </w:t>
      </w:r>
      <w:r w:rsidR="00DD30E7">
        <w:rPr>
          <w:rFonts w:ascii="Times New Roman" w:hAnsi="Times New Roman" w:cs="Times New Roman"/>
          <w:sz w:val="26"/>
          <w:szCs w:val="26"/>
          <w:lang w:val="sr-Cyrl-RS"/>
        </w:rPr>
        <w:t xml:space="preserve">СЕКРЕТАР    </w:t>
      </w:r>
    </w:p>
    <w:p w:rsidR="006573AF" w:rsidRDefault="006573AF" w:rsidP="006573AF">
      <w:pPr>
        <w:spacing w:after="0" w:line="240" w:lineRule="auto"/>
        <w:ind w:left="7200" w:firstLine="720"/>
        <w:jc w:val="both"/>
        <w:rPr>
          <w:rFonts w:ascii="Times New Roman" w:hAnsi="Times New Roman" w:cs="Times New Roman"/>
          <w:sz w:val="26"/>
          <w:szCs w:val="26"/>
          <w:lang w:val="sr-Latn-RS"/>
        </w:rPr>
      </w:pPr>
    </w:p>
    <w:p w:rsidR="007745AB" w:rsidRDefault="006573AF" w:rsidP="002810E0">
      <w:pPr>
        <w:spacing w:after="0" w:line="240" w:lineRule="auto"/>
        <w:ind w:left="7200" w:firstLine="720"/>
        <w:jc w:val="both"/>
        <w:rPr>
          <w:lang w:val="sr-Cyrl-RS"/>
        </w:rPr>
      </w:pPr>
      <w:r>
        <w:rPr>
          <w:rFonts w:ascii="Times New Roman" w:hAnsi="Times New Roman" w:cs="Times New Roman"/>
          <w:sz w:val="26"/>
          <w:szCs w:val="26"/>
          <w:lang w:val="sr-Cyrl-RS"/>
        </w:rPr>
        <w:t>Данијела Спасовић</w:t>
      </w:r>
      <w:r w:rsidR="00DD30E7">
        <w:rPr>
          <w:rFonts w:ascii="Times New Roman" w:hAnsi="Times New Roman" w:cs="Times New Roman"/>
          <w:sz w:val="26"/>
          <w:szCs w:val="26"/>
          <w:lang w:val="sr-Latn-RS"/>
        </w:rPr>
        <w:tab/>
      </w:r>
    </w:p>
    <w:p w:rsidR="007735D1" w:rsidRDefault="007735D1" w:rsidP="00CC7ED1">
      <w:pPr>
        <w:spacing w:after="0" w:line="240" w:lineRule="auto"/>
        <w:ind w:firstLine="720"/>
        <w:jc w:val="both"/>
        <w:rPr>
          <w:rFonts w:ascii="Times New Roman" w:eastAsia="Times New Roman" w:hAnsi="Times New Roman" w:cs="Times New Roman"/>
          <w:sz w:val="26"/>
          <w:szCs w:val="26"/>
          <w:lang w:val="sr-Cyrl-RS"/>
        </w:rPr>
      </w:pPr>
    </w:p>
    <w:p w:rsidR="00CC7ED1" w:rsidRDefault="00CC7ED1" w:rsidP="00CC7ED1">
      <w:pPr>
        <w:spacing w:after="0" w:line="240" w:lineRule="auto"/>
        <w:ind w:firstLine="720"/>
        <w:jc w:val="both"/>
        <w:rPr>
          <w:rFonts w:ascii="Times New Roman" w:eastAsia="Times New Roman" w:hAnsi="Times New Roman" w:cs="Times New Roman"/>
          <w:sz w:val="26"/>
          <w:szCs w:val="26"/>
          <w:lang w:val="sr-Latn-RS"/>
        </w:rPr>
      </w:pPr>
    </w:p>
    <w:p w:rsidR="00A6515E" w:rsidRDefault="00A6515E" w:rsidP="00A6515E">
      <w:pPr>
        <w:spacing w:after="0" w:line="240" w:lineRule="auto"/>
        <w:jc w:val="center"/>
        <w:rPr>
          <w:rFonts w:ascii="Times New Roman" w:hAnsi="Times New Roman" w:cs="Times New Roman"/>
          <w:sz w:val="26"/>
          <w:szCs w:val="26"/>
          <w:lang w:val="sr-Cyrl-RS"/>
        </w:rPr>
      </w:pPr>
    </w:p>
    <w:p w:rsidR="00A6515E" w:rsidRDefault="00A6515E" w:rsidP="00A6515E">
      <w:pPr>
        <w:spacing w:after="0" w:line="240" w:lineRule="auto"/>
        <w:jc w:val="center"/>
        <w:rPr>
          <w:rFonts w:ascii="Times New Roman" w:hAnsi="Times New Roman" w:cs="Times New Roman"/>
          <w:sz w:val="26"/>
          <w:szCs w:val="26"/>
          <w:lang w:val="sr-Cyrl-RS"/>
        </w:rPr>
      </w:pPr>
    </w:p>
    <w:p w:rsidR="00A6515E" w:rsidRDefault="00A6515E" w:rsidP="00A6515E">
      <w:pPr>
        <w:spacing w:after="0" w:line="240" w:lineRule="auto"/>
        <w:jc w:val="center"/>
        <w:rPr>
          <w:rFonts w:ascii="Times New Roman" w:hAnsi="Times New Roman" w:cs="Times New Roman"/>
          <w:sz w:val="26"/>
          <w:szCs w:val="26"/>
          <w:lang w:val="sr-Cyrl-RS"/>
        </w:rPr>
        <w:sectPr w:rsidR="00A6515E" w:rsidSect="00BE5BE0">
          <w:footerReference w:type="default" r:id="rId13"/>
          <w:pgSz w:w="12240" w:h="15840"/>
          <w:pgMar w:top="851" w:right="851" w:bottom="851" w:left="1021" w:header="709" w:footer="709" w:gutter="0"/>
          <w:cols w:space="708"/>
          <w:docGrid w:linePitch="360"/>
        </w:sectPr>
      </w:pPr>
    </w:p>
    <w:p w:rsidR="00227596" w:rsidRPr="00234D7E" w:rsidRDefault="00227596" w:rsidP="00227596">
      <w:pPr>
        <w:spacing w:after="0" w:line="240" w:lineRule="auto"/>
        <w:jc w:val="center"/>
        <w:rPr>
          <w:rFonts w:ascii="Times New Roman" w:hAnsi="Times New Roman" w:cs="Times New Roman"/>
          <w:b/>
          <w:sz w:val="20"/>
          <w:szCs w:val="20"/>
          <w:lang w:val="sr-Cyrl-RS"/>
        </w:rPr>
      </w:pPr>
      <w:r w:rsidRPr="00234D7E">
        <w:rPr>
          <w:rFonts w:ascii="Times New Roman" w:hAnsi="Times New Roman" w:cs="Times New Roman"/>
          <w:b/>
          <w:sz w:val="20"/>
          <w:szCs w:val="20"/>
          <w:lang w:val="sr-Cyrl-RS"/>
        </w:rPr>
        <w:t>ПРЕГЛЕД ПРОГРАМА, ПРОГРАМСКИХ АКТИВНОСТИ И ПРОЈЕКАТА СА ЦИЉЕВИМА, ИН</w:t>
      </w:r>
      <w:r>
        <w:rPr>
          <w:rFonts w:ascii="Times New Roman" w:hAnsi="Times New Roman" w:cs="Times New Roman"/>
          <w:b/>
          <w:sz w:val="20"/>
          <w:szCs w:val="20"/>
          <w:lang w:val="sr-Cyrl-RS"/>
        </w:rPr>
        <w:t>Д</w:t>
      </w:r>
      <w:r w:rsidRPr="00234D7E">
        <w:rPr>
          <w:rFonts w:ascii="Times New Roman" w:hAnsi="Times New Roman" w:cs="Times New Roman"/>
          <w:b/>
          <w:sz w:val="20"/>
          <w:szCs w:val="20"/>
          <w:lang w:val="sr-Cyrl-RS"/>
        </w:rPr>
        <w:t>ИКАТОРИМА И ВРЕДНОСТИМА</w:t>
      </w:r>
    </w:p>
    <w:p w:rsidR="001E2F1A" w:rsidRDefault="001E2F1A" w:rsidP="00B00E0A"/>
    <w:tbl>
      <w:tblPr>
        <w:tblW w:w="15334" w:type="dxa"/>
        <w:tblInd w:w="-34" w:type="dxa"/>
        <w:tblLayout w:type="fixed"/>
        <w:tblLook w:val="04A0" w:firstRow="1" w:lastRow="0" w:firstColumn="1" w:lastColumn="0" w:noHBand="0" w:noVBand="1"/>
      </w:tblPr>
      <w:tblGrid>
        <w:gridCol w:w="1007"/>
        <w:gridCol w:w="1038"/>
        <w:gridCol w:w="1013"/>
        <w:gridCol w:w="1302"/>
        <w:gridCol w:w="744"/>
        <w:gridCol w:w="124"/>
        <w:gridCol w:w="259"/>
        <w:gridCol w:w="770"/>
        <w:gridCol w:w="355"/>
        <w:gridCol w:w="717"/>
        <w:gridCol w:w="355"/>
        <w:gridCol w:w="672"/>
        <w:gridCol w:w="356"/>
        <w:gridCol w:w="663"/>
        <w:gridCol w:w="909"/>
        <w:gridCol w:w="425"/>
        <w:gridCol w:w="426"/>
        <w:gridCol w:w="1912"/>
        <w:gridCol w:w="250"/>
        <w:gridCol w:w="106"/>
        <w:gridCol w:w="250"/>
        <w:gridCol w:w="1075"/>
        <w:gridCol w:w="236"/>
        <w:gridCol w:w="370"/>
      </w:tblGrid>
      <w:tr w:rsidR="00FC5A87" w:rsidRPr="00FC5A87" w:rsidTr="003755CD">
        <w:trPr>
          <w:gridAfter w:val="2"/>
          <w:wAfter w:w="606" w:type="dxa"/>
          <w:trHeight w:val="20"/>
        </w:trPr>
        <w:tc>
          <w:tcPr>
            <w:tcW w:w="14728" w:type="dxa"/>
            <w:gridSpan w:val="2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xml:space="preserve">1. ПРОГРАМ </w:t>
            </w:r>
          </w:p>
        </w:tc>
      </w:tr>
      <w:tr w:rsidR="00FC5A87" w:rsidRPr="00FC5A87" w:rsidTr="003755CD">
        <w:trPr>
          <w:gridAfter w:val="2"/>
          <w:wAfter w:w="606" w:type="dxa"/>
          <w:trHeight w:val="20"/>
        </w:trPr>
        <w:tc>
          <w:tcPr>
            <w:tcW w:w="1007" w:type="dxa"/>
            <w:tcBorders>
              <w:top w:val="nil"/>
              <w:left w:val="single" w:sz="4" w:space="0" w:color="auto"/>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3"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302"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868" w:type="dxa"/>
            <w:gridSpan w:val="2"/>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9"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25" w:type="dxa"/>
            <w:gridSpan w:val="2"/>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8" w:type="dxa"/>
            <w:gridSpan w:val="2"/>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997"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26"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268" w:type="dxa"/>
            <w:gridSpan w:val="3"/>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5" w:type="dxa"/>
            <w:tcBorders>
              <w:top w:val="nil"/>
              <w:left w:val="nil"/>
              <w:bottom w:val="nil"/>
              <w:right w:val="single" w:sz="4" w:space="0" w:color="auto"/>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програма:</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Програм 1.  Становање, урбанизам и просторно планирање</w:t>
            </w:r>
          </w:p>
        </w:tc>
        <w:tc>
          <w:tcPr>
            <w:tcW w:w="2763" w:type="dxa"/>
            <w:gridSpan w:val="3"/>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Шифра програма:</w:t>
            </w:r>
          </w:p>
        </w:tc>
        <w:tc>
          <w:tcPr>
            <w:tcW w:w="1302"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1101</w:t>
            </w:r>
          </w:p>
        </w:tc>
        <w:tc>
          <w:tcPr>
            <w:tcW w:w="86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59"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125"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72"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2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997" w:type="dxa"/>
            <w:gridSpan w:val="3"/>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426"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268"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5" w:type="dxa"/>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nil"/>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Сектор:</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Урбанизам и просторно планирање</w:t>
            </w:r>
          </w:p>
        </w:tc>
        <w:tc>
          <w:tcPr>
            <w:tcW w:w="2763"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Сврха:</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Планирање, уређење и коришћење простора у локалној заједници засновано на начелима  одрживог развоја, равномерног територијалног развоја и рационалног коришћења земљишта; Подстицање одрживог развоја становања кроз унапређење услова становања грађана и очување и унапређење вредности стамбеног фонда</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Основ:</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Опис: </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организационе јединице/Буџетски корисник:</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Градска управа - Секретаријат за комуналне делатности, енергетику и саобраћај</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Одговорно лице за спровођење програмa:</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xml:space="preserve">Секретар Снежана Јовановић </w:t>
            </w:r>
          </w:p>
        </w:tc>
      </w:tr>
      <w:tr w:rsidR="00FC5A87" w:rsidRPr="00FC5A87" w:rsidTr="003755CD">
        <w:trPr>
          <w:gridAfter w:val="2"/>
          <w:wAfter w:w="606" w:type="dxa"/>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75" w:type="dxa"/>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w:t>
            </w:r>
          </w:p>
        </w:tc>
        <w:tc>
          <w:tcPr>
            <w:tcW w:w="11670" w:type="dxa"/>
            <w:gridSpan w:val="19"/>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Индикатори**</w:t>
            </w:r>
          </w:p>
        </w:tc>
      </w:tr>
      <w:tr w:rsidR="00FC5A87" w:rsidRPr="00FC5A87" w:rsidTr="003755CD">
        <w:trPr>
          <w:gridAfter w:val="2"/>
          <w:wAfter w:w="606" w:type="dxa"/>
          <w:trHeight w:val="2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индикатора</w:t>
            </w:r>
          </w:p>
        </w:tc>
        <w:tc>
          <w:tcPr>
            <w:tcW w:w="1153" w:type="dxa"/>
            <w:gridSpan w:val="3"/>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Вредност у базној години (2019)</w:t>
            </w:r>
          </w:p>
        </w:tc>
        <w:tc>
          <w:tcPr>
            <w:tcW w:w="1072"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Очекивана вредност у 2020. години</w:t>
            </w:r>
          </w:p>
        </w:tc>
        <w:tc>
          <w:tcPr>
            <w:tcW w:w="1027"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2021. години</w:t>
            </w:r>
          </w:p>
        </w:tc>
        <w:tc>
          <w:tcPr>
            <w:tcW w:w="1019"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2022. години</w:t>
            </w:r>
          </w:p>
        </w:tc>
        <w:tc>
          <w:tcPr>
            <w:tcW w:w="909" w:type="dxa"/>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2023. години</w:t>
            </w:r>
          </w:p>
        </w:tc>
        <w:tc>
          <w:tcPr>
            <w:tcW w:w="4444" w:type="dxa"/>
            <w:gridSpan w:val="7"/>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Извор верификације</w:t>
            </w:r>
          </w:p>
        </w:tc>
      </w:tr>
      <w:tr w:rsidR="00FC5A87" w:rsidRPr="00FC5A87" w:rsidTr="003755CD">
        <w:trPr>
          <w:gridAfter w:val="2"/>
          <w:wAfter w:w="606" w:type="dxa"/>
          <w:trHeight w:val="20"/>
        </w:trPr>
        <w:tc>
          <w:tcPr>
            <w:tcW w:w="1007" w:type="dxa"/>
            <w:vMerge w:val="restart"/>
            <w:tcBorders>
              <w:top w:val="nil"/>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Просторни развој у складу са плановима</w:t>
            </w: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xml:space="preserve">Проценат грађевинског земљишта потпуно опремљеног комуналном инфраструктуром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single" w:sz="4" w:space="0" w:color="auto"/>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tcBorders>
              <w:top w:val="nil"/>
              <w:left w:val="single" w:sz="4" w:space="0" w:color="auto"/>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single" w:sz="4" w:space="0" w:color="auto"/>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single" w:sz="4" w:space="0" w:color="auto"/>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single" w:sz="4" w:space="0" w:color="auto"/>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single" w:sz="4" w:space="0" w:color="auto"/>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single" w:sz="4" w:space="0" w:color="auto"/>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single" w:sz="4" w:space="0" w:color="auto"/>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single" w:sz="4" w:space="0" w:color="auto"/>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single" w:sz="4" w:space="0" w:color="auto"/>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single" w:sz="4" w:space="0" w:color="auto"/>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single" w:sz="4" w:space="0" w:color="auto"/>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5" w:type="dxa"/>
            <w:tcBorders>
              <w:top w:val="single" w:sz="4" w:space="0" w:color="auto"/>
              <w:left w:val="nil"/>
              <w:bottom w:val="nil"/>
              <w:right w:val="single" w:sz="4" w:space="0" w:color="auto"/>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програма:</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Програм 1.  Становање, урбанизам и просторно планирање</w:t>
            </w:r>
          </w:p>
        </w:tc>
        <w:tc>
          <w:tcPr>
            <w:tcW w:w="2763" w:type="dxa"/>
            <w:gridSpan w:val="3"/>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Шифра програма:</w:t>
            </w:r>
          </w:p>
        </w:tc>
        <w:tc>
          <w:tcPr>
            <w:tcW w:w="1302"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1101</w:t>
            </w:r>
          </w:p>
        </w:tc>
        <w:tc>
          <w:tcPr>
            <w:tcW w:w="86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59"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125"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72"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2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997" w:type="dxa"/>
            <w:gridSpan w:val="3"/>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426"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268"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5" w:type="dxa"/>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nil"/>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Сектор:</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Урбанизам и просторно планирање</w:t>
            </w:r>
          </w:p>
        </w:tc>
        <w:tc>
          <w:tcPr>
            <w:tcW w:w="2763"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Сврха:</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Планирање, уређење и коришћење простора у локалној заједници засновано на начелима  одрживог развоја, равномерног територијалног развоја и рационалног коришћења земљишта; Подстицање одрживог развоја становања кроз унапређење услова становања грађана и очување и унапређење вредности стамбеног фонда</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Основ:</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Закон о планирању и изградњи (83/2018), Закон о социјалном становању (Сл.лист РС,72/2009), Правилник о садржају, поступку и начину доношења Програма уређивања грађевинског земљишта (сл.гласник срс бр.27/2015), Програм уређивања грађевинског земљишта и изградње са финансијским планом за 2020. годину.</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Опис: </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xml:space="preserve">Уређивање грађевинског земљишта - изградња нових објеката и припрема за изградњу објеката (водоводне, канализационе, електроенергетске мреже, мреже топлификације, саобраћајних површина итд.). Такође, изградња појаса заштитног зеленила, семафоризација, као и инфраструктурно опремање локација производних, пословних и услужних објеката. У плану су и израде пројектне документације за објекте образовања, спорта, специфичне грађевин, азил за напуштене животиње итд.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организационе јединице/Буџетски корисник:</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Секретаријат за инвестиције</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Одговорно лице за спровођење програмa:</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xml:space="preserve">Секретар Катарина Раденковић </w:t>
            </w:r>
          </w:p>
        </w:tc>
      </w:tr>
      <w:tr w:rsidR="00FC5A87" w:rsidRPr="00FC5A87" w:rsidTr="003755CD">
        <w:trPr>
          <w:gridAfter w:val="2"/>
          <w:wAfter w:w="606" w:type="dxa"/>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75" w:type="dxa"/>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w:t>
            </w:r>
          </w:p>
        </w:tc>
        <w:tc>
          <w:tcPr>
            <w:tcW w:w="11670" w:type="dxa"/>
            <w:gridSpan w:val="19"/>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Индикатори**</w:t>
            </w:r>
          </w:p>
        </w:tc>
      </w:tr>
      <w:tr w:rsidR="00FC5A87" w:rsidRPr="00FC5A87" w:rsidTr="003755CD">
        <w:trPr>
          <w:gridAfter w:val="2"/>
          <w:wAfter w:w="606" w:type="dxa"/>
          <w:trHeight w:val="2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индикатора</w:t>
            </w:r>
          </w:p>
        </w:tc>
        <w:tc>
          <w:tcPr>
            <w:tcW w:w="1153" w:type="dxa"/>
            <w:gridSpan w:val="3"/>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Вредност у базној години (2019)</w:t>
            </w:r>
          </w:p>
        </w:tc>
        <w:tc>
          <w:tcPr>
            <w:tcW w:w="1072"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Очекивана вредност у 2020. години</w:t>
            </w:r>
          </w:p>
        </w:tc>
        <w:tc>
          <w:tcPr>
            <w:tcW w:w="1027"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2021. години</w:t>
            </w:r>
          </w:p>
        </w:tc>
        <w:tc>
          <w:tcPr>
            <w:tcW w:w="1019"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2022. години</w:t>
            </w:r>
          </w:p>
        </w:tc>
        <w:tc>
          <w:tcPr>
            <w:tcW w:w="909" w:type="dxa"/>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2023. години</w:t>
            </w:r>
          </w:p>
        </w:tc>
        <w:tc>
          <w:tcPr>
            <w:tcW w:w="4444" w:type="dxa"/>
            <w:gridSpan w:val="7"/>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Извор верификације</w:t>
            </w:r>
          </w:p>
        </w:tc>
      </w:tr>
      <w:tr w:rsidR="00FC5A87" w:rsidRPr="00FC5A87" w:rsidTr="003755CD">
        <w:trPr>
          <w:gridAfter w:val="2"/>
          <w:wAfter w:w="606" w:type="dxa"/>
          <w:trHeight w:val="20"/>
        </w:trPr>
        <w:tc>
          <w:tcPr>
            <w:tcW w:w="1007" w:type="dxa"/>
            <w:vMerge w:val="restart"/>
            <w:tcBorders>
              <w:top w:val="nil"/>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Просторни развој у складу са плановима</w:t>
            </w: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Проценат покривености територије урбанистичком планском документацијом</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xml:space="preserve">Проценат грађевинског земљишта потпуно опремљеног комуналном инфраструктуром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tcBorders>
              <w:top w:val="nil"/>
              <w:left w:val="single" w:sz="4" w:space="0" w:color="auto"/>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5" w:type="dxa"/>
            <w:tcBorders>
              <w:top w:val="nil"/>
              <w:left w:val="nil"/>
              <w:bottom w:val="nil"/>
              <w:right w:val="single" w:sz="4" w:space="0" w:color="auto"/>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програма:</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Програм 2.  Комуналне делатности</w:t>
            </w:r>
          </w:p>
        </w:tc>
        <w:tc>
          <w:tcPr>
            <w:tcW w:w="2763" w:type="dxa"/>
            <w:gridSpan w:val="3"/>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Шифра програма:</w:t>
            </w:r>
          </w:p>
        </w:tc>
        <w:tc>
          <w:tcPr>
            <w:tcW w:w="1302"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1102</w:t>
            </w:r>
          </w:p>
        </w:tc>
        <w:tc>
          <w:tcPr>
            <w:tcW w:w="86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59"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125"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72"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2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997" w:type="dxa"/>
            <w:gridSpan w:val="3"/>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426"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268"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5" w:type="dxa"/>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nil"/>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Сектор:</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Урбанизам и просторно планирање</w:t>
            </w:r>
          </w:p>
        </w:tc>
        <w:tc>
          <w:tcPr>
            <w:tcW w:w="2763"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Сврха:</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Пружања комуналних услуга од значаја за остварење животних потреба физичких и правних лица уз обезбеђење одговарајућег квалитета, обима, доступности и континуитета;  Одрживо снабдевање корисника топлотном енергијом;  Редовно, сигурно  и одрживо  снабдевање водом за пиће становника, уређивање начина коришћења и управљања изворима, јавним бунарима и чесмама.</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Основ:</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Опис: </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организационе јединице/Буџетски корисник:</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Секретаријат за комуналне делатности, енергетику и саобраћај</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Одговорно лице за спровођење програмa:</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Секретар Снежана Јовановић</w:t>
            </w:r>
          </w:p>
        </w:tc>
      </w:tr>
      <w:tr w:rsidR="00FC5A87" w:rsidRPr="00FC5A87" w:rsidTr="003755CD">
        <w:trPr>
          <w:gridAfter w:val="2"/>
          <w:wAfter w:w="606" w:type="dxa"/>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75" w:type="dxa"/>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w:t>
            </w:r>
          </w:p>
        </w:tc>
        <w:tc>
          <w:tcPr>
            <w:tcW w:w="11670" w:type="dxa"/>
            <w:gridSpan w:val="19"/>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Индикатори**</w:t>
            </w:r>
          </w:p>
        </w:tc>
      </w:tr>
      <w:tr w:rsidR="00FC5A87" w:rsidRPr="00FC5A87" w:rsidTr="003755CD">
        <w:trPr>
          <w:gridAfter w:val="2"/>
          <w:wAfter w:w="606" w:type="dxa"/>
          <w:trHeight w:val="2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индикатора</w:t>
            </w:r>
          </w:p>
        </w:tc>
        <w:tc>
          <w:tcPr>
            <w:tcW w:w="1153" w:type="dxa"/>
            <w:gridSpan w:val="3"/>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Вредност у базној години (2019)</w:t>
            </w:r>
          </w:p>
        </w:tc>
        <w:tc>
          <w:tcPr>
            <w:tcW w:w="1072"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Очекивана вредност у 2020. години</w:t>
            </w:r>
          </w:p>
        </w:tc>
        <w:tc>
          <w:tcPr>
            <w:tcW w:w="1027"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2021. години</w:t>
            </w:r>
          </w:p>
        </w:tc>
        <w:tc>
          <w:tcPr>
            <w:tcW w:w="1019"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2022. години</w:t>
            </w:r>
          </w:p>
        </w:tc>
        <w:tc>
          <w:tcPr>
            <w:tcW w:w="909" w:type="dxa"/>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2023. години</w:t>
            </w:r>
          </w:p>
        </w:tc>
        <w:tc>
          <w:tcPr>
            <w:tcW w:w="4444" w:type="dxa"/>
            <w:gridSpan w:val="7"/>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Извор верификације</w:t>
            </w:r>
          </w:p>
        </w:tc>
      </w:tr>
      <w:tr w:rsidR="00FC5A87" w:rsidRPr="00FC5A87" w:rsidTr="003755CD">
        <w:trPr>
          <w:gridAfter w:val="2"/>
          <w:wAfter w:w="606" w:type="dxa"/>
          <w:trHeight w:val="20"/>
        </w:trPr>
        <w:tc>
          <w:tcPr>
            <w:tcW w:w="1007" w:type="dxa"/>
            <w:vMerge w:val="restart"/>
            <w:tcBorders>
              <w:top w:val="nil"/>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Повећање покривеност територије комуналним делатностима одржавања јавних зелених површина, одржавања чистоће на површинама јавне намене и зоохигијене</w:t>
            </w: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Број м2 јавних зелених површина на којима се уређује и одржава зеленило у односу на укупан број м2 јавних зелених површина</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xml:space="preserve"> Број м2 површина јавне намене где се одржава чистоћа у односу на укупан број м2 јавне намене</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5" w:type="dxa"/>
            <w:tcBorders>
              <w:top w:val="nil"/>
              <w:left w:val="nil"/>
              <w:bottom w:val="nil"/>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r>
      <w:tr w:rsidR="00FC5A87" w:rsidRPr="00FC5A87" w:rsidTr="003755CD">
        <w:trPr>
          <w:gridAfter w:val="2"/>
          <w:wAfter w:w="606" w:type="dxa"/>
          <w:trHeight w:val="20"/>
        </w:trPr>
        <w:tc>
          <w:tcPr>
            <w:tcW w:w="100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w:t>
            </w:r>
          </w:p>
        </w:tc>
        <w:tc>
          <w:tcPr>
            <w:tcW w:w="11670" w:type="dxa"/>
            <w:gridSpan w:val="19"/>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Индикатори </w:t>
            </w:r>
          </w:p>
        </w:tc>
      </w:tr>
      <w:tr w:rsidR="00FC5A87" w:rsidRPr="00FC5A87" w:rsidTr="003755CD">
        <w:trPr>
          <w:gridAfter w:val="2"/>
          <w:wAfter w:w="606" w:type="dxa"/>
          <w:trHeight w:val="2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индикатора</w:t>
            </w:r>
          </w:p>
        </w:tc>
        <w:tc>
          <w:tcPr>
            <w:tcW w:w="1153" w:type="dxa"/>
            <w:gridSpan w:val="3"/>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Вредност у базној години (2019)</w:t>
            </w:r>
          </w:p>
        </w:tc>
        <w:tc>
          <w:tcPr>
            <w:tcW w:w="1072"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Очекивана вредност у 2020. години</w:t>
            </w:r>
          </w:p>
        </w:tc>
        <w:tc>
          <w:tcPr>
            <w:tcW w:w="1027"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2021. години</w:t>
            </w:r>
          </w:p>
        </w:tc>
        <w:tc>
          <w:tcPr>
            <w:tcW w:w="1019"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2022. години</w:t>
            </w:r>
          </w:p>
        </w:tc>
        <w:tc>
          <w:tcPr>
            <w:tcW w:w="909" w:type="dxa"/>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2023. години</w:t>
            </w:r>
          </w:p>
        </w:tc>
        <w:tc>
          <w:tcPr>
            <w:tcW w:w="4444" w:type="dxa"/>
            <w:gridSpan w:val="7"/>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Извор верификације</w:t>
            </w:r>
          </w:p>
        </w:tc>
      </w:tr>
      <w:tr w:rsidR="00FC5A87" w:rsidRPr="00FC5A87" w:rsidTr="003755CD">
        <w:trPr>
          <w:gridAfter w:val="2"/>
          <w:wAfter w:w="606" w:type="dxa"/>
          <w:trHeight w:val="20"/>
        </w:trPr>
        <w:tc>
          <w:tcPr>
            <w:tcW w:w="1007" w:type="dxa"/>
            <w:vMerge w:val="restart"/>
            <w:tcBorders>
              <w:top w:val="nil"/>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2</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Повећање покривеност насеља и територије рационалним јавним осветљењем</w:t>
            </w: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Укупна количина потрошене електричне енергије (годишње)</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3A58C9" w:rsidRPr="00FC5A87" w:rsidTr="00390496">
        <w:trPr>
          <w:gridAfter w:val="2"/>
          <w:wAfter w:w="606" w:type="dxa"/>
          <w:trHeight w:val="20"/>
        </w:trPr>
        <w:tc>
          <w:tcPr>
            <w:tcW w:w="1007" w:type="dxa"/>
            <w:vMerge/>
            <w:tcBorders>
              <w:top w:val="nil"/>
              <w:left w:val="single" w:sz="4" w:space="0" w:color="auto"/>
              <w:bottom w:val="single" w:sz="4" w:space="0" w:color="auto"/>
              <w:right w:val="single" w:sz="4" w:space="0" w:color="auto"/>
            </w:tcBorders>
            <w:vAlign w:val="center"/>
            <w:hideMark/>
          </w:tcPr>
          <w:p w:rsidR="003A58C9" w:rsidRPr="00FC5A87" w:rsidRDefault="003A58C9"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3A58C9" w:rsidRPr="00FC5A87" w:rsidRDefault="003A58C9" w:rsidP="00FC5A87">
            <w:pPr>
              <w:spacing w:after="0" w:line="240" w:lineRule="auto"/>
              <w:rPr>
                <w:rFonts w:ascii="Calibri" w:eastAsia="Times New Roman" w:hAnsi="Calibri" w:cs="Calibri"/>
                <w:color w:val="000000"/>
                <w:sz w:val="15"/>
                <w:szCs w:val="15"/>
              </w:rPr>
            </w:pPr>
          </w:p>
        </w:tc>
        <w:tc>
          <w:tcPr>
            <w:tcW w:w="2046" w:type="dxa"/>
            <w:gridSpan w:val="2"/>
            <w:vMerge w:val="restart"/>
            <w:tcBorders>
              <w:top w:val="single" w:sz="4" w:space="0" w:color="auto"/>
              <w:left w:val="nil"/>
              <w:right w:val="single" w:sz="4" w:space="0" w:color="auto"/>
            </w:tcBorders>
            <w:shd w:val="clear" w:color="auto" w:fill="auto"/>
            <w:vAlign w:val="center"/>
            <w:hideMark/>
          </w:tcPr>
          <w:p w:rsidR="003A58C9" w:rsidRPr="00FC5A87" w:rsidRDefault="003A58C9" w:rsidP="003A58C9">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Дужина улица и  саобраћајница (км) које су покривене јавним осветљењем у односу на укупну дужину улица и саобраћајница </w:t>
            </w:r>
          </w:p>
        </w:tc>
        <w:tc>
          <w:tcPr>
            <w:tcW w:w="1153" w:type="dxa"/>
            <w:gridSpan w:val="3"/>
            <w:tcBorders>
              <w:top w:val="nil"/>
              <w:left w:val="nil"/>
              <w:bottom w:val="single" w:sz="4" w:space="0" w:color="auto"/>
              <w:right w:val="single" w:sz="4" w:space="0" w:color="auto"/>
            </w:tcBorders>
            <w:shd w:val="clear" w:color="auto" w:fill="auto"/>
            <w:vAlign w:val="center"/>
            <w:hideMark/>
          </w:tcPr>
          <w:p w:rsidR="003A58C9" w:rsidRPr="00FC5A87" w:rsidRDefault="003A58C9"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3A58C9" w:rsidRPr="00FC5A87" w:rsidRDefault="003A58C9"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3A58C9" w:rsidRPr="00FC5A87" w:rsidRDefault="003A58C9"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3A58C9" w:rsidRPr="00FC5A87" w:rsidRDefault="003A58C9"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3A58C9" w:rsidRPr="00FC5A87" w:rsidRDefault="003A58C9"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vAlign w:val="center"/>
            <w:hideMark/>
          </w:tcPr>
          <w:p w:rsidR="003A58C9" w:rsidRPr="00FC5A87" w:rsidRDefault="003A58C9"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3A58C9" w:rsidRPr="00FC5A87" w:rsidTr="003A58C9">
        <w:trPr>
          <w:gridAfter w:val="2"/>
          <w:wAfter w:w="606" w:type="dxa"/>
          <w:trHeight w:val="686"/>
        </w:trPr>
        <w:tc>
          <w:tcPr>
            <w:tcW w:w="1007" w:type="dxa"/>
            <w:vMerge/>
            <w:tcBorders>
              <w:top w:val="nil"/>
              <w:left w:val="single" w:sz="4" w:space="0" w:color="auto"/>
              <w:bottom w:val="single" w:sz="4" w:space="0" w:color="auto"/>
              <w:right w:val="single" w:sz="4" w:space="0" w:color="auto"/>
            </w:tcBorders>
            <w:vAlign w:val="center"/>
            <w:hideMark/>
          </w:tcPr>
          <w:p w:rsidR="003A58C9" w:rsidRPr="00FC5A87" w:rsidRDefault="003A58C9"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3A58C9" w:rsidRPr="00FC5A87" w:rsidRDefault="003A58C9" w:rsidP="00FC5A87">
            <w:pPr>
              <w:spacing w:after="0" w:line="240" w:lineRule="auto"/>
              <w:rPr>
                <w:rFonts w:ascii="Calibri" w:eastAsia="Times New Roman" w:hAnsi="Calibri" w:cs="Calibri"/>
                <w:color w:val="000000"/>
                <w:sz w:val="15"/>
                <w:szCs w:val="15"/>
              </w:rPr>
            </w:pPr>
          </w:p>
        </w:tc>
        <w:tc>
          <w:tcPr>
            <w:tcW w:w="2046" w:type="dxa"/>
            <w:gridSpan w:val="2"/>
            <w:vMerge/>
            <w:tcBorders>
              <w:left w:val="nil"/>
              <w:bottom w:val="single" w:sz="4" w:space="0" w:color="auto"/>
              <w:right w:val="single" w:sz="4" w:space="0" w:color="auto"/>
            </w:tcBorders>
            <w:shd w:val="clear" w:color="auto" w:fill="auto"/>
            <w:vAlign w:val="center"/>
            <w:hideMark/>
          </w:tcPr>
          <w:p w:rsidR="003A58C9" w:rsidRPr="00FC5A87" w:rsidRDefault="003A58C9" w:rsidP="00FC5A87">
            <w:pPr>
              <w:spacing w:after="0" w:line="240" w:lineRule="auto"/>
              <w:rPr>
                <w:rFonts w:ascii="Calibri" w:eastAsia="Times New Roman" w:hAnsi="Calibri" w:cs="Calibri"/>
                <w:color w:val="000000"/>
                <w:sz w:val="15"/>
                <w:szCs w:val="15"/>
              </w:rPr>
            </w:pPr>
          </w:p>
        </w:tc>
        <w:tc>
          <w:tcPr>
            <w:tcW w:w="1153" w:type="dxa"/>
            <w:gridSpan w:val="3"/>
            <w:tcBorders>
              <w:top w:val="single" w:sz="4" w:space="0" w:color="auto"/>
              <w:left w:val="nil"/>
              <w:bottom w:val="single" w:sz="4" w:space="0" w:color="auto"/>
              <w:right w:val="single" w:sz="4" w:space="0" w:color="auto"/>
            </w:tcBorders>
            <w:shd w:val="clear" w:color="auto" w:fill="auto"/>
            <w:vAlign w:val="center"/>
            <w:hideMark/>
          </w:tcPr>
          <w:p w:rsidR="003A58C9" w:rsidRPr="00FC5A87" w:rsidRDefault="003A58C9"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single" w:sz="4" w:space="0" w:color="auto"/>
              <w:left w:val="nil"/>
              <w:bottom w:val="single" w:sz="4" w:space="0" w:color="auto"/>
              <w:right w:val="single" w:sz="4" w:space="0" w:color="auto"/>
            </w:tcBorders>
            <w:shd w:val="clear" w:color="auto" w:fill="auto"/>
            <w:vAlign w:val="center"/>
            <w:hideMark/>
          </w:tcPr>
          <w:p w:rsidR="003A58C9" w:rsidRPr="00FC5A87" w:rsidRDefault="003A58C9"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single" w:sz="4" w:space="0" w:color="auto"/>
              <w:left w:val="nil"/>
              <w:bottom w:val="single" w:sz="4" w:space="0" w:color="auto"/>
              <w:right w:val="single" w:sz="4" w:space="0" w:color="auto"/>
            </w:tcBorders>
            <w:shd w:val="clear" w:color="000000" w:fill="FFFF99"/>
            <w:vAlign w:val="center"/>
            <w:hideMark/>
          </w:tcPr>
          <w:p w:rsidR="003A58C9" w:rsidRPr="00FC5A87" w:rsidRDefault="003A58C9"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single" w:sz="4" w:space="0" w:color="auto"/>
              <w:left w:val="nil"/>
              <w:bottom w:val="single" w:sz="4" w:space="0" w:color="auto"/>
              <w:right w:val="single" w:sz="4" w:space="0" w:color="auto"/>
            </w:tcBorders>
            <w:shd w:val="clear" w:color="auto" w:fill="auto"/>
            <w:vAlign w:val="center"/>
            <w:hideMark/>
          </w:tcPr>
          <w:p w:rsidR="003A58C9" w:rsidRPr="00FC5A87" w:rsidRDefault="003A58C9"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single" w:sz="4" w:space="0" w:color="auto"/>
              <w:left w:val="nil"/>
              <w:bottom w:val="single" w:sz="4" w:space="0" w:color="auto"/>
              <w:right w:val="single" w:sz="4" w:space="0" w:color="auto"/>
            </w:tcBorders>
            <w:shd w:val="clear" w:color="auto" w:fill="auto"/>
            <w:vAlign w:val="center"/>
            <w:hideMark/>
          </w:tcPr>
          <w:p w:rsidR="003A58C9" w:rsidRPr="00FC5A87" w:rsidRDefault="003A58C9"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vAlign w:val="center"/>
            <w:hideMark/>
          </w:tcPr>
          <w:p w:rsidR="003A58C9" w:rsidRPr="00FC5A87" w:rsidRDefault="003A58C9"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3A58C9" w:rsidRPr="00FC5A87" w:rsidTr="003A58C9">
        <w:trPr>
          <w:gridBefore w:val="1"/>
          <w:gridAfter w:val="2"/>
          <w:wBefore w:w="1007" w:type="dxa"/>
          <w:wAfter w:w="606" w:type="dxa"/>
          <w:trHeight w:val="20"/>
        </w:trPr>
        <w:tc>
          <w:tcPr>
            <w:tcW w:w="1038" w:type="dxa"/>
            <w:tcBorders>
              <w:top w:val="nil"/>
              <w:left w:val="nil"/>
              <w:bottom w:val="nil"/>
              <w:right w:val="nil"/>
            </w:tcBorders>
            <w:shd w:val="clear" w:color="auto" w:fill="auto"/>
            <w:noWrap/>
            <w:vAlign w:val="bottom"/>
          </w:tcPr>
          <w:p w:rsidR="003A58C9" w:rsidRDefault="003A58C9" w:rsidP="00FC5A87">
            <w:pPr>
              <w:spacing w:after="0" w:line="240" w:lineRule="auto"/>
              <w:rPr>
                <w:rFonts w:ascii="Calibri" w:eastAsia="Times New Roman" w:hAnsi="Calibri" w:cs="Calibri"/>
                <w:color w:val="000000"/>
                <w:sz w:val="15"/>
                <w:szCs w:val="15"/>
              </w:rPr>
            </w:pPr>
          </w:p>
          <w:p w:rsidR="003A58C9" w:rsidRPr="00FC5A87" w:rsidRDefault="003A58C9"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noWrap/>
            <w:vAlign w:val="bottom"/>
          </w:tcPr>
          <w:p w:rsidR="003A58C9" w:rsidRPr="00FC5A87" w:rsidRDefault="003A58C9" w:rsidP="00FC5A87">
            <w:pPr>
              <w:spacing w:after="0" w:line="240" w:lineRule="auto"/>
              <w:rPr>
                <w:rFonts w:ascii="Calibri" w:eastAsia="Times New Roman" w:hAnsi="Calibri" w:cs="Calibri"/>
                <w:color w:val="000000"/>
                <w:sz w:val="15"/>
                <w:szCs w:val="15"/>
              </w:rPr>
            </w:pPr>
          </w:p>
        </w:tc>
        <w:tc>
          <w:tcPr>
            <w:tcW w:w="1302" w:type="dxa"/>
            <w:vMerge w:val="restart"/>
            <w:tcBorders>
              <w:top w:val="single" w:sz="4" w:space="0" w:color="auto"/>
              <w:left w:val="nil"/>
              <w:right w:val="nil"/>
            </w:tcBorders>
            <w:shd w:val="clear" w:color="auto" w:fill="auto"/>
            <w:noWrap/>
            <w:vAlign w:val="bottom"/>
          </w:tcPr>
          <w:p w:rsidR="003A58C9" w:rsidRPr="00FC5A87" w:rsidRDefault="003A58C9" w:rsidP="00FC5A87">
            <w:pPr>
              <w:spacing w:after="0" w:line="240" w:lineRule="auto"/>
              <w:rPr>
                <w:rFonts w:ascii="Calibri" w:eastAsia="Times New Roman" w:hAnsi="Calibri" w:cs="Calibri"/>
                <w:color w:val="000000"/>
                <w:sz w:val="15"/>
                <w:szCs w:val="15"/>
              </w:rPr>
            </w:pPr>
          </w:p>
        </w:tc>
        <w:tc>
          <w:tcPr>
            <w:tcW w:w="868" w:type="dxa"/>
            <w:gridSpan w:val="2"/>
            <w:vMerge w:val="restart"/>
            <w:tcBorders>
              <w:top w:val="single" w:sz="4" w:space="0" w:color="auto"/>
              <w:left w:val="nil"/>
              <w:right w:val="nil"/>
            </w:tcBorders>
            <w:shd w:val="clear" w:color="auto" w:fill="auto"/>
            <w:noWrap/>
            <w:vAlign w:val="bottom"/>
          </w:tcPr>
          <w:p w:rsidR="003A58C9" w:rsidRPr="00FC5A87" w:rsidRDefault="003A58C9" w:rsidP="00FC5A87">
            <w:pPr>
              <w:spacing w:after="0" w:line="240" w:lineRule="auto"/>
              <w:rPr>
                <w:rFonts w:ascii="Calibri" w:eastAsia="Times New Roman" w:hAnsi="Calibri" w:cs="Calibri"/>
                <w:color w:val="000000"/>
                <w:sz w:val="15"/>
                <w:szCs w:val="15"/>
              </w:rPr>
            </w:pPr>
          </w:p>
        </w:tc>
        <w:tc>
          <w:tcPr>
            <w:tcW w:w="259" w:type="dxa"/>
            <w:vMerge w:val="restart"/>
            <w:tcBorders>
              <w:top w:val="single" w:sz="4" w:space="0" w:color="auto"/>
              <w:left w:val="nil"/>
              <w:right w:val="nil"/>
            </w:tcBorders>
            <w:shd w:val="clear" w:color="auto" w:fill="auto"/>
            <w:noWrap/>
            <w:vAlign w:val="bottom"/>
          </w:tcPr>
          <w:p w:rsidR="003A58C9" w:rsidRPr="00FC5A87" w:rsidRDefault="003A58C9" w:rsidP="00FC5A87">
            <w:pPr>
              <w:spacing w:after="0" w:line="240" w:lineRule="auto"/>
              <w:rPr>
                <w:rFonts w:ascii="Calibri" w:eastAsia="Times New Roman" w:hAnsi="Calibri" w:cs="Calibri"/>
                <w:color w:val="000000"/>
                <w:sz w:val="15"/>
                <w:szCs w:val="15"/>
              </w:rPr>
            </w:pPr>
          </w:p>
        </w:tc>
        <w:tc>
          <w:tcPr>
            <w:tcW w:w="1125" w:type="dxa"/>
            <w:gridSpan w:val="2"/>
            <w:vMerge w:val="restart"/>
            <w:tcBorders>
              <w:top w:val="single" w:sz="4" w:space="0" w:color="auto"/>
              <w:left w:val="nil"/>
              <w:right w:val="nil"/>
            </w:tcBorders>
            <w:shd w:val="clear" w:color="auto" w:fill="auto"/>
            <w:noWrap/>
            <w:vAlign w:val="bottom"/>
          </w:tcPr>
          <w:p w:rsidR="003A58C9" w:rsidRPr="00FC5A87" w:rsidRDefault="003A58C9" w:rsidP="00FC5A87">
            <w:pPr>
              <w:spacing w:after="0" w:line="240" w:lineRule="auto"/>
              <w:rPr>
                <w:rFonts w:ascii="Calibri" w:eastAsia="Times New Roman" w:hAnsi="Calibri" w:cs="Calibri"/>
                <w:color w:val="000000"/>
                <w:sz w:val="15"/>
                <w:szCs w:val="15"/>
              </w:rPr>
            </w:pPr>
          </w:p>
        </w:tc>
        <w:tc>
          <w:tcPr>
            <w:tcW w:w="1072" w:type="dxa"/>
            <w:gridSpan w:val="2"/>
            <w:vMerge w:val="restart"/>
            <w:tcBorders>
              <w:top w:val="single" w:sz="4" w:space="0" w:color="auto"/>
              <w:left w:val="nil"/>
              <w:right w:val="nil"/>
            </w:tcBorders>
            <w:shd w:val="clear" w:color="auto" w:fill="auto"/>
            <w:noWrap/>
            <w:vAlign w:val="bottom"/>
          </w:tcPr>
          <w:p w:rsidR="003A58C9" w:rsidRPr="00FC5A87" w:rsidRDefault="003A58C9" w:rsidP="00FC5A87">
            <w:pPr>
              <w:spacing w:after="0" w:line="240" w:lineRule="auto"/>
              <w:rPr>
                <w:rFonts w:ascii="Calibri" w:eastAsia="Times New Roman" w:hAnsi="Calibri" w:cs="Calibri"/>
                <w:color w:val="000000"/>
                <w:sz w:val="15"/>
                <w:szCs w:val="15"/>
              </w:rPr>
            </w:pPr>
          </w:p>
        </w:tc>
        <w:tc>
          <w:tcPr>
            <w:tcW w:w="1028" w:type="dxa"/>
            <w:gridSpan w:val="2"/>
            <w:vMerge w:val="restart"/>
            <w:tcBorders>
              <w:top w:val="single" w:sz="4" w:space="0" w:color="auto"/>
              <w:left w:val="nil"/>
              <w:right w:val="nil"/>
            </w:tcBorders>
            <w:shd w:val="clear" w:color="auto" w:fill="auto"/>
            <w:noWrap/>
            <w:vAlign w:val="bottom"/>
          </w:tcPr>
          <w:p w:rsidR="003A58C9" w:rsidRPr="00FC5A87" w:rsidRDefault="003A58C9" w:rsidP="00FC5A87">
            <w:pPr>
              <w:spacing w:after="0" w:line="240" w:lineRule="auto"/>
              <w:rPr>
                <w:rFonts w:ascii="Calibri" w:eastAsia="Times New Roman" w:hAnsi="Calibri" w:cs="Calibri"/>
                <w:color w:val="000000"/>
                <w:sz w:val="15"/>
                <w:szCs w:val="15"/>
              </w:rPr>
            </w:pPr>
          </w:p>
        </w:tc>
        <w:tc>
          <w:tcPr>
            <w:tcW w:w="1997" w:type="dxa"/>
            <w:gridSpan w:val="3"/>
            <w:vMerge w:val="restart"/>
            <w:tcBorders>
              <w:top w:val="single" w:sz="4" w:space="0" w:color="auto"/>
              <w:left w:val="nil"/>
              <w:right w:val="nil"/>
            </w:tcBorders>
            <w:shd w:val="clear" w:color="auto" w:fill="auto"/>
            <w:noWrap/>
            <w:vAlign w:val="bottom"/>
          </w:tcPr>
          <w:p w:rsidR="003A58C9" w:rsidRPr="00FC5A87" w:rsidRDefault="003A58C9" w:rsidP="00FC5A87">
            <w:pPr>
              <w:spacing w:after="0" w:line="240" w:lineRule="auto"/>
              <w:rPr>
                <w:rFonts w:ascii="Calibri" w:eastAsia="Times New Roman" w:hAnsi="Calibri" w:cs="Calibri"/>
                <w:color w:val="000000"/>
                <w:sz w:val="15"/>
                <w:szCs w:val="15"/>
              </w:rPr>
            </w:pPr>
          </w:p>
        </w:tc>
        <w:tc>
          <w:tcPr>
            <w:tcW w:w="426" w:type="dxa"/>
            <w:vMerge w:val="restart"/>
            <w:tcBorders>
              <w:top w:val="single" w:sz="4" w:space="0" w:color="auto"/>
              <w:left w:val="nil"/>
              <w:right w:val="nil"/>
            </w:tcBorders>
            <w:shd w:val="clear" w:color="auto" w:fill="auto"/>
            <w:noWrap/>
            <w:vAlign w:val="bottom"/>
          </w:tcPr>
          <w:p w:rsidR="003A58C9" w:rsidRPr="00FC5A87" w:rsidRDefault="003A58C9" w:rsidP="00FC5A87">
            <w:pPr>
              <w:spacing w:after="0" w:line="240" w:lineRule="auto"/>
              <w:rPr>
                <w:rFonts w:ascii="Calibri" w:eastAsia="Times New Roman" w:hAnsi="Calibri" w:cs="Calibri"/>
                <w:color w:val="000000"/>
                <w:sz w:val="15"/>
                <w:szCs w:val="15"/>
              </w:rPr>
            </w:pPr>
          </w:p>
        </w:tc>
        <w:tc>
          <w:tcPr>
            <w:tcW w:w="2268" w:type="dxa"/>
            <w:gridSpan w:val="3"/>
            <w:vMerge w:val="restart"/>
            <w:tcBorders>
              <w:top w:val="single" w:sz="4" w:space="0" w:color="auto"/>
              <w:left w:val="nil"/>
              <w:right w:val="nil"/>
            </w:tcBorders>
            <w:shd w:val="clear" w:color="auto" w:fill="auto"/>
            <w:noWrap/>
            <w:vAlign w:val="bottom"/>
          </w:tcPr>
          <w:p w:rsidR="003A58C9" w:rsidRPr="00FC5A87" w:rsidRDefault="003A58C9" w:rsidP="00FC5A87">
            <w:pPr>
              <w:spacing w:after="0" w:line="240" w:lineRule="auto"/>
              <w:rPr>
                <w:rFonts w:ascii="Calibri" w:eastAsia="Times New Roman" w:hAnsi="Calibri" w:cs="Calibri"/>
                <w:color w:val="000000"/>
                <w:sz w:val="15"/>
                <w:szCs w:val="15"/>
              </w:rPr>
            </w:pPr>
          </w:p>
        </w:tc>
        <w:tc>
          <w:tcPr>
            <w:tcW w:w="250" w:type="dxa"/>
            <w:vMerge w:val="restart"/>
            <w:tcBorders>
              <w:top w:val="single" w:sz="4" w:space="0" w:color="auto"/>
              <w:left w:val="nil"/>
              <w:right w:val="nil"/>
            </w:tcBorders>
            <w:shd w:val="clear" w:color="auto" w:fill="auto"/>
            <w:noWrap/>
            <w:vAlign w:val="bottom"/>
          </w:tcPr>
          <w:p w:rsidR="003A58C9" w:rsidRPr="00FC5A87" w:rsidRDefault="003A58C9" w:rsidP="00FC5A87">
            <w:pPr>
              <w:spacing w:after="0" w:line="240" w:lineRule="auto"/>
              <w:rPr>
                <w:rFonts w:ascii="Calibri" w:eastAsia="Times New Roman" w:hAnsi="Calibri" w:cs="Calibri"/>
                <w:color w:val="000000"/>
                <w:sz w:val="15"/>
                <w:szCs w:val="15"/>
              </w:rPr>
            </w:pPr>
          </w:p>
        </w:tc>
        <w:tc>
          <w:tcPr>
            <w:tcW w:w="1075" w:type="dxa"/>
            <w:vMerge w:val="restart"/>
            <w:tcBorders>
              <w:top w:val="single" w:sz="4" w:space="0" w:color="auto"/>
              <w:left w:val="nil"/>
            </w:tcBorders>
            <w:shd w:val="clear" w:color="auto" w:fill="auto"/>
            <w:noWrap/>
            <w:vAlign w:val="bottom"/>
          </w:tcPr>
          <w:p w:rsidR="003A58C9" w:rsidRPr="00FC5A87" w:rsidRDefault="003A58C9" w:rsidP="00FC5A87">
            <w:pPr>
              <w:spacing w:after="0" w:line="240" w:lineRule="auto"/>
              <w:rPr>
                <w:rFonts w:ascii="Calibri" w:eastAsia="Times New Roman" w:hAnsi="Calibri" w:cs="Calibri"/>
                <w:color w:val="000000"/>
                <w:sz w:val="15"/>
                <w:szCs w:val="15"/>
              </w:rPr>
            </w:pPr>
          </w:p>
        </w:tc>
      </w:tr>
      <w:tr w:rsidR="003A58C9" w:rsidRPr="00FC5A87" w:rsidTr="003A58C9">
        <w:trPr>
          <w:gridBefore w:val="1"/>
          <w:gridAfter w:val="2"/>
          <w:wBefore w:w="1007" w:type="dxa"/>
          <w:wAfter w:w="606" w:type="dxa"/>
          <w:trHeight w:val="20"/>
        </w:trPr>
        <w:tc>
          <w:tcPr>
            <w:tcW w:w="1038" w:type="dxa"/>
            <w:tcBorders>
              <w:top w:val="nil"/>
              <w:left w:val="nil"/>
              <w:bottom w:val="nil"/>
              <w:right w:val="nil"/>
            </w:tcBorders>
            <w:shd w:val="clear" w:color="auto" w:fill="auto"/>
            <w:noWrap/>
            <w:vAlign w:val="bottom"/>
          </w:tcPr>
          <w:p w:rsidR="003A58C9" w:rsidRPr="00FC5A87" w:rsidRDefault="003A58C9"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noWrap/>
            <w:vAlign w:val="bottom"/>
          </w:tcPr>
          <w:p w:rsidR="003A58C9" w:rsidRPr="00FC5A87" w:rsidRDefault="003A58C9" w:rsidP="00FC5A87">
            <w:pPr>
              <w:spacing w:after="0" w:line="240" w:lineRule="auto"/>
              <w:rPr>
                <w:rFonts w:ascii="Calibri" w:eastAsia="Times New Roman" w:hAnsi="Calibri" w:cs="Calibri"/>
                <w:color w:val="000000"/>
                <w:sz w:val="15"/>
                <w:szCs w:val="15"/>
              </w:rPr>
            </w:pPr>
          </w:p>
        </w:tc>
        <w:tc>
          <w:tcPr>
            <w:tcW w:w="1302" w:type="dxa"/>
            <w:vMerge/>
            <w:tcBorders>
              <w:left w:val="nil"/>
              <w:bottom w:val="nil"/>
              <w:right w:val="nil"/>
            </w:tcBorders>
            <w:shd w:val="clear" w:color="auto" w:fill="auto"/>
            <w:noWrap/>
            <w:vAlign w:val="bottom"/>
          </w:tcPr>
          <w:p w:rsidR="003A58C9" w:rsidRPr="00FC5A87" w:rsidRDefault="003A58C9" w:rsidP="00FC5A87">
            <w:pPr>
              <w:spacing w:after="0" w:line="240" w:lineRule="auto"/>
              <w:rPr>
                <w:rFonts w:ascii="Calibri" w:eastAsia="Times New Roman" w:hAnsi="Calibri" w:cs="Calibri"/>
                <w:color w:val="000000"/>
                <w:sz w:val="15"/>
                <w:szCs w:val="15"/>
              </w:rPr>
            </w:pPr>
          </w:p>
        </w:tc>
        <w:tc>
          <w:tcPr>
            <w:tcW w:w="868" w:type="dxa"/>
            <w:gridSpan w:val="2"/>
            <w:vMerge/>
            <w:tcBorders>
              <w:left w:val="nil"/>
              <w:right w:val="nil"/>
            </w:tcBorders>
            <w:shd w:val="clear" w:color="auto" w:fill="auto"/>
            <w:noWrap/>
            <w:vAlign w:val="bottom"/>
          </w:tcPr>
          <w:p w:rsidR="003A58C9" w:rsidRPr="00FC5A87" w:rsidRDefault="003A58C9" w:rsidP="00FC5A87">
            <w:pPr>
              <w:spacing w:after="0" w:line="240" w:lineRule="auto"/>
              <w:rPr>
                <w:rFonts w:ascii="Calibri" w:eastAsia="Times New Roman" w:hAnsi="Calibri" w:cs="Calibri"/>
                <w:color w:val="000000"/>
                <w:sz w:val="15"/>
                <w:szCs w:val="15"/>
              </w:rPr>
            </w:pPr>
          </w:p>
        </w:tc>
        <w:tc>
          <w:tcPr>
            <w:tcW w:w="259" w:type="dxa"/>
            <w:vMerge/>
            <w:tcBorders>
              <w:left w:val="nil"/>
              <w:right w:val="nil"/>
            </w:tcBorders>
            <w:shd w:val="clear" w:color="auto" w:fill="auto"/>
            <w:noWrap/>
            <w:vAlign w:val="bottom"/>
          </w:tcPr>
          <w:p w:rsidR="003A58C9" w:rsidRPr="00FC5A87" w:rsidRDefault="003A58C9" w:rsidP="00FC5A87">
            <w:pPr>
              <w:spacing w:after="0" w:line="240" w:lineRule="auto"/>
              <w:rPr>
                <w:rFonts w:ascii="Calibri" w:eastAsia="Times New Roman" w:hAnsi="Calibri" w:cs="Calibri"/>
                <w:color w:val="000000"/>
                <w:sz w:val="15"/>
                <w:szCs w:val="15"/>
              </w:rPr>
            </w:pPr>
          </w:p>
        </w:tc>
        <w:tc>
          <w:tcPr>
            <w:tcW w:w="1125" w:type="dxa"/>
            <w:gridSpan w:val="2"/>
            <w:vMerge/>
            <w:tcBorders>
              <w:left w:val="nil"/>
              <w:right w:val="nil"/>
            </w:tcBorders>
            <w:shd w:val="clear" w:color="auto" w:fill="auto"/>
            <w:noWrap/>
            <w:vAlign w:val="bottom"/>
          </w:tcPr>
          <w:p w:rsidR="003A58C9" w:rsidRPr="00FC5A87" w:rsidRDefault="003A58C9" w:rsidP="00FC5A87">
            <w:pPr>
              <w:spacing w:after="0" w:line="240" w:lineRule="auto"/>
              <w:rPr>
                <w:rFonts w:ascii="Calibri" w:eastAsia="Times New Roman" w:hAnsi="Calibri" w:cs="Calibri"/>
                <w:color w:val="000000"/>
                <w:sz w:val="15"/>
                <w:szCs w:val="15"/>
              </w:rPr>
            </w:pPr>
          </w:p>
        </w:tc>
        <w:tc>
          <w:tcPr>
            <w:tcW w:w="1072" w:type="dxa"/>
            <w:gridSpan w:val="2"/>
            <w:vMerge/>
            <w:tcBorders>
              <w:left w:val="nil"/>
              <w:right w:val="nil"/>
            </w:tcBorders>
            <w:shd w:val="clear" w:color="auto" w:fill="auto"/>
            <w:noWrap/>
            <w:vAlign w:val="bottom"/>
          </w:tcPr>
          <w:p w:rsidR="003A58C9" w:rsidRPr="00FC5A87" w:rsidRDefault="003A58C9" w:rsidP="00FC5A87">
            <w:pPr>
              <w:spacing w:after="0" w:line="240" w:lineRule="auto"/>
              <w:rPr>
                <w:rFonts w:ascii="Calibri" w:eastAsia="Times New Roman" w:hAnsi="Calibri" w:cs="Calibri"/>
                <w:color w:val="000000"/>
                <w:sz w:val="15"/>
                <w:szCs w:val="15"/>
              </w:rPr>
            </w:pPr>
          </w:p>
        </w:tc>
        <w:tc>
          <w:tcPr>
            <w:tcW w:w="1028" w:type="dxa"/>
            <w:gridSpan w:val="2"/>
            <w:vMerge/>
            <w:tcBorders>
              <w:left w:val="nil"/>
              <w:right w:val="nil"/>
            </w:tcBorders>
            <w:shd w:val="clear" w:color="auto" w:fill="auto"/>
            <w:noWrap/>
            <w:vAlign w:val="bottom"/>
          </w:tcPr>
          <w:p w:rsidR="003A58C9" w:rsidRPr="00FC5A87" w:rsidRDefault="003A58C9" w:rsidP="00FC5A87">
            <w:pPr>
              <w:spacing w:after="0" w:line="240" w:lineRule="auto"/>
              <w:rPr>
                <w:rFonts w:ascii="Calibri" w:eastAsia="Times New Roman" w:hAnsi="Calibri" w:cs="Calibri"/>
                <w:color w:val="000000"/>
                <w:sz w:val="15"/>
                <w:szCs w:val="15"/>
              </w:rPr>
            </w:pPr>
          </w:p>
        </w:tc>
        <w:tc>
          <w:tcPr>
            <w:tcW w:w="1997" w:type="dxa"/>
            <w:gridSpan w:val="3"/>
            <w:vMerge/>
            <w:tcBorders>
              <w:left w:val="nil"/>
              <w:right w:val="nil"/>
            </w:tcBorders>
            <w:shd w:val="clear" w:color="auto" w:fill="auto"/>
            <w:noWrap/>
            <w:vAlign w:val="bottom"/>
          </w:tcPr>
          <w:p w:rsidR="003A58C9" w:rsidRPr="00FC5A87" w:rsidRDefault="003A58C9" w:rsidP="00FC5A87">
            <w:pPr>
              <w:spacing w:after="0" w:line="240" w:lineRule="auto"/>
              <w:rPr>
                <w:rFonts w:ascii="Calibri" w:eastAsia="Times New Roman" w:hAnsi="Calibri" w:cs="Calibri"/>
                <w:color w:val="000000"/>
                <w:sz w:val="15"/>
                <w:szCs w:val="15"/>
              </w:rPr>
            </w:pPr>
          </w:p>
        </w:tc>
        <w:tc>
          <w:tcPr>
            <w:tcW w:w="426" w:type="dxa"/>
            <w:vMerge/>
            <w:tcBorders>
              <w:left w:val="nil"/>
              <w:right w:val="nil"/>
            </w:tcBorders>
            <w:shd w:val="clear" w:color="auto" w:fill="auto"/>
            <w:noWrap/>
            <w:vAlign w:val="bottom"/>
          </w:tcPr>
          <w:p w:rsidR="003A58C9" w:rsidRPr="00FC5A87" w:rsidRDefault="003A58C9" w:rsidP="00FC5A87">
            <w:pPr>
              <w:spacing w:after="0" w:line="240" w:lineRule="auto"/>
              <w:rPr>
                <w:rFonts w:ascii="Calibri" w:eastAsia="Times New Roman" w:hAnsi="Calibri" w:cs="Calibri"/>
                <w:color w:val="000000"/>
                <w:sz w:val="15"/>
                <w:szCs w:val="15"/>
              </w:rPr>
            </w:pPr>
          </w:p>
        </w:tc>
        <w:tc>
          <w:tcPr>
            <w:tcW w:w="2268" w:type="dxa"/>
            <w:gridSpan w:val="3"/>
            <w:vMerge/>
            <w:tcBorders>
              <w:left w:val="nil"/>
              <w:right w:val="nil"/>
            </w:tcBorders>
            <w:shd w:val="clear" w:color="auto" w:fill="auto"/>
            <w:noWrap/>
            <w:vAlign w:val="bottom"/>
          </w:tcPr>
          <w:p w:rsidR="003A58C9" w:rsidRPr="00FC5A87" w:rsidRDefault="003A58C9" w:rsidP="00FC5A87">
            <w:pPr>
              <w:spacing w:after="0" w:line="240" w:lineRule="auto"/>
              <w:rPr>
                <w:rFonts w:ascii="Calibri" w:eastAsia="Times New Roman" w:hAnsi="Calibri" w:cs="Calibri"/>
                <w:color w:val="000000"/>
                <w:sz w:val="15"/>
                <w:szCs w:val="15"/>
              </w:rPr>
            </w:pPr>
          </w:p>
        </w:tc>
        <w:tc>
          <w:tcPr>
            <w:tcW w:w="250" w:type="dxa"/>
            <w:vMerge/>
            <w:tcBorders>
              <w:left w:val="nil"/>
              <w:right w:val="nil"/>
            </w:tcBorders>
            <w:shd w:val="clear" w:color="auto" w:fill="auto"/>
            <w:noWrap/>
            <w:vAlign w:val="bottom"/>
          </w:tcPr>
          <w:p w:rsidR="003A58C9" w:rsidRPr="00FC5A87" w:rsidRDefault="003A58C9" w:rsidP="00FC5A87">
            <w:pPr>
              <w:spacing w:after="0" w:line="240" w:lineRule="auto"/>
              <w:rPr>
                <w:rFonts w:ascii="Calibri" w:eastAsia="Times New Roman" w:hAnsi="Calibri" w:cs="Calibri"/>
                <w:color w:val="000000"/>
                <w:sz w:val="15"/>
                <w:szCs w:val="15"/>
              </w:rPr>
            </w:pPr>
          </w:p>
        </w:tc>
        <w:tc>
          <w:tcPr>
            <w:tcW w:w="1075" w:type="dxa"/>
            <w:vMerge/>
            <w:tcBorders>
              <w:left w:val="nil"/>
            </w:tcBorders>
            <w:shd w:val="clear" w:color="auto" w:fill="auto"/>
            <w:noWrap/>
            <w:vAlign w:val="bottom"/>
          </w:tcPr>
          <w:p w:rsidR="003A58C9" w:rsidRPr="00FC5A87" w:rsidRDefault="003A58C9" w:rsidP="00FC5A87">
            <w:pPr>
              <w:spacing w:after="0" w:line="240" w:lineRule="auto"/>
              <w:rPr>
                <w:rFonts w:ascii="Calibri" w:eastAsia="Times New Roman" w:hAnsi="Calibri" w:cs="Calibri"/>
                <w:color w:val="000000"/>
                <w:sz w:val="15"/>
                <w:szCs w:val="15"/>
              </w:rPr>
            </w:pPr>
          </w:p>
        </w:tc>
      </w:tr>
      <w:tr w:rsidR="003A58C9" w:rsidRPr="00FC5A87" w:rsidTr="003A58C9">
        <w:trPr>
          <w:gridAfter w:val="2"/>
          <w:wAfter w:w="606" w:type="dxa"/>
          <w:trHeight w:val="20"/>
        </w:trPr>
        <w:tc>
          <w:tcPr>
            <w:tcW w:w="1007" w:type="dxa"/>
            <w:vMerge w:val="restart"/>
            <w:tcBorders>
              <w:top w:val="nil"/>
              <w:right w:val="nil"/>
            </w:tcBorders>
            <w:shd w:val="clear" w:color="auto" w:fill="auto"/>
            <w:noWrap/>
            <w:vAlign w:val="bottom"/>
          </w:tcPr>
          <w:p w:rsidR="003A58C9" w:rsidRPr="00FC5A87" w:rsidRDefault="003A58C9"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noWrap/>
            <w:vAlign w:val="bottom"/>
          </w:tcPr>
          <w:p w:rsidR="003A58C9" w:rsidRPr="00FC5A87" w:rsidRDefault="003A58C9" w:rsidP="00FC5A87">
            <w:pPr>
              <w:spacing w:after="0" w:line="240" w:lineRule="auto"/>
              <w:rPr>
                <w:rFonts w:ascii="Calibri" w:eastAsia="Times New Roman" w:hAnsi="Calibri" w:cs="Calibri"/>
                <w:color w:val="000000"/>
                <w:sz w:val="15"/>
                <w:szCs w:val="15"/>
              </w:rPr>
            </w:pPr>
          </w:p>
        </w:tc>
        <w:tc>
          <w:tcPr>
            <w:tcW w:w="2315" w:type="dxa"/>
            <w:gridSpan w:val="2"/>
            <w:tcBorders>
              <w:top w:val="nil"/>
              <w:left w:val="nil"/>
              <w:bottom w:val="nil"/>
              <w:right w:val="nil"/>
            </w:tcBorders>
            <w:shd w:val="clear" w:color="auto" w:fill="auto"/>
            <w:noWrap/>
            <w:vAlign w:val="bottom"/>
          </w:tcPr>
          <w:p w:rsidR="003A58C9" w:rsidRPr="00FC5A87" w:rsidRDefault="003A58C9" w:rsidP="00FC5A87">
            <w:pPr>
              <w:spacing w:after="0" w:line="240" w:lineRule="auto"/>
              <w:rPr>
                <w:rFonts w:ascii="Calibri" w:eastAsia="Times New Roman" w:hAnsi="Calibri" w:cs="Calibri"/>
                <w:color w:val="000000"/>
                <w:sz w:val="15"/>
                <w:szCs w:val="15"/>
              </w:rPr>
            </w:pPr>
          </w:p>
        </w:tc>
        <w:tc>
          <w:tcPr>
            <w:tcW w:w="868" w:type="dxa"/>
            <w:gridSpan w:val="2"/>
            <w:vMerge/>
            <w:tcBorders>
              <w:left w:val="nil"/>
              <w:bottom w:val="nil"/>
              <w:right w:val="nil"/>
            </w:tcBorders>
            <w:shd w:val="clear" w:color="auto" w:fill="auto"/>
            <w:noWrap/>
            <w:vAlign w:val="bottom"/>
          </w:tcPr>
          <w:p w:rsidR="003A58C9" w:rsidRPr="00FC5A87" w:rsidRDefault="003A58C9" w:rsidP="00FC5A87">
            <w:pPr>
              <w:spacing w:after="0" w:line="240" w:lineRule="auto"/>
              <w:rPr>
                <w:rFonts w:ascii="Calibri" w:eastAsia="Times New Roman" w:hAnsi="Calibri" w:cs="Calibri"/>
                <w:color w:val="000000"/>
                <w:sz w:val="15"/>
                <w:szCs w:val="15"/>
              </w:rPr>
            </w:pPr>
          </w:p>
        </w:tc>
        <w:tc>
          <w:tcPr>
            <w:tcW w:w="259" w:type="dxa"/>
            <w:vMerge/>
            <w:tcBorders>
              <w:left w:val="nil"/>
              <w:bottom w:val="nil"/>
              <w:right w:val="nil"/>
            </w:tcBorders>
            <w:shd w:val="clear" w:color="auto" w:fill="auto"/>
            <w:noWrap/>
            <w:vAlign w:val="bottom"/>
          </w:tcPr>
          <w:p w:rsidR="003A58C9" w:rsidRPr="00FC5A87" w:rsidRDefault="003A58C9" w:rsidP="00FC5A87">
            <w:pPr>
              <w:spacing w:after="0" w:line="240" w:lineRule="auto"/>
              <w:rPr>
                <w:rFonts w:ascii="Calibri" w:eastAsia="Times New Roman" w:hAnsi="Calibri" w:cs="Calibri"/>
                <w:color w:val="000000"/>
                <w:sz w:val="15"/>
                <w:szCs w:val="15"/>
              </w:rPr>
            </w:pPr>
          </w:p>
        </w:tc>
        <w:tc>
          <w:tcPr>
            <w:tcW w:w="1125" w:type="dxa"/>
            <w:gridSpan w:val="2"/>
            <w:vMerge/>
            <w:tcBorders>
              <w:left w:val="nil"/>
              <w:bottom w:val="nil"/>
              <w:right w:val="nil"/>
            </w:tcBorders>
            <w:shd w:val="clear" w:color="auto" w:fill="auto"/>
            <w:noWrap/>
            <w:vAlign w:val="bottom"/>
          </w:tcPr>
          <w:p w:rsidR="003A58C9" w:rsidRPr="00FC5A87" w:rsidRDefault="003A58C9" w:rsidP="00FC5A87">
            <w:pPr>
              <w:spacing w:after="0" w:line="240" w:lineRule="auto"/>
              <w:rPr>
                <w:rFonts w:ascii="Calibri" w:eastAsia="Times New Roman" w:hAnsi="Calibri" w:cs="Calibri"/>
                <w:color w:val="000000"/>
                <w:sz w:val="15"/>
                <w:szCs w:val="15"/>
              </w:rPr>
            </w:pPr>
          </w:p>
        </w:tc>
        <w:tc>
          <w:tcPr>
            <w:tcW w:w="1072" w:type="dxa"/>
            <w:gridSpan w:val="2"/>
            <w:vMerge/>
            <w:tcBorders>
              <w:left w:val="nil"/>
              <w:bottom w:val="nil"/>
              <w:right w:val="nil"/>
            </w:tcBorders>
            <w:shd w:val="clear" w:color="auto" w:fill="auto"/>
            <w:noWrap/>
            <w:vAlign w:val="bottom"/>
          </w:tcPr>
          <w:p w:rsidR="003A58C9" w:rsidRPr="00FC5A87" w:rsidRDefault="003A58C9" w:rsidP="00FC5A87">
            <w:pPr>
              <w:spacing w:after="0" w:line="240" w:lineRule="auto"/>
              <w:rPr>
                <w:rFonts w:ascii="Calibri" w:eastAsia="Times New Roman" w:hAnsi="Calibri" w:cs="Calibri"/>
                <w:color w:val="000000"/>
                <w:sz w:val="15"/>
                <w:szCs w:val="15"/>
              </w:rPr>
            </w:pPr>
          </w:p>
        </w:tc>
        <w:tc>
          <w:tcPr>
            <w:tcW w:w="1028" w:type="dxa"/>
            <w:gridSpan w:val="2"/>
            <w:vMerge/>
            <w:tcBorders>
              <w:left w:val="nil"/>
              <w:bottom w:val="nil"/>
              <w:right w:val="nil"/>
            </w:tcBorders>
            <w:shd w:val="clear" w:color="auto" w:fill="auto"/>
            <w:noWrap/>
            <w:vAlign w:val="bottom"/>
          </w:tcPr>
          <w:p w:rsidR="003A58C9" w:rsidRPr="00FC5A87" w:rsidRDefault="003A58C9" w:rsidP="00FC5A87">
            <w:pPr>
              <w:spacing w:after="0" w:line="240" w:lineRule="auto"/>
              <w:rPr>
                <w:rFonts w:ascii="Calibri" w:eastAsia="Times New Roman" w:hAnsi="Calibri" w:cs="Calibri"/>
                <w:color w:val="000000"/>
                <w:sz w:val="15"/>
                <w:szCs w:val="15"/>
              </w:rPr>
            </w:pPr>
          </w:p>
        </w:tc>
        <w:tc>
          <w:tcPr>
            <w:tcW w:w="1997" w:type="dxa"/>
            <w:gridSpan w:val="3"/>
            <w:vMerge/>
            <w:tcBorders>
              <w:left w:val="nil"/>
              <w:right w:val="nil"/>
            </w:tcBorders>
            <w:shd w:val="clear" w:color="auto" w:fill="auto"/>
            <w:noWrap/>
            <w:vAlign w:val="bottom"/>
          </w:tcPr>
          <w:p w:rsidR="003A58C9" w:rsidRPr="00FC5A87" w:rsidRDefault="003A58C9" w:rsidP="00FC5A87">
            <w:pPr>
              <w:spacing w:after="0" w:line="240" w:lineRule="auto"/>
              <w:rPr>
                <w:rFonts w:ascii="Calibri" w:eastAsia="Times New Roman" w:hAnsi="Calibri" w:cs="Calibri"/>
                <w:color w:val="000000"/>
                <w:sz w:val="15"/>
                <w:szCs w:val="15"/>
              </w:rPr>
            </w:pPr>
          </w:p>
        </w:tc>
        <w:tc>
          <w:tcPr>
            <w:tcW w:w="426" w:type="dxa"/>
            <w:vMerge/>
            <w:tcBorders>
              <w:left w:val="nil"/>
              <w:right w:val="nil"/>
            </w:tcBorders>
            <w:shd w:val="clear" w:color="auto" w:fill="auto"/>
            <w:noWrap/>
            <w:vAlign w:val="bottom"/>
          </w:tcPr>
          <w:p w:rsidR="003A58C9" w:rsidRPr="00FC5A87" w:rsidRDefault="003A58C9" w:rsidP="00FC5A87">
            <w:pPr>
              <w:spacing w:after="0" w:line="240" w:lineRule="auto"/>
              <w:rPr>
                <w:rFonts w:ascii="Calibri" w:eastAsia="Times New Roman" w:hAnsi="Calibri" w:cs="Calibri"/>
                <w:color w:val="000000"/>
                <w:sz w:val="15"/>
                <w:szCs w:val="15"/>
              </w:rPr>
            </w:pPr>
          </w:p>
        </w:tc>
        <w:tc>
          <w:tcPr>
            <w:tcW w:w="2268" w:type="dxa"/>
            <w:gridSpan w:val="3"/>
            <w:vMerge/>
            <w:tcBorders>
              <w:left w:val="nil"/>
              <w:right w:val="nil"/>
            </w:tcBorders>
            <w:shd w:val="clear" w:color="auto" w:fill="auto"/>
            <w:noWrap/>
            <w:vAlign w:val="bottom"/>
          </w:tcPr>
          <w:p w:rsidR="003A58C9" w:rsidRPr="00FC5A87" w:rsidRDefault="003A58C9" w:rsidP="00FC5A87">
            <w:pPr>
              <w:spacing w:after="0" w:line="240" w:lineRule="auto"/>
              <w:rPr>
                <w:rFonts w:ascii="Calibri" w:eastAsia="Times New Roman" w:hAnsi="Calibri" w:cs="Calibri"/>
                <w:color w:val="000000"/>
                <w:sz w:val="15"/>
                <w:szCs w:val="15"/>
              </w:rPr>
            </w:pPr>
          </w:p>
        </w:tc>
        <w:tc>
          <w:tcPr>
            <w:tcW w:w="250" w:type="dxa"/>
            <w:vMerge/>
            <w:tcBorders>
              <w:left w:val="nil"/>
              <w:right w:val="nil"/>
            </w:tcBorders>
            <w:shd w:val="clear" w:color="auto" w:fill="auto"/>
            <w:noWrap/>
            <w:vAlign w:val="bottom"/>
          </w:tcPr>
          <w:p w:rsidR="003A58C9" w:rsidRPr="00FC5A87" w:rsidRDefault="003A58C9" w:rsidP="00FC5A87">
            <w:pPr>
              <w:spacing w:after="0" w:line="240" w:lineRule="auto"/>
              <w:rPr>
                <w:rFonts w:ascii="Calibri" w:eastAsia="Times New Roman" w:hAnsi="Calibri" w:cs="Calibri"/>
                <w:color w:val="000000"/>
                <w:sz w:val="15"/>
                <w:szCs w:val="15"/>
              </w:rPr>
            </w:pPr>
          </w:p>
        </w:tc>
        <w:tc>
          <w:tcPr>
            <w:tcW w:w="1075" w:type="dxa"/>
            <w:vMerge/>
            <w:tcBorders>
              <w:left w:val="nil"/>
            </w:tcBorders>
            <w:shd w:val="clear" w:color="auto" w:fill="auto"/>
            <w:noWrap/>
            <w:vAlign w:val="bottom"/>
          </w:tcPr>
          <w:p w:rsidR="003A58C9" w:rsidRPr="00FC5A87" w:rsidRDefault="003A58C9" w:rsidP="00FC5A87">
            <w:pPr>
              <w:spacing w:after="0" w:line="240" w:lineRule="auto"/>
              <w:rPr>
                <w:rFonts w:ascii="Calibri" w:eastAsia="Times New Roman" w:hAnsi="Calibri" w:cs="Calibri"/>
                <w:color w:val="000000"/>
                <w:sz w:val="15"/>
                <w:szCs w:val="15"/>
              </w:rPr>
            </w:pPr>
          </w:p>
        </w:tc>
      </w:tr>
      <w:tr w:rsidR="003A58C9" w:rsidRPr="00FC5A87" w:rsidTr="003A58C9">
        <w:trPr>
          <w:gridAfter w:val="2"/>
          <w:wAfter w:w="606" w:type="dxa"/>
          <w:trHeight w:val="20"/>
        </w:trPr>
        <w:tc>
          <w:tcPr>
            <w:tcW w:w="1007" w:type="dxa"/>
            <w:vMerge/>
            <w:tcBorders>
              <w:bottom w:val="nil"/>
              <w:right w:val="nil"/>
            </w:tcBorders>
            <w:shd w:val="clear" w:color="auto" w:fill="auto"/>
            <w:noWrap/>
            <w:vAlign w:val="bottom"/>
            <w:hideMark/>
          </w:tcPr>
          <w:p w:rsidR="003A58C9" w:rsidRPr="00FC5A87" w:rsidRDefault="003A58C9" w:rsidP="00FC5A87">
            <w:pPr>
              <w:spacing w:after="0" w:line="240" w:lineRule="auto"/>
              <w:rPr>
                <w:rFonts w:ascii="Calibri" w:eastAsia="Times New Roman" w:hAnsi="Calibri" w:cs="Calibri"/>
                <w:color w:val="000000"/>
                <w:sz w:val="15"/>
                <w:szCs w:val="15"/>
              </w:rPr>
            </w:pPr>
          </w:p>
        </w:tc>
        <w:tc>
          <w:tcPr>
            <w:tcW w:w="1038" w:type="dxa"/>
            <w:tcBorders>
              <w:top w:val="nil"/>
              <w:left w:val="nil"/>
              <w:bottom w:val="nil"/>
              <w:right w:val="nil"/>
            </w:tcBorders>
            <w:shd w:val="clear" w:color="auto" w:fill="auto"/>
            <w:noWrap/>
            <w:vAlign w:val="bottom"/>
            <w:hideMark/>
          </w:tcPr>
          <w:p w:rsidR="003A58C9" w:rsidRPr="00FC5A87" w:rsidRDefault="003A58C9" w:rsidP="00FC5A87">
            <w:pPr>
              <w:spacing w:after="0" w:line="240" w:lineRule="auto"/>
              <w:rPr>
                <w:rFonts w:ascii="Calibri" w:eastAsia="Times New Roman" w:hAnsi="Calibri" w:cs="Calibri"/>
                <w:color w:val="000000"/>
                <w:sz w:val="15"/>
                <w:szCs w:val="15"/>
              </w:rPr>
            </w:pPr>
          </w:p>
        </w:tc>
        <w:tc>
          <w:tcPr>
            <w:tcW w:w="2315" w:type="dxa"/>
            <w:gridSpan w:val="2"/>
            <w:tcBorders>
              <w:top w:val="nil"/>
              <w:left w:val="nil"/>
              <w:bottom w:val="nil"/>
              <w:right w:val="nil"/>
            </w:tcBorders>
            <w:shd w:val="clear" w:color="auto" w:fill="auto"/>
            <w:noWrap/>
            <w:vAlign w:val="bottom"/>
            <w:hideMark/>
          </w:tcPr>
          <w:p w:rsidR="003A58C9" w:rsidRPr="00FC5A87" w:rsidRDefault="003A58C9" w:rsidP="00FC5A87">
            <w:pPr>
              <w:spacing w:after="0" w:line="240" w:lineRule="auto"/>
              <w:rPr>
                <w:rFonts w:ascii="Calibri" w:eastAsia="Times New Roman" w:hAnsi="Calibri" w:cs="Calibri"/>
                <w:color w:val="000000"/>
                <w:sz w:val="15"/>
                <w:szCs w:val="15"/>
              </w:rPr>
            </w:pPr>
          </w:p>
        </w:tc>
        <w:tc>
          <w:tcPr>
            <w:tcW w:w="868" w:type="dxa"/>
            <w:gridSpan w:val="2"/>
            <w:tcBorders>
              <w:left w:val="nil"/>
              <w:bottom w:val="nil"/>
              <w:right w:val="nil"/>
            </w:tcBorders>
            <w:shd w:val="clear" w:color="auto" w:fill="auto"/>
            <w:noWrap/>
            <w:vAlign w:val="bottom"/>
            <w:hideMark/>
          </w:tcPr>
          <w:p w:rsidR="003A58C9" w:rsidRPr="00FC5A87" w:rsidRDefault="003A58C9" w:rsidP="00FC5A87">
            <w:pPr>
              <w:spacing w:after="0" w:line="240" w:lineRule="auto"/>
              <w:rPr>
                <w:rFonts w:ascii="Calibri" w:eastAsia="Times New Roman" w:hAnsi="Calibri" w:cs="Calibri"/>
                <w:color w:val="000000"/>
                <w:sz w:val="15"/>
                <w:szCs w:val="15"/>
              </w:rPr>
            </w:pPr>
          </w:p>
        </w:tc>
        <w:tc>
          <w:tcPr>
            <w:tcW w:w="1384" w:type="dxa"/>
            <w:gridSpan w:val="3"/>
            <w:tcBorders>
              <w:left w:val="nil"/>
              <w:bottom w:val="nil"/>
              <w:right w:val="nil"/>
            </w:tcBorders>
            <w:shd w:val="clear" w:color="auto" w:fill="auto"/>
            <w:noWrap/>
            <w:vAlign w:val="bottom"/>
            <w:hideMark/>
          </w:tcPr>
          <w:p w:rsidR="003A58C9" w:rsidRPr="00FC5A87" w:rsidRDefault="003A58C9" w:rsidP="00FC5A87">
            <w:pPr>
              <w:spacing w:after="0" w:line="240" w:lineRule="auto"/>
              <w:rPr>
                <w:rFonts w:ascii="Calibri" w:eastAsia="Times New Roman" w:hAnsi="Calibri" w:cs="Calibri"/>
                <w:color w:val="000000"/>
                <w:sz w:val="15"/>
                <w:szCs w:val="15"/>
              </w:rPr>
            </w:pPr>
          </w:p>
        </w:tc>
        <w:tc>
          <w:tcPr>
            <w:tcW w:w="1072" w:type="dxa"/>
            <w:gridSpan w:val="2"/>
            <w:tcBorders>
              <w:left w:val="nil"/>
              <w:bottom w:val="nil"/>
              <w:right w:val="nil"/>
            </w:tcBorders>
            <w:shd w:val="clear" w:color="auto" w:fill="auto"/>
            <w:noWrap/>
            <w:vAlign w:val="bottom"/>
            <w:hideMark/>
          </w:tcPr>
          <w:p w:rsidR="003A58C9" w:rsidRPr="00FC5A87" w:rsidRDefault="003A58C9" w:rsidP="00FC5A87">
            <w:pPr>
              <w:spacing w:after="0" w:line="240" w:lineRule="auto"/>
              <w:rPr>
                <w:rFonts w:ascii="Calibri" w:eastAsia="Times New Roman" w:hAnsi="Calibri" w:cs="Calibri"/>
                <w:color w:val="000000"/>
                <w:sz w:val="15"/>
                <w:szCs w:val="15"/>
              </w:rPr>
            </w:pPr>
          </w:p>
        </w:tc>
        <w:tc>
          <w:tcPr>
            <w:tcW w:w="1028" w:type="dxa"/>
            <w:gridSpan w:val="2"/>
            <w:tcBorders>
              <w:left w:val="nil"/>
              <w:bottom w:val="nil"/>
              <w:right w:val="nil"/>
            </w:tcBorders>
            <w:shd w:val="clear" w:color="auto" w:fill="auto"/>
            <w:noWrap/>
            <w:vAlign w:val="bottom"/>
            <w:hideMark/>
          </w:tcPr>
          <w:p w:rsidR="003A58C9" w:rsidRPr="00FC5A87" w:rsidRDefault="003A58C9" w:rsidP="00FC5A87">
            <w:pPr>
              <w:spacing w:after="0" w:line="240" w:lineRule="auto"/>
              <w:rPr>
                <w:rFonts w:ascii="Calibri" w:eastAsia="Times New Roman" w:hAnsi="Calibri" w:cs="Calibri"/>
                <w:color w:val="000000"/>
                <w:sz w:val="15"/>
                <w:szCs w:val="15"/>
              </w:rPr>
            </w:pPr>
          </w:p>
        </w:tc>
        <w:tc>
          <w:tcPr>
            <w:tcW w:w="1997" w:type="dxa"/>
            <w:gridSpan w:val="3"/>
            <w:vMerge/>
            <w:tcBorders>
              <w:left w:val="nil"/>
              <w:bottom w:val="nil"/>
              <w:right w:val="nil"/>
            </w:tcBorders>
            <w:shd w:val="clear" w:color="auto" w:fill="auto"/>
            <w:noWrap/>
            <w:vAlign w:val="bottom"/>
            <w:hideMark/>
          </w:tcPr>
          <w:p w:rsidR="003A58C9" w:rsidRPr="00FC5A87" w:rsidRDefault="003A58C9" w:rsidP="00FC5A87">
            <w:pPr>
              <w:spacing w:after="0" w:line="240" w:lineRule="auto"/>
              <w:rPr>
                <w:rFonts w:ascii="Calibri" w:eastAsia="Times New Roman" w:hAnsi="Calibri" w:cs="Calibri"/>
                <w:color w:val="000000"/>
                <w:sz w:val="15"/>
                <w:szCs w:val="15"/>
              </w:rPr>
            </w:pPr>
          </w:p>
        </w:tc>
        <w:tc>
          <w:tcPr>
            <w:tcW w:w="426" w:type="dxa"/>
            <w:vMerge/>
            <w:tcBorders>
              <w:left w:val="nil"/>
              <w:bottom w:val="nil"/>
              <w:right w:val="nil"/>
            </w:tcBorders>
            <w:shd w:val="clear" w:color="auto" w:fill="auto"/>
            <w:noWrap/>
            <w:vAlign w:val="bottom"/>
            <w:hideMark/>
          </w:tcPr>
          <w:p w:rsidR="003A58C9" w:rsidRPr="00FC5A87" w:rsidRDefault="003A58C9" w:rsidP="00FC5A87">
            <w:pPr>
              <w:spacing w:after="0" w:line="240" w:lineRule="auto"/>
              <w:rPr>
                <w:rFonts w:ascii="Calibri" w:eastAsia="Times New Roman" w:hAnsi="Calibri" w:cs="Calibri"/>
                <w:color w:val="000000"/>
                <w:sz w:val="15"/>
                <w:szCs w:val="15"/>
              </w:rPr>
            </w:pPr>
          </w:p>
        </w:tc>
        <w:tc>
          <w:tcPr>
            <w:tcW w:w="2268" w:type="dxa"/>
            <w:gridSpan w:val="3"/>
            <w:vMerge/>
            <w:tcBorders>
              <w:left w:val="nil"/>
              <w:bottom w:val="nil"/>
              <w:right w:val="nil"/>
            </w:tcBorders>
            <w:shd w:val="clear" w:color="auto" w:fill="auto"/>
            <w:noWrap/>
            <w:vAlign w:val="bottom"/>
            <w:hideMark/>
          </w:tcPr>
          <w:p w:rsidR="003A58C9" w:rsidRPr="00FC5A87" w:rsidRDefault="003A58C9" w:rsidP="00FC5A87">
            <w:pPr>
              <w:spacing w:after="0" w:line="240" w:lineRule="auto"/>
              <w:rPr>
                <w:rFonts w:ascii="Calibri" w:eastAsia="Times New Roman" w:hAnsi="Calibri" w:cs="Calibri"/>
                <w:color w:val="000000"/>
                <w:sz w:val="15"/>
                <w:szCs w:val="15"/>
              </w:rPr>
            </w:pPr>
          </w:p>
        </w:tc>
        <w:tc>
          <w:tcPr>
            <w:tcW w:w="250" w:type="dxa"/>
            <w:vMerge/>
            <w:tcBorders>
              <w:left w:val="nil"/>
              <w:bottom w:val="nil"/>
              <w:right w:val="nil"/>
            </w:tcBorders>
            <w:shd w:val="clear" w:color="auto" w:fill="auto"/>
            <w:noWrap/>
            <w:vAlign w:val="bottom"/>
            <w:hideMark/>
          </w:tcPr>
          <w:p w:rsidR="003A58C9" w:rsidRPr="00FC5A87" w:rsidRDefault="003A58C9" w:rsidP="00FC5A87">
            <w:pPr>
              <w:spacing w:after="0" w:line="240" w:lineRule="auto"/>
              <w:rPr>
                <w:rFonts w:ascii="Calibri" w:eastAsia="Times New Roman" w:hAnsi="Calibri" w:cs="Calibri"/>
                <w:color w:val="000000"/>
                <w:sz w:val="15"/>
                <w:szCs w:val="15"/>
              </w:rPr>
            </w:pPr>
          </w:p>
        </w:tc>
        <w:tc>
          <w:tcPr>
            <w:tcW w:w="1075" w:type="dxa"/>
            <w:vMerge/>
            <w:tcBorders>
              <w:left w:val="nil"/>
              <w:bottom w:val="nil"/>
            </w:tcBorders>
            <w:shd w:val="clear" w:color="auto" w:fill="auto"/>
            <w:noWrap/>
            <w:vAlign w:val="bottom"/>
            <w:hideMark/>
          </w:tcPr>
          <w:p w:rsidR="003A58C9" w:rsidRPr="00FC5A87" w:rsidRDefault="003A58C9" w:rsidP="00FC5A87">
            <w:pPr>
              <w:spacing w:after="0" w:line="240" w:lineRule="auto"/>
              <w:rPr>
                <w:rFonts w:ascii="Calibri" w:eastAsia="Times New Roman" w:hAnsi="Calibri" w:cs="Calibri"/>
                <w:color w:val="000000"/>
                <w:sz w:val="15"/>
                <w:szCs w:val="15"/>
              </w:rPr>
            </w:pPr>
          </w:p>
        </w:tc>
      </w:tr>
      <w:tr w:rsidR="00FC5A87" w:rsidRPr="00FC5A87" w:rsidTr="003A58C9">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програма:</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Програм 2.  Комуналне делатности</w:t>
            </w:r>
          </w:p>
        </w:tc>
        <w:tc>
          <w:tcPr>
            <w:tcW w:w="2763" w:type="dxa"/>
            <w:gridSpan w:val="3"/>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Шифра програма:</w:t>
            </w:r>
          </w:p>
        </w:tc>
        <w:tc>
          <w:tcPr>
            <w:tcW w:w="1302"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1102</w:t>
            </w:r>
          </w:p>
        </w:tc>
        <w:tc>
          <w:tcPr>
            <w:tcW w:w="86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59"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125"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72"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2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997" w:type="dxa"/>
            <w:gridSpan w:val="3"/>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426"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268"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5" w:type="dxa"/>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nil"/>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Сектор:</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Урбанизам и просторно планирање</w:t>
            </w:r>
          </w:p>
        </w:tc>
        <w:tc>
          <w:tcPr>
            <w:tcW w:w="2763"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Сврха:</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Пружања комуналних услуга од значаја за остварење животних потреба физичких и правних лица уз обезбеђење одговарајућег квалитета, обима, доступности и континуитета;  Одрживо снабдевање корисника топлотном енергијом;  Редовно, сигурно  и одрживо  снабдевање водом за пиће становника, уређивање начина коришћења и управљања изворима, јавним бунарима и чесмама.</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Основ:</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Закон о комуналним делатностима . Закон о енергетици , Закон о јавној својини, Програм одржавања комуналне инфраструктуре јавног земљишта градског и сеоског подручја са финансијским планом за 2020. годину</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Опис: </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xml:space="preserve">Одржавање јавног осветљења и  повезивање, превезивање и реконструкцију водоводних мрежа у склопу реконструкције и изградње градских саобраћајница и управљање сеоским водоводима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организационе јединице/Буџетски корисник:</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Секретаријат за инвестиције</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Одговорно лице за спровођење програмa:</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xml:space="preserve">Секретар Катарина Раденковић </w:t>
            </w:r>
          </w:p>
        </w:tc>
      </w:tr>
      <w:tr w:rsidR="00FC5A87" w:rsidRPr="00FC5A87" w:rsidTr="003755CD">
        <w:trPr>
          <w:gridAfter w:val="2"/>
          <w:wAfter w:w="606" w:type="dxa"/>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75" w:type="dxa"/>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w:t>
            </w:r>
          </w:p>
        </w:tc>
        <w:tc>
          <w:tcPr>
            <w:tcW w:w="11670" w:type="dxa"/>
            <w:gridSpan w:val="19"/>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Индикатори**</w:t>
            </w:r>
          </w:p>
        </w:tc>
      </w:tr>
      <w:tr w:rsidR="00FC5A87" w:rsidRPr="00FC5A87" w:rsidTr="003755CD">
        <w:trPr>
          <w:gridAfter w:val="2"/>
          <w:wAfter w:w="606" w:type="dxa"/>
          <w:trHeight w:val="2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индикатора</w:t>
            </w:r>
          </w:p>
        </w:tc>
        <w:tc>
          <w:tcPr>
            <w:tcW w:w="1153" w:type="dxa"/>
            <w:gridSpan w:val="3"/>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Вредност у базној години (2019)</w:t>
            </w:r>
          </w:p>
        </w:tc>
        <w:tc>
          <w:tcPr>
            <w:tcW w:w="1072"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Очекивана вредност у 2020. години</w:t>
            </w:r>
          </w:p>
        </w:tc>
        <w:tc>
          <w:tcPr>
            <w:tcW w:w="1027"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2021. години</w:t>
            </w:r>
          </w:p>
        </w:tc>
        <w:tc>
          <w:tcPr>
            <w:tcW w:w="1019"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2022. години</w:t>
            </w:r>
          </w:p>
        </w:tc>
        <w:tc>
          <w:tcPr>
            <w:tcW w:w="909" w:type="dxa"/>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2023. години</w:t>
            </w:r>
          </w:p>
        </w:tc>
        <w:tc>
          <w:tcPr>
            <w:tcW w:w="4444" w:type="dxa"/>
            <w:gridSpan w:val="7"/>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Извор верификације</w:t>
            </w:r>
          </w:p>
        </w:tc>
      </w:tr>
      <w:tr w:rsidR="00FC5A87" w:rsidRPr="00FC5A87" w:rsidTr="003755CD">
        <w:trPr>
          <w:gridAfter w:val="2"/>
          <w:wAfter w:w="606" w:type="dxa"/>
          <w:trHeight w:val="20"/>
        </w:trPr>
        <w:tc>
          <w:tcPr>
            <w:tcW w:w="1007" w:type="dxa"/>
            <w:vMerge w:val="restart"/>
            <w:tcBorders>
              <w:top w:val="nil"/>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Повећање покривеност насеља и територије рационалним јавним осветљењем</w:t>
            </w: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Дужина улица и  саобраћајница (км) које су покривене јавним осветљењем у односу на укупну дужину улица и саобраћајница</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Извештај надзорног органа</w:t>
            </w:r>
          </w:p>
        </w:tc>
      </w:tr>
      <w:tr w:rsidR="00FC5A87" w:rsidRPr="00FC5A87" w:rsidTr="003755CD">
        <w:trPr>
          <w:gridAfter w:val="2"/>
          <w:wAfter w:w="606"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Укупна количина потрошене електричне енергије (годишње)</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Извештај надзорног органа</w:t>
            </w:r>
          </w:p>
        </w:tc>
      </w:tr>
      <w:tr w:rsidR="00FC5A87" w:rsidRPr="00FC5A87" w:rsidTr="003755CD">
        <w:trPr>
          <w:gridAfter w:val="2"/>
          <w:wAfter w:w="606"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5"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r>
      <w:tr w:rsidR="00FC5A87" w:rsidRPr="00FC5A87" w:rsidTr="003755CD">
        <w:trPr>
          <w:gridAfter w:val="2"/>
          <w:wAfter w:w="606" w:type="dxa"/>
          <w:trHeight w:val="20"/>
        </w:trPr>
        <w:tc>
          <w:tcPr>
            <w:tcW w:w="100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w:t>
            </w:r>
          </w:p>
        </w:tc>
        <w:tc>
          <w:tcPr>
            <w:tcW w:w="11670" w:type="dxa"/>
            <w:gridSpan w:val="19"/>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Индикатори</w:t>
            </w:r>
          </w:p>
        </w:tc>
      </w:tr>
      <w:tr w:rsidR="00FC5A87" w:rsidRPr="00FC5A87" w:rsidTr="003755CD">
        <w:trPr>
          <w:gridAfter w:val="2"/>
          <w:wAfter w:w="606" w:type="dxa"/>
          <w:trHeight w:val="2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p>
        </w:tc>
        <w:tc>
          <w:tcPr>
            <w:tcW w:w="2046" w:type="dxa"/>
            <w:gridSpan w:val="2"/>
            <w:tcBorders>
              <w:top w:val="single" w:sz="4" w:space="0" w:color="auto"/>
              <w:left w:val="nil"/>
              <w:bottom w:val="nil"/>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индикатора</w:t>
            </w:r>
          </w:p>
        </w:tc>
        <w:tc>
          <w:tcPr>
            <w:tcW w:w="1153" w:type="dxa"/>
            <w:gridSpan w:val="3"/>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Вредност у базној години (2019)</w:t>
            </w:r>
          </w:p>
        </w:tc>
        <w:tc>
          <w:tcPr>
            <w:tcW w:w="1072"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Очекивана вредност у 2020. години</w:t>
            </w:r>
          </w:p>
        </w:tc>
        <w:tc>
          <w:tcPr>
            <w:tcW w:w="1027"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2021. години</w:t>
            </w:r>
          </w:p>
        </w:tc>
        <w:tc>
          <w:tcPr>
            <w:tcW w:w="1019"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2022. години</w:t>
            </w:r>
          </w:p>
        </w:tc>
        <w:tc>
          <w:tcPr>
            <w:tcW w:w="909" w:type="dxa"/>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2023. години</w:t>
            </w:r>
          </w:p>
        </w:tc>
        <w:tc>
          <w:tcPr>
            <w:tcW w:w="4444" w:type="dxa"/>
            <w:gridSpan w:val="7"/>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Извор верификације</w:t>
            </w:r>
          </w:p>
        </w:tc>
      </w:tr>
      <w:tr w:rsidR="00FC5A87" w:rsidRPr="00FC5A87" w:rsidTr="003755CD">
        <w:trPr>
          <w:gridAfter w:val="2"/>
          <w:wAfter w:w="606" w:type="dxa"/>
          <w:trHeight w:val="20"/>
        </w:trPr>
        <w:tc>
          <w:tcPr>
            <w:tcW w:w="1007" w:type="dxa"/>
            <w:vMerge w:val="restart"/>
            <w:tcBorders>
              <w:top w:val="nil"/>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4</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Рационално снабдевање водом за пиће</w:t>
            </w: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Дужина новоизграђене водоводне мреже</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4315</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1790</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2000</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Извештај ЈКП Наисус</w:t>
            </w:r>
          </w:p>
        </w:tc>
      </w:tr>
      <w:tr w:rsidR="00FC5A87" w:rsidRPr="00FC5A87" w:rsidTr="003755CD">
        <w:trPr>
          <w:gridAfter w:val="2"/>
          <w:wAfter w:w="606"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Степен физичких губитака у мрежи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46,8</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45,73</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45</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Извештај ЈКП Наисус</w:t>
            </w:r>
          </w:p>
        </w:tc>
      </w:tr>
      <w:tr w:rsidR="00FC5A87" w:rsidRPr="00FC5A87" w:rsidTr="003755CD">
        <w:trPr>
          <w:gridAfter w:val="2"/>
          <w:wAfter w:w="606"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tcBorders>
              <w:top w:val="nil"/>
              <w:left w:val="single" w:sz="4" w:space="0" w:color="auto"/>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5"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програма:</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Програм 3.  Локални економски развој</w:t>
            </w:r>
          </w:p>
        </w:tc>
        <w:tc>
          <w:tcPr>
            <w:tcW w:w="2763" w:type="dxa"/>
            <w:gridSpan w:val="3"/>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Шифра програма:</w:t>
            </w:r>
          </w:p>
        </w:tc>
        <w:tc>
          <w:tcPr>
            <w:tcW w:w="1302"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1501</w:t>
            </w:r>
          </w:p>
        </w:tc>
        <w:tc>
          <w:tcPr>
            <w:tcW w:w="86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59"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125"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72"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2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997" w:type="dxa"/>
            <w:gridSpan w:val="3"/>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426"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268"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5" w:type="dxa"/>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nil"/>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Сектор:</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Економска и развојна политика</w:t>
            </w:r>
          </w:p>
        </w:tc>
        <w:tc>
          <w:tcPr>
            <w:tcW w:w="2763"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Сврха:</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Обезбеђивање стимулативног оквира за пословање и адекватног привредног амбијента за привлачење инвестиција.</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Основ:</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Програм Локалног економског развоја, Закон о улагању</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Опис: </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субвенције привреди, подстицај улагањима, реализација пројеката</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организационе јединице/Буџетски корисник:</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Канцеларија за локални економски развој и пројекте</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Одговорно лице за спровођење програмa:</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Душан Радивојевић</w:t>
            </w:r>
          </w:p>
        </w:tc>
      </w:tr>
      <w:tr w:rsidR="00FC5A87" w:rsidRPr="00FC5A87" w:rsidTr="003755CD">
        <w:trPr>
          <w:gridAfter w:val="2"/>
          <w:wAfter w:w="606" w:type="dxa"/>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75" w:type="dxa"/>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w:t>
            </w:r>
          </w:p>
        </w:tc>
        <w:tc>
          <w:tcPr>
            <w:tcW w:w="11670" w:type="dxa"/>
            <w:gridSpan w:val="19"/>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Индикатори**</w:t>
            </w:r>
          </w:p>
        </w:tc>
      </w:tr>
      <w:tr w:rsidR="00FC5A87" w:rsidRPr="00FC5A87" w:rsidTr="003755CD">
        <w:trPr>
          <w:gridAfter w:val="2"/>
          <w:wAfter w:w="606" w:type="dxa"/>
          <w:trHeight w:val="2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индикатора</w:t>
            </w:r>
          </w:p>
        </w:tc>
        <w:tc>
          <w:tcPr>
            <w:tcW w:w="1153" w:type="dxa"/>
            <w:gridSpan w:val="3"/>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Вредност у базној години (2019)</w:t>
            </w:r>
          </w:p>
        </w:tc>
        <w:tc>
          <w:tcPr>
            <w:tcW w:w="1072"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Очекивана вредност у 2020. години</w:t>
            </w:r>
          </w:p>
        </w:tc>
        <w:tc>
          <w:tcPr>
            <w:tcW w:w="1027"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2021. години</w:t>
            </w:r>
          </w:p>
        </w:tc>
        <w:tc>
          <w:tcPr>
            <w:tcW w:w="1019"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2022. години</w:t>
            </w:r>
          </w:p>
        </w:tc>
        <w:tc>
          <w:tcPr>
            <w:tcW w:w="909" w:type="dxa"/>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2023. години</w:t>
            </w:r>
          </w:p>
        </w:tc>
        <w:tc>
          <w:tcPr>
            <w:tcW w:w="4444" w:type="dxa"/>
            <w:gridSpan w:val="7"/>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Извор верификације</w:t>
            </w:r>
          </w:p>
        </w:tc>
      </w:tr>
      <w:tr w:rsidR="00FC5A87" w:rsidRPr="00FC5A87" w:rsidTr="003755CD">
        <w:trPr>
          <w:gridAfter w:val="2"/>
          <w:wAfter w:w="606" w:type="dxa"/>
          <w:trHeight w:val="20"/>
        </w:trPr>
        <w:tc>
          <w:tcPr>
            <w:tcW w:w="1007" w:type="dxa"/>
            <w:vMerge w:val="restart"/>
            <w:tcBorders>
              <w:top w:val="single" w:sz="4" w:space="0" w:color="auto"/>
              <w:left w:val="single" w:sz="4" w:space="0" w:color="auto"/>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bl>
            <w:tblPr>
              <w:tblW w:w="0" w:type="auto"/>
              <w:tblCellSpacing w:w="0" w:type="dxa"/>
              <w:tblLayout w:type="fixed"/>
              <w:tblCellMar>
                <w:left w:w="0" w:type="dxa"/>
                <w:right w:w="0" w:type="dxa"/>
              </w:tblCellMar>
              <w:tblLook w:val="04A0" w:firstRow="1" w:lastRow="0" w:firstColumn="1" w:lastColumn="0" w:noHBand="0" w:noVBand="1"/>
            </w:tblPr>
            <w:tblGrid>
              <w:gridCol w:w="960"/>
            </w:tblGrid>
            <w:tr w:rsidR="00FC5A87" w:rsidRPr="00FC5A87" w:rsidTr="00FC5A87">
              <w:trPr>
                <w:trHeight w:val="244"/>
                <w:tblCellSpacing w:w="0" w:type="dxa"/>
              </w:trPr>
              <w:tc>
                <w:tcPr>
                  <w:tcW w:w="960" w:type="dxa"/>
                  <w:vMerge w:val="restart"/>
                  <w:tcBorders>
                    <w:top w:val="nil"/>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w:t>
                  </w:r>
                </w:p>
              </w:tc>
            </w:tr>
            <w:tr w:rsidR="00FC5A87" w:rsidRPr="00FC5A87" w:rsidTr="00FC5A87">
              <w:trPr>
                <w:trHeight w:val="244"/>
                <w:tblCellSpacing w:w="0" w:type="dxa"/>
              </w:trPr>
              <w:tc>
                <w:tcPr>
                  <w:tcW w:w="750"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r>
          </w:tbl>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val="restart"/>
            <w:tcBorders>
              <w:top w:val="nil"/>
              <w:left w:val="nil"/>
              <w:bottom w:val="single" w:sz="4" w:space="0" w:color="000000"/>
              <w:right w:val="single" w:sz="4" w:space="0" w:color="000000"/>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bl>
            <w:tblPr>
              <w:tblW w:w="0" w:type="auto"/>
              <w:tblCellSpacing w:w="0" w:type="dxa"/>
              <w:tblLayout w:type="fixed"/>
              <w:tblCellMar>
                <w:left w:w="0" w:type="dxa"/>
                <w:right w:w="0" w:type="dxa"/>
              </w:tblCellMar>
              <w:tblLook w:val="04A0" w:firstRow="1" w:lastRow="0" w:firstColumn="1" w:lastColumn="0" w:noHBand="0" w:noVBand="1"/>
            </w:tblPr>
            <w:tblGrid>
              <w:gridCol w:w="1920"/>
            </w:tblGrid>
            <w:tr w:rsidR="00FC5A87" w:rsidRPr="00FC5A87" w:rsidTr="00FC5A87">
              <w:trPr>
                <w:trHeight w:val="269"/>
                <w:tblCellSpacing w:w="0" w:type="dxa"/>
              </w:trPr>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Унапређење локалног економског развоја</w:t>
                  </w:r>
                </w:p>
              </w:tc>
            </w:tr>
            <w:tr w:rsidR="00FC5A87" w:rsidRPr="00FC5A87" w:rsidTr="00FC5A87">
              <w:trPr>
                <w:trHeight w:val="269"/>
                <w:tblCellSpacing w:w="0" w:type="dxa"/>
              </w:trPr>
              <w:tc>
                <w:tcPr>
                  <w:tcW w:w="1355" w:type="dxa"/>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r>
          </w:tbl>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Број фирми обухваћених субвенцијама из Програма локалног економског развоја</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300</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0</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200</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200</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200</w:t>
            </w:r>
          </w:p>
        </w:tc>
        <w:tc>
          <w:tcPr>
            <w:tcW w:w="4444" w:type="dxa"/>
            <w:gridSpan w:val="7"/>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Усвојен Програм локалног економског развоја од стране Скупштине града и Решење Градског већа о додели средстава</w:t>
            </w:r>
          </w:p>
        </w:tc>
      </w:tr>
      <w:tr w:rsidR="00FC5A87" w:rsidRPr="00FC5A87" w:rsidTr="003755CD">
        <w:trPr>
          <w:gridAfter w:val="2"/>
          <w:wAfter w:w="606" w:type="dxa"/>
          <w:trHeight w:val="20"/>
        </w:trPr>
        <w:tc>
          <w:tcPr>
            <w:tcW w:w="1007" w:type="dxa"/>
            <w:vMerge/>
            <w:tcBorders>
              <w:top w:val="nil"/>
              <w:left w:val="single" w:sz="4" w:space="0" w:color="auto"/>
              <w:bottom w:val="nil"/>
              <w:right w:val="nil"/>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nil"/>
              <w:left w:val="nil"/>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Број инвестиција у текућој години</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42</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65</w:t>
            </w:r>
          </w:p>
        </w:tc>
        <w:tc>
          <w:tcPr>
            <w:tcW w:w="1027" w:type="dxa"/>
            <w:gridSpan w:val="2"/>
            <w:tcBorders>
              <w:top w:val="single" w:sz="4" w:space="0" w:color="auto"/>
              <w:left w:val="nil"/>
              <w:bottom w:val="nil"/>
              <w:right w:val="single" w:sz="4" w:space="0" w:color="auto"/>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bl>
            <w:tblPr>
              <w:tblW w:w="0" w:type="auto"/>
              <w:tblCellSpacing w:w="0" w:type="dxa"/>
              <w:tblBorders>
                <w:bottom w:val="single" w:sz="4" w:space="0" w:color="auto"/>
              </w:tblBorders>
              <w:tblLayout w:type="fixed"/>
              <w:tblCellMar>
                <w:left w:w="0" w:type="dxa"/>
                <w:right w:w="0" w:type="dxa"/>
              </w:tblCellMar>
              <w:tblLook w:val="04A0" w:firstRow="1" w:lastRow="0" w:firstColumn="1" w:lastColumn="0" w:noHBand="0" w:noVBand="1"/>
            </w:tblPr>
            <w:tblGrid>
              <w:gridCol w:w="960"/>
            </w:tblGrid>
            <w:tr w:rsidR="00FC5A87" w:rsidRPr="00FC5A87" w:rsidTr="003755CD">
              <w:trPr>
                <w:trHeight w:val="300"/>
                <w:tblCellSpacing w:w="0" w:type="dxa"/>
              </w:trPr>
              <w:tc>
                <w:tcPr>
                  <w:tcW w:w="960" w:type="dxa"/>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62</w:t>
                  </w:r>
                </w:p>
              </w:tc>
            </w:tr>
          </w:tbl>
          <w:p w:rsidR="00FC5A87" w:rsidRPr="00FC5A87" w:rsidRDefault="00FC5A87" w:rsidP="00FC5A87">
            <w:pPr>
              <w:spacing w:after="0" w:line="240" w:lineRule="auto"/>
              <w:rPr>
                <w:rFonts w:ascii="Calibri" w:eastAsia="Times New Roman" w:hAnsi="Calibri" w:cs="Calibri"/>
                <w:color w:val="000000"/>
                <w:sz w:val="15"/>
                <w:szCs w:val="15"/>
              </w:rPr>
            </w:pPr>
          </w:p>
        </w:tc>
        <w:tc>
          <w:tcPr>
            <w:tcW w:w="1019" w:type="dxa"/>
            <w:gridSpan w:val="2"/>
            <w:tcBorders>
              <w:top w:val="nil"/>
              <w:left w:val="single" w:sz="4" w:space="0" w:color="auto"/>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60</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60</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Извештај послат Развојној агенцији Србије</w:t>
            </w:r>
          </w:p>
        </w:tc>
      </w:tr>
      <w:tr w:rsidR="00FC5A87" w:rsidRPr="00FC5A87" w:rsidTr="003755CD">
        <w:trPr>
          <w:gridAfter w:val="2"/>
          <w:wAfter w:w="606" w:type="dxa"/>
          <w:trHeight w:val="20"/>
        </w:trPr>
        <w:tc>
          <w:tcPr>
            <w:tcW w:w="1007" w:type="dxa"/>
            <w:vMerge/>
            <w:tcBorders>
              <w:top w:val="nil"/>
              <w:left w:val="single" w:sz="4" w:space="0" w:color="auto"/>
              <w:bottom w:val="nil"/>
              <w:right w:val="nil"/>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nil"/>
              <w:left w:val="nil"/>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Број пројеката у реализацији</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26</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30</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26</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35</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35</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Решења градског већа за реализацију пројеката</w:t>
            </w:r>
          </w:p>
        </w:tc>
      </w:tr>
      <w:tr w:rsidR="00FC5A87" w:rsidRPr="00FC5A87" w:rsidTr="003755CD">
        <w:trPr>
          <w:gridAfter w:val="2"/>
          <w:wAfter w:w="606" w:type="dxa"/>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5"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r>
      <w:tr w:rsidR="00FC5A87" w:rsidRPr="00FC5A87" w:rsidTr="003755CD">
        <w:trPr>
          <w:gridAfter w:val="2"/>
          <w:wAfter w:w="606" w:type="dxa"/>
          <w:trHeight w:val="20"/>
        </w:trPr>
        <w:tc>
          <w:tcPr>
            <w:tcW w:w="100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w:t>
            </w:r>
          </w:p>
        </w:tc>
        <w:tc>
          <w:tcPr>
            <w:tcW w:w="11670" w:type="dxa"/>
            <w:gridSpan w:val="19"/>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Индикатори </w:t>
            </w:r>
          </w:p>
        </w:tc>
      </w:tr>
      <w:tr w:rsidR="00FC5A87" w:rsidRPr="00FC5A87" w:rsidTr="003755CD">
        <w:trPr>
          <w:gridAfter w:val="2"/>
          <w:wAfter w:w="606" w:type="dxa"/>
          <w:trHeight w:val="2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индикатора</w:t>
            </w:r>
          </w:p>
        </w:tc>
        <w:tc>
          <w:tcPr>
            <w:tcW w:w="1153" w:type="dxa"/>
            <w:gridSpan w:val="3"/>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Вредност у базној години (2019)</w:t>
            </w:r>
          </w:p>
        </w:tc>
        <w:tc>
          <w:tcPr>
            <w:tcW w:w="1072"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Очекивана вредност у 2020. години</w:t>
            </w:r>
          </w:p>
        </w:tc>
        <w:tc>
          <w:tcPr>
            <w:tcW w:w="1027"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2021. години</w:t>
            </w:r>
          </w:p>
        </w:tc>
        <w:tc>
          <w:tcPr>
            <w:tcW w:w="1019"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2022. години</w:t>
            </w:r>
          </w:p>
        </w:tc>
        <w:tc>
          <w:tcPr>
            <w:tcW w:w="909" w:type="dxa"/>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2023. години</w:t>
            </w:r>
          </w:p>
        </w:tc>
        <w:tc>
          <w:tcPr>
            <w:tcW w:w="4444" w:type="dxa"/>
            <w:gridSpan w:val="7"/>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Извор верификације</w:t>
            </w:r>
          </w:p>
        </w:tc>
      </w:tr>
      <w:tr w:rsidR="00FC5A87" w:rsidRPr="00FC5A87" w:rsidTr="003755CD">
        <w:trPr>
          <w:gridAfter w:val="2"/>
          <w:wAfter w:w="606" w:type="dxa"/>
          <w:trHeight w:val="20"/>
        </w:trPr>
        <w:tc>
          <w:tcPr>
            <w:tcW w:w="1007" w:type="dxa"/>
            <w:vMerge w:val="restart"/>
            <w:tcBorders>
              <w:top w:val="nil"/>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2</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Економско оснаживање жена</w:t>
            </w: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Број жена корисница средстава у оквиру мера подржаних Програмом локалног економског развоја</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34</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0</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35</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40</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40</w:t>
            </w:r>
          </w:p>
        </w:tc>
        <w:tc>
          <w:tcPr>
            <w:tcW w:w="4444" w:type="dxa"/>
            <w:gridSpan w:val="7"/>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Усвојен Програм локалног економског развоја од стране Скупштине града и Решење Градског већа о додели средстава, потписани Уговори</w:t>
            </w:r>
          </w:p>
        </w:tc>
      </w:tr>
      <w:tr w:rsidR="00FC5A87" w:rsidRPr="00FC5A87" w:rsidTr="003755CD">
        <w:trPr>
          <w:gridAfter w:val="2"/>
          <w:wAfter w:w="606"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tcBorders>
              <w:top w:val="nil"/>
              <w:left w:val="single" w:sz="4" w:space="0" w:color="auto"/>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5"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програма:</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Програм 4.  Развој туризма</w:t>
            </w:r>
          </w:p>
        </w:tc>
        <w:tc>
          <w:tcPr>
            <w:tcW w:w="2763" w:type="dxa"/>
            <w:gridSpan w:val="3"/>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Шифра програма:</w:t>
            </w:r>
          </w:p>
        </w:tc>
        <w:tc>
          <w:tcPr>
            <w:tcW w:w="1302"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1502</w:t>
            </w:r>
          </w:p>
        </w:tc>
        <w:tc>
          <w:tcPr>
            <w:tcW w:w="86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59"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125"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72"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2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997" w:type="dxa"/>
            <w:gridSpan w:val="3"/>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426"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268"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5" w:type="dxa"/>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nil"/>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Сектор:</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Економска и развојна политика</w:t>
            </w:r>
          </w:p>
        </w:tc>
        <w:tc>
          <w:tcPr>
            <w:tcW w:w="2763"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Сврха:</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Унапређење туристичке понуде у граду/општини.</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Основ:</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Закон о туризму(Сл.гласник РС бр.17/2019),Одлука о Туристичкој организацији Ниш(Сл.лист града Ниша бр.74/2017-пречишћен текст, 100/2019).</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Опис: </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Унапређење пословања и допринос успешном пословању у области економије (туризам)</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организационе јединице/Буџетски корисник:</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Туристичка организација Ниш</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Одговорно лице за спровођење програмa:</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др Данка Милојковић,  директор</w:t>
            </w:r>
          </w:p>
        </w:tc>
      </w:tr>
      <w:tr w:rsidR="00FC5A87" w:rsidRPr="00FC5A87" w:rsidTr="003755CD">
        <w:trPr>
          <w:gridAfter w:val="2"/>
          <w:wAfter w:w="606" w:type="dxa"/>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75"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w:t>
            </w:r>
          </w:p>
        </w:tc>
        <w:tc>
          <w:tcPr>
            <w:tcW w:w="11670" w:type="dxa"/>
            <w:gridSpan w:val="19"/>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Индикатори**</w:t>
            </w:r>
          </w:p>
        </w:tc>
      </w:tr>
      <w:tr w:rsidR="00FC5A87" w:rsidRPr="00FC5A87" w:rsidTr="003755CD">
        <w:trPr>
          <w:gridAfter w:val="2"/>
          <w:wAfter w:w="606" w:type="dxa"/>
          <w:trHeight w:val="2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индикатора</w:t>
            </w:r>
          </w:p>
        </w:tc>
        <w:tc>
          <w:tcPr>
            <w:tcW w:w="1153" w:type="dxa"/>
            <w:gridSpan w:val="3"/>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Вредност у базној години (2019)</w:t>
            </w:r>
          </w:p>
        </w:tc>
        <w:tc>
          <w:tcPr>
            <w:tcW w:w="1072"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Очекивана вредност у 2020. години</w:t>
            </w:r>
          </w:p>
        </w:tc>
        <w:tc>
          <w:tcPr>
            <w:tcW w:w="1027"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2021. години</w:t>
            </w:r>
          </w:p>
        </w:tc>
        <w:tc>
          <w:tcPr>
            <w:tcW w:w="1019"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2022. години</w:t>
            </w:r>
          </w:p>
        </w:tc>
        <w:tc>
          <w:tcPr>
            <w:tcW w:w="909" w:type="dxa"/>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2023. години</w:t>
            </w:r>
          </w:p>
        </w:tc>
        <w:tc>
          <w:tcPr>
            <w:tcW w:w="4444" w:type="dxa"/>
            <w:gridSpan w:val="7"/>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Извор верификације</w:t>
            </w:r>
          </w:p>
        </w:tc>
      </w:tr>
      <w:tr w:rsidR="00FC5A87" w:rsidRPr="00FC5A87" w:rsidTr="003755CD">
        <w:trPr>
          <w:gridAfter w:val="2"/>
          <w:wAfter w:w="606" w:type="dxa"/>
          <w:trHeight w:val="20"/>
        </w:trPr>
        <w:tc>
          <w:tcPr>
            <w:tcW w:w="1007" w:type="dxa"/>
            <w:vMerge w:val="restart"/>
            <w:tcBorders>
              <w:top w:val="nil"/>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Повећање прихода од туризма</w:t>
            </w: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xml:space="preserve">Проценат повећања укупног броја гостију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135.000</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0%</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10%</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10%</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10%</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статистички извештај Завода за статистику РС</w:t>
            </w:r>
          </w:p>
        </w:tc>
      </w:tr>
      <w:tr w:rsidR="00FC5A87" w:rsidRPr="00FC5A87" w:rsidTr="003755CD">
        <w:trPr>
          <w:gridAfter w:val="2"/>
          <w:wAfter w:w="606"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Пораст прихода од боравишне таксе</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27.715.007,13</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0%</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5%</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5%</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5%</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подаци Управе за трезор - Секретаријат за привреду Града Ниша</w:t>
            </w:r>
          </w:p>
        </w:tc>
      </w:tr>
      <w:tr w:rsidR="00FC5A87" w:rsidRPr="00FC5A87" w:rsidTr="003755CD">
        <w:trPr>
          <w:gridAfter w:val="2"/>
          <w:wAfter w:w="606"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Проценат повећања броја ноћења</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230.000</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0%</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10%</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10%</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10%</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статистички извештај Завода за статистику РС</w:t>
            </w:r>
          </w:p>
        </w:tc>
      </w:tr>
      <w:tr w:rsidR="00FC5A87" w:rsidRPr="00FC5A87" w:rsidTr="003755CD">
        <w:trPr>
          <w:gridAfter w:val="2"/>
          <w:wAfter w:w="606" w:type="dxa"/>
          <w:trHeight w:val="20"/>
        </w:trPr>
        <w:tc>
          <w:tcPr>
            <w:tcW w:w="1007" w:type="dxa"/>
            <w:tcBorders>
              <w:top w:val="nil"/>
              <w:left w:val="single" w:sz="4" w:space="0" w:color="auto"/>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5"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програма:</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Програм 5.  Пољопривреда и рурални развој</w:t>
            </w:r>
          </w:p>
        </w:tc>
        <w:tc>
          <w:tcPr>
            <w:tcW w:w="2763" w:type="dxa"/>
            <w:gridSpan w:val="3"/>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Шифра програма:</w:t>
            </w:r>
          </w:p>
        </w:tc>
        <w:tc>
          <w:tcPr>
            <w:tcW w:w="1302"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0101</w:t>
            </w:r>
          </w:p>
        </w:tc>
        <w:tc>
          <w:tcPr>
            <w:tcW w:w="86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59"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125"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72"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2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997" w:type="dxa"/>
            <w:gridSpan w:val="3"/>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426"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268"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5" w:type="dxa"/>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nil"/>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Сектор:</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Пољопривреда и рурални развој</w:t>
            </w:r>
          </w:p>
        </w:tc>
        <w:tc>
          <w:tcPr>
            <w:tcW w:w="2763"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Сврха:</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Унапређивање пољопривредне производње у граду/општини.</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Основ:</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Стратегија пољопривреде и руралног развоја Републике Србије 2014–2024 (Службени лист РС 85/2014); Стратегија развоја града Ниша; План руралног развоја Нишавског округа 2012-2021 (''Службени лист града Ниша'' број 71/12), Закон о подстицајима у пољопривреди и руралном развоју (''Службени гласник Републике Србије'' број 10/13, 142/14, 103/15 и 101/2016);  Закон о пољопривредном земљишту (''Службени гласник Републике Србије'' број 62/2006,65/2008 и 41/2009),  Закон о рударству и геолошким истраживањима („Службени гласник РС“ бр. 88/2011) , Одлукa о организацији Градскe управe Града Ниша („Службени лист Града ниша“, бр. 143/16 и 57/17</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Опис: </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Програм "Развој пољопривреде"  обухвата програмске активности  које се споводе у циљу унапређења пољопривредне производње, ширења економских активности и побољшања  услова живота и рада  у руралним подручјима,  ефикаснијег управљања земљиштем на принципима одрживог руралног развоја,   унапређењa руралне инфраструктуре,  а  у  складу са  дефинисаним стратешким приоритетима у  Плану руралног развоја Нишавског округа 2012-2021 ( ''Службени лист града Ниша'' број 71/12).</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организационе јединице/Буџетски корисник:</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Градска управа Града Ниша - Секретаријат за пољопривреду</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Одговорно лице за спровођење програмa:</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Ресорни већник</w:t>
            </w:r>
          </w:p>
        </w:tc>
      </w:tr>
      <w:tr w:rsidR="00FC5A87" w:rsidRPr="00FC5A87" w:rsidTr="003755CD">
        <w:trPr>
          <w:gridAfter w:val="2"/>
          <w:wAfter w:w="606" w:type="dxa"/>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75"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w:t>
            </w:r>
          </w:p>
        </w:tc>
        <w:tc>
          <w:tcPr>
            <w:tcW w:w="11670" w:type="dxa"/>
            <w:gridSpan w:val="19"/>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Индикатори**</w:t>
            </w:r>
          </w:p>
        </w:tc>
      </w:tr>
      <w:tr w:rsidR="00FC5A87" w:rsidRPr="00FC5A87" w:rsidTr="003755CD">
        <w:trPr>
          <w:gridAfter w:val="2"/>
          <w:wAfter w:w="606" w:type="dxa"/>
          <w:trHeight w:val="2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индикатора</w:t>
            </w:r>
          </w:p>
        </w:tc>
        <w:tc>
          <w:tcPr>
            <w:tcW w:w="1153" w:type="dxa"/>
            <w:gridSpan w:val="3"/>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Вредност у базној години (2019)</w:t>
            </w:r>
          </w:p>
        </w:tc>
        <w:tc>
          <w:tcPr>
            <w:tcW w:w="1072"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Очекивана вредност у 2020. години</w:t>
            </w:r>
          </w:p>
        </w:tc>
        <w:tc>
          <w:tcPr>
            <w:tcW w:w="1027"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2021. години</w:t>
            </w:r>
          </w:p>
        </w:tc>
        <w:tc>
          <w:tcPr>
            <w:tcW w:w="1019"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2022. години</w:t>
            </w:r>
          </w:p>
        </w:tc>
        <w:tc>
          <w:tcPr>
            <w:tcW w:w="909" w:type="dxa"/>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2023. години</w:t>
            </w:r>
          </w:p>
        </w:tc>
        <w:tc>
          <w:tcPr>
            <w:tcW w:w="4444" w:type="dxa"/>
            <w:gridSpan w:val="7"/>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Извор верификације</w:t>
            </w:r>
          </w:p>
        </w:tc>
      </w:tr>
      <w:tr w:rsidR="00FC5A87" w:rsidRPr="00FC5A87" w:rsidTr="003755CD">
        <w:trPr>
          <w:gridAfter w:val="2"/>
          <w:wAfter w:w="606" w:type="dxa"/>
          <w:trHeight w:val="20"/>
        </w:trPr>
        <w:tc>
          <w:tcPr>
            <w:tcW w:w="1007" w:type="dxa"/>
            <w:vMerge w:val="restart"/>
            <w:tcBorders>
              <w:top w:val="nil"/>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Раст производње и стабилност дохотка произвођача</w:t>
            </w: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Удео регистрованих пољопривредних газдинстава у укупном броју пољопривредних газдинстава</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sz w:val="15"/>
                <w:szCs w:val="15"/>
              </w:rPr>
            </w:pPr>
            <w:r w:rsidRPr="00FC5A87">
              <w:rPr>
                <w:rFonts w:ascii="Calibri" w:eastAsia="Times New Roman" w:hAnsi="Calibri" w:cs="Calibri"/>
                <w:sz w:val="15"/>
                <w:szCs w:val="15"/>
              </w:rPr>
              <w:t>0,521</w:t>
            </w:r>
          </w:p>
        </w:tc>
        <w:tc>
          <w:tcPr>
            <w:tcW w:w="1072" w:type="dxa"/>
            <w:gridSpan w:val="2"/>
            <w:tcBorders>
              <w:top w:val="nil"/>
              <w:left w:val="nil"/>
              <w:bottom w:val="single" w:sz="4" w:space="0" w:color="auto"/>
              <w:right w:val="single" w:sz="4" w:space="0" w:color="auto"/>
            </w:tcBorders>
            <w:shd w:val="clear" w:color="000000" w:fill="FFFFFF"/>
            <w:vAlign w:val="center"/>
            <w:hideMark/>
          </w:tcPr>
          <w:p w:rsidR="00FC5A87" w:rsidRPr="00FC5A87" w:rsidRDefault="00FC5A87" w:rsidP="00FC5A87">
            <w:pPr>
              <w:spacing w:after="0" w:line="240" w:lineRule="auto"/>
              <w:jc w:val="center"/>
              <w:rPr>
                <w:rFonts w:ascii="Calibri" w:eastAsia="Times New Roman" w:hAnsi="Calibri" w:cs="Calibri"/>
                <w:sz w:val="15"/>
                <w:szCs w:val="15"/>
              </w:rPr>
            </w:pPr>
            <w:r w:rsidRPr="00FC5A87">
              <w:rPr>
                <w:rFonts w:ascii="Calibri" w:eastAsia="Times New Roman" w:hAnsi="Calibri" w:cs="Calibri"/>
                <w:sz w:val="15"/>
                <w:szCs w:val="15"/>
              </w:rPr>
              <w:t>0,525</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sz w:val="15"/>
                <w:szCs w:val="15"/>
              </w:rPr>
            </w:pPr>
            <w:r w:rsidRPr="00FC5A87">
              <w:rPr>
                <w:rFonts w:ascii="Calibri" w:eastAsia="Times New Roman" w:hAnsi="Calibri" w:cs="Calibri"/>
                <w:sz w:val="15"/>
                <w:szCs w:val="15"/>
              </w:rPr>
              <w:t>0,530</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sz w:val="15"/>
                <w:szCs w:val="15"/>
              </w:rPr>
            </w:pPr>
            <w:r w:rsidRPr="00FC5A87">
              <w:rPr>
                <w:rFonts w:ascii="Calibri" w:eastAsia="Times New Roman" w:hAnsi="Calibri" w:cs="Calibri"/>
                <w:sz w:val="15"/>
                <w:szCs w:val="15"/>
              </w:rPr>
              <w:t>0,532</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sz w:val="15"/>
                <w:szCs w:val="15"/>
              </w:rPr>
            </w:pPr>
            <w:r w:rsidRPr="00FC5A87">
              <w:rPr>
                <w:rFonts w:ascii="Calibri" w:eastAsia="Times New Roman" w:hAnsi="Calibri" w:cs="Calibri"/>
                <w:sz w:val="15"/>
                <w:szCs w:val="15"/>
              </w:rPr>
              <w:t>0,533</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Подаци Управе за аграрна плаћаања и попис пољопривреде</w:t>
            </w:r>
          </w:p>
        </w:tc>
      </w:tr>
      <w:tr w:rsidR="00FC5A87" w:rsidRPr="00FC5A87" w:rsidTr="003755CD">
        <w:trPr>
          <w:gridAfter w:val="2"/>
          <w:wAfter w:w="606"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Учешће коришћеног  пољопривредног земљишта (КПЗ) у укупној површини ЈЛС</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sz w:val="15"/>
                <w:szCs w:val="15"/>
              </w:rPr>
            </w:pPr>
            <w:r w:rsidRPr="00FC5A87">
              <w:rPr>
                <w:rFonts w:ascii="Calibri" w:eastAsia="Times New Roman" w:hAnsi="Calibri" w:cs="Calibri"/>
                <w:sz w:val="15"/>
                <w:szCs w:val="15"/>
              </w:rPr>
              <w:t>3,21</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sz w:val="15"/>
                <w:szCs w:val="15"/>
              </w:rPr>
            </w:pPr>
            <w:r w:rsidRPr="00FC5A87">
              <w:rPr>
                <w:rFonts w:ascii="Calibri" w:eastAsia="Times New Roman" w:hAnsi="Calibri" w:cs="Calibri"/>
                <w:sz w:val="15"/>
                <w:szCs w:val="15"/>
              </w:rPr>
              <w:t>3,17</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sz w:val="15"/>
                <w:szCs w:val="15"/>
              </w:rPr>
            </w:pPr>
            <w:r w:rsidRPr="00FC5A87">
              <w:rPr>
                <w:rFonts w:ascii="Calibri" w:eastAsia="Times New Roman" w:hAnsi="Calibri" w:cs="Calibri"/>
                <w:sz w:val="15"/>
                <w:szCs w:val="15"/>
              </w:rPr>
              <w:t>3,2</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sz w:val="15"/>
                <w:szCs w:val="15"/>
              </w:rPr>
            </w:pPr>
            <w:r w:rsidRPr="00FC5A87">
              <w:rPr>
                <w:rFonts w:ascii="Calibri" w:eastAsia="Times New Roman" w:hAnsi="Calibri" w:cs="Calibri"/>
                <w:sz w:val="15"/>
                <w:szCs w:val="15"/>
              </w:rPr>
              <w:t>3.2</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sz w:val="15"/>
                <w:szCs w:val="15"/>
              </w:rPr>
            </w:pPr>
            <w:r w:rsidRPr="00FC5A87">
              <w:rPr>
                <w:rFonts w:ascii="Calibri" w:eastAsia="Times New Roman" w:hAnsi="Calibri" w:cs="Calibri"/>
                <w:sz w:val="15"/>
                <w:szCs w:val="15"/>
              </w:rPr>
              <w:t>3.2</w:t>
            </w:r>
          </w:p>
        </w:tc>
        <w:tc>
          <w:tcPr>
            <w:tcW w:w="4444" w:type="dxa"/>
            <w:gridSpan w:val="7"/>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Годишњи Програм заштите уређења и коришћења пољопривредног земљишта у државној својини; Закључени уговори о коришћењу и закупу</w:t>
            </w:r>
          </w:p>
        </w:tc>
      </w:tr>
      <w:tr w:rsidR="00FC5A87" w:rsidRPr="00FC5A87" w:rsidTr="003755CD">
        <w:trPr>
          <w:gridAfter w:val="2"/>
          <w:wAfter w:w="606"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tcBorders>
              <w:top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5"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програма:</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Програм 6.  Заштита животне средине</w:t>
            </w:r>
          </w:p>
        </w:tc>
        <w:tc>
          <w:tcPr>
            <w:tcW w:w="2763" w:type="dxa"/>
            <w:gridSpan w:val="3"/>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Шифра програма:</w:t>
            </w:r>
          </w:p>
        </w:tc>
        <w:tc>
          <w:tcPr>
            <w:tcW w:w="1302"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0401</w:t>
            </w:r>
          </w:p>
        </w:tc>
        <w:tc>
          <w:tcPr>
            <w:tcW w:w="86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59"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125"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72"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2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997" w:type="dxa"/>
            <w:gridSpan w:val="3"/>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426"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268"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5" w:type="dxa"/>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nil"/>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Сектор:</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Заштита животне средине</w:t>
            </w:r>
          </w:p>
        </w:tc>
        <w:tc>
          <w:tcPr>
            <w:tcW w:w="2763"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Сврха:</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Обезбеђивање услова за одрживи развој локалне заједнице одговорним односом према животној средини;  Ефикасно и одрживо управљање отпадним водама;  Одрживо управљање отпадом.</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Основ:</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xml:space="preserve">Закон о заштити животне средине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Опис: </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Управљање заштитом животне средине</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организационе јединице/Буџетски корисник:</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Секретаријат за инвестиције</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Одговорно лице за спровођење програмa:</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xml:space="preserve">Секретар </w:t>
            </w:r>
          </w:p>
        </w:tc>
      </w:tr>
      <w:tr w:rsidR="00FC5A87" w:rsidRPr="00FC5A87" w:rsidTr="003755CD">
        <w:trPr>
          <w:gridAfter w:val="2"/>
          <w:wAfter w:w="606" w:type="dxa"/>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75"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w:t>
            </w:r>
          </w:p>
        </w:tc>
        <w:tc>
          <w:tcPr>
            <w:tcW w:w="11670" w:type="dxa"/>
            <w:gridSpan w:val="19"/>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Индикатори**</w:t>
            </w:r>
          </w:p>
        </w:tc>
      </w:tr>
      <w:tr w:rsidR="00FC5A87" w:rsidRPr="00FC5A87" w:rsidTr="003755CD">
        <w:trPr>
          <w:gridAfter w:val="2"/>
          <w:wAfter w:w="606" w:type="dxa"/>
          <w:trHeight w:val="2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индикатора</w:t>
            </w:r>
          </w:p>
        </w:tc>
        <w:tc>
          <w:tcPr>
            <w:tcW w:w="1153" w:type="dxa"/>
            <w:gridSpan w:val="3"/>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Вредност у базној години (2019)</w:t>
            </w:r>
          </w:p>
        </w:tc>
        <w:tc>
          <w:tcPr>
            <w:tcW w:w="1072"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Очекивана вредност у 2020. години</w:t>
            </w:r>
          </w:p>
        </w:tc>
        <w:tc>
          <w:tcPr>
            <w:tcW w:w="1027"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2021. години</w:t>
            </w:r>
          </w:p>
        </w:tc>
        <w:tc>
          <w:tcPr>
            <w:tcW w:w="1019"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2022. години</w:t>
            </w:r>
          </w:p>
        </w:tc>
        <w:tc>
          <w:tcPr>
            <w:tcW w:w="909" w:type="dxa"/>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2023. години</w:t>
            </w:r>
          </w:p>
        </w:tc>
        <w:tc>
          <w:tcPr>
            <w:tcW w:w="4444" w:type="dxa"/>
            <w:gridSpan w:val="7"/>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Извор верификације</w:t>
            </w:r>
          </w:p>
        </w:tc>
      </w:tr>
      <w:tr w:rsidR="00FC5A87" w:rsidRPr="00FC5A87" w:rsidTr="003755CD">
        <w:trPr>
          <w:gridAfter w:val="2"/>
          <w:wAfter w:w="606" w:type="dxa"/>
          <w:trHeight w:val="20"/>
        </w:trPr>
        <w:tc>
          <w:tcPr>
            <w:tcW w:w="1007" w:type="dxa"/>
            <w:vMerge w:val="restart"/>
            <w:tcBorders>
              <w:top w:val="nil"/>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Унапређење управљања комуналним и осталим отпадом</w:t>
            </w: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Проценат становништва покривеног услугом прикупљања комуналног отпада</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Број „дивљих“ депонија</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Проценат рециклираног отпада</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3755CD" w:rsidRPr="00FC5A87" w:rsidTr="003755CD">
        <w:trPr>
          <w:gridAfter w:val="2"/>
          <w:wAfter w:w="606" w:type="dxa"/>
          <w:trHeight w:val="20"/>
        </w:trPr>
        <w:tc>
          <w:tcPr>
            <w:tcW w:w="1007" w:type="dxa"/>
            <w:tcBorders>
              <w:top w:val="nil"/>
              <w:bottom w:val="nil"/>
              <w:right w:val="nil"/>
            </w:tcBorders>
            <w:shd w:val="clear" w:color="auto" w:fill="auto"/>
            <w:noWrap/>
            <w:vAlign w:val="bottom"/>
          </w:tcPr>
          <w:p w:rsidR="003755CD" w:rsidRPr="00FC5A87" w:rsidRDefault="003755CD" w:rsidP="00FC5A87">
            <w:pPr>
              <w:spacing w:after="0" w:line="240" w:lineRule="auto"/>
              <w:rPr>
                <w:rFonts w:ascii="Calibri" w:eastAsia="Times New Roman" w:hAnsi="Calibri" w:cs="Calibri"/>
                <w:color w:val="000000"/>
                <w:sz w:val="15"/>
                <w:szCs w:val="15"/>
              </w:rPr>
            </w:pPr>
          </w:p>
        </w:tc>
        <w:tc>
          <w:tcPr>
            <w:tcW w:w="1038" w:type="dxa"/>
            <w:tcBorders>
              <w:top w:val="nil"/>
              <w:left w:val="nil"/>
              <w:bottom w:val="nil"/>
              <w:right w:val="nil"/>
            </w:tcBorders>
            <w:shd w:val="clear" w:color="auto" w:fill="auto"/>
            <w:noWrap/>
            <w:vAlign w:val="bottom"/>
          </w:tcPr>
          <w:p w:rsidR="003755CD" w:rsidRPr="00FC5A87" w:rsidRDefault="003755CD"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noWrap/>
            <w:vAlign w:val="bottom"/>
          </w:tcPr>
          <w:p w:rsidR="003755CD" w:rsidRPr="00FC5A87" w:rsidRDefault="003755CD"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noWrap/>
            <w:vAlign w:val="bottom"/>
          </w:tcPr>
          <w:p w:rsidR="003755CD" w:rsidRPr="00FC5A87" w:rsidRDefault="003755CD"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noWrap/>
            <w:vAlign w:val="bottom"/>
          </w:tcPr>
          <w:p w:rsidR="003755CD" w:rsidRDefault="003755CD"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noWrap/>
            <w:vAlign w:val="bottom"/>
          </w:tcPr>
          <w:p w:rsidR="003755CD" w:rsidRPr="00FC5A87" w:rsidRDefault="003755CD"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noWrap/>
            <w:vAlign w:val="bottom"/>
          </w:tcPr>
          <w:p w:rsidR="003755CD" w:rsidRPr="00FC5A87" w:rsidRDefault="003755CD"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noWrap/>
            <w:vAlign w:val="bottom"/>
          </w:tcPr>
          <w:p w:rsidR="003755CD" w:rsidRPr="00FC5A87" w:rsidRDefault="003755CD"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noWrap/>
            <w:vAlign w:val="bottom"/>
          </w:tcPr>
          <w:p w:rsidR="003755CD" w:rsidRPr="00FC5A87" w:rsidRDefault="003755CD"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noWrap/>
            <w:vAlign w:val="bottom"/>
          </w:tcPr>
          <w:p w:rsidR="003755CD" w:rsidRPr="00FC5A87" w:rsidRDefault="003755CD"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bottom"/>
          </w:tcPr>
          <w:p w:rsidR="003755CD" w:rsidRPr="00FC5A87" w:rsidRDefault="003755CD"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bottom"/>
          </w:tcPr>
          <w:p w:rsidR="003755CD" w:rsidRPr="00FC5A87" w:rsidRDefault="003755CD"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bottom"/>
          </w:tcPr>
          <w:p w:rsidR="003755CD" w:rsidRPr="00FC5A87" w:rsidRDefault="003755CD" w:rsidP="00FC5A87">
            <w:pPr>
              <w:spacing w:after="0" w:line="240" w:lineRule="auto"/>
              <w:rPr>
                <w:rFonts w:ascii="Calibri" w:eastAsia="Times New Roman" w:hAnsi="Calibri" w:cs="Calibri"/>
                <w:color w:val="000000"/>
                <w:sz w:val="15"/>
                <w:szCs w:val="15"/>
              </w:rPr>
            </w:pPr>
          </w:p>
        </w:tc>
        <w:tc>
          <w:tcPr>
            <w:tcW w:w="1075" w:type="dxa"/>
            <w:tcBorders>
              <w:top w:val="nil"/>
              <w:left w:val="nil"/>
              <w:bottom w:val="nil"/>
              <w:right w:val="nil"/>
            </w:tcBorders>
            <w:shd w:val="clear" w:color="auto" w:fill="auto"/>
            <w:noWrap/>
            <w:vAlign w:val="bottom"/>
          </w:tcPr>
          <w:p w:rsidR="003755CD" w:rsidRPr="00FC5A87" w:rsidRDefault="003755CD" w:rsidP="00FC5A87">
            <w:pPr>
              <w:spacing w:after="0" w:line="240" w:lineRule="auto"/>
              <w:rPr>
                <w:rFonts w:ascii="Calibri" w:eastAsia="Times New Roman" w:hAnsi="Calibri" w:cs="Calibri"/>
                <w:color w:val="000000"/>
                <w:sz w:val="15"/>
                <w:szCs w:val="15"/>
              </w:rPr>
            </w:pPr>
          </w:p>
        </w:tc>
      </w:tr>
      <w:tr w:rsidR="00FC5A87" w:rsidRPr="00FC5A87" w:rsidTr="003755CD">
        <w:trPr>
          <w:gridAfter w:val="2"/>
          <w:wAfter w:w="606" w:type="dxa"/>
          <w:trHeight w:val="20"/>
        </w:trPr>
        <w:tc>
          <w:tcPr>
            <w:tcW w:w="1007" w:type="dxa"/>
            <w:tcBorders>
              <w:top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noWrap/>
            <w:vAlign w:val="bottom"/>
            <w:hideMark/>
          </w:tcPr>
          <w:p w:rsidR="00FC5A87" w:rsidRDefault="00FC5A87" w:rsidP="00FC5A87">
            <w:pPr>
              <w:spacing w:after="0" w:line="240" w:lineRule="auto"/>
              <w:rPr>
                <w:rFonts w:ascii="Calibri" w:eastAsia="Times New Roman" w:hAnsi="Calibri" w:cs="Calibri"/>
                <w:color w:val="000000"/>
                <w:sz w:val="15"/>
                <w:szCs w:val="15"/>
              </w:rPr>
            </w:pPr>
          </w:p>
          <w:p w:rsidR="0077263B" w:rsidRDefault="0077263B" w:rsidP="00FC5A87">
            <w:pPr>
              <w:spacing w:after="0" w:line="240" w:lineRule="auto"/>
              <w:rPr>
                <w:rFonts w:ascii="Calibri" w:eastAsia="Times New Roman" w:hAnsi="Calibri" w:cs="Calibri"/>
                <w:color w:val="000000"/>
                <w:sz w:val="15"/>
                <w:szCs w:val="15"/>
              </w:rPr>
            </w:pPr>
          </w:p>
          <w:p w:rsidR="0077263B" w:rsidRPr="00FC5A87" w:rsidRDefault="0077263B"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5"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bl>
            <w:tblPr>
              <w:tblW w:w="0" w:type="auto"/>
              <w:tblCellSpacing w:w="0" w:type="dxa"/>
              <w:tblLayout w:type="fixed"/>
              <w:tblCellMar>
                <w:left w:w="0" w:type="dxa"/>
                <w:right w:w="0" w:type="dxa"/>
              </w:tblCellMar>
              <w:tblLook w:val="04A0" w:firstRow="1" w:lastRow="0" w:firstColumn="1" w:lastColumn="0" w:noHBand="0" w:noVBand="1"/>
            </w:tblPr>
            <w:tblGrid>
              <w:gridCol w:w="1980"/>
            </w:tblGrid>
            <w:tr w:rsidR="00FC5A87" w:rsidRPr="00FC5A87" w:rsidTr="00FC5A87">
              <w:trPr>
                <w:trHeight w:val="300"/>
                <w:tblCellSpacing w:w="0" w:type="dxa"/>
              </w:trPr>
              <w:tc>
                <w:tcPr>
                  <w:tcW w:w="1980"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r>
          </w:tbl>
          <w:p w:rsidR="00FC5A87" w:rsidRPr="00FC5A87" w:rsidRDefault="00FC5A87" w:rsidP="00FC5A87">
            <w:pPr>
              <w:spacing w:after="0" w:line="240" w:lineRule="auto"/>
              <w:rPr>
                <w:rFonts w:ascii="Calibri" w:eastAsia="Times New Roman" w:hAnsi="Calibri" w:cs="Calibri"/>
                <w:color w:val="000000"/>
                <w:sz w:val="15"/>
                <w:szCs w:val="15"/>
              </w:rPr>
            </w:pP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програма:</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Програм 6.  Заштита животне средине</w:t>
            </w:r>
          </w:p>
        </w:tc>
        <w:tc>
          <w:tcPr>
            <w:tcW w:w="2763" w:type="dxa"/>
            <w:gridSpan w:val="3"/>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Шифра програма:</w:t>
            </w:r>
          </w:p>
        </w:tc>
        <w:tc>
          <w:tcPr>
            <w:tcW w:w="1302"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0401</w:t>
            </w:r>
          </w:p>
        </w:tc>
        <w:tc>
          <w:tcPr>
            <w:tcW w:w="86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59"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125"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72"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2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997" w:type="dxa"/>
            <w:gridSpan w:val="3"/>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426"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268"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5" w:type="dxa"/>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nil"/>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Сектор:</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Заштита животне средине</w:t>
            </w:r>
          </w:p>
        </w:tc>
        <w:tc>
          <w:tcPr>
            <w:tcW w:w="2763"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Сврха:</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Обезбеђивање услова за одрживи развој локалне заједнице одговорним односом према животној средини;  Ефикасно и одрживо управљање отпадним водама;  Одрживо управљање отпадом.</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Основ:</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Опис: </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организационе јединице/Буџетски корисник:</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Секретаријат за комуналне делатности, енергетику и саобраћај</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Одговорно лице за спровођење програмa:</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r>
      <w:tr w:rsidR="00FC5A87" w:rsidRPr="00FC5A87" w:rsidTr="003755CD">
        <w:trPr>
          <w:gridAfter w:val="2"/>
          <w:wAfter w:w="606" w:type="dxa"/>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75"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w:t>
            </w:r>
          </w:p>
        </w:tc>
        <w:tc>
          <w:tcPr>
            <w:tcW w:w="11670" w:type="dxa"/>
            <w:gridSpan w:val="19"/>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Индикатори**</w:t>
            </w:r>
          </w:p>
        </w:tc>
      </w:tr>
      <w:tr w:rsidR="00FC5A87" w:rsidRPr="00FC5A87" w:rsidTr="003755CD">
        <w:trPr>
          <w:gridAfter w:val="2"/>
          <w:wAfter w:w="606" w:type="dxa"/>
          <w:trHeight w:val="2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индикатора</w:t>
            </w:r>
          </w:p>
        </w:tc>
        <w:tc>
          <w:tcPr>
            <w:tcW w:w="1153" w:type="dxa"/>
            <w:gridSpan w:val="3"/>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Вредност у базној години (2019)</w:t>
            </w:r>
          </w:p>
        </w:tc>
        <w:tc>
          <w:tcPr>
            <w:tcW w:w="1072"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Очекивана вредност у 2020. години</w:t>
            </w:r>
          </w:p>
        </w:tc>
        <w:tc>
          <w:tcPr>
            <w:tcW w:w="1027"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2021. години</w:t>
            </w:r>
          </w:p>
        </w:tc>
        <w:tc>
          <w:tcPr>
            <w:tcW w:w="1019"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2022. години</w:t>
            </w:r>
          </w:p>
        </w:tc>
        <w:tc>
          <w:tcPr>
            <w:tcW w:w="909" w:type="dxa"/>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2023. години</w:t>
            </w:r>
          </w:p>
        </w:tc>
        <w:tc>
          <w:tcPr>
            <w:tcW w:w="4444" w:type="dxa"/>
            <w:gridSpan w:val="7"/>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Извор верификације</w:t>
            </w:r>
          </w:p>
        </w:tc>
      </w:tr>
      <w:tr w:rsidR="00FC5A87" w:rsidRPr="00FC5A87" w:rsidTr="003755CD">
        <w:trPr>
          <w:gridAfter w:val="2"/>
          <w:wAfter w:w="606" w:type="dxa"/>
          <w:trHeight w:val="20"/>
        </w:trPr>
        <w:tc>
          <w:tcPr>
            <w:tcW w:w="1007" w:type="dxa"/>
            <w:vMerge w:val="restart"/>
            <w:tcBorders>
              <w:top w:val="nil"/>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Унапређење управљања отпадним водама</w:t>
            </w: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Број становника прикључен на јавну канализацију у односу на укупан број становника</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5"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r>
      <w:tr w:rsidR="00FC5A87" w:rsidRPr="00FC5A87" w:rsidTr="003755CD">
        <w:trPr>
          <w:gridAfter w:val="2"/>
          <w:wAfter w:w="606" w:type="dxa"/>
          <w:trHeight w:val="20"/>
        </w:trPr>
        <w:tc>
          <w:tcPr>
            <w:tcW w:w="100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w:t>
            </w:r>
          </w:p>
        </w:tc>
        <w:tc>
          <w:tcPr>
            <w:tcW w:w="11670" w:type="dxa"/>
            <w:gridSpan w:val="19"/>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Индикатори </w:t>
            </w:r>
          </w:p>
        </w:tc>
      </w:tr>
      <w:tr w:rsidR="00FC5A87" w:rsidRPr="00FC5A87" w:rsidTr="003755CD">
        <w:trPr>
          <w:gridAfter w:val="2"/>
          <w:wAfter w:w="606" w:type="dxa"/>
          <w:trHeight w:val="2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индикатора</w:t>
            </w:r>
          </w:p>
        </w:tc>
        <w:tc>
          <w:tcPr>
            <w:tcW w:w="1153" w:type="dxa"/>
            <w:gridSpan w:val="3"/>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Вредност у базној години (2019)</w:t>
            </w:r>
          </w:p>
        </w:tc>
        <w:tc>
          <w:tcPr>
            <w:tcW w:w="1072"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Очекивана вредност у 2020. години</w:t>
            </w:r>
          </w:p>
        </w:tc>
        <w:tc>
          <w:tcPr>
            <w:tcW w:w="1027"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2021. години</w:t>
            </w:r>
          </w:p>
        </w:tc>
        <w:tc>
          <w:tcPr>
            <w:tcW w:w="1019"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2022. години</w:t>
            </w:r>
          </w:p>
        </w:tc>
        <w:tc>
          <w:tcPr>
            <w:tcW w:w="909" w:type="dxa"/>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2023. години</w:t>
            </w:r>
          </w:p>
        </w:tc>
        <w:tc>
          <w:tcPr>
            <w:tcW w:w="4444" w:type="dxa"/>
            <w:gridSpan w:val="7"/>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Извор верификације</w:t>
            </w:r>
          </w:p>
        </w:tc>
      </w:tr>
      <w:tr w:rsidR="00FC5A87" w:rsidRPr="00FC5A87" w:rsidTr="003755CD">
        <w:trPr>
          <w:gridAfter w:val="2"/>
          <w:wAfter w:w="606" w:type="dxa"/>
          <w:trHeight w:val="20"/>
        </w:trPr>
        <w:tc>
          <w:tcPr>
            <w:tcW w:w="1007" w:type="dxa"/>
            <w:vMerge w:val="restart"/>
            <w:tcBorders>
              <w:top w:val="nil"/>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2</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Унапређење управљања комуналним и осталим отпадом</w:t>
            </w: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Број „дивљих“ депонија</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tcBorders>
              <w:top w:val="nil"/>
              <w:left w:val="single" w:sz="4" w:space="0" w:color="auto"/>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5"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програма:</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Програм 6.  Заштита животне средине</w:t>
            </w:r>
          </w:p>
        </w:tc>
        <w:tc>
          <w:tcPr>
            <w:tcW w:w="2763" w:type="dxa"/>
            <w:gridSpan w:val="3"/>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Шифра програма:</w:t>
            </w:r>
          </w:p>
        </w:tc>
        <w:tc>
          <w:tcPr>
            <w:tcW w:w="1302"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jc w:val="right"/>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401</w:t>
            </w:r>
          </w:p>
        </w:tc>
        <w:tc>
          <w:tcPr>
            <w:tcW w:w="86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59"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125"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72"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2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997" w:type="dxa"/>
            <w:gridSpan w:val="3"/>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426"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268"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5" w:type="dxa"/>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nil"/>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Сектор:</w:t>
            </w:r>
          </w:p>
        </w:tc>
        <w:tc>
          <w:tcPr>
            <w:tcW w:w="7226" w:type="dxa"/>
            <w:gridSpan w:val="12"/>
            <w:tcBorders>
              <w:top w:val="single" w:sz="4" w:space="0" w:color="auto"/>
              <w:left w:val="nil"/>
              <w:bottom w:val="single" w:sz="4" w:space="0" w:color="auto"/>
              <w:right w:val="nil"/>
            </w:tcBorders>
            <w:shd w:val="clear" w:color="auto" w:fill="auto"/>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xml:space="preserve">Заштита животне средине       </w:t>
            </w:r>
          </w:p>
        </w:tc>
        <w:tc>
          <w:tcPr>
            <w:tcW w:w="2763"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Сврха:</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Обезбеђивање услова за одрживи развој локалне заједнице одговорним односом према животној средини;  Ефикасно и одрживо управљање отпадним водама;  Одрживо управљање отпадом</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Основ:</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Закон о заштити животне средине („Службени гласник РС“, бр.135/04, 36/09, 36/09 – др. закон, 72/09 – др. закон, 43/11 – одлука УС, 14/16, 76/18, 95/18 – др. закон и 95/18 – др. закон)</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Опис: </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У складу са Законом о заштити животне средине ЈЛС у оквиру својих надлежности утврђених законом обезбеђује континуалну контролу и праћење стања животне средине – мониторинг, реализацијом програма праћења квалитeта елемената животне средине и обезбеђује реализацију подстицајних, превентивних и санационих програма и пројеката, односно управљање заштитом животне средине, заштитом природе, управљање комуналним отпадом и управљање осталим врстама отпада, као и других активности од значаја за заштиту животне средине у Граду Нишу</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организационе јединице/Буџетски корисник:</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Градска Управа-Секретаријат за заштиту животну средину</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Одговорно лице за спровођење програмa:</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Секретар Ивана Крстић</w:t>
            </w:r>
          </w:p>
        </w:tc>
      </w:tr>
      <w:tr w:rsidR="00FC5A87" w:rsidRPr="00FC5A87" w:rsidTr="003755CD">
        <w:trPr>
          <w:gridAfter w:val="2"/>
          <w:wAfter w:w="606" w:type="dxa"/>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75"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w:t>
            </w:r>
          </w:p>
        </w:tc>
        <w:tc>
          <w:tcPr>
            <w:tcW w:w="11670" w:type="dxa"/>
            <w:gridSpan w:val="19"/>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Индикатори**</w:t>
            </w:r>
          </w:p>
        </w:tc>
      </w:tr>
      <w:tr w:rsidR="00FC5A87" w:rsidRPr="00FC5A87" w:rsidTr="003755CD">
        <w:trPr>
          <w:gridAfter w:val="2"/>
          <w:wAfter w:w="606" w:type="dxa"/>
          <w:trHeight w:val="2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индикатора</w:t>
            </w:r>
          </w:p>
        </w:tc>
        <w:tc>
          <w:tcPr>
            <w:tcW w:w="1153" w:type="dxa"/>
            <w:gridSpan w:val="3"/>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Вредност у базној години (2019)</w:t>
            </w:r>
          </w:p>
        </w:tc>
        <w:tc>
          <w:tcPr>
            <w:tcW w:w="1072"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Очекивана вредност у 2020. години</w:t>
            </w:r>
          </w:p>
        </w:tc>
        <w:tc>
          <w:tcPr>
            <w:tcW w:w="1027"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2021. години</w:t>
            </w:r>
          </w:p>
        </w:tc>
        <w:tc>
          <w:tcPr>
            <w:tcW w:w="1019"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2022. години</w:t>
            </w:r>
          </w:p>
        </w:tc>
        <w:tc>
          <w:tcPr>
            <w:tcW w:w="909" w:type="dxa"/>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2023. години</w:t>
            </w:r>
          </w:p>
        </w:tc>
        <w:tc>
          <w:tcPr>
            <w:tcW w:w="4444" w:type="dxa"/>
            <w:gridSpan w:val="7"/>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Извор верификације</w:t>
            </w:r>
          </w:p>
        </w:tc>
      </w:tr>
      <w:tr w:rsidR="00FC5A87" w:rsidRPr="00FC5A87" w:rsidTr="003755CD">
        <w:trPr>
          <w:gridAfter w:val="2"/>
          <w:wAfter w:w="606" w:type="dxa"/>
          <w:trHeight w:val="20"/>
        </w:trPr>
        <w:tc>
          <w:tcPr>
            <w:tcW w:w="1007" w:type="dxa"/>
            <w:vMerge w:val="restart"/>
            <w:tcBorders>
              <w:top w:val="nil"/>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i/>
                <w:iCs/>
                <w:color w:val="000000"/>
                <w:sz w:val="15"/>
                <w:szCs w:val="15"/>
              </w:rPr>
            </w:pPr>
            <w:r w:rsidRPr="00FC5A87">
              <w:rPr>
                <w:rFonts w:ascii="Calibri" w:eastAsia="Times New Roman" w:hAnsi="Calibri" w:cs="Calibri"/>
                <w:i/>
                <w:iCs/>
                <w:color w:val="000000"/>
                <w:sz w:val="15"/>
                <w:szCs w:val="15"/>
              </w:rPr>
              <w:t>Унапређење  квалитета стања животне  средине</w:t>
            </w: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i/>
                <w:iCs/>
                <w:color w:val="000000"/>
                <w:sz w:val="15"/>
                <w:szCs w:val="15"/>
              </w:rPr>
            </w:pPr>
            <w:r w:rsidRPr="00FC5A87">
              <w:rPr>
                <w:rFonts w:ascii="Calibri" w:eastAsia="Times New Roman" w:hAnsi="Calibri" w:cs="Calibri"/>
                <w:i/>
                <w:iCs/>
                <w:color w:val="000000"/>
                <w:sz w:val="15"/>
                <w:szCs w:val="15"/>
              </w:rPr>
              <w:t xml:space="preserve">Програм коришћења средстава буџетског фонда за заштиту животне срединеГрада Ниша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i/>
                <w:iCs/>
                <w:color w:val="000000"/>
                <w:sz w:val="15"/>
                <w:szCs w:val="15"/>
              </w:rPr>
            </w:pPr>
            <w:r w:rsidRPr="00FC5A87">
              <w:rPr>
                <w:rFonts w:ascii="Calibri" w:eastAsia="Times New Roman" w:hAnsi="Calibri" w:cs="Calibri"/>
                <w:i/>
                <w:iCs/>
                <w:color w:val="000000"/>
                <w:sz w:val="15"/>
                <w:szCs w:val="15"/>
              </w:rPr>
              <w:t>Усвајање у 2021. години</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i/>
                <w:iCs/>
                <w:color w:val="000000"/>
                <w:sz w:val="15"/>
                <w:szCs w:val="15"/>
              </w:rPr>
            </w:pPr>
            <w:r w:rsidRPr="00FC5A87">
              <w:rPr>
                <w:rFonts w:ascii="Calibri" w:eastAsia="Times New Roman" w:hAnsi="Calibri" w:cs="Calibri"/>
                <w:i/>
                <w:iCs/>
                <w:color w:val="000000"/>
                <w:sz w:val="15"/>
                <w:szCs w:val="15"/>
              </w:rPr>
              <w:t>Усвајање у 2022. години</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i/>
                <w:iCs/>
                <w:color w:val="000000"/>
                <w:sz w:val="15"/>
                <w:szCs w:val="15"/>
              </w:rPr>
            </w:pPr>
            <w:r w:rsidRPr="00FC5A87">
              <w:rPr>
                <w:rFonts w:ascii="Calibri" w:eastAsia="Times New Roman" w:hAnsi="Calibri" w:cs="Calibri"/>
                <w:i/>
                <w:iCs/>
                <w:color w:val="000000"/>
                <w:sz w:val="15"/>
                <w:szCs w:val="15"/>
              </w:rPr>
              <w:t>Извештај коришћења средстава Буџетског фонда за заштиту животне средине</w:t>
            </w:r>
          </w:p>
        </w:tc>
      </w:tr>
      <w:tr w:rsidR="00FC5A87" w:rsidRPr="00FC5A87" w:rsidTr="003755CD">
        <w:trPr>
          <w:gridAfter w:val="2"/>
          <w:wAfter w:w="606"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i/>
                <w:iCs/>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i/>
                <w:iCs/>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5"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r>
      <w:tr w:rsidR="00FC5A87" w:rsidRPr="00FC5A87" w:rsidTr="003755CD">
        <w:trPr>
          <w:gridAfter w:val="2"/>
          <w:wAfter w:w="606" w:type="dxa"/>
          <w:trHeight w:val="20"/>
        </w:trPr>
        <w:tc>
          <w:tcPr>
            <w:tcW w:w="100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w:t>
            </w:r>
          </w:p>
        </w:tc>
        <w:tc>
          <w:tcPr>
            <w:tcW w:w="11670" w:type="dxa"/>
            <w:gridSpan w:val="19"/>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Индикатори </w:t>
            </w:r>
          </w:p>
        </w:tc>
      </w:tr>
      <w:tr w:rsidR="00FC5A87" w:rsidRPr="00FC5A87" w:rsidTr="003755CD">
        <w:trPr>
          <w:gridAfter w:val="2"/>
          <w:wAfter w:w="606" w:type="dxa"/>
          <w:trHeight w:val="2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индикатора</w:t>
            </w:r>
          </w:p>
        </w:tc>
        <w:tc>
          <w:tcPr>
            <w:tcW w:w="1153" w:type="dxa"/>
            <w:gridSpan w:val="3"/>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Вредност у базној години (2019)</w:t>
            </w:r>
          </w:p>
        </w:tc>
        <w:tc>
          <w:tcPr>
            <w:tcW w:w="1072"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Очекивана вредност у 2020. години</w:t>
            </w:r>
          </w:p>
        </w:tc>
        <w:tc>
          <w:tcPr>
            <w:tcW w:w="1027"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2021. години</w:t>
            </w:r>
          </w:p>
        </w:tc>
        <w:tc>
          <w:tcPr>
            <w:tcW w:w="1019"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2022. години</w:t>
            </w:r>
          </w:p>
        </w:tc>
        <w:tc>
          <w:tcPr>
            <w:tcW w:w="909" w:type="dxa"/>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2023. години</w:t>
            </w:r>
          </w:p>
        </w:tc>
        <w:tc>
          <w:tcPr>
            <w:tcW w:w="4444" w:type="dxa"/>
            <w:gridSpan w:val="7"/>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Извор верификације</w:t>
            </w:r>
          </w:p>
        </w:tc>
      </w:tr>
      <w:tr w:rsidR="00FC5A87" w:rsidRPr="00FC5A87" w:rsidTr="003755CD">
        <w:trPr>
          <w:gridAfter w:val="2"/>
          <w:wAfter w:w="606" w:type="dxa"/>
          <w:trHeight w:val="20"/>
        </w:trPr>
        <w:tc>
          <w:tcPr>
            <w:tcW w:w="1007" w:type="dxa"/>
            <w:vMerge w:val="restart"/>
            <w:tcBorders>
              <w:top w:val="nil"/>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2</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i/>
                <w:iCs/>
                <w:color w:val="000000"/>
                <w:sz w:val="15"/>
                <w:szCs w:val="15"/>
              </w:rPr>
            </w:pPr>
            <w:r w:rsidRPr="00FC5A87">
              <w:rPr>
                <w:rFonts w:ascii="Calibri" w:eastAsia="Times New Roman" w:hAnsi="Calibri" w:cs="Calibri"/>
                <w:i/>
                <w:iCs/>
                <w:color w:val="000000"/>
                <w:sz w:val="15"/>
                <w:szCs w:val="15"/>
              </w:rPr>
              <w:t>Унапређење заштите природе и природних вредности</w:t>
            </w: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i/>
                <w:iCs/>
                <w:color w:val="000000"/>
                <w:sz w:val="15"/>
                <w:szCs w:val="15"/>
              </w:rPr>
            </w:pPr>
            <w:r w:rsidRPr="00FC5A87">
              <w:rPr>
                <w:rFonts w:ascii="Calibri" w:eastAsia="Times New Roman" w:hAnsi="Calibri" w:cs="Calibri"/>
                <w:i/>
                <w:iCs/>
                <w:color w:val="000000"/>
                <w:sz w:val="15"/>
                <w:szCs w:val="15"/>
              </w:rPr>
              <w:t>Програм заштите животне средине Града Ниша са Акционим планом за период 2017. - 2027. године</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i/>
                <w:iCs/>
                <w:color w:val="000000"/>
                <w:sz w:val="15"/>
                <w:szCs w:val="15"/>
              </w:rPr>
            </w:pPr>
            <w:r w:rsidRPr="00FC5A87">
              <w:rPr>
                <w:rFonts w:ascii="Calibri" w:eastAsia="Times New Roman" w:hAnsi="Calibri" w:cs="Calibri"/>
                <w:i/>
                <w:iCs/>
                <w:color w:val="000000"/>
                <w:sz w:val="15"/>
                <w:szCs w:val="15"/>
              </w:rPr>
              <w:t> </w:t>
            </w:r>
          </w:p>
        </w:tc>
        <w:tc>
          <w:tcPr>
            <w:tcW w:w="1027" w:type="dxa"/>
            <w:gridSpan w:val="2"/>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9" w:type="dxa"/>
            <w:gridSpan w:val="2"/>
            <w:tcBorders>
              <w:top w:val="nil"/>
              <w:left w:val="single" w:sz="4" w:space="0" w:color="auto"/>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i/>
                <w:iCs/>
                <w:color w:val="000000"/>
                <w:sz w:val="15"/>
                <w:szCs w:val="15"/>
              </w:rPr>
            </w:pPr>
            <w:r w:rsidRPr="00FC5A87">
              <w:rPr>
                <w:rFonts w:ascii="Calibri" w:eastAsia="Times New Roman" w:hAnsi="Calibri" w:cs="Calibri"/>
                <w:i/>
                <w:iCs/>
                <w:color w:val="000000"/>
                <w:sz w:val="15"/>
                <w:szCs w:val="15"/>
              </w:rPr>
              <w:t>Извештај о реализованим активностима</w:t>
            </w:r>
          </w:p>
        </w:tc>
      </w:tr>
      <w:tr w:rsidR="00FC5A87" w:rsidRPr="00FC5A87" w:rsidTr="003755CD">
        <w:trPr>
          <w:gridAfter w:val="2"/>
          <w:wAfter w:w="606"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i/>
                <w:iCs/>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single" w:sz="4" w:space="0" w:color="auto"/>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i/>
                <w:iCs/>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5"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r>
      <w:tr w:rsidR="00FC5A87" w:rsidRPr="00FC5A87" w:rsidTr="003755CD">
        <w:trPr>
          <w:gridAfter w:val="2"/>
          <w:wAfter w:w="606" w:type="dxa"/>
          <w:trHeight w:val="20"/>
        </w:trPr>
        <w:tc>
          <w:tcPr>
            <w:tcW w:w="100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w:t>
            </w:r>
          </w:p>
        </w:tc>
        <w:tc>
          <w:tcPr>
            <w:tcW w:w="11670" w:type="dxa"/>
            <w:gridSpan w:val="19"/>
            <w:tcBorders>
              <w:top w:val="single" w:sz="4" w:space="0" w:color="auto"/>
              <w:left w:val="nil"/>
              <w:bottom w:val="single" w:sz="4" w:space="0" w:color="auto"/>
              <w:right w:val="nil"/>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Индикатори</w:t>
            </w:r>
          </w:p>
        </w:tc>
      </w:tr>
      <w:tr w:rsidR="00FC5A87" w:rsidRPr="00FC5A87" w:rsidTr="003755CD">
        <w:trPr>
          <w:gridAfter w:val="2"/>
          <w:wAfter w:w="606" w:type="dxa"/>
          <w:trHeight w:val="2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p>
        </w:tc>
        <w:tc>
          <w:tcPr>
            <w:tcW w:w="2046" w:type="dxa"/>
            <w:gridSpan w:val="2"/>
            <w:tcBorders>
              <w:top w:val="single" w:sz="4" w:space="0" w:color="auto"/>
              <w:left w:val="nil"/>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индикатора</w:t>
            </w:r>
          </w:p>
        </w:tc>
        <w:tc>
          <w:tcPr>
            <w:tcW w:w="1153" w:type="dxa"/>
            <w:gridSpan w:val="3"/>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Вредност у базној години (2019)</w:t>
            </w:r>
          </w:p>
        </w:tc>
        <w:tc>
          <w:tcPr>
            <w:tcW w:w="1072"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Очекивана вредност у 2020. години</w:t>
            </w:r>
          </w:p>
        </w:tc>
        <w:tc>
          <w:tcPr>
            <w:tcW w:w="1027"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2021. години</w:t>
            </w:r>
          </w:p>
        </w:tc>
        <w:tc>
          <w:tcPr>
            <w:tcW w:w="1019"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2022. години</w:t>
            </w:r>
          </w:p>
        </w:tc>
        <w:tc>
          <w:tcPr>
            <w:tcW w:w="909" w:type="dxa"/>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2023. години</w:t>
            </w:r>
          </w:p>
        </w:tc>
        <w:tc>
          <w:tcPr>
            <w:tcW w:w="4444" w:type="dxa"/>
            <w:gridSpan w:val="7"/>
            <w:tcBorders>
              <w:top w:val="single" w:sz="4" w:space="0" w:color="auto"/>
              <w:left w:val="nil"/>
              <w:bottom w:val="single" w:sz="4" w:space="0" w:color="auto"/>
              <w:right w:val="nil"/>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Извор верификације</w:t>
            </w:r>
          </w:p>
        </w:tc>
      </w:tr>
      <w:tr w:rsidR="00FC5A87" w:rsidRPr="00FC5A87" w:rsidTr="003755CD">
        <w:trPr>
          <w:gridAfter w:val="2"/>
          <w:wAfter w:w="606" w:type="dxa"/>
          <w:trHeight w:val="20"/>
        </w:trPr>
        <w:tc>
          <w:tcPr>
            <w:tcW w:w="1007" w:type="dxa"/>
            <w:vMerge w:val="restart"/>
            <w:tcBorders>
              <w:top w:val="nil"/>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3</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46" w:type="dxa"/>
            <w:gridSpan w:val="2"/>
            <w:tcBorders>
              <w:top w:val="single" w:sz="4" w:space="0" w:color="auto"/>
              <w:left w:val="nil"/>
              <w:bottom w:val="single" w:sz="4" w:space="0" w:color="auto"/>
              <w:right w:val="single" w:sz="4" w:space="0" w:color="000000"/>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000000"/>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000000"/>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tcBorders>
              <w:top w:val="nil"/>
              <w:left w:val="single" w:sz="4" w:space="0" w:color="auto"/>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5" w:type="dxa"/>
            <w:tcBorders>
              <w:top w:val="nil"/>
              <w:left w:val="nil"/>
              <w:bottom w:val="nil"/>
              <w:right w:val="single" w:sz="4" w:space="0" w:color="auto"/>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програма:</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Програм 7.  Организација саобраћаја и саобраћајна инфраструктура</w:t>
            </w:r>
          </w:p>
        </w:tc>
        <w:tc>
          <w:tcPr>
            <w:tcW w:w="2763" w:type="dxa"/>
            <w:gridSpan w:val="3"/>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Шифра програма:</w:t>
            </w:r>
          </w:p>
        </w:tc>
        <w:tc>
          <w:tcPr>
            <w:tcW w:w="1302"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0701</w:t>
            </w:r>
          </w:p>
        </w:tc>
        <w:tc>
          <w:tcPr>
            <w:tcW w:w="86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59"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125"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72"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2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997" w:type="dxa"/>
            <w:gridSpan w:val="3"/>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426"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268"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5" w:type="dxa"/>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Сектор:</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Саобраћај и саобраћајна инфраструктура</w:t>
            </w:r>
          </w:p>
        </w:tc>
        <w:tc>
          <w:tcPr>
            <w:tcW w:w="2763"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Сврха:</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Унапређење организације саобраћаја и унапређење саобраћајне инфраструктуре у локалној самоуправи.</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Основ:</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Закон о путевима , Закон о планирању и изградњи, Прогам одржавања комуналне инфраструктуре јавног земљишта</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Опис: </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Одржавање саобраћајне инфраструктуре - радови на редовном и ургентном одржавању, зимско одржавање путева, редовно одржавање мостова, хоризонтална, вертикална и светлећа сигнализација, радови на периодичном одржавању путева, постављање путне галантерије, замена дотрајалих пешачких ограда, бетонских кугли и стубова, санација потпорних зидова, клизишта и др.</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организационе јединице/Буџетски корисник:</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Секретаријат за инвестиције</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Одговорно лице за спровођење програмa:</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xml:space="preserve">Секретар </w:t>
            </w:r>
          </w:p>
        </w:tc>
      </w:tr>
      <w:tr w:rsidR="00FC5A87" w:rsidRPr="00FC5A87" w:rsidTr="003755CD">
        <w:trPr>
          <w:gridAfter w:val="2"/>
          <w:wAfter w:w="606" w:type="dxa"/>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75"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w:t>
            </w:r>
          </w:p>
        </w:tc>
        <w:tc>
          <w:tcPr>
            <w:tcW w:w="11670" w:type="dxa"/>
            <w:gridSpan w:val="19"/>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Индикатори**</w:t>
            </w:r>
          </w:p>
        </w:tc>
      </w:tr>
      <w:tr w:rsidR="00FC5A87" w:rsidRPr="00FC5A87" w:rsidTr="003755CD">
        <w:trPr>
          <w:gridAfter w:val="2"/>
          <w:wAfter w:w="606" w:type="dxa"/>
          <w:trHeight w:val="2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индикатора</w:t>
            </w:r>
          </w:p>
        </w:tc>
        <w:tc>
          <w:tcPr>
            <w:tcW w:w="1153" w:type="dxa"/>
            <w:gridSpan w:val="3"/>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Вредност у базној години (2019)</w:t>
            </w:r>
          </w:p>
        </w:tc>
        <w:tc>
          <w:tcPr>
            <w:tcW w:w="1072"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Очекивана вредност у 2020. години</w:t>
            </w:r>
          </w:p>
        </w:tc>
        <w:tc>
          <w:tcPr>
            <w:tcW w:w="1027"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2021. години</w:t>
            </w:r>
          </w:p>
        </w:tc>
        <w:tc>
          <w:tcPr>
            <w:tcW w:w="1019"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2022. години</w:t>
            </w:r>
          </w:p>
        </w:tc>
        <w:tc>
          <w:tcPr>
            <w:tcW w:w="909" w:type="dxa"/>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2023. години</w:t>
            </w:r>
          </w:p>
        </w:tc>
        <w:tc>
          <w:tcPr>
            <w:tcW w:w="4444" w:type="dxa"/>
            <w:gridSpan w:val="7"/>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Извор верификације</w:t>
            </w:r>
          </w:p>
        </w:tc>
      </w:tr>
      <w:tr w:rsidR="00FC5A87" w:rsidRPr="00FC5A87" w:rsidTr="003755CD">
        <w:trPr>
          <w:gridAfter w:val="2"/>
          <w:wAfter w:w="606" w:type="dxa"/>
          <w:trHeight w:val="20"/>
        </w:trPr>
        <w:tc>
          <w:tcPr>
            <w:tcW w:w="1007" w:type="dxa"/>
            <w:vMerge w:val="restart"/>
            <w:tcBorders>
              <w:top w:val="nil"/>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Развијеност инфраструктуре у контексту доприноса социо економском развоју</w:t>
            </w: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Дужина изграђених саобраћајница које су у надлежности града/општине (у км)</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Извештај надзорног органа</w:t>
            </w:r>
          </w:p>
        </w:tc>
      </w:tr>
      <w:tr w:rsidR="00FC5A87" w:rsidRPr="00FC5A87" w:rsidTr="003755CD">
        <w:trPr>
          <w:gridAfter w:val="2"/>
          <w:wAfter w:w="606"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Повећање просечне густине мреже улица и локалних путева (однос површине града/општине и км изграђене саобраћајне мреже)</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Извештај надзорног органа</w:t>
            </w:r>
          </w:p>
        </w:tc>
      </w:tr>
      <w:tr w:rsidR="00FC5A87" w:rsidRPr="00FC5A87" w:rsidTr="003755CD">
        <w:trPr>
          <w:gridAfter w:val="2"/>
          <w:wAfter w:w="606"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Број насеља до којих не постоји приступ асфалтним путем</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Извештај надзорног органа</w:t>
            </w:r>
          </w:p>
        </w:tc>
      </w:tr>
      <w:tr w:rsidR="00FC5A87" w:rsidRPr="00FC5A87" w:rsidTr="003755CD">
        <w:trPr>
          <w:gridAfter w:val="2"/>
          <w:wAfter w:w="606" w:type="dxa"/>
          <w:trHeight w:val="20"/>
        </w:trPr>
        <w:tc>
          <w:tcPr>
            <w:tcW w:w="1007" w:type="dxa"/>
            <w:tcBorders>
              <w:top w:val="nil"/>
              <w:left w:val="single" w:sz="4" w:space="0" w:color="auto"/>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5"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програма:</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Програм 7.  Организација саобраћаја и саобраћајна инфраструктура</w:t>
            </w:r>
          </w:p>
        </w:tc>
        <w:tc>
          <w:tcPr>
            <w:tcW w:w="2763" w:type="dxa"/>
            <w:gridSpan w:val="3"/>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Шифра програма:</w:t>
            </w:r>
          </w:p>
        </w:tc>
        <w:tc>
          <w:tcPr>
            <w:tcW w:w="1302"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0701</w:t>
            </w:r>
          </w:p>
        </w:tc>
        <w:tc>
          <w:tcPr>
            <w:tcW w:w="86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59"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125"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72"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2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997" w:type="dxa"/>
            <w:gridSpan w:val="3"/>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426"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268"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5" w:type="dxa"/>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Сектор:</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Саобраћај и саобраћајна инфраструктура</w:t>
            </w:r>
          </w:p>
        </w:tc>
        <w:tc>
          <w:tcPr>
            <w:tcW w:w="2763"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Сврха:</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Унапређење организације саобраћаја и унапређење саобраћајне инфраструктуре у локалној самоуправи.</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Основ:</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Опис: </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организационе јединице/Буџетски корисник:</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Градска управа - Секретаријат за комуналне делатности, енергетику и саобраћај</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Одговорно лице за спровођење програмa:</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Секретар Секретаријата за комуналне делатности, енергетику и саобраћај</w:t>
            </w:r>
          </w:p>
        </w:tc>
      </w:tr>
      <w:tr w:rsidR="00FC5A87" w:rsidRPr="00FC5A87" w:rsidTr="003755CD">
        <w:trPr>
          <w:gridAfter w:val="2"/>
          <w:wAfter w:w="606" w:type="dxa"/>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75"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w:t>
            </w:r>
          </w:p>
        </w:tc>
        <w:tc>
          <w:tcPr>
            <w:tcW w:w="11670" w:type="dxa"/>
            <w:gridSpan w:val="19"/>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Индикатори**</w:t>
            </w:r>
          </w:p>
        </w:tc>
      </w:tr>
      <w:tr w:rsidR="00FC5A87" w:rsidRPr="00FC5A87" w:rsidTr="003755CD">
        <w:trPr>
          <w:gridAfter w:val="2"/>
          <w:wAfter w:w="606" w:type="dxa"/>
          <w:trHeight w:val="2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индикатора</w:t>
            </w:r>
          </w:p>
        </w:tc>
        <w:tc>
          <w:tcPr>
            <w:tcW w:w="1153" w:type="dxa"/>
            <w:gridSpan w:val="3"/>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Вредност у базној години (2019)</w:t>
            </w:r>
          </w:p>
        </w:tc>
        <w:tc>
          <w:tcPr>
            <w:tcW w:w="1072"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Очекивана вредност у 2020. години</w:t>
            </w:r>
          </w:p>
        </w:tc>
        <w:tc>
          <w:tcPr>
            <w:tcW w:w="1027"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2021. години</w:t>
            </w:r>
          </w:p>
        </w:tc>
        <w:tc>
          <w:tcPr>
            <w:tcW w:w="1019"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2022. години</w:t>
            </w:r>
          </w:p>
        </w:tc>
        <w:tc>
          <w:tcPr>
            <w:tcW w:w="909" w:type="dxa"/>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2023. години</w:t>
            </w:r>
          </w:p>
        </w:tc>
        <w:tc>
          <w:tcPr>
            <w:tcW w:w="4444" w:type="dxa"/>
            <w:gridSpan w:val="7"/>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Извор верификације</w:t>
            </w:r>
          </w:p>
        </w:tc>
      </w:tr>
      <w:tr w:rsidR="00FC5A87" w:rsidRPr="00FC5A87" w:rsidTr="003755CD">
        <w:trPr>
          <w:gridAfter w:val="2"/>
          <w:wAfter w:w="606" w:type="dxa"/>
          <w:trHeight w:val="20"/>
        </w:trPr>
        <w:tc>
          <w:tcPr>
            <w:tcW w:w="1007" w:type="dxa"/>
            <w:vMerge w:val="restart"/>
            <w:tcBorders>
              <w:top w:val="nil"/>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Повећање одрживости и доступности транспорта</w:t>
            </w: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Удео  улагања у јавни транспорт у односу на сва улагања у саобраћај</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5"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r>
      <w:tr w:rsidR="00FC5A87" w:rsidRPr="00FC5A87" w:rsidTr="003755CD">
        <w:trPr>
          <w:gridAfter w:val="2"/>
          <w:wAfter w:w="606" w:type="dxa"/>
          <w:trHeight w:val="20"/>
        </w:trPr>
        <w:tc>
          <w:tcPr>
            <w:tcW w:w="100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w:t>
            </w:r>
          </w:p>
        </w:tc>
        <w:tc>
          <w:tcPr>
            <w:tcW w:w="11670" w:type="dxa"/>
            <w:gridSpan w:val="19"/>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Индикатори </w:t>
            </w:r>
          </w:p>
        </w:tc>
      </w:tr>
      <w:tr w:rsidR="00FC5A87" w:rsidRPr="00FC5A87" w:rsidTr="003755CD">
        <w:trPr>
          <w:gridAfter w:val="2"/>
          <w:wAfter w:w="606" w:type="dxa"/>
          <w:trHeight w:val="2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индикатора</w:t>
            </w:r>
          </w:p>
        </w:tc>
        <w:tc>
          <w:tcPr>
            <w:tcW w:w="1153" w:type="dxa"/>
            <w:gridSpan w:val="3"/>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Вредност у базној години (2019)</w:t>
            </w:r>
          </w:p>
        </w:tc>
        <w:tc>
          <w:tcPr>
            <w:tcW w:w="1072"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Очекивана вредност у 2020. години</w:t>
            </w:r>
          </w:p>
        </w:tc>
        <w:tc>
          <w:tcPr>
            <w:tcW w:w="1027"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2021. години</w:t>
            </w:r>
          </w:p>
        </w:tc>
        <w:tc>
          <w:tcPr>
            <w:tcW w:w="1019"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2022. години</w:t>
            </w:r>
          </w:p>
        </w:tc>
        <w:tc>
          <w:tcPr>
            <w:tcW w:w="909" w:type="dxa"/>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2023. години</w:t>
            </w:r>
          </w:p>
        </w:tc>
        <w:tc>
          <w:tcPr>
            <w:tcW w:w="4444" w:type="dxa"/>
            <w:gridSpan w:val="7"/>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Извор верификације</w:t>
            </w:r>
          </w:p>
        </w:tc>
      </w:tr>
      <w:tr w:rsidR="00FC5A87" w:rsidRPr="00FC5A87" w:rsidTr="003755CD">
        <w:trPr>
          <w:gridAfter w:val="2"/>
          <w:wAfter w:w="606" w:type="dxa"/>
          <w:trHeight w:val="20"/>
        </w:trPr>
        <w:tc>
          <w:tcPr>
            <w:tcW w:w="1007" w:type="dxa"/>
            <w:vMerge w:val="restart"/>
            <w:tcBorders>
              <w:top w:val="nil"/>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2</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Повећање безбедности учесника у саобраћају и смањење броја саобраћајних незгода</w:t>
            </w: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Број саобраћајних незгода/инцидената у односу на број  из претходне године</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tcBorders>
              <w:top w:val="nil"/>
              <w:left w:val="single" w:sz="4" w:space="0" w:color="auto"/>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5"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програма:</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Програм 8.  Предшколско васпитање и образовање</w:t>
            </w:r>
          </w:p>
        </w:tc>
        <w:tc>
          <w:tcPr>
            <w:tcW w:w="2763" w:type="dxa"/>
            <w:gridSpan w:val="3"/>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Шифра програма:</w:t>
            </w:r>
          </w:p>
        </w:tc>
        <w:tc>
          <w:tcPr>
            <w:tcW w:w="1302"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2001</w:t>
            </w:r>
          </w:p>
        </w:tc>
        <w:tc>
          <w:tcPr>
            <w:tcW w:w="86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59"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125"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72"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2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997" w:type="dxa"/>
            <w:gridSpan w:val="3"/>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426"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268"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5" w:type="dxa"/>
            <w:tcBorders>
              <w:top w:val="nil"/>
              <w:left w:val="single" w:sz="4" w:space="0" w:color="auto"/>
              <w:bottom w:val="single" w:sz="4" w:space="0" w:color="auto"/>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Сектор:</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Образовање</w:t>
            </w:r>
          </w:p>
        </w:tc>
        <w:tc>
          <w:tcPr>
            <w:tcW w:w="2763"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Сврха:</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Омогућавање обухвата предшколске деце у вртићима.</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Основ:</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xml:space="preserve">Закон о предшколском васпитању и образовању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Опис: </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Град Ниш преко Секретаријата за образовање и Секретаријата за инвестиције обезбеђује материјалне услове за функционисање предшколске установе у складу са надлежностима, грађевинске радове на објектима установа предшколског васпитања и образовања, санације, поправке и др.</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организационе јединице/Буџетски корисник:</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Секретаријат за инвестиције</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Одговорно лице за спровођење програмa:</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xml:space="preserve">Секретар </w:t>
            </w:r>
          </w:p>
        </w:tc>
      </w:tr>
      <w:tr w:rsidR="00FC5A87" w:rsidRPr="00FC5A87" w:rsidTr="003755CD">
        <w:trPr>
          <w:gridAfter w:val="2"/>
          <w:wAfter w:w="606" w:type="dxa"/>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75"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w:t>
            </w:r>
          </w:p>
        </w:tc>
        <w:tc>
          <w:tcPr>
            <w:tcW w:w="11670" w:type="dxa"/>
            <w:gridSpan w:val="19"/>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Индикатори**</w:t>
            </w:r>
          </w:p>
        </w:tc>
      </w:tr>
      <w:tr w:rsidR="00FC5A87" w:rsidRPr="00FC5A87" w:rsidTr="003755CD">
        <w:trPr>
          <w:gridAfter w:val="2"/>
          <w:wAfter w:w="606" w:type="dxa"/>
          <w:trHeight w:val="2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индикатора</w:t>
            </w:r>
          </w:p>
        </w:tc>
        <w:tc>
          <w:tcPr>
            <w:tcW w:w="1153" w:type="dxa"/>
            <w:gridSpan w:val="3"/>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Вредност у базној години (2019)</w:t>
            </w:r>
          </w:p>
        </w:tc>
        <w:tc>
          <w:tcPr>
            <w:tcW w:w="1072"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Очекивана вредност у 2020. години</w:t>
            </w:r>
          </w:p>
        </w:tc>
        <w:tc>
          <w:tcPr>
            <w:tcW w:w="1027"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2021. години</w:t>
            </w:r>
          </w:p>
        </w:tc>
        <w:tc>
          <w:tcPr>
            <w:tcW w:w="1019"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2022. години</w:t>
            </w:r>
          </w:p>
        </w:tc>
        <w:tc>
          <w:tcPr>
            <w:tcW w:w="909" w:type="dxa"/>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2023. години</w:t>
            </w:r>
          </w:p>
        </w:tc>
        <w:tc>
          <w:tcPr>
            <w:tcW w:w="4444" w:type="dxa"/>
            <w:gridSpan w:val="7"/>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Извор верификације</w:t>
            </w:r>
          </w:p>
        </w:tc>
      </w:tr>
      <w:tr w:rsidR="00FC5A87" w:rsidRPr="00FC5A87" w:rsidTr="003755CD">
        <w:trPr>
          <w:gridAfter w:val="2"/>
          <w:wAfter w:w="606" w:type="dxa"/>
          <w:trHeight w:val="20"/>
        </w:trPr>
        <w:tc>
          <w:tcPr>
            <w:tcW w:w="1007" w:type="dxa"/>
            <w:vMerge w:val="restart"/>
            <w:tcBorders>
              <w:top w:val="nil"/>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Повећање  обухвата деце предшколским васпитањем  и  образовањем</w:t>
            </w: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Проценат деце која су уписана у предшколске установе (Број деце која су уписана у предшколске установе у односу на укупан број деце у граду/општини (јаслена група, предшколска група и ППП)</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Проценат уписане деце у односу на број укупно пријављене деце</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tcBorders>
              <w:top w:val="nil"/>
              <w:left w:val="single" w:sz="4" w:space="0" w:color="auto"/>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5"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програма:</w:t>
            </w:r>
          </w:p>
        </w:tc>
        <w:tc>
          <w:tcPr>
            <w:tcW w:w="3199" w:type="dxa"/>
            <w:gridSpan w:val="5"/>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Програм_8__Предшколско_васпитање</w:t>
            </w:r>
          </w:p>
        </w:tc>
        <w:tc>
          <w:tcPr>
            <w:tcW w:w="1072" w:type="dxa"/>
            <w:gridSpan w:val="2"/>
            <w:tcBorders>
              <w:top w:val="single" w:sz="4" w:space="0" w:color="auto"/>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27" w:type="dxa"/>
            <w:gridSpan w:val="2"/>
            <w:tcBorders>
              <w:top w:val="single" w:sz="4" w:space="0" w:color="auto"/>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19" w:type="dxa"/>
            <w:gridSpan w:val="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909" w:type="dxa"/>
            <w:tcBorders>
              <w:top w:val="single" w:sz="4" w:space="0" w:color="auto"/>
              <w:left w:val="nil"/>
              <w:bottom w:val="single" w:sz="4" w:space="0" w:color="auto"/>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763" w:type="dxa"/>
            <w:gridSpan w:val="3"/>
            <w:tcBorders>
              <w:top w:val="single" w:sz="4" w:space="0" w:color="auto"/>
              <w:left w:val="nil"/>
              <w:bottom w:val="single" w:sz="4" w:space="0" w:color="auto"/>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single" w:sz="4" w:space="0" w:color="auto"/>
              <w:left w:val="nil"/>
              <w:bottom w:val="single" w:sz="4" w:space="0" w:color="auto"/>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single" w:sz="4" w:space="0" w:color="auto"/>
              <w:left w:val="nil"/>
              <w:bottom w:val="single" w:sz="4" w:space="0" w:color="auto"/>
              <w:right w:val="single" w:sz="4" w:space="0" w:color="auto"/>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A6A6A6"/>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Шифра програма </w:t>
            </w:r>
          </w:p>
        </w:tc>
        <w:tc>
          <w:tcPr>
            <w:tcW w:w="3199" w:type="dxa"/>
            <w:gridSpan w:val="5"/>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27"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19" w:type="dxa"/>
            <w:gridSpan w:val="2"/>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909" w:type="dxa"/>
            <w:tcBorders>
              <w:top w:val="nil"/>
              <w:left w:val="nil"/>
              <w:bottom w:val="single" w:sz="4" w:space="0" w:color="auto"/>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763" w:type="dxa"/>
            <w:gridSpan w:val="3"/>
            <w:tcBorders>
              <w:top w:val="nil"/>
              <w:left w:val="nil"/>
              <w:bottom w:val="single" w:sz="4" w:space="0" w:color="auto"/>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nil"/>
              <w:left w:val="nil"/>
              <w:bottom w:val="single" w:sz="4" w:space="0" w:color="auto"/>
              <w:right w:val="single" w:sz="4" w:space="0" w:color="auto"/>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A6A6A6"/>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Сектор </w:t>
            </w:r>
          </w:p>
        </w:tc>
        <w:tc>
          <w:tcPr>
            <w:tcW w:w="1302"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Образовање</w:t>
            </w:r>
          </w:p>
        </w:tc>
        <w:tc>
          <w:tcPr>
            <w:tcW w:w="86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59"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125"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72"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2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997" w:type="dxa"/>
            <w:gridSpan w:val="3"/>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426" w:type="dxa"/>
            <w:tcBorders>
              <w:top w:val="nil"/>
              <w:left w:val="nil"/>
              <w:bottom w:val="single" w:sz="4" w:space="0" w:color="auto"/>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268" w:type="dxa"/>
            <w:gridSpan w:val="3"/>
            <w:tcBorders>
              <w:top w:val="nil"/>
              <w:left w:val="nil"/>
              <w:bottom w:val="single" w:sz="4" w:space="0" w:color="auto"/>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5" w:type="dxa"/>
            <w:tcBorders>
              <w:top w:val="nil"/>
              <w:left w:val="nil"/>
              <w:bottom w:val="single" w:sz="4" w:space="0" w:color="auto"/>
              <w:right w:val="single" w:sz="4" w:space="0" w:color="auto"/>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A6A6A6"/>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Сврха:</w:t>
            </w:r>
          </w:p>
        </w:tc>
        <w:tc>
          <w:tcPr>
            <w:tcW w:w="6317" w:type="dxa"/>
            <w:gridSpan w:val="11"/>
            <w:tcBorders>
              <w:top w:val="single" w:sz="4" w:space="0" w:color="auto"/>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#N/A</w:t>
            </w:r>
          </w:p>
        </w:tc>
        <w:tc>
          <w:tcPr>
            <w:tcW w:w="909" w:type="dxa"/>
            <w:tcBorders>
              <w:top w:val="nil"/>
              <w:left w:val="nil"/>
              <w:bottom w:val="single" w:sz="4" w:space="0" w:color="auto"/>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763" w:type="dxa"/>
            <w:gridSpan w:val="3"/>
            <w:tcBorders>
              <w:top w:val="nil"/>
              <w:left w:val="nil"/>
              <w:bottom w:val="single" w:sz="4" w:space="0" w:color="auto"/>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nil"/>
              <w:left w:val="nil"/>
              <w:bottom w:val="single" w:sz="4" w:space="0" w:color="auto"/>
              <w:right w:val="single" w:sz="4" w:space="0" w:color="auto"/>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A6A6A6"/>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Основ:</w:t>
            </w:r>
          </w:p>
        </w:tc>
        <w:tc>
          <w:tcPr>
            <w:tcW w:w="6317" w:type="dxa"/>
            <w:gridSpan w:val="11"/>
            <w:tcBorders>
              <w:top w:val="single" w:sz="4" w:space="0" w:color="auto"/>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xml:space="preserve">Закон о основама система образовања и васпитања ( "Сл. гласник РС", број 88/2017 ... 6/2020) </w:t>
            </w:r>
          </w:p>
        </w:tc>
        <w:tc>
          <w:tcPr>
            <w:tcW w:w="909" w:type="dxa"/>
            <w:tcBorders>
              <w:top w:val="nil"/>
              <w:left w:val="nil"/>
              <w:bottom w:val="single" w:sz="4" w:space="0" w:color="auto"/>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763" w:type="dxa"/>
            <w:gridSpan w:val="3"/>
            <w:tcBorders>
              <w:top w:val="nil"/>
              <w:left w:val="nil"/>
              <w:bottom w:val="single" w:sz="4" w:space="0" w:color="auto"/>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nil"/>
              <w:left w:val="nil"/>
              <w:bottom w:val="single" w:sz="4" w:space="0" w:color="auto"/>
              <w:right w:val="single" w:sz="4" w:space="0" w:color="auto"/>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A6A6A6"/>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Опис: </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77263B">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Град Ниш преко Градске управе - Секретаријата за образовање обезбеђује материјалне услове за функционисање предшколске установе у складу са надлежностима из члана 189. Закона о основама система образовања и васпитања ( "Сл. гласник РС", број 88/2017 ...  6/2020) и то:  остваривање делатности предшколског васпитања и образовања (полудневни и целодневни боравак, исхрана, нега и превентивна заштита деце предшколског узраста) у висини до 80% од економске цене по детету, укључујући у целости средства за плате, накнаде и друга примања, социјалне доприносе на терет послодавца, отпремнине, као и помоћ запосленима у предшколској установи , расходе за припремни предшколски програм осим оних за које средства обезбеђују у буџету Републике Србије и остале текуће расходе; стручно усавршавање запослених, превоз : деце и њихових пратилаца деце ради похађања припремног предшколског програма на удаљености већој од два километра, превоз смештај и исхрану деце и ученика са сметњама у развоју и инвалидитетом и њихових пратилаца, без обзира на удаљеност места становања од школе, превоз запослених, заштиту и безбедност деце и ученика, у складу са прописаним мерама из члана 108. Закона, друге текуће расходе, осим оних за које се средства обезбеђују у буџету Републике Србије.</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A6A6A6"/>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организационе јединице/ Буџетски корисник:</w:t>
            </w:r>
          </w:p>
        </w:tc>
        <w:tc>
          <w:tcPr>
            <w:tcW w:w="6317" w:type="dxa"/>
            <w:gridSpan w:val="11"/>
            <w:tcBorders>
              <w:top w:val="single" w:sz="4" w:space="0" w:color="auto"/>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Јавна предшколска установа "Пчелица" Ниш</w:t>
            </w:r>
          </w:p>
        </w:tc>
        <w:tc>
          <w:tcPr>
            <w:tcW w:w="909" w:type="dxa"/>
            <w:tcBorders>
              <w:top w:val="nil"/>
              <w:left w:val="nil"/>
              <w:bottom w:val="single" w:sz="4" w:space="0" w:color="auto"/>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763" w:type="dxa"/>
            <w:gridSpan w:val="3"/>
            <w:tcBorders>
              <w:top w:val="nil"/>
              <w:left w:val="nil"/>
              <w:bottom w:val="single" w:sz="4" w:space="0" w:color="auto"/>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nil"/>
              <w:left w:val="nil"/>
              <w:bottom w:val="single" w:sz="4" w:space="0" w:color="auto"/>
              <w:right w:val="single" w:sz="4" w:space="0" w:color="auto"/>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nil"/>
            </w:tcBorders>
            <w:shd w:val="clear" w:color="000000" w:fill="A6A6A6"/>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Одговорно лице за спровођење програма</w:t>
            </w:r>
          </w:p>
        </w:tc>
        <w:tc>
          <w:tcPr>
            <w:tcW w:w="6317" w:type="dxa"/>
            <w:gridSpan w:val="11"/>
            <w:tcBorders>
              <w:top w:val="single" w:sz="4" w:space="0" w:color="auto"/>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Светлана Митић</w:t>
            </w:r>
          </w:p>
        </w:tc>
        <w:tc>
          <w:tcPr>
            <w:tcW w:w="909" w:type="dxa"/>
            <w:tcBorders>
              <w:top w:val="nil"/>
              <w:left w:val="nil"/>
              <w:bottom w:val="single" w:sz="4" w:space="0" w:color="auto"/>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763" w:type="dxa"/>
            <w:gridSpan w:val="3"/>
            <w:tcBorders>
              <w:top w:val="nil"/>
              <w:left w:val="nil"/>
              <w:bottom w:val="single" w:sz="4" w:space="0" w:color="auto"/>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nil"/>
              <w:left w:val="nil"/>
              <w:bottom w:val="single" w:sz="4" w:space="0" w:color="auto"/>
              <w:right w:val="single" w:sz="4" w:space="0" w:color="auto"/>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5" w:type="dxa"/>
            <w:tcBorders>
              <w:top w:val="nil"/>
              <w:left w:val="nil"/>
              <w:bottom w:val="nil"/>
              <w:right w:val="single" w:sz="4" w:space="0" w:color="auto"/>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r>
      <w:tr w:rsidR="00FC5A87" w:rsidRPr="00FC5A87" w:rsidTr="003755CD">
        <w:trPr>
          <w:gridAfter w:val="2"/>
          <w:wAfter w:w="606" w:type="dxa"/>
          <w:trHeight w:val="20"/>
        </w:trPr>
        <w:tc>
          <w:tcPr>
            <w:tcW w:w="1007"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w:t>
            </w:r>
          </w:p>
        </w:tc>
        <w:tc>
          <w:tcPr>
            <w:tcW w:w="11670" w:type="dxa"/>
            <w:gridSpan w:val="19"/>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Индикатори </w:t>
            </w:r>
          </w:p>
        </w:tc>
      </w:tr>
      <w:tr w:rsidR="00FC5A87" w:rsidRPr="00FC5A87" w:rsidTr="003755CD">
        <w:trPr>
          <w:gridAfter w:val="2"/>
          <w:wAfter w:w="606" w:type="dxa"/>
          <w:trHeight w:val="20"/>
        </w:trPr>
        <w:tc>
          <w:tcPr>
            <w:tcW w:w="1007" w:type="dxa"/>
            <w:vMerge/>
            <w:tcBorders>
              <w:top w:val="single" w:sz="4" w:space="0" w:color="auto"/>
              <w:left w:val="single" w:sz="4" w:space="0" w:color="auto"/>
              <w:bottom w:val="single" w:sz="4" w:space="0" w:color="000000"/>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p>
        </w:tc>
        <w:tc>
          <w:tcPr>
            <w:tcW w:w="2046" w:type="dxa"/>
            <w:gridSpan w:val="2"/>
            <w:tcBorders>
              <w:top w:val="single" w:sz="4" w:space="0" w:color="auto"/>
              <w:left w:val="nil"/>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индикатора</w:t>
            </w:r>
          </w:p>
        </w:tc>
        <w:tc>
          <w:tcPr>
            <w:tcW w:w="1153" w:type="dxa"/>
            <w:gridSpan w:val="3"/>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Вредност у базној години (2019)</w:t>
            </w:r>
          </w:p>
        </w:tc>
        <w:tc>
          <w:tcPr>
            <w:tcW w:w="1072"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Очекивана вредност у 2020. години</w:t>
            </w:r>
          </w:p>
        </w:tc>
        <w:tc>
          <w:tcPr>
            <w:tcW w:w="1027"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2021. години</w:t>
            </w:r>
          </w:p>
        </w:tc>
        <w:tc>
          <w:tcPr>
            <w:tcW w:w="1019"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2022. години</w:t>
            </w:r>
          </w:p>
        </w:tc>
        <w:tc>
          <w:tcPr>
            <w:tcW w:w="909" w:type="dxa"/>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2023. години</w:t>
            </w:r>
          </w:p>
        </w:tc>
        <w:tc>
          <w:tcPr>
            <w:tcW w:w="4444" w:type="dxa"/>
            <w:gridSpan w:val="7"/>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Извор верификације</w:t>
            </w:r>
          </w:p>
        </w:tc>
      </w:tr>
      <w:tr w:rsidR="00FC5A87" w:rsidRPr="00FC5A87" w:rsidTr="003755CD">
        <w:trPr>
          <w:gridAfter w:val="2"/>
          <w:wAfter w:w="606" w:type="dxa"/>
          <w:trHeight w:val="20"/>
        </w:trPr>
        <w:tc>
          <w:tcPr>
            <w:tcW w:w="1007" w:type="dxa"/>
            <w:vMerge w:val="restart"/>
            <w:tcBorders>
              <w:top w:val="nil"/>
              <w:left w:val="single" w:sz="4" w:space="0" w:color="auto"/>
              <w:bottom w:val="single" w:sz="4" w:space="0" w:color="000000"/>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2</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Обезбеђени прописани технички услови за васпитно-образовни рад са децом</w:t>
            </w:r>
          </w:p>
        </w:tc>
        <w:tc>
          <w:tcPr>
            <w:tcW w:w="2046" w:type="dxa"/>
            <w:gridSpan w:val="2"/>
            <w:tcBorders>
              <w:top w:val="single" w:sz="4" w:space="0" w:color="auto"/>
              <w:left w:val="nil"/>
              <w:bottom w:val="single" w:sz="4" w:space="0" w:color="auto"/>
              <w:right w:val="single" w:sz="4" w:space="0" w:color="000000"/>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Број објеката предшколскх установа</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26</w:t>
            </w:r>
          </w:p>
        </w:tc>
        <w:tc>
          <w:tcPr>
            <w:tcW w:w="1027" w:type="dxa"/>
            <w:gridSpan w:val="2"/>
            <w:tcBorders>
              <w:top w:val="nil"/>
              <w:left w:val="nil"/>
              <w:bottom w:val="single" w:sz="4" w:space="0" w:color="auto"/>
              <w:right w:val="single" w:sz="4" w:space="0" w:color="auto"/>
            </w:tcBorders>
            <w:shd w:val="clear" w:color="000000" w:fill="FFFFFF"/>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27</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27</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28</w:t>
            </w:r>
          </w:p>
        </w:tc>
        <w:tc>
          <w:tcPr>
            <w:tcW w:w="4444" w:type="dxa"/>
            <w:gridSpan w:val="7"/>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vMerge/>
            <w:tcBorders>
              <w:top w:val="nil"/>
              <w:left w:val="single" w:sz="4" w:space="0" w:color="auto"/>
              <w:bottom w:val="single" w:sz="4" w:space="0" w:color="000000"/>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000000"/>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FF"/>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vMerge/>
            <w:tcBorders>
              <w:top w:val="nil"/>
              <w:left w:val="single" w:sz="4" w:space="0" w:color="auto"/>
              <w:bottom w:val="single" w:sz="4" w:space="0" w:color="000000"/>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000000"/>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FF"/>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tcBorders>
              <w:top w:val="nil"/>
              <w:left w:val="single" w:sz="4" w:space="0" w:color="auto"/>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5" w:type="dxa"/>
            <w:tcBorders>
              <w:top w:val="nil"/>
              <w:left w:val="nil"/>
              <w:bottom w:val="nil"/>
              <w:right w:val="single" w:sz="4" w:space="0" w:color="auto"/>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програма:</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Програм 9.  Основно образовање и васпитање</w:t>
            </w:r>
          </w:p>
        </w:tc>
        <w:tc>
          <w:tcPr>
            <w:tcW w:w="2763" w:type="dxa"/>
            <w:gridSpan w:val="3"/>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Шифра програма:</w:t>
            </w:r>
          </w:p>
        </w:tc>
        <w:tc>
          <w:tcPr>
            <w:tcW w:w="1302"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2002</w:t>
            </w:r>
          </w:p>
        </w:tc>
        <w:tc>
          <w:tcPr>
            <w:tcW w:w="86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59"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125"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72"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2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997" w:type="dxa"/>
            <w:gridSpan w:val="3"/>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426"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268"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5" w:type="dxa"/>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Сектор:</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Образовање</w:t>
            </w:r>
          </w:p>
        </w:tc>
        <w:tc>
          <w:tcPr>
            <w:tcW w:w="2763"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Сврха:</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Доступност основног образовања свој деци са територије града/општине у складу са прописаним стандардима.</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Основ:</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xml:space="preserve">Закон о основама система образовања и васпитања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Опис: </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xml:space="preserve">Град Ниш преко Секретаријата за образовање и Секретаријата за инвестиције обезбеђује материјалне услове за функционисање основних школа у складу са надлежностима из члана 189. Закона о основама система образовање и васпитања и то: текуће расходе, , текуће поправке и одржавање зграда и објеката и опреме и др. Све ове активности доприносе обезбеђењу неопходних материјално-техничких услова за одвијање наставе у основним школама и повећању доступности основног образовања свој деци са територије града.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организационе јединице/Буџетски корисник:</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Секретаријат за инвестиције</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Одговорно лице за спровођење програмa:</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xml:space="preserve">Секретар </w:t>
            </w:r>
          </w:p>
        </w:tc>
      </w:tr>
      <w:tr w:rsidR="00FC5A87" w:rsidRPr="00FC5A87" w:rsidTr="003755CD">
        <w:trPr>
          <w:gridAfter w:val="2"/>
          <w:wAfter w:w="606" w:type="dxa"/>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75"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w:t>
            </w:r>
          </w:p>
        </w:tc>
        <w:tc>
          <w:tcPr>
            <w:tcW w:w="11670" w:type="dxa"/>
            <w:gridSpan w:val="19"/>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Индикатори**</w:t>
            </w:r>
          </w:p>
        </w:tc>
      </w:tr>
      <w:tr w:rsidR="00FC5A87" w:rsidRPr="00FC5A87" w:rsidTr="003755CD">
        <w:trPr>
          <w:gridAfter w:val="2"/>
          <w:wAfter w:w="606" w:type="dxa"/>
          <w:trHeight w:val="2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индикатора</w:t>
            </w:r>
          </w:p>
        </w:tc>
        <w:tc>
          <w:tcPr>
            <w:tcW w:w="1153" w:type="dxa"/>
            <w:gridSpan w:val="3"/>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Вредност у базној години (2019)</w:t>
            </w:r>
          </w:p>
        </w:tc>
        <w:tc>
          <w:tcPr>
            <w:tcW w:w="1072"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Очекивана вредност у 2020. години</w:t>
            </w:r>
          </w:p>
        </w:tc>
        <w:tc>
          <w:tcPr>
            <w:tcW w:w="1027"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2021. години</w:t>
            </w:r>
          </w:p>
        </w:tc>
        <w:tc>
          <w:tcPr>
            <w:tcW w:w="1019"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2022. години</w:t>
            </w:r>
          </w:p>
        </w:tc>
        <w:tc>
          <w:tcPr>
            <w:tcW w:w="909" w:type="dxa"/>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2023. години</w:t>
            </w:r>
          </w:p>
        </w:tc>
        <w:tc>
          <w:tcPr>
            <w:tcW w:w="4444" w:type="dxa"/>
            <w:gridSpan w:val="7"/>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Извор верификације</w:t>
            </w:r>
          </w:p>
        </w:tc>
      </w:tr>
      <w:tr w:rsidR="00FC5A87" w:rsidRPr="00FC5A87" w:rsidTr="003755CD">
        <w:trPr>
          <w:gridAfter w:val="2"/>
          <w:wAfter w:w="606" w:type="dxa"/>
          <w:trHeight w:val="20"/>
        </w:trPr>
        <w:tc>
          <w:tcPr>
            <w:tcW w:w="1007" w:type="dxa"/>
            <w:vMerge w:val="restart"/>
            <w:tcBorders>
              <w:top w:val="nil"/>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Потпуни обухват основним  образовањем и васпитањем</w:t>
            </w: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Обухват деце основним образовањем (разложено према полу)</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Стопа прекида основног образовања (разложено према полу)</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tcBorders>
              <w:top w:val="nil"/>
              <w:left w:val="single" w:sz="4" w:space="0" w:color="auto"/>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5"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програма:</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Програм 10.  Средње образовање и васпитање</w:t>
            </w:r>
          </w:p>
        </w:tc>
        <w:tc>
          <w:tcPr>
            <w:tcW w:w="2763" w:type="dxa"/>
            <w:gridSpan w:val="3"/>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Шифра програма:</w:t>
            </w:r>
          </w:p>
        </w:tc>
        <w:tc>
          <w:tcPr>
            <w:tcW w:w="1302"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2003</w:t>
            </w:r>
          </w:p>
        </w:tc>
        <w:tc>
          <w:tcPr>
            <w:tcW w:w="86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59"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125"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72"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2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997" w:type="dxa"/>
            <w:gridSpan w:val="3"/>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426"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268"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5" w:type="dxa"/>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Сектор:</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Образовање</w:t>
            </w:r>
          </w:p>
        </w:tc>
        <w:tc>
          <w:tcPr>
            <w:tcW w:w="2763"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Сврха:</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Доступност средњег образовања у складу са прописаним стандардима и потребама за образовним профилима који одговарају циљевима развоја града/општине и привреде.</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Основ:</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Закон о основама система образовања и васпитања</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Опис: </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xml:space="preserve">Град Ниш преко Секретаријата за образовање и Секретаријата за инвестиције обезбеђује материјалне услове за функционисање средњих школа у складу са надлежностима из члана 189 Закона о основама система образовања и васпитања, и спроводи активности које доприносе обезбеђењу неопходних материјално - техничких услова за одвијање наставе у средњим школама у складу са прописаним стандардима и потребама за образовним профилима који одговарају циљевима развоја града и привреде.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организационе јединице/Буџетски корисник:</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Секретаријат за инвестиције</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Одговорно лице за спровођење програмa:</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xml:space="preserve">Секретар </w:t>
            </w:r>
          </w:p>
        </w:tc>
      </w:tr>
      <w:tr w:rsidR="00FC5A87" w:rsidRPr="00FC5A87" w:rsidTr="003755CD">
        <w:trPr>
          <w:gridAfter w:val="2"/>
          <w:wAfter w:w="606" w:type="dxa"/>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75"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w:t>
            </w:r>
          </w:p>
        </w:tc>
        <w:tc>
          <w:tcPr>
            <w:tcW w:w="11670" w:type="dxa"/>
            <w:gridSpan w:val="19"/>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Индикатори**</w:t>
            </w:r>
          </w:p>
        </w:tc>
      </w:tr>
      <w:tr w:rsidR="00FC5A87" w:rsidRPr="00FC5A87" w:rsidTr="003755CD">
        <w:trPr>
          <w:gridAfter w:val="2"/>
          <w:wAfter w:w="606" w:type="dxa"/>
          <w:trHeight w:val="2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индикатора</w:t>
            </w:r>
          </w:p>
        </w:tc>
        <w:tc>
          <w:tcPr>
            <w:tcW w:w="1153" w:type="dxa"/>
            <w:gridSpan w:val="3"/>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Вредност у базној години (2019)</w:t>
            </w:r>
          </w:p>
        </w:tc>
        <w:tc>
          <w:tcPr>
            <w:tcW w:w="1072"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Очекивана вредност у 2020. години</w:t>
            </w:r>
          </w:p>
        </w:tc>
        <w:tc>
          <w:tcPr>
            <w:tcW w:w="1027"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2021. години</w:t>
            </w:r>
          </w:p>
        </w:tc>
        <w:tc>
          <w:tcPr>
            <w:tcW w:w="1019"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2022. години</w:t>
            </w:r>
          </w:p>
        </w:tc>
        <w:tc>
          <w:tcPr>
            <w:tcW w:w="909" w:type="dxa"/>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2023. години</w:t>
            </w:r>
          </w:p>
        </w:tc>
        <w:tc>
          <w:tcPr>
            <w:tcW w:w="4444" w:type="dxa"/>
            <w:gridSpan w:val="7"/>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Извор верификације</w:t>
            </w:r>
          </w:p>
        </w:tc>
      </w:tr>
      <w:tr w:rsidR="00FC5A87" w:rsidRPr="00FC5A87" w:rsidTr="003755CD">
        <w:trPr>
          <w:gridAfter w:val="2"/>
          <w:wAfter w:w="606" w:type="dxa"/>
          <w:trHeight w:val="20"/>
        </w:trPr>
        <w:tc>
          <w:tcPr>
            <w:tcW w:w="1007" w:type="dxa"/>
            <w:vMerge w:val="restart"/>
            <w:tcBorders>
              <w:top w:val="nil"/>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Повећање обухвата средњошколског образовања</w:t>
            </w: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Број деце која су обухваћена средњим образовањем (разложен по полу)</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Стопа прекида средњег образовања (разложено према полу)</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tcBorders>
              <w:top w:val="nil"/>
              <w:left w:val="single" w:sz="4" w:space="0" w:color="auto"/>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5"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програма:</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Програм 11.  Социјална и дечја заштита</w:t>
            </w:r>
          </w:p>
        </w:tc>
        <w:tc>
          <w:tcPr>
            <w:tcW w:w="2763" w:type="dxa"/>
            <w:gridSpan w:val="3"/>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Шифра програма:</w:t>
            </w:r>
          </w:p>
        </w:tc>
        <w:tc>
          <w:tcPr>
            <w:tcW w:w="1302"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0901</w:t>
            </w:r>
          </w:p>
        </w:tc>
        <w:tc>
          <w:tcPr>
            <w:tcW w:w="86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59"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125"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72"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2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997" w:type="dxa"/>
            <w:gridSpan w:val="3"/>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426"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268"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5" w:type="dxa"/>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Сектор:</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Социјална заштита</w:t>
            </w:r>
          </w:p>
        </w:tc>
        <w:tc>
          <w:tcPr>
            <w:tcW w:w="2763"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Сврха:</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Обезбеђивање свеобухватне социјалне заштите и помоћи најугроженијем становништву града/општине.</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Основ:</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Одлука о градској управи Града Ниша ("Сл. лист града Ниша", број 143/16 и 57/17,138/17 и 63/19)</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Опис: </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xml:space="preserve"> Секретаријат за дечију и социјалну заштиту образује се за област друштвене бриге о деци, социјалне, борачко-инвалидске заштите, сарадња са организацијама цивилног друштва, област финансијске подршке породици са децом, заштите права избеглих, интерно расељених и лица из реадмисије, социјал - економске инклузије и оснаживања угрожених категорија грађана, реализацију акционих планова и пројеката и реализацију пронаталитетне политике.</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организационе јединице/Буџетски корисник:</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Градска управа града Ниша- Секретаријат за дечију и социјалну заштиту</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Одговорно лице за спровођење програмa:</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Секретар секретаријата- Мирјана Поповић</w:t>
            </w:r>
          </w:p>
        </w:tc>
      </w:tr>
      <w:tr w:rsidR="00FC5A87" w:rsidRPr="00FC5A87" w:rsidTr="003755CD">
        <w:trPr>
          <w:gridAfter w:val="2"/>
          <w:wAfter w:w="606" w:type="dxa"/>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75"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w:t>
            </w:r>
          </w:p>
        </w:tc>
        <w:tc>
          <w:tcPr>
            <w:tcW w:w="11670" w:type="dxa"/>
            <w:gridSpan w:val="19"/>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Индикатори**</w:t>
            </w:r>
          </w:p>
        </w:tc>
      </w:tr>
      <w:tr w:rsidR="00FC5A87" w:rsidRPr="00FC5A87" w:rsidTr="003755CD">
        <w:trPr>
          <w:gridAfter w:val="2"/>
          <w:wAfter w:w="606" w:type="dxa"/>
          <w:trHeight w:val="2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индикатора</w:t>
            </w:r>
          </w:p>
        </w:tc>
        <w:tc>
          <w:tcPr>
            <w:tcW w:w="1153" w:type="dxa"/>
            <w:gridSpan w:val="3"/>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Вредност у базној години (2019)</w:t>
            </w:r>
          </w:p>
        </w:tc>
        <w:tc>
          <w:tcPr>
            <w:tcW w:w="1072"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Очекивана вредност у 2020. години</w:t>
            </w:r>
          </w:p>
        </w:tc>
        <w:tc>
          <w:tcPr>
            <w:tcW w:w="1027"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2021. години</w:t>
            </w:r>
          </w:p>
        </w:tc>
        <w:tc>
          <w:tcPr>
            <w:tcW w:w="1019"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2022. години</w:t>
            </w:r>
          </w:p>
        </w:tc>
        <w:tc>
          <w:tcPr>
            <w:tcW w:w="909" w:type="dxa"/>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2023. години</w:t>
            </w:r>
          </w:p>
        </w:tc>
        <w:tc>
          <w:tcPr>
            <w:tcW w:w="4444" w:type="dxa"/>
            <w:gridSpan w:val="7"/>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Извор верификације</w:t>
            </w:r>
          </w:p>
        </w:tc>
      </w:tr>
      <w:tr w:rsidR="00FC5A87" w:rsidRPr="00FC5A87" w:rsidTr="003755CD">
        <w:trPr>
          <w:gridAfter w:val="2"/>
          <w:wAfter w:w="606" w:type="dxa"/>
          <w:trHeight w:val="20"/>
        </w:trPr>
        <w:tc>
          <w:tcPr>
            <w:tcW w:w="1007" w:type="dxa"/>
            <w:vMerge w:val="restart"/>
            <w:tcBorders>
              <w:top w:val="nil"/>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Повећање доступности права и механизама социјалне заштите за жене у локалној заједници</w:t>
            </w: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Удео средстава намењених женама са искуством насиља у породици или у партнерском односу у односу на укупан износ средстава за социјалне услуге у заједници</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3,5%</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2,7%</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3,1%</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4%</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4%</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Планирана средства за програм 11- Социјална и дечија заштита</w:t>
            </w:r>
          </w:p>
        </w:tc>
      </w:tr>
      <w:tr w:rsidR="00FC5A87" w:rsidRPr="00FC5A87" w:rsidTr="003755CD">
        <w:trPr>
          <w:gridAfter w:val="2"/>
          <w:wAfter w:w="606"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5"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r>
      <w:tr w:rsidR="00FC5A87" w:rsidRPr="00FC5A87" w:rsidTr="003755CD">
        <w:trPr>
          <w:gridAfter w:val="2"/>
          <w:wAfter w:w="606" w:type="dxa"/>
          <w:trHeight w:val="20"/>
        </w:trPr>
        <w:tc>
          <w:tcPr>
            <w:tcW w:w="100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w:t>
            </w:r>
          </w:p>
        </w:tc>
        <w:tc>
          <w:tcPr>
            <w:tcW w:w="11670" w:type="dxa"/>
            <w:gridSpan w:val="19"/>
            <w:tcBorders>
              <w:top w:val="single" w:sz="4" w:space="0" w:color="auto"/>
              <w:left w:val="nil"/>
              <w:bottom w:val="single" w:sz="4" w:space="0" w:color="auto"/>
              <w:right w:val="nil"/>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Индикатори </w:t>
            </w:r>
          </w:p>
        </w:tc>
      </w:tr>
      <w:tr w:rsidR="00FC5A87" w:rsidRPr="00FC5A87" w:rsidTr="003755CD">
        <w:trPr>
          <w:gridAfter w:val="2"/>
          <w:wAfter w:w="606" w:type="dxa"/>
          <w:trHeight w:val="2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p>
        </w:tc>
        <w:tc>
          <w:tcPr>
            <w:tcW w:w="2046" w:type="dxa"/>
            <w:gridSpan w:val="2"/>
            <w:tcBorders>
              <w:top w:val="single" w:sz="4" w:space="0" w:color="auto"/>
              <w:left w:val="nil"/>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индикатора</w:t>
            </w:r>
          </w:p>
        </w:tc>
        <w:tc>
          <w:tcPr>
            <w:tcW w:w="1153" w:type="dxa"/>
            <w:gridSpan w:val="3"/>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Вредност у базној години (2018)</w:t>
            </w:r>
          </w:p>
        </w:tc>
        <w:tc>
          <w:tcPr>
            <w:tcW w:w="1072"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Очекивана вредност у 2019. години</w:t>
            </w:r>
          </w:p>
        </w:tc>
        <w:tc>
          <w:tcPr>
            <w:tcW w:w="1027"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2020. години</w:t>
            </w:r>
          </w:p>
        </w:tc>
        <w:tc>
          <w:tcPr>
            <w:tcW w:w="1019"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2021. години</w:t>
            </w:r>
          </w:p>
        </w:tc>
        <w:tc>
          <w:tcPr>
            <w:tcW w:w="909" w:type="dxa"/>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2022. години</w:t>
            </w:r>
          </w:p>
        </w:tc>
        <w:tc>
          <w:tcPr>
            <w:tcW w:w="4444" w:type="dxa"/>
            <w:gridSpan w:val="7"/>
            <w:tcBorders>
              <w:top w:val="single" w:sz="4" w:space="0" w:color="auto"/>
              <w:left w:val="nil"/>
              <w:bottom w:val="single" w:sz="4" w:space="0" w:color="auto"/>
              <w:right w:val="nil"/>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Извор верификације</w:t>
            </w:r>
          </w:p>
        </w:tc>
      </w:tr>
      <w:tr w:rsidR="00FC5A87" w:rsidRPr="00FC5A87" w:rsidTr="003755CD">
        <w:trPr>
          <w:gridAfter w:val="2"/>
          <w:wAfter w:w="606" w:type="dxa"/>
          <w:trHeight w:val="20"/>
        </w:trPr>
        <w:tc>
          <w:tcPr>
            <w:tcW w:w="1007" w:type="dxa"/>
            <w:vMerge w:val="restart"/>
            <w:tcBorders>
              <w:top w:val="nil"/>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2</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46" w:type="dxa"/>
            <w:gridSpan w:val="2"/>
            <w:tcBorders>
              <w:top w:val="single" w:sz="4" w:space="0" w:color="auto"/>
              <w:left w:val="nil"/>
              <w:bottom w:val="single" w:sz="4" w:space="0" w:color="auto"/>
              <w:right w:val="single" w:sz="4" w:space="0" w:color="000000"/>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000000"/>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000000"/>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tcBorders>
              <w:top w:val="nil"/>
              <w:left w:val="single" w:sz="4" w:space="0" w:color="auto"/>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5" w:type="dxa"/>
            <w:tcBorders>
              <w:top w:val="nil"/>
              <w:left w:val="nil"/>
              <w:bottom w:val="nil"/>
              <w:right w:val="single" w:sz="4" w:space="0" w:color="auto"/>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програма:</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Програм 11.  Социјална и дечја заштита</w:t>
            </w:r>
          </w:p>
        </w:tc>
        <w:tc>
          <w:tcPr>
            <w:tcW w:w="2763" w:type="dxa"/>
            <w:gridSpan w:val="3"/>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Шифра програма:</w:t>
            </w:r>
          </w:p>
        </w:tc>
        <w:tc>
          <w:tcPr>
            <w:tcW w:w="1302"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0901</w:t>
            </w:r>
          </w:p>
        </w:tc>
        <w:tc>
          <w:tcPr>
            <w:tcW w:w="86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59"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125"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72"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2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997" w:type="dxa"/>
            <w:gridSpan w:val="3"/>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426"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268"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5" w:type="dxa"/>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Сектор:</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Социјална заштита</w:t>
            </w:r>
          </w:p>
        </w:tc>
        <w:tc>
          <w:tcPr>
            <w:tcW w:w="2763"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Сврха:</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Обезбеђивање свеобухватне социјалне заштите и помоћи најугроженијем становништву града/општине.</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Основ:</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Одлука о градској управи Града Ниша ("Сл. лист града Ниша", број 143/16 и 57/17)</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Опис: </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Секретаријат за дечију и социјалну заштиту образује се за област друштвене бриге о деци, социјалне и борачко-инвалидске заштите</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организационе јединице/Буџетски корисник:</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Градска управа града Ниша- Секретаријат за дечију и социјалну заштиту</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Одговорно лице за спровођење програмa:</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Секретар секретаријата- Мирјана Поповић</w:t>
            </w:r>
          </w:p>
        </w:tc>
      </w:tr>
      <w:tr w:rsidR="00FC5A87" w:rsidRPr="00FC5A87" w:rsidTr="003755CD">
        <w:trPr>
          <w:gridAfter w:val="2"/>
          <w:wAfter w:w="606" w:type="dxa"/>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75"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w:t>
            </w:r>
          </w:p>
        </w:tc>
        <w:tc>
          <w:tcPr>
            <w:tcW w:w="11670" w:type="dxa"/>
            <w:gridSpan w:val="19"/>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Индикатори**</w:t>
            </w:r>
          </w:p>
        </w:tc>
      </w:tr>
      <w:tr w:rsidR="00FC5A87" w:rsidRPr="00FC5A87" w:rsidTr="003755CD">
        <w:trPr>
          <w:gridAfter w:val="2"/>
          <w:wAfter w:w="606" w:type="dxa"/>
          <w:trHeight w:val="2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индикатора</w:t>
            </w:r>
          </w:p>
        </w:tc>
        <w:tc>
          <w:tcPr>
            <w:tcW w:w="1153" w:type="dxa"/>
            <w:gridSpan w:val="3"/>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Вредност у базној години (2018)</w:t>
            </w:r>
          </w:p>
        </w:tc>
        <w:tc>
          <w:tcPr>
            <w:tcW w:w="1072"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Очекивана вредност у 2019. години</w:t>
            </w:r>
          </w:p>
        </w:tc>
        <w:tc>
          <w:tcPr>
            <w:tcW w:w="1027"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2020. години</w:t>
            </w:r>
          </w:p>
        </w:tc>
        <w:tc>
          <w:tcPr>
            <w:tcW w:w="1019"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2021. години</w:t>
            </w:r>
          </w:p>
        </w:tc>
        <w:tc>
          <w:tcPr>
            <w:tcW w:w="909" w:type="dxa"/>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2022. години</w:t>
            </w:r>
          </w:p>
        </w:tc>
        <w:tc>
          <w:tcPr>
            <w:tcW w:w="4444" w:type="dxa"/>
            <w:gridSpan w:val="7"/>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Извор верификације</w:t>
            </w:r>
          </w:p>
        </w:tc>
      </w:tr>
      <w:tr w:rsidR="00FC5A87" w:rsidRPr="00FC5A87" w:rsidTr="003A58C9">
        <w:trPr>
          <w:gridAfter w:val="2"/>
          <w:wAfter w:w="606" w:type="dxa"/>
          <w:trHeight w:val="20"/>
        </w:trPr>
        <w:tc>
          <w:tcPr>
            <w:tcW w:w="1007" w:type="dxa"/>
            <w:vMerge w:val="restart"/>
            <w:tcBorders>
              <w:top w:val="nil"/>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Повећање доступности права и механизама социјалне заштите за жене у локалној заједници</w:t>
            </w: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Удео средстава намењених женама са искуством насиља у породици или у партнерском односу у односу на укупан износ средстава за социјалне услуге у заједници</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hideMark/>
          </w:tcPr>
          <w:p w:rsidR="00FC5A87" w:rsidRPr="00FC5A87" w:rsidRDefault="00FC5A87" w:rsidP="003A58C9">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Годишњи финансијски план за програм 11 - Социјална и дечија заштита</w:t>
            </w:r>
          </w:p>
        </w:tc>
      </w:tr>
      <w:tr w:rsidR="00FC5A87" w:rsidRPr="00FC5A87" w:rsidTr="003755CD">
        <w:trPr>
          <w:gridAfter w:val="2"/>
          <w:wAfter w:w="606"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302"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5"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r>
      <w:tr w:rsidR="00FC5A87" w:rsidRPr="00FC5A87" w:rsidTr="003755CD">
        <w:trPr>
          <w:gridAfter w:val="2"/>
          <w:wAfter w:w="606" w:type="dxa"/>
          <w:trHeight w:val="20"/>
        </w:trPr>
        <w:tc>
          <w:tcPr>
            <w:tcW w:w="100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w:t>
            </w:r>
          </w:p>
        </w:tc>
        <w:tc>
          <w:tcPr>
            <w:tcW w:w="11670" w:type="dxa"/>
            <w:gridSpan w:val="19"/>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Индикатори </w:t>
            </w:r>
          </w:p>
        </w:tc>
      </w:tr>
      <w:tr w:rsidR="00FC5A87" w:rsidRPr="00FC5A87" w:rsidTr="003755CD">
        <w:trPr>
          <w:gridAfter w:val="2"/>
          <w:wAfter w:w="606" w:type="dxa"/>
          <w:trHeight w:val="2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p>
        </w:tc>
        <w:tc>
          <w:tcPr>
            <w:tcW w:w="2046" w:type="dxa"/>
            <w:gridSpan w:val="2"/>
            <w:tcBorders>
              <w:top w:val="single" w:sz="4" w:space="0" w:color="auto"/>
              <w:left w:val="nil"/>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индикатора</w:t>
            </w:r>
          </w:p>
        </w:tc>
        <w:tc>
          <w:tcPr>
            <w:tcW w:w="1153" w:type="dxa"/>
            <w:gridSpan w:val="3"/>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Вредност у базној години (2018)</w:t>
            </w:r>
          </w:p>
        </w:tc>
        <w:tc>
          <w:tcPr>
            <w:tcW w:w="1072"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Очекивана вредност у 2019. години</w:t>
            </w:r>
          </w:p>
        </w:tc>
        <w:tc>
          <w:tcPr>
            <w:tcW w:w="1027"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2020. години</w:t>
            </w:r>
          </w:p>
        </w:tc>
        <w:tc>
          <w:tcPr>
            <w:tcW w:w="1019"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2021. години</w:t>
            </w:r>
          </w:p>
        </w:tc>
        <w:tc>
          <w:tcPr>
            <w:tcW w:w="909" w:type="dxa"/>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2022. години</w:t>
            </w:r>
          </w:p>
        </w:tc>
        <w:tc>
          <w:tcPr>
            <w:tcW w:w="4444" w:type="dxa"/>
            <w:gridSpan w:val="7"/>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Извор верификације</w:t>
            </w:r>
          </w:p>
        </w:tc>
      </w:tr>
      <w:tr w:rsidR="00FC5A87" w:rsidRPr="00FC5A87" w:rsidTr="003755CD">
        <w:trPr>
          <w:gridAfter w:val="2"/>
          <w:wAfter w:w="606" w:type="dxa"/>
          <w:trHeight w:val="20"/>
        </w:trPr>
        <w:tc>
          <w:tcPr>
            <w:tcW w:w="1007" w:type="dxa"/>
            <w:vMerge w:val="restart"/>
            <w:tcBorders>
              <w:top w:val="nil"/>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2</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46" w:type="dxa"/>
            <w:gridSpan w:val="2"/>
            <w:tcBorders>
              <w:top w:val="single" w:sz="4" w:space="0" w:color="auto"/>
              <w:left w:val="nil"/>
              <w:bottom w:val="single" w:sz="4" w:space="0" w:color="auto"/>
              <w:right w:val="single" w:sz="4" w:space="0" w:color="000000"/>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000000"/>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000000"/>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tcBorders>
              <w:top w:val="nil"/>
              <w:left w:val="single" w:sz="4" w:space="0" w:color="auto"/>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5" w:type="dxa"/>
            <w:tcBorders>
              <w:top w:val="nil"/>
              <w:left w:val="nil"/>
              <w:bottom w:val="nil"/>
              <w:right w:val="single" w:sz="4" w:space="0" w:color="auto"/>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програма:</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Програм 11.  Социјална и дечја заштита</w:t>
            </w:r>
          </w:p>
        </w:tc>
        <w:tc>
          <w:tcPr>
            <w:tcW w:w="2763" w:type="dxa"/>
            <w:gridSpan w:val="3"/>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Шифра програма:</w:t>
            </w:r>
          </w:p>
        </w:tc>
        <w:tc>
          <w:tcPr>
            <w:tcW w:w="1302"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0901</w:t>
            </w:r>
          </w:p>
        </w:tc>
        <w:tc>
          <w:tcPr>
            <w:tcW w:w="86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59"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125"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72"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2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997" w:type="dxa"/>
            <w:gridSpan w:val="3"/>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426"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268"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5" w:type="dxa"/>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Сектор:</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Социјална заштита</w:t>
            </w:r>
          </w:p>
        </w:tc>
        <w:tc>
          <w:tcPr>
            <w:tcW w:w="2763"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Сврха:</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Обезбеђивање свеобухватне социјалне заштите и помоћи најугроженијем становништву града/општине.</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Основ:</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Одлука о градској управи Града Ниша ("Сл. лист града Ниша", број 143/16 и 57/17,138/17 и 63/19)</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Опис: </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Секретаријат за дечију и социјалну заштиту образује се за област друштвене бриге о деци, социјалне, борачко-инвалидске заштите, сарадња са организацијама цивилног друштва, област финансијске подршке породици са децом, заштите права избеглих, интерно расељених и лица из реадмисије, социјал - економске инклузије и оснаживања угрожених категорија грађана, реализацију акционих планова и пројеката и реализацију пронаталитетне политике.</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организационе јединице/Буџетски корисник:</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Градска управа града Ниша- Секретаријат за дечију и социјалну заштиту</w:t>
            </w:r>
          </w:p>
        </w:tc>
      </w:tr>
      <w:tr w:rsidR="00FC5A87" w:rsidRPr="00FC5A87" w:rsidTr="003755CD">
        <w:trPr>
          <w:gridAfter w:val="2"/>
          <w:wAfter w:w="606"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Одговорно лице за спровођење програмa:</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Секретар секретаријата- Мирјана Поповић</w:t>
            </w:r>
          </w:p>
        </w:tc>
      </w:tr>
      <w:tr w:rsidR="00FC5A87" w:rsidRPr="00FC5A87" w:rsidTr="003755CD">
        <w:trPr>
          <w:gridAfter w:val="2"/>
          <w:wAfter w:w="606" w:type="dxa"/>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75"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FC5A87" w:rsidRPr="00FC5A87" w:rsidTr="003755CD">
        <w:trPr>
          <w:gridAfter w:val="2"/>
          <w:wAfter w:w="606" w:type="dxa"/>
          <w:trHeight w:val="20"/>
        </w:trPr>
        <w:tc>
          <w:tcPr>
            <w:tcW w:w="100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w:t>
            </w:r>
          </w:p>
        </w:tc>
        <w:tc>
          <w:tcPr>
            <w:tcW w:w="11670" w:type="dxa"/>
            <w:gridSpan w:val="19"/>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Индикатори**</w:t>
            </w:r>
          </w:p>
        </w:tc>
      </w:tr>
      <w:tr w:rsidR="00FC5A87" w:rsidRPr="00FC5A87" w:rsidTr="003755CD">
        <w:trPr>
          <w:gridAfter w:val="2"/>
          <w:wAfter w:w="606" w:type="dxa"/>
          <w:trHeight w:val="2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индикатора</w:t>
            </w:r>
          </w:p>
        </w:tc>
        <w:tc>
          <w:tcPr>
            <w:tcW w:w="1153" w:type="dxa"/>
            <w:gridSpan w:val="3"/>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Вредност у базној години (2018)</w:t>
            </w:r>
          </w:p>
        </w:tc>
        <w:tc>
          <w:tcPr>
            <w:tcW w:w="1072"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Очекивана вредност у 2019. години</w:t>
            </w:r>
          </w:p>
        </w:tc>
        <w:tc>
          <w:tcPr>
            <w:tcW w:w="1027"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2020. години</w:t>
            </w:r>
          </w:p>
        </w:tc>
        <w:tc>
          <w:tcPr>
            <w:tcW w:w="1019"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2021. години</w:t>
            </w:r>
          </w:p>
        </w:tc>
        <w:tc>
          <w:tcPr>
            <w:tcW w:w="909" w:type="dxa"/>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2022. години</w:t>
            </w:r>
          </w:p>
        </w:tc>
        <w:tc>
          <w:tcPr>
            <w:tcW w:w="4444" w:type="dxa"/>
            <w:gridSpan w:val="7"/>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Извор верификације</w:t>
            </w:r>
          </w:p>
        </w:tc>
      </w:tr>
      <w:tr w:rsidR="00FC5A87" w:rsidRPr="00FC5A87" w:rsidTr="003755CD">
        <w:trPr>
          <w:gridAfter w:val="2"/>
          <w:wAfter w:w="606" w:type="dxa"/>
          <w:trHeight w:val="20"/>
        </w:trPr>
        <w:tc>
          <w:tcPr>
            <w:tcW w:w="1007" w:type="dxa"/>
            <w:vMerge w:val="restart"/>
            <w:tcBorders>
              <w:top w:val="nil"/>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Повећање доступности права и механизама социјалне заштите за жене у локалној заједници</w:t>
            </w: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Удео средстава намењених женама са искуством насиља у породици или у партнерском односу у односу на укупан износ средстава за социјалне услуге у заједници</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3,5%</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2,7%</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3,1%</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4%</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4%</w:t>
            </w:r>
          </w:p>
        </w:tc>
        <w:tc>
          <w:tcPr>
            <w:tcW w:w="4444"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Планирана средства за програм 11- Социјална и дечија заштита</w:t>
            </w:r>
          </w:p>
        </w:tc>
      </w:tr>
      <w:tr w:rsidR="00FC5A87" w:rsidRPr="00FC5A87" w:rsidTr="003755CD">
        <w:trPr>
          <w:gridAfter w:val="1"/>
          <w:wAfter w:w="370"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B857E9" w:rsidRPr="00FC5A87" w:rsidTr="003755CD">
        <w:trPr>
          <w:trHeight w:val="20"/>
        </w:trPr>
        <w:tc>
          <w:tcPr>
            <w:tcW w:w="1007" w:type="dxa"/>
            <w:tcBorders>
              <w:top w:val="single" w:sz="4" w:space="0" w:color="auto"/>
              <w:left w:val="single" w:sz="4" w:space="0" w:color="auto"/>
              <w:bottom w:val="single" w:sz="4" w:space="0" w:color="auto"/>
              <w:right w:val="nil"/>
            </w:tcBorders>
            <w:shd w:val="clear" w:color="auto" w:fill="auto"/>
            <w:noWrap/>
            <w:vAlign w:val="bottom"/>
          </w:tcPr>
          <w:p w:rsidR="00B857E9" w:rsidRPr="00FC5A87" w:rsidRDefault="00B857E9" w:rsidP="00FC5A87">
            <w:pPr>
              <w:spacing w:after="0" w:line="240" w:lineRule="auto"/>
              <w:rPr>
                <w:rFonts w:ascii="Calibri" w:eastAsia="Times New Roman" w:hAnsi="Calibri" w:cs="Calibri"/>
                <w:color w:val="000000"/>
                <w:sz w:val="15"/>
                <w:szCs w:val="15"/>
              </w:rPr>
            </w:pPr>
          </w:p>
        </w:tc>
        <w:tc>
          <w:tcPr>
            <w:tcW w:w="1038" w:type="dxa"/>
            <w:tcBorders>
              <w:top w:val="nil"/>
              <w:left w:val="nil"/>
              <w:bottom w:val="single" w:sz="4" w:space="0" w:color="auto"/>
              <w:right w:val="nil"/>
            </w:tcBorders>
            <w:shd w:val="clear" w:color="auto" w:fill="auto"/>
            <w:noWrap/>
            <w:vAlign w:val="bottom"/>
          </w:tcPr>
          <w:p w:rsidR="00B857E9" w:rsidRPr="00FC5A87" w:rsidRDefault="00B857E9" w:rsidP="00FC5A87">
            <w:pPr>
              <w:spacing w:after="0" w:line="240" w:lineRule="auto"/>
              <w:rPr>
                <w:rFonts w:ascii="Calibri" w:eastAsia="Times New Roman" w:hAnsi="Calibri" w:cs="Calibri"/>
                <w:color w:val="000000"/>
                <w:sz w:val="15"/>
                <w:szCs w:val="15"/>
              </w:rPr>
            </w:pPr>
          </w:p>
        </w:tc>
        <w:tc>
          <w:tcPr>
            <w:tcW w:w="1013" w:type="dxa"/>
            <w:tcBorders>
              <w:top w:val="nil"/>
              <w:left w:val="nil"/>
              <w:bottom w:val="single" w:sz="4" w:space="0" w:color="auto"/>
              <w:right w:val="nil"/>
            </w:tcBorders>
            <w:shd w:val="clear" w:color="auto" w:fill="auto"/>
            <w:noWrap/>
            <w:vAlign w:val="bottom"/>
          </w:tcPr>
          <w:p w:rsidR="00B857E9" w:rsidRPr="00FC5A87" w:rsidRDefault="00B857E9" w:rsidP="00FC5A87">
            <w:pPr>
              <w:spacing w:after="0" w:line="240" w:lineRule="auto"/>
              <w:rPr>
                <w:rFonts w:ascii="Calibri" w:eastAsia="Times New Roman" w:hAnsi="Calibri" w:cs="Calibri"/>
                <w:color w:val="000000"/>
                <w:sz w:val="15"/>
                <w:szCs w:val="15"/>
              </w:rPr>
            </w:pPr>
          </w:p>
        </w:tc>
        <w:tc>
          <w:tcPr>
            <w:tcW w:w="1302" w:type="dxa"/>
            <w:tcBorders>
              <w:top w:val="nil"/>
              <w:left w:val="nil"/>
              <w:bottom w:val="single" w:sz="4" w:space="0" w:color="auto"/>
              <w:right w:val="nil"/>
            </w:tcBorders>
            <w:shd w:val="clear" w:color="auto" w:fill="auto"/>
            <w:noWrap/>
            <w:vAlign w:val="bottom"/>
          </w:tcPr>
          <w:p w:rsidR="00B857E9" w:rsidRPr="00FC5A87" w:rsidRDefault="00B857E9"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single" w:sz="4" w:space="0" w:color="auto"/>
              <w:right w:val="nil"/>
            </w:tcBorders>
            <w:shd w:val="clear" w:color="auto" w:fill="auto"/>
            <w:noWrap/>
            <w:vAlign w:val="bottom"/>
          </w:tcPr>
          <w:p w:rsidR="00B857E9" w:rsidRPr="00FC5A87" w:rsidRDefault="00B857E9" w:rsidP="00FC5A87">
            <w:pPr>
              <w:spacing w:after="0" w:line="240" w:lineRule="auto"/>
              <w:rPr>
                <w:rFonts w:ascii="Calibri" w:eastAsia="Times New Roman" w:hAnsi="Calibri" w:cs="Calibri"/>
                <w:color w:val="000000"/>
                <w:sz w:val="15"/>
                <w:szCs w:val="15"/>
              </w:rPr>
            </w:pPr>
          </w:p>
        </w:tc>
        <w:tc>
          <w:tcPr>
            <w:tcW w:w="259" w:type="dxa"/>
            <w:tcBorders>
              <w:top w:val="nil"/>
              <w:left w:val="nil"/>
              <w:bottom w:val="single" w:sz="4" w:space="0" w:color="auto"/>
              <w:right w:val="nil"/>
            </w:tcBorders>
            <w:shd w:val="clear" w:color="auto" w:fill="auto"/>
            <w:noWrap/>
            <w:vAlign w:val="bottom"/>
          </w:tcPr>
          <w:p w:rsidR="00B857E9" w:rsidRPr="00FC5A87" w:rsidRDefault="00B857E9"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single" w:sz="4" w:space="0" w:color="auto"/>
              <w:right w:val="nil"/>
            </w:tcBorders>
            <w:shd w:val="clear" w:color="auto" w:fill="auto"/>
            <w:noWrap/>
            <w:vAlign w:val="bottom"/>
          </w:tcPr>
          <w:p w:rsidR="00B857E9" w:rsidRPr="00FC5A87" w:rsidRDefault="00B857E9"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single" w:sz="4" w:space="0" w:color="auto"/>
              <w:right w:val="nil"/>
            </w:tcBorders>
            <w:shd w:val="clear" w:color="auto" w:fill="auto"/>
            <w:noWrap/>
            <w:vAlign w:val="bottom"/>
          </w:tcPr>
          <w:p w:rsidR="00B857E9" w:rsidRPr="00FC5A87" w:rsidRDefault="00B857E9"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single" w:sz="4" w:space="0" w:color="auto"/>
              <w:right w:val="nil"/>
            </w:tcBorders>
            <w:shd w:val="clear" w:color="auto" w:fill="auto"/>
            <w:noWrap/>
            <w:vAlign w:val="bottom"/>
          </w:tcPr>
          <w:p w:rsidR="00B857E9" w:rsidRPr="00FC5A87" w:rsidRDefault="00B857E9"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single" w:sz="4" w:space="0" w:color="auto"/>
              <w:right w:val="nil"/>
            </w:tcBorders>
            <w:shd w:val="clear" w:color="auto" w:fill="auto"/>
            <w:noWrap/>
            <w:vAlign w:val="bottom"/>
          </w:tcPr>
          <w:p w:rsidR="00B857E9" w:rsidRPr="00FC5A87" w:rsidRDefault="00B857E9" w:rsidP="00FC5A87">
            <w:pPr>
              <w:spacing w:after="0" w:line="240" w:lineRule="auto"/>
              <w:rPr>
                <w:rFonts w:ascii="Calibri" w:eastAsia="Times New Roman" w:hAnsi="Calibri" w:cs="Calibri"/>
                <w:color w:val="000000"/>
                <w:sz w:val="15"/>
                <w:szCs w:val="15"/>
              </w:rPr>
            </w:pPr>
          </w:p>
        </w:tc>
        <w:tc>
          <w:tcPr>
            <w:tcW w:w="426" w:type="dxa"/>
            <w:tcBorders>
              <w:top w:val="nil"/>
              <w:left w:val="nil"/>
              <w:bottom w:val="single" w:sz="4" w:space="0" w:color="auto"/>
              <w:right w:val="nil"/>
            </w:tcBorders>
            <w:shd w:val="clear" w:color="auto" w:fill="auto"/>
            <w:noWrap/>
            <w:vAlign w:val="bottom"/>
          </w:tcPr>
          <w:p w:rsidR="00B857E9" w:rsidRPr="00FC5A87" w:rsidRDefault="00B857E9"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single" w:sz="4" w:space="0" w:color="auto"/>
              <w:right w:val="nil"/>
            </w:tcBorders>
            <w:shd w:val="clear" w:color="auto" w:fill="auto"/>
            <w:noWrap/>
            <w:vAlign w:val="bottom"/>
          </w:tcPr>
          <w:p w:rsidR="00B857E9" w:rsidRPr="00FC5A87" w:rsidRDefault="00B857E9" w:rsidP="00FC5A87">
            <w:pPr>
              <w:spacing w:after="0" w:line="240" w:lineRule="auto"/>
              <w:rPr>
                <w:rFonts w:ascii="Calibri" w:eastAsia="Times New Roman" w:hAnsi="Calibri" w:cs="Calibri"/>
                <w:color w:val="000000"/>
                <w:sz w:val="15"/>
                <w:szCs w:val="15"/>
              </w:rPr>
            </w:pPr>
          </w:p>
        </w:tc>
        <w:tc>
          <w:tcPr>
            <w:tcW w:w="250" w:type="dxa"/>
            <w:tcBorders>
              <w:top w:val="nil"/>
              <w:left w:val="nil"/>
              <w:bottom w:val="single" w:sz="4" w:space="0" w:color="auto"/>
              <w:right w:val="nil"/>
            </w:tcBorders>
            <w:shd w:val="clear" w:color="auto" w:fill="auto"/>
            <w:noWrap/>
            <w:vAlign w:val="bottom"/>
          </w:tcPr>
          <w:p w:rsidR="00B857E9" w:rsidRPr="00FC5A87" w:rsidRDefault="00B857E9" w:rsidP="00FC5A87">
            <w:pPr>
              <w:spacing w:after="0" w:line="240" w:lineRule="auto"/>
              <w:rPr>
                <w:rFonts w:ascii="Calibri" w:eastAsia="Times New Roman" w:hAnsi="Calibri" w:cs="Calibri"/>
                <w:color w:val="000000"/>
                <w:sz w:val="15"/>
                <w:szCs w:val="15"/>
              </w:rPr>
            </w:pPr>
          </w:p>
        </w:tc>
        <w:tc>
          <w:tcPr>
            <w:tcW w:w="1075" w:type="dxa"/>
            <w:tcBorders>
              <w:top w:val="nil"/>
              <w:left w:val="nil"/>
              <w:bottom w:val="single" w:sz="4" w:space="0" w:color="auto"/>
              <w:right w:val="nil"/>
            </w:tcBorders>
            <w:shd w:val="clear" w:color="auto" w:fill="auto"/>
            <w:noWrap/>
            <w:vAlign w:val="bottom"/>
          </w:tcPr>
          <w:p w:rsidR="00B857E9" w:rsidRPr="00FC5A87" w:rsidRDefault="00B857E9" w:rsidP="00FC5A87">
            <w:pPr>
              <w:spacing w:after="0" w:line="240" w:lineRule="auto"/>
              <w:rPr>
                <w:rFonts w:ascii="Calibri" w:eastAsia="Times New Roman" w:hAnsi="Calibri" w:cs="Calibri"/>
                <w:color w:val="000000"/>
                <w:sz w:val="15"/>
                <w:szCs w:val="15"/>
              </w:rPr>
            </w:pPr>
          </w:p>
        </w:tc>
        <w:tc>
          <w:tcPr>
            <w:tcW w:w="606" w:type="dxa"/>
            <w:gridSpan w:val="2"/>
            <w:vAlign w:val="center"/>
          </w:tcPr>
          <w:p w:rsidR="00B857E9" w:rsidRPr="00FC5A87" w:rsidRDefault="00B857E9"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Програм коме припада:</w:t>
            </w:r>
          </w:p>
        </w:tc>
        <w:tc>
          <w:tcPr>
            <w:tcW w:w="11670" w:type="dxa"/>
            <w:gridSpan w:val="19"/>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Програм 11.  Социјална и дечја заштита</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Шифра и назив:</w:t>
            </w:r>
          </w:p>
        </w:tc>
        <w:tc>
          <w:tcPr>
            <w:tcW w:w="7226" w:type="dxa"/>
            <w:gridSpan w:val="12"/>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0901-0002  Породични и домски смештај, прихватилишта и друге врсте смештаја</w:t>
            </w:r>
          </w:p>
        </w:tc>
        <w:tc>
          <w:tcPr>
            <w:tcW w:w="2763"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Функција:</w:t>
            </w:r>
          </w:p>
        </w:tc>
        <w:tc>
          <w:tcPr>
            <w:tcW w:w="7226" w:type="dxa"/>
            <w:gridSpan w:val="12"/>
            <w:tcBorders>
              <w:top w:val="single" w:sz="4" w:space="0" w:color="auto"/>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70 - Социјална помоћ угроженом становништву, некласификована на другом месту</w:t>
            </w:r>
          </w:p>
        </w:tc>
        <w:tc>
          <w:tcPr>
            <w:tcW w:w="2763" w:type="dxa"/>
            <w:gridSpan w:val="3"/>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организационе јединице/Буџетски корисник:</w:t>
            </w:r>
          </w:p>
        </w:tc>
        <w:tc>
          <w:tcPr>
            <w:tcW w:w="10239" w:type="dxa"/>
            <w:gridSpan w:val="16"/>
            <w:tcBorders>
              <w:top w:val="single" w:sz="4" w:space="0" w:color="auto"/>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Градска управа града Ниша- Секретаријат за дечију и социјалну заштиту</w:t>
            </w:r>
          </w:p>
        </w:tc>
        <w:tc>
          <w:tcPr>
            <w:tcW w:w="1431"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Сврхa:</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Обезбеђивање свеобухватне социјалне заштите и помоћи најугроженијем становништву града/општине.</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Основ:</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Одлука о градској управи Града Ниша ("Сл. лист града Ниша", број 143/16 и 57/17,138/17 и 63/19), Закон о социјалној заштити („Службени гласник Републике Србије“, број 24/11)</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Опис:</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Секретаријат за дечију и социјалну заштиту образује се за област друштвене бриге о деци, социјалне, борачко-инвалидске заштите, сарадња са организацијама цивилног друштва, област финансијске подршке породици са децом, заштите права избеглих, интерно расељених и лица из реадмисије, социјал - економске инклузије и оснаживања угрожених категорија грађана, реализацију акционих планова и пројеката и реализацију пронаталитетне политике.</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sz w:val="15"/>
                <w:szCs w:val="15"/>
              </w:rPr>
            </w:pPr>
            <w:r w:rsidRPr="00FC5A87">
              <w:rPr>
                <w:rFonts w:ascii="Calibri" w:eastAsia="Times New Roman" w:hAnsi="Calibri" w:cs="Calibri"/>
                <w:b/>
                <w:bCs/>
                <w:i/>
                <w:iCs/>
                <w:sz w:val="15"/>
                <w:szCs w:val="15"/>
              </w:rPr>
              <w:t>Мере и поглавље преговора о приступању ЕУ:</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Одговорно лице за спровођење прог. aктивности:</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Секретар секретаријата- Мирјана Поповић</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5"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606" w:type="dxa"/>
            <w:gridSpan w:val="2"/>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w:t>
            </w:r>
          </w:p>
        </w:tc>
        <w:tc>
          <w:tcPr>
            <w:tcW w:w="11670" w:type="dxa"/>
            <w:gridSpan w:val="19"/>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Индикатори**</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индикатора</w:t>
            </w:r>
          </w:p>
        </w:tc>
        <w:tc>
          <w:tcPr>
            <w:tcW w:w="1153" w:type="dxa"/>
            <w:gridSpan w:val="3"/>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Вредност у базној години (2019)</w:t>
            </w:r>
          </w:p>
        </w:tc>
        <w:tc>
          <w:tcPr>
            <w:tcW w:w="1072"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Очекивана вредност у 2020. години</w:t>
            </w:r>
          </w:p>
        </w:tc>
        <w:tc>
          <w:tcPr>
            <w:tcW w:w="1027"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2021. години</w:t>
            </w:r>
          </w:p>
        </w:tc>
        <w:tc>
          <w:tcPr>
            <w:tcW w:w="1019"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2022. години</w:t>
            </w:r>
          </w:p>
        </w:tc>
        <w:tc>
          <w:tcPr>
            <w:tcW w:w="909" w:type="dxa"/>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2023. години</w:t>
            </w:r>
          </w:p>
        </w:tc>
        <w:tc>
          <w:tcPr>
            <w:tcW w:w="4444" w:type="dxa"/>
            <w:gridSpan w:val="7"/>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Извор верификације</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val="restart"/>
            <w:tcBorders>
              <w:top w:val="nil"/>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w:t>
            </w:r>
          </w:p>
        </w:tc>
        <w:tc>
          <w:tcPr>
            <w:tcW w:w="2051"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Обезбеђење услуге смештаја</w:t>
            </w:r>
          </w:p>
        </w:tc>
        <w:tc>
          <w:tcPr>
            <w:tcW w:w="20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Број корисника других услуга смештаја</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2</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2</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2</w:t>
            </w:r>
          </w:p>
        </w:tc>
        <w:tc>
          <w:tcPr>
            <w:tcW w:w="4444" w:type="dxa"/>
            <w:gridSpan w:val="7"/>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nil"/>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nil"/>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1007" w:type="dxa"/>
            <w:tcBorders>
              <w:top w:val="nil"/>
              <w:left w:val="single" w:sz="4" w:space="0" w:color="auto"/>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5" w:type="dxa"/>
            <w:tcBorders>
              <w:top w:val="nil"/>
              <w:left w:val="nil"/>
              <w:bottom w:val="nil"/>
              <w:right w:val="single" w:sz="4" w:space="0" w:color="auto"/>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606" w:type="dxa"/>
            <w:gridSpan w:val="2"/>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програма:</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Програм 11.  Социјална и дечја заштита</w:t>
            </w:r>
          </w:p>
        </w:tc>
        <w:tc>
          <w:tcPr>
            <w:tcW w:w="2763" w:type="dxa"/>
            <w:gridSpan w:val="3"/>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Шифра програма:</w:t>
            </w:r>
          </w:p>
        </w:tc>
        <w:tc>
          <w:tcPr>
            <w:tcW w:w="1302"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0901</w:t>
            </w:r>
          </w:p>
        </w:tc>
        <w:tc>
          <w:tcPr>
            <w:tcW w:w="86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59"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125"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72"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2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997" w:type="dxa"/>
            <w:gridSpan w:val="3"/>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426"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268"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5" w:type="dxa"/>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606" w:type="dxa"/>
            <w:gridSpan w:val="2"/>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Сектор:</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Социјална заштита</w:t>
            </w:r>
          </w:p>
        </w:tc>
        <w:tc>
          <w:tcPr>
            <w:tcW w:w="2763"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Сврха:</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Обезбеђивање свеобухватне социјалне заштите и помоћи најугроженијем становништву града/општине.</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Основ:</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Одлука о градској управи Града Ниша ("Сл. лист града Ниша", број 143/16 и 57/17,138/17 и 63/19)</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Опис: </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xml:space="preserve"> Секретаријат за дечију и социјалну заштиту образује се за област друштвене бриге о деци, социјалне, борачко-инвалидске заштите, сарадња са организацијама цивилног друштва, област финансијске подршке породици са децом, заштите права избеглих, интерно расељених и лица из реадмисије, социјал - економске инклузије и оснаживања угрожених категорија грађана, реализацију акционих планова и пројеката и реализацију пронаталитетне политике.</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организационе јединице/Буџетски корисник:</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Градска управа града Ниша- Секретаријат за дечију и социјалну заштиту</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Одговорно лице за спровођење програмa:</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Секретар секретаријата- Мирјана Поповић</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75"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606" w:type="dxa"/>
            <w:gridSpan w:val="2"/>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w:t>
            </w:r>
          </w:p>
        </w:tc>
        <w:tc>
          <w:tcPr>
            <w:tcW w:w="11670" w:type="dxa"/>
            <w:gridSpan w:val="19"/>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Индикатори**</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индикатора</w:t>
            </w:r>
          </w:p>
        </w:tc>
        <w:tc>
          <w:tcPr>
            <w:tcW w:w="1153" w:type="dxa"/>
            <w:gridSpan w:val="3"/>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Вредност у базној години (2018)</w:t>
            </w:r>
          </w:p>
        </w:tc>
        <w:tc>
          <w:tcPr>
            <w:tcW w:w="1072"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Очекивана вредност у 2019. години</w:t>
            </w:r>
          </w:p>
        </w:tc>
        <w:tc>
          <w:tcPr>
            <w:tcW w:w="1027"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2020. години</w:t>
            </w:r>
          </w:p>
        </w:tc>
        <w:tc>
          <w:tcPr>
            <w:tcW w:w="1019"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2021. години</w:t>
            </w:r>
          </w:p>
        </w:tc>
        <w:tc>
          <w:tcPr>
            <w:tcW w:w="909" w:type="dxa"/>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2022. години</w:t>
            </w:r>
          </w:p>
        </w:tc>
        <w:tc>
          <w:tcPr>
            <w:tcW w:w="4444" w:type="dxa"/>
            <w:gridSpan w:val="7"/>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Извор верификације</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2"/>
          <w:wAfter w:w="606" w:type="dxa"/>
          <w:trHeight w:val="20"/>
        </w:trPr>
        <w:tc>
          <w:tcPr>
            <w:tcW w:w="1007" w:type="dxa"/>
            <w:vMerge w:val="restart"/>
            <w:tcBorders>
              <w:top w:val="nil"/>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Повећање доступности права и механизама социјалне заштите за жене у локалној заједници</w:t>
            </w: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Удео средстава намењених женама са искуством насиља у породици или у партнерском односу у односу на укупан износ средстава за социјалне услуге у заједници</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3,5%</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2,7%</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3,1%</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4%</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4%</w:t>
            </w:r>
          </w:p>
        </w:tc>
        <w:tc>
          <w:tcPr>
            <w:tcW w:w="4444"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Планирана средства за програм 11- Социјална и дечија заштита</w:t>
            </w:r>
          </w:p>
        </w:tc>
      </w:tr>
      <w:tr w:rsidR="00FC5A87" w:rsidRPr="00FC5A87" w:rsidTr="003755CD">
        <w:trPr>
          <w:gridAfter w:val="1"/>
          <w:wAfter w:w="370"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програма:</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Програм 11.  Социјална и дечја заштита</w:t>
            </w:r>
          </w:p>
        </w:tc>
        <w:tc>
          <w:tcPr>
            <w:tcW w:w="2763"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Шифра програма:</w:t>
            </w:r>
          </w:p>
        </w:tc>
        <w:tc>
          <w:tcPr>
            <w:tcW w:w="1302"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0901</w:t>
            </w:r>
          </w:p>
        </w:tc>
        <w:tc>
          <w:tcPr>
            <w:tcW w:w="86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59"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125"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72"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2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997" w:type="dxa"/>
            <w:gridSpan w:val="3"/>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426"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268"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5" w:type="dxa"/>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606" w:type="dxa"/>
            <w:gridSpan w:val="2"/>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Сектор:</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Социјална заштита</w:t>
            </w:r>
          </w:p>
        </w:tc>
        <w:tc>
          <w:tcPr>
            <w:tcW w:w="2763"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Сврха:</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Обезбеђивање свеобухватне социјалне заштите и помоћи најугроженијем становништву града/општине.</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Основ:</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Одлука о градској управи Града Ниша ("Сл. лист града Ниша", број 143/16 и 57/17,138/17 и 63/19)</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Опис: </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xml:space="preserve"> Секретаријат за дечију и социјалну заштиту образује се за област друштвене бриге о деци, социјалне, борачко-инвалидске заштите, сарадња са организацијама цивилног друштва, област финансијске подршке породици са децом, заштите права избеглих, интерно расељених и лица из реадмисије, социјал - економске инклузије и оснаживања угрожених категорија грађана, реализацију акционих планова и пројеката и реализацију пронаталитетне политике.</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организационе јединице/Буџетски корисник:</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Градска управа града Ниша- Секретаријат за дечију и социјалну заштиту</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Одговорно лице за спровођење програмa:</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Секретар секретаријата- Мирјана Поповић</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75" w:type="dxa"/>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606" w:type="dxa"/>
            <w:gridSpan w:val="2"/>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w:t>
            </w:r>
          </w:p>
        </w:tc>
        <w:tc>
          <w:tcPr>
            <w:tcW w:w="11670" w:type="dxa"/>
            <w:gridSpan w:val="19"/>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Индикатори**</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индикатора</w:t>
            </w:r>
          </w:p>
        </w:tc>
        <w:tc>
          <w:tcPr>
            <w:tcW w:w="1153" w:type="dxa"/>
            <w:gridSpan w:val="3"/>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Вредност у базној години (2018)</w:t>
            </w:r>
          </w:p>
        </w:tc>
        <w:tc>
          <w:tcPr>
            <w:tcW w:w="1072"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Очекивана вредност у 2019. години</w:t>
            </w:r>
          </w:p>
        </w:tc>
        <w:tc>
          <w:tcPr>
            <w:tcW w:w="1027"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2020. години</w:t>
            </w:r>
          </w:p>
        </w:tc>
        <w:tc>
          <w:tcPr>
            <w:tcW w:w="1019"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2021. години</w:t>
            </w:r>
          </w:p>
        </w:tc>
        <w:tc>
          <w:tcPr>
            <w:tcW w:w="909" w:type="dxa"/>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2022. години</w:t>
            </w:r>
          </w:p>
        </w:tc>
        <w:tc>
          <w:tcPr>
            <w:tcW w:w="4444" w:type="dxa"/>
            <w:gridSpan w:val="7"/>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Извор верификације</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390496" w:rsidRPr="00FC5A87" w:rsidTr="00390496">
        <w:trPr>
          <w:gridAfter w:val="2"/>
          <w:wAfter w:w="606" w:type="dxa"/>
          <w:trHeight w:val="183"/>
        </w:trPr>
        <w:tc>
          <w:tcPr>
            <w:tcW w:w="1007" w:type="dxa"/>
            <w:vMerge w:val="restart"/>
            <w:tcBorders>
              <w:top w:val="nil"/>
              <w:left w:val="single" w:sz="4" w:space="0" w:color="auto"/>
              <w:bottom w:val="single" w:sz="4" w:space="0" w:color="auto"/>
              <w:right w:val="single" w:sz="4" w:space="0" w:color="auto"/>
            </w:tcBorders>
            <w:shd w:val="clear" w:color="000000" w:fill="C0C0C0"/>
            <w:vAlign w:val="center"/>
            <w:hideMark/>
          </w:tcPr>
          <w:p w:rsidR="00390496" w:rsidRPr="00FC5A87" w:rsidRDefault="00390496"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90496" w:rsidRPr="00FC5A87" w:rsidRDefault="00390496"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Повећање доступности права и механизама социјалне заштите за жене у локалној заједници</w:t>
            </w:r>
          </w:p>
        </w:tc>
        <w:tc>
          <w:tcPr>
            <w:tcW w:w="2046" w:type="dxa"/>
            <w:gridSpan w:val="2"/>
            <w:vMerge w:val="restart"/>
            <w:tcBorders>
              <w:top w:val="single" w:sz="4" w:space="0" w:color="auto"/>
              <w:left w:val="nil"/>
              <w:right w:val="single" w:sz="4" w:space="0" w:color="auto"/>
            </w:tcBorders>
            <w:shd w:val="clear" w:color="auto" w:fill="auto"/>
            <w:vAlign w:val="center"/>
            <w:hideMark/>
          </w:tcPr>
          <w:p w:rsidR="00390496" w:rsidRPr="00FC5A87" w:rsidRDefault="00390496"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Удео средстава намењених женама са искуством насиља у породици или у партнерском односу у односу на укупан износ средстава за социјалне услуге у заједници</w:t>
            </w:r>
          </w:p>
          <w:p w:rsidR="00390496" w:rsidRPr="00FC5A87" w:rsidRDefault="00390496"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vMerge w:val="restart"/>
            <w:tcBorders>
              <w:top w:val="nil"/>
              <w:left w:val="nil"/>
              <w:right w:val="single" w:sz="4" w:space="0" w:color="auto"/>
            </w:tcBorders>
            <w:shd w:val="clear" w:color="auto" w:fill="auto"/>
            <w:vAlign w:val="center"/>
            <w:hideMark/>
          </w:tcPr>
          <w:p w:rsidR="00390496" w:rsidRPr="00FC5A87" w:rsidRDefault="00390496"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3,5%</w:t>
            </w:r>
          </w:p>
          <w:p w:rsidR="00390496" w:rsidRPr="00FC5A87" w:rsidRDefault="00390496"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p w:rsidR="00390496" w:rsidRPr="00FC5A87" w:rsidRDefault="00390496"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vMerge w:val="restart"/>
            <w:tcBorders>
              <w:top w:val="nil"/>
              <w:left w:val="nil"/>
              <w:right w:val="single" w:sz="4" w:space="0" w:color="auto"/>
            </w:tcBorders>
            <w:shd w:val="clear" w:color="auto" w:fill="auto"/>
            <w:vAlign w:val="center"/>
            <w:hideMark/>
          </w:tcPr>
          <w:p w:rsidR="00390496" w:rsidRPr="00FC5A87" w:rsidRDefault="00390496"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2,7%</w:t>
            </w:r>
          </w:p>
          <w:p w:rsidR="00390496" w:rsidRPr="00FC5A87" w:rsidRDefault="00390496"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p w:rsidR="00390496" w:rsidRPr="00FC5A87" w:rsidRDefault="00390496"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vMerge w:val="restart"/>
            <w:tcBorders>
              <w:top w:val="nil"/>
              <w:left w:val="nil"/>
              <w:right w:val="single" w:sz="4" w:space="0" w:color="auto"/>
            </w:tcBorders>
            <w:shd w:val="clear" w:color="000000" w:fill="FFFF99"/>
            <w:vAlign w:val="center"/>
            <w:hideMark/>
          </w:tcPr>
          <w:p w:rsidR="00390496" w:rsidRPr="00FC5A87" w:rsidRDefault="00390496"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3,1%</w:t>
            </w:r>
          </w:p>
          <w:p w:rsidR="00390496" w:rsidRPr="00FC5A87" w:rsidRDefault="00390496"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p w:rsidR="00390496" w:rsidRPr="00FC5A87" w:rsidRDefault="00390496"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vMerge w:val="restart"/>
            <w:tcBorders>
              <w:top w:val="nil"/>
              <w:left w:val="nil"/>
              <w:right w:val="single" w:sz="4" w:space="0" w:color="auto"/>
            </w:tcBorders>
            <w:shd w:val="clear" w:color="auto" w:fill="auto"/>
            <w:vAlign w:val="center"/>
            <w:hideMark/>
          </w:tcPr>
          <w:p w:rsidR="00390496" w:rsidRPr="00FC5A87" w:rsidRDefault="00390496"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4%</w:t>
            </w:r>
          </w:p>
          <w:p w:rsidR="00390496" w:rsidRPr="00FC5A87" w:rsidRDefault="00390496"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p w:rsidR="00390496" w:rsidRPr="00FC5A87" w:rsidRDefault="00390496"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vMerge w:val="restart"/>
            <w:tcBorders>
              <w:top w:val="nil"/>
              <w:left w:val="nil"/>
              <w:right w:val="single" w:sz="4" w:space="0" w:color="auto"/>
            </w:tcBorders>
            <w:shd w:val="clear" w:color="auto" w:fill="auto"/>
            <w:vAlign w:val="center"/>
            <w:hideMark/>
          </w:tcPr>
          <w:p w:rsidR="00390496" w:rsidRPr="00FC5A87" w:rsidRDefault="00390496"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4%</w:t>
            </w:r>
          </w:p>
          <w:p w:rsidR="00390496" w:rsidRPr="00FC5A87" w:rsidRDefault="00390496"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p w:rsidR="00390496" w:rsidRPr="00FC5A87" w:rsidRDefault="00390496"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vMerge w:val="restart"/>
            <w:tcBorders>
              <w:top w:val="single" w:sz="4" w:space="0" w:color="auto"/>
              <w:left w:val="single" w:sz="4" w:space="0" w:color="auto"/>
              <w:right w:val="single" w:sz="4" w:space="0" w:color="auto"/>
            </w:tcBorders>
            <w:shd w:val="clear" w:color="auto" w:fill="auto"/>
            <w:noWrap/>
            <w:vAlign w:val="center"/>
            <w:hideMark/>
          </w:tcPr>
          <w:p w:rsidR="00390496" w:rsidRPr="00FC5A87" w:rsidRDefault="00390496"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Планирана средства за програм 11- Социјална и дечија заштита</w:t>
            </w:r>
          </w:p>
          <w:p w:rsidR="00390496" w:rsidRPr="00FC5A87" w:rsidRDefault="00390496"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p w:rsidR="00390496" w:rsidRPr="00FC5A87" w:rsidRDefault="00390496"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r>
      <w:tr w:rsidR="00390496" w:rsidRPr="00FC5A87" w:rsidTr="00390496">
        <w:trPr>
          <w:gridAfter w:val="1"/>
          <w:wAfter w:w="370" w:type="dxa"/>
          <w:trHeight w:val="20"/>
        </w:trPr>
        <w:tc>
          <w:tcPr>
            <w:tcW w:w="1007" w:type="dxa"/>
            <w:vMerge/>
            <w:tcBorders>
              <w:top w:val="nil"/>
              <w:left w:val="single" w:sz="4" w:space="0" w:color="auto"/>
              <w:bottom w:val="single" w:sz="4" w:space="0" w:color="auto"/>
              <w:right w:val="single" w:sz="4" w:space="0" w:color="auto"/>
            </w:tcBorders>
            <w:vAlign w:val="center"/>
            <w:hideMark/>
          </w:tcPr>
          <w:p w:rsidR="00390496" w:rsidRPr="00FC5A87" w:rsidRDefault="00390496"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390496" w:rsidRPr="00FC5A87" w:rsidRDefault="00390496" w:rsidP="00FC5A87">
            <w:pPr>
              <w:spacing w:after="0" w:line="240" w:lineRule="auto"/>
              <w:rPr>
                <w:rFonts w:ascii="Calibri" w:eastAsia="Times New Roman" w:hAnsi="Calibri" w:cs="Calibri"/>
                <w:color w:val="000000"/>
                <w:sz w:val="15"/>
                <w:szCs w:val="15"/>
              </w:rPr>
            </w:pPr>
          </w:p>
        </w:tc>
        <w:tc>
          <w:tcPr>
            <w:tcW w:w="2046" w:type="dxa"/>
            <w:gridSpan w:val="2"/>
            <w:vMerge/>
            <w:tcBorders>
              <w:left w:val="nil"/>
              <w:right w:val="single" w:sz="4" w:space="0" w:color="auto"/>
            </w:tcBorders>
            <w:shd w:val="clear" w:color="auto" w:fill="auto"/>
            <w:vAlign w:val="center"/>
            <w:hideMark/>
          </w:tcPr>
          <w:p w:rsidR="00390496" w:rsidRPr="00FC5A87" w:rsidRDefault="00390496" w:rsidP="00FC5A87">
            <w:pPr>
              <w:spacing w:after="0" w:line="240" w:lineRule="auto"/>
              <w:rPr>
                <w:rFonts w:ascii="Calibri" w:eastAsia="Times New Roman" w:hAnsi="Calibri" w:cs="Calibri"/>
                <w:color w:val="000000"/>
                <w:sz w:val="15"/>
                <w:szCs w:val="15"/>
              </w:rPr>
            </w:pPr>
          </w:p>
        </w:tc>
        <w:tc>
          <w:tcPr>
            <w:tcW w:w="1153" w:type="dxa"/>
            <w:gridSpan w:val="3"/>
            <w:vMerge/>
            <w:tcBorders>
              <w:left w:val="nil"/>
              <w:right w:val="single" w:sz="4" w:space="0" w:color="auto"/>
            </w:tcBorders>
            <w:shd w:val="clear" w:color="auto" w:fill="auto"/>
            <w:vAlign w:val="center"/>
            <w:hideMark/>
          </w:tcPr>
          <w:p w:rsidR="00390496" w:rsidRPr="00FC5A87" w:rsidRDefault="00390496" w:rsidP="00FC5A87">
            <w:pPr>
              <w:spacing w:after="0" w:line="240" w:lineRule="auto"/>
              <w:jc w:val="center"/>
              <w:rPr>
                <w:rFonts w:ascii="Calibri" w:eastAsia="Times New Roman" w:hAnsi="Calibri" w:cs="Calibri"/>
                <w:color w:val="000000"/>
                <w:sz w:val="15"/>
                <w:szCs w:val="15"/>
              </w:rPr>
            </w:pPr>
          </w:p>
        </w:tc>
        <w:tc>
          <w:tcPr>
            <w:tcW w:w="1072" w:type="dxa"/>
            <w:gridSpan w:val="2"/>
            <w:vMerge/>
            <w:tcBorders>
              <w:left w:val="nil"/>
              <w:right w:val="single" w:sz="4" w:space="0" w:color="auto"/>
            </w:tcBorders>
            <w:shd w:val="clear" w:color="auto" w:fill="auto"/>
            <w:vAlign w:val="center"/>
            <w:hideMark/>
          </w:tcPr>
          <w:p w:rsidR="00390496" w:rsidRPr="00FC5A87" w:rsidRDefault="00390496" w:rsidP="00FC5A87">
            <w:pPr>
              <w:spacing w:after="0" w:line="240" w:lineRule="auto"/>
              <w:jc w:val="center"/>
              <w:rPr>
                <w:rFonts w:ascii="Calibri" w:eastAsia="Times New Roman" w:hAnsi="Calibri" w:cs="Calibri"/>
                <w:color w:val="000000"/>
                <w:sz w:val="15"/>
                <w:szCs w:val="15"/>
              </w:rPr>
            </w:pPr>
          </w:p>
        </w:tc>
        <w:tc>
          <w:tcPr>
            <w:tcW w:w="1027" w:type="dxa"/>
            <w:gridSpan w:val="2"/>
            <w:vMerge/>
            <w:tcBorders>
              <w:left w:val="nil"/>
              <w:right w:val="single" w:sz="4" w:space="0" w:color="auto"/>
            </w:tcBorders>
            <w:shd w:val="clear" w:color="000000" w:fill="FFFF99"/>
            <w:vAlign w:val="center"/>
            <w:hideMark/>
          </w:tcPr>
          <w:p w:rsidR="00390496" w:rsidRPr="00FC5A87" w:rsidRDefault="00390496" w:rsidP="00FC5A87">
            <w:pPr>
              <w:spacing w:after="0" w:line="240" w:lineRule="auto"/>
              <w:jc w:val="center"/>
              <w:rPr>
                <w:rFonts w:ascii="Calibri" w:eastAsia="Times New Roman" w:hAnsi="Calibri" w:cs="Calibri"/>
                <w:color w:val="000000"/>
                <w:sz w:val="15"/>
                <w:szCs w:val="15"/>
              </w:rPr>
            </w:pPr>
          </w:p>
        </w:tc>
        <w:tc>
          <w:tcPr>
            <w:tcW w:w="1019" w:type="dxa"/>
            <w:gridSpan w:val="2"/>
            <w:vMerge/>
            <w:tcBorders>
              <w:left w:val="nil"/>
              <w:right w:val="single" w:sz="4" w:space="0" w:color="auto"/>
            </w:tcBorders>
            <w:shd w:val="clear" w:color="auto" w:fill="auto"/>
            <w:vAlign w:val="center"/>
            <w:hideMark/>
          </w:tcPr>
          <w:p w:rsidR="00390496" w:rsidRPr="00FC5A87" w:rsidRDefault="00390496" w:rsidP="00FC5A87">
            <w:pPr>
              <w:spacing w:after="0" w:line="240" w:lineRule="auto"/>
              <w:jc w:val="center"/>
              <w:rPr>
                <w:rFonts w:ascii="Calibri" w:eastAsia="Times New Roman" w:hAnsi="Calibri" w:cs="Calibri"/>
                <w:color w:val="000000"/>
                <w:sz w:val="15"/>
                <w:szCs w:val="15"/>
              </w:rPr>
            </w:pPr>
          </w:p>
        </w:tc>
        <w:tc>
          <w:tcPr>
            <w:tcW w:w="909" w:type="dxa"/>
            <w:vMerge/>
            <w:tcBorders>
              <w:left w:val="nil"/>
              <w:right w:val="single" w:sz="4" w:space="0" w:color="auto"/>
            </w:tcBorders>
            <w:shd w:val="clear" w:color="auto" w:fill="auto"/>
            <w:vAlign w:val="center"/>
            <w:hideMark/>
          </w:tcPr>
          <w:p w:rsidR="00390496" w:rsidRPr="00FC5A87" w:rsidRDefault="00390496" w:rsidP="00FC5A87">
            <w:pPr>
              <w:spacing w:after="0" w:line="240" w:lineRule="auto"/>
              <w:jc w:val="center"/>
              <w:rPr>
                <w:rFonts w:ascii="Calibri" w:eastAsia="Times New Roman" w:hAnsi="Calibri" w:cs="Calibri"/>
                <w:color w:val="000000"/>
                <w:sz w:val="15"/>
                <w:szCs w:val="15"/>
              </w:rPr>
            </w:pPr>
          </w:p>
        </w:tc>
        <w:tc>
          <w:tcPr>
            <w:tcW w:w="4444" w:type="dxa"/>
            <w:gridSpan w:val="7"/>
            <w:vMerge/>
            <w:tcBorders>
              <w:left w:val="single" w:sz="4" w:space="0" w:color="auto"/>
              <w:right w:val="single" w:sz="4" w:space="0" w:color="auto"/>
            </w:tcBorders>
            <w:shd w:val="clear" w:color="auto" w:fill="auto"/>
            <w:noWrap/>
            <w:vAlign w:val="center"/>
            <w:hideMark/>
          </w:tcPr>
          <w:p w:rsidR="00390496" w:rsidRPr="00FC5A87" w:rsidRDefault="00390496" w:rsidP="00FC5A87">
            <w:pPr>
              <w:spacing w:after="0" w:line="240" w:lineRule="auto"/>
              <w:rPr>
                <w:rFonts w:ascii="Calibri" w:eastAsia="Times New Roman" w:hAnsi="Calibri" w:cs="Calibri"/>
                <w:color w:val="000000"/>
                <w:sz w:val="15"/>
                <w:szCs w:val="15"/>
              </w:rPr>
            </w:pPr>
          </w:p>
        </w:tc>
        <w:tc>
          <w:tcPr>
            <w:tcW w:w="236" w:type="dxa"/>
            <w:vAlign w:val="center"/>
            <w:hideMark/>
          </w:tcPr>
          <w:p w:rsidR="00390496" w:rsidRPr="00FC5A87" w:rsidRDefault="00390496" w:rsidP="00FC5A87">
            <w:pPr>
              <w:spacing w:after="0" w:line="240" w:lineRule="auto"/>
              <w:rPr>
                <w:rFonts w:ascii="Times New Roman" w:eastAsia="Times New Roman" w:hAnsi="Times New Roman" w:cs="Times New Roman"/>
                <w:sz w:val="15"/>
                <w:szCs w:val="15"/>
              </w:rPr>
            </w:pPr>
          </w:p>
        </w:tc>
      </w:tr>
      <w:tr w:rsidR="00390496" w:rsidRPr="00FC5A87" w:rsidTr="00390496">
        <w:trPr>
          <w:gridAfter w:val="1"/>
          <w:wAfter w:w="370" w:type="dxa"/>
          <w:trHeight w:val="814"/>
        </w:trPr>
        <w:tc>
          <w:tcPr>
            <w:tcW w:w="1007" w:type="dxa"/>
            <w:vMerge/>
            <w:tcBorders>
              <w:top w:val="nil"/>
              <w:left w:val="single" w:sz="4" w:space="0" w:color="auto"/>
              <w:bottom w:val="single" w:sz="4" w:space="0" w:color="auto"/>
              <w:right w:val="single" w:sz="4" w:space="0" w:color="auto"/>
            </w:tcBorders>
            <w:vAlign w:val="center"/>
            <w:hideMark/>
          </w:tcPr>
          <w:p w:rsidR="00390496" w:rsidRPr="00FC5A87" w:rsidRDefault="00390496"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390496" w:rsidRPr="00FC5A87" w:rsidRDefault="00390496" w:rsidP="00FC5A87">
            <w:pPr>
              <w:spacing w:after="0" w:line="240" w:lineRule="auto"/>
              <w:rPr>
                <w:rFonts w:ascii="Calibri" w:eastAsia="Times New Roman" w:hAnsi="Calibri" w:cs="Calibri"/>
                <w:color w:val="000000"/>
                <w:sz w:val="15"/>
                <w:szCs w:val="15"/>
              </w:rPr>
            </w:pPr>
          </w:p>
        </w:tc>
        <w:tc>
          <w:tcPr>
            <w:tcW w:w="2046" w:type="dxa"/>
            <w:gridSpan w:val="2"/>
            <w:vMerge/>
            <w:tcBorders>
              <w:left w:val="nil"/>
              <w:bottom w:val="single" w:sz="4" w:space="0" w:color="auto"/>
              <w:right w:val="single" w:sz="4" w:space="0" w:color="auto"/>
            </w:tcBorders>
            <w:shd w:val="clear" w:color="auto" w:fill="auto"/>
            <w:vAlign w:val="center"/>
            <w:hideMark/>
          </w:tcPr>
          <w:p w:rsidR="00390496" w:rsidRPr="00FC5A87" w:rsidRDefault="00390496" w:rsidP="00FC5A87">
            <w:pPr>
              <w:spacing w:after="0" w:line="240" w:lineRule="auto"/>
              <w:rPr>
                <w:rFonts w:ascii="Calibri" w:eastAsia="Times New Roman" w:hAnsi="Calibri" w:cs="Calibri"/>
                <w:color w:val="000000"/>
                <w:sz w:val="15"/>
                <w:szCs w:val="15"/>
              </w:rPr>
            </w:pPr>
          </w:p>
        </w:tc>
        <w:tc>
          <w:tcPr>
            <w:tcW w:w="1153" w:type="dxa"/>
            <w:gridSpan w:val="3"/>
            <w:vMerge/>
            <w:tcBorders>
              <w:left w:val="nil"/>
              <w:bottom w:val="single" w:sz="4" w:space="0" w:color="auto"/>
              <w:right w:val="single" w:sz="4" w:space="0" w:color="auto"/>
            </w:tcBorders>
            <w:shd w:val="clear" w:color="auto" w:fill="auto"/>
            <w:vAlign w:val="center"/>
            <w:hideMark/>
          </w:tcPr>
          <w:p w:rsidR="00390496" w:rsidRPr="00FC5A87" w:rsidRDefault="00390496" w:rsidP="00FC5A87">
            <w:pPr>
              <w:spacing w:after="0" w:line="240" w:lineRule="auto"/>
              <w:jc w:val="center"/>
              <w:rPr>
                <w:rFonts w:ascii="Calibri" w:eastAsia="Times New Roman" w:hAnsi="Calibri" w:cs="Calibri"/>
                <w:color w:val="000000"/>
                <w:sz w:val="15"/>
                <w:szCs w:val="15"/>
              </w:rPr>
            </w:pPr>
          </w:p>
        </w:tc>
        <w:tc>
          <w:tcPr>
            <w:tcW w:w="1072" w:type="dxa"/>
            <w:gridSpan w:val="2"/>
            <w:vMerge/>
            <w:tcBorders>
              <w:left w:val="nil"/>
              <w:bottom w:val="single" w:sz="4" w:space="0" w:color="auto"/>
              <w:right w:val="single" w:sz="4" w:space="0" w:color="auto"/>
            </w:tcBorders>
            <w:shd w:val="clear" w:color="auto" w:fill="auto"/>
            <w:vAlign w:val="center"/>
            <w:hideMark/>
          </w:tcPr>
          <w:p w:rsidR="00390496" w:rsidRPr="00FC5A87" w:rsidRDefault="00390496" w:rsidP="00FC5A87">
            <w:pPr>
              <w:spacing w:after="0" w:line="240" w:lineRule="auto"/>
              <w:jc w:val="center"/>
              <w:rPr>
                <w:rFonts w:ascii="Calibri" w:eastAsia="Times New Roman" w:hAnsi="Calibri" w:cs="Calibri"/>
                <w:color w:val="000000"/>
                <w:sz w:val="15"/>
                <w:szCs w:val="15"/>
              </w:rPr>
            </w:pPr>
          </w:p>
        </w:tc>
        <w:tc>
          <w:tcPr>
            <w:tcW w:w="1027" w:type="dxa"/>
            <w:gridSpan w:val="2"/>
            <w:vMerge/>
            <w:tcBorders>
              <w:left w:val="nil"/>
              <w:bottom w:val="single" w:sz="4" w:space="0" w:color="auto"/>
              <w:right w:val="single" w:sz="4" w:space="0" w:color="auto"/>
            </w:tcBorders>
            <w:shd w:val="clear" w:color="000000" w:fill="FFFF99"/>
            <w:vAlign w:val="center"/>
            <w:hideMark/>
          </w:tcPr>
          <w:p w:rsidR="00390496" w:rsidRPr="00FC5A87" w:rsidRDefault="00390496" w:rsidP="00FC5A87">
            <w:pPr>
              <w:spacing w:after="0" w:line="240" w:lineRule="auto"/>
              <w:jc w:val="center"/>
              <w:rPr>
                <w:rFonts w:ascii="Calibri" w:eastAsia="Times New Roman" w:hAnsi="Calibri" w:cs="Calibri"/>
                <w:color w:val="000000"/>
                <w:sz w:val="15"/>
                <w:szCs w:val="15"/>
              </w:rPr>
            </w:pPr>
          </w:p>
        </w:tc>
        <w:tc>
          <w:tcPr>
            <w:tcW w:w="1019" w:type="dxa"/>
            <w:gridSpan w:val="2"/>
            <w:vMerge/>
            <w:tcBorders>
              <w:left w:val="nil"/>
              <w:bottom w:val="single" w:sz="4" w:space="0" w:color="auto"/>
              <w:right w:val="single" w:sz="4" w:space="0" w:color="auto"/>
            </w:tcBorders>
            <w:shd w:val="clear" w:color="auto" w:fill="auto"/>
            <w:vAlign w:val="center"/>
            <w:hideMark/>
          </w:tcPr>
          <w:p w:rsidR="00390496" w:rsidRPr="00FC5A87" w:rsidRDefault="00390496" w:rsidP="00FC5A87">
            <w:pPr>
              <w:spacing w:after="0" w:line="240" w:lineRule="auto"/>
              <w:jc w:val="center"/>
              <w:rPr>
                <w:rFonts w:ascii="Calibri" w:eastAsia="Times New Roman" w:hAnsi="Calibri" w:cs="Calibri"/>
                <w:color w:val="000000"/>
                <w:sz w:val="15"/>
                <w:szCs w:val="15"/>
              </w:rPr>
            </w:pPr>
          </w:p>
        </w:tc>
        <w:tc>
          <w:tcPr>
            <w:tcW w:w="909" w:type="dxa"/>
            <w:vMerge/>
            <w:tcBorders>
              <w:left w:val="nil"/>
              <w:bottom w:val="single" w:sz="4" w:space="0" w:color="auto"/>
              <w:right w:val="single" w:sz="4" w:space="0" w:color="auto"/>
            </w:tcBorders>
            <w:shd w:val="clear" w:color="auto" w:fill="auto"/>
            <w:vAlign w:val="center"/>
            <w:hideMark/>
          </w:tcPr>
          <w:p w:rsidR="00390496" w:rsidRPr="00FC5A87" w:rsidRDefault="00390496" w:rsidP="00FC5A87">
            <w:pPr>
              <w:spacing w:after="0" w:line="240" w:lineRule="auto"/>
              <w:jc w:val="center"/>
              <w:rPr>
                <w:rFonts w:ascii="Calibri" w:eastAsia="Times New Roman" w:hAnsi="Calibri" w:cs="Calibri"/>
                <w:color w:val="000000"/>
                <w:sz w:val="15"/>
                <w:szCs w:val="15"/>
              </w:rPr>
            </w:pPr>
          </w:p>
        </w:tc>
        <w:tc>
          <w:tcPr>
            <w:tcW w:w="4444" w:type="dxa"/>
            <w:gridSpan w:val="7"/>
            <w:vMerge/>
            <w:tcBorders>
              <w:left w:val="single" w:sz="4" w:space="0" w:color="auto"/>
              <w:bottom w:val="single" w:sz="4" w:space="0" w:color="auto"/>
              <w:right w:val="single" w:sz="4" w:space="0" w:color="auto"/>
            </w:tcBorders>
            <w:shd w:val="clear" w:color="auto" w:fill="auto"/>
            <w:noWrap/>
            <w:vAlign w:val="center"/>
            <w:hideMark/>
          </w:tcPr>
          <w:p w:rsidR="00390496" w:rsidRPr="00FC5A87" w:rsidRDefault="00390496" w:rsidP="00FC5A87">
            <w:pPr>
              <w:spacing w:after="0" w:line="240" w:lineRule="auto"/>
              <w:rPr>
                <w:rFonts w:ascii="Calibri" w:eastAsia="Times New Roman" w:hAnsi="Calibri" w:cs="Calibri"/>
                <w:color w:val="000000"/>
                <w:sz w:val="15"/>
                <w:szCs w:val="15"/>
              </w:rPr>
            </w:pPr>
          </w:p>
        </w:tc>
        <w:tc>
          <w:tcPr>
            <w:tcW w:w="236" w:type="dxa"/>
            <w:vAlign w:val="center"/>
            <w:hideMark/>
          </w:tcPr>
          <w:p w:rsidR="00390496" w:rsidRPr="00FC5A87" w:rsidRDefault="00390496"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1007" w:type="dxa"/>
            <w:tcBorders>
              <w:top w:val="nil"/>
              <w:left w:val="single" w:sz="4" w:space="0" w:color="auto"/>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5" w:type="dxa"/>
            <w:tcBorders>
              <w:top w:val="nil"/>
              <w:left w:val="nil"/>
              <w:bottom w:val="nil"/>
              <w:right w:val="single" w:sz="4" w:space="0" w:color="auto"/>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606" w:type="dxa"/>
            <w:gridSpan w:val="2"/>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програма:</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Програм 11.  Социјална и дечја заштита</w:t>
            </w:r>
          </w:p>
        </w:tc>
        <w:tc>
          <w:tcPr>
            <w:tcW w:w="2763" w:type="dxa"/>
            <w:gridSpan w:val="3"/>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Шифра програма:</w:t>
            </w:r>
          </w:p>
        </w:tc>
        <w:tc>
          <w:tcPr>
            <w:tcW w:w="1302"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0901</w:t>
            </w:r>
          </w:p>
        </w:tc>
        <w:tc>
          <w:tcPr>
            <w:tcW w:w="86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59"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125"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72"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2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997" w:type="dxa"/>
            <w:gridSpan w:val="3"/>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426"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268"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5" w:type="dxa"/>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606" w:type="dxa"/>
            <w:gridSpan w:val="2"/>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Сектор:</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Социјална заштита</w:t>
            </w:r>
          </w:p>
        </w:tc>
        <w:tc>
          <w:tcPr>
            <w:tcW w:w="2763"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Сврха:</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Обезбеђивање свеобухватне социјалне заштите и помоћи најугроженијем становништву града/општине.</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Основ:</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Одлука о градској управи Града Ниша ("Сл. лист града Ниша", број 143/16 и 57/17,138/17 и 63/19)</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Опис: </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Секретаријат за дечију и социјалну заштиту образује се за област друштвене бриге о деци, социјалне, борачко-инвалидске заштите, сарадња са организацијама цивилног друштва, област финансијске подршке породици са децом, заштите права избеглих, интерно расељених и лица из реадмисије, социјал - економске инклузије и оснаживања угрожених категорија грађана, реализацију акционих планова и пројеката и реализацију пронаталитетне политике.</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организационе јединице/Буџетски корисник:</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Градска управа града Ниша- Секретаријат за дечију и социјалну заштиту</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Одговорно лице за спровођење програмa:</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Секретар секретаријата- Мирјана Поповић</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75" w:type="dxa"/>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606" w:type="dxa"/>
            <w:gridSpan w:val="2"/>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w:t>
            </w:r>
          </w:p>
        </w:tc>
        <w:tc>
          <w:tcPr>
            <w:tcW w:w="11670" w:type="dxa"/>
            <w:gridSpan w:val="19"/>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Индикатори**</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индикатора</w:t>
            </w:r>
          </w:p>
        </w:tc>
        <w:tc>
          <w:tcPr>
            <w:tcW w:w="1153" w:type="dxa"/>
            <w:gridSpan w:val="3"/>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Вредност у базној години (2018)</w:t>
            </w:r>
          </w:p>
        </w:tc>
        <w:tc>
          <w:tcPr>
            <w:tcW w:w="1072"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Очекивана вредност у 2019. години</w:t>
            </w:r>
          </w:p>
        </w:tc>
        <w:tc>
          <w:tcPr>
            <w:tcW w:w="1027"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2020. години</w:t>
            </w:r>
          </w:p>
        </w:tc>
        <w:tc>
          <w:tcPr>
            <w:tcW w:w="1019"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2021. години</w:t>
            </w:r>
          </w:p>
        </w:tc>
        <w:tc>
          <w:tcPr>
            <w:tcW w:w="909" w:type="dxa"/>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2022. години</w:t>
            </w:r>
          </w:p>
        </w:tc>
        <w:tc>
          <w:tcPr>
            <w:tcW w:w="4444" w:type="dxa"/>
            <w:gridSpan w:val="7"/>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Извор верификације</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val="restart"/>
            <w:tcBorders>
              <w:top w:val="nil"/>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Повећање доступности права и механизама социјалне заштите за жене у локалној заједници</w:t>
            </w: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Удео средстава намењених женама са искуством насиља у породици или у партнерском односу у односу на укупан износ средстава за социјалне услуге у заједници</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3,5%</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2,7%</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3,1%</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4%</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4%</w:t>
            </w:r>
          </w:p>
        </w:tc>
        <w:tc>
          <w:tcPr>
            <w:tcW w:w="2763" w:type="dxa"/>
            <w:gridSpan w:val="3"/>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Планирана средства за програм 11- Социјална и дечија заштита</w:t>
            </w:r>
          </w:p>
        </w:tc>
        <w:tc>
          <w:tcPr>
            <w:tcW w:w="250" w:type="dxa"/>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5"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606" w:type="dxa"/>
            <w:gridSpan w:val="2"/>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програма:</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Програм 11.  Социјална и дечја заштита</w:t>
            </w:r>
          </w:p>
        </w:tc>
        <w:tc>
          <w:tcPr>
            <w:tcW w:w="2763" w:type="dxa"/>
            <w:gridSpan w:val="3"/>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Шифра програма:</w:t>
            </w:r>
          </w:p>
        </w:tc>
        <w:tc>
          <w:tcPr>
            <w:tcW w:w="1302"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0901</w:t>
            </w:r>
          </w:p>
        </w:tc>
        <w:tc>
          <w:tcPr>
            <w:tcW w:w="86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59"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125"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72"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2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997" w:type="dxa"/>
            <w:gridSpan w:val="3"/>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426"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268"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5" w:type="dxa"/>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606" w:type="dxa"/>
            <w:gridSpan w:val="2"/>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Сектор:</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Социјална заштита</w:t>
            </w:r>
          </w:p>
        </w:tc>
        <w:tc>
          <w:tcPr>
            <w:tcW w:w="2763"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Сврха:</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Обезбеђивање свеобухватне социјалне заштите и помоћи најугроженијем становништву града/општине.</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Основ:</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Одлука о градској управи Града Ниша ("Сл. лист града Ниша", број 143/16 и 57/17,138/17 и 63/19)</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Опис: </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Секретаријат за дечију и социјалну заштиту образује се за област друштвене бриге о деци, социјалне, борачко-инвалидске заштите, сарадња са организацијама цивилног друштва, област финансијске подршке породици са децом, заштите права избеглих, интерно расељених и лица из реадмисије, социјал - економске инклузије и оснаживања угрожених категорија грађана, реализацију акционих планова и пројеката и реализацију пронаталитетне политике.</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организационе јединице/Буџетски корисник:</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Градска управа града Ниша- Секретаријат за дечију и социјалну заштиту</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Одговорно лице за спровођење програмa:</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Секретар секретаријата- Мирјана Поповић</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75"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606" w:type="dxa"/>
            <w:gridSpan w:val="2"/>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w:t>
            </w:r>
          </w:p>
        </w:tc>
        <w:tc>
          <w:tcPr>
            <w:tcW w:w="11670" w:type="dxa"/>
            <w:gridSpan w:val="19"/>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Индикатори**</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индикатора</w:t>
            </w:r>
          </w:p>
        </w:tc>
        <w:tc>
          <w:tcPr>
            <w:tcW w:w="1153" w:type="dxa"/>
            <w:gridSpan w:val="3"/>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Вредност у базној години (2018)</w:t>
            </w:r>
          </w:p>
        </w:tc>
        <w:tc>
          <w:tcPr>
            <w:tcW w:w="1072"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Очекивана вредност у 2019. години</w:t>
            </w:r>
          </w:p>
        </w:tc>
        <w:tc>
          <w:tcPr>
            <w:tcW w:w="1027"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2020. години</w:t>
            </w:r>
          </w:p>
        </w:tc>
        <w:tc>
          <w:tcPr>
            <w:tcW w:w="1019"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2021. години</w:t>
            </w:r>
          </w:p>
        </w:tc>
        <w:tc>
          <w:tcPr>
            <w:tcW w:w="909" w:type="dxa"/>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2022. години</w:t>
            </w:r>
          </w:p>
        </w:tc>
        <w:tc>
          <w:tcPr>
            <w:tcW w:w="4444" w:type="dxa"/>
            <w:gridSpan w:val="7"/>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Извор верификације</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2"/>
          <w:wAfter w:w="606" w:type="dxa"/>
          <w:trHeight w:val="20"/>
        </w:trPr>
        <w:tc>
          <w:tcPr>
            <w:tcW w:w="1007" w:type="dxa"/>
            <w:vMerge w:val="restart"/>
            <w:tcBorders>
              <w:top w:val="nil"/>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Повећање доступности права и механизама социјалне заштите за жене у локалној заједници</w:t>
            </w: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Удео средстава намењених женама са искуством насиља у породици или у партнерском односу у односу на укупан износ средстава за социјалне услуге у заједници</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3,5%</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2,7%</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3,1%</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4%</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4%</w:t>
            </w:r>
          </w:p>
        </w:tc>
        <w:tc>
          <w:tcPr>
            <w:tcW w:w="4444"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Планирана средства за програм 11- Социјална и дечија заштита</w:t>
            </w:r>
          </w:p>
        </w:tc>
      </w:tr>
      <w:tr w:rsidR="00FC5A87" w:rsidRPr="00FC5A87" w:rsidTr="003755CD">
        <w:trPr>
          <w:gridAfter w:val="1"/>
          <w:wAfter w:w="370"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5"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606" w:type="dxa"/>
            <w:gridSpan w:val="2"/>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програма:</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Програм 11.  Социјална и дечја заштита</w:t>
            </w:r>
          </w:p>
        </w:tc>
        <w:tc>
          <w:tcPr>
            <w:tcW w:w="2763" w:type="dxa"/>
            <w:gridSpan w:val="3"/>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Шифра програма:</w:t>
            </w:r>
          </w:p>
        </w:tc>
        <w:tc>
          <w:tcPr>
            <w:tcW w:w="1302"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0901</w:t>
            </w:r>
          </w:p>
        </w:tc>
        <w:tc>
          <w:tcPr>
            <w:tcW w:w="86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59"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125"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72"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2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997" w:type="dxa"/>
            <w:gridSpan w:val="3"/>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426"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268"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5" w:type="dxa"/>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606" w:type="dxa"/>
            <w:gridSpan w:val="2"/>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Сектор:</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Социјална заштита</w:t>
            </w:r>
          </w:p>
        </w:tc>
        <w:tc>
          <w:tcPr>
            <w:tcW w:w="2763"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Сврха:</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Обезбеђивање свеобухватне социјалне заштите и помоћи најугроженијем становништву града/општине.</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Основ:</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Одлука о градској управи Града Ниша ("Сл. лист града Ниша", број 143/16 и 57/17,138/17 и 63/19)</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Опис: </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Секретаријат за дечију и социјалну заштиту образује се за област друштвене бриге о деци, социјалне, борачко-инвалидске заштите, сарадња са организацијама цивилног друштва, област финансијске подршке породици са децом, заштите права избеглих, интерно расељених и лица из реадмисије, социјал - економске инклузије и оснаживања угрожених категорија грађана, реализацију акционих планова и пројеката и реализацију пронаталитетне политике.</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организационе јединице/Буџетски корисник:</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Градска управа града Ниша- Секретаријат за дечију и социјалну заштиту</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Одговорно лице за спровођење програмa:</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Секретар секретаријата- Мирјана Поповић</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75"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606" w:type="dxa"/>
            <w:gridSpan w:val="2"/>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w:t>
            </w:r>
          </w:p>
        </w:tc>
        <w:tc>
          <w:tcPr>
            <w:tcW w:w="11670" w:type="dxa"/>
            <w:gridSpan w:val="19"/>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Индикатори**</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индикатора</w:t>
            </w:r>
          </w:p>
        </w:tc>
        <w:tc>
          <w:tcPr>
            <w:tcW w:w="1153" w:type="dxa"/>
            <w:gridSpan w:val="3"/>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Вредност у базној години (2018)</w:t>
            </w:r>
          </w:p>
        </w:tc>
        <w:tc>
          <w:tcPr>
            <w:tcW w:w="1072"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Очекивана вредност у 2019. години</w:t>
            </w:r>
          </w:p>
        </w:tc>
        <w:tc>
          <w:tcPr>
            <w:tcW w:w="1027"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2020. години</w:t>
            </w:r>
          </w:p>
        </w:tc>
        <w:tc>
          <w:tcPr>
            <w:tcW w:w="1019"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2021. години</w:t>
            </w:r>
          </w:p>
        </w:tc>
        <w:tc>
          <w:tcPr>
            <w:tcW w:w="909" w:type="dxa"/>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2022. години</w:t>
            </w:r>
          </w:p>
        </w:tc>
        <w:tc>
          <w:tcPr>
            <w:tcW w:w="4444" w:type="dxa"/>
            <w:gridSpan w:val="7"/>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Извор верификације</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2"/>
          <w:wAfter w:w="606" w:type="dxa"/>
          <w:trHeight w:val="20"/>
        </w:trPr>
        <w:tc>
          <w:tcPr>
            <w:tcW w:w="1007" w:type="dxa"/>
            <w:vMerge w:val="restart"/>
            <w:tcBorders>
              <w:top w:val="nil"/>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Повећање доступности права и механизама социјалне заштите за жене у локалној заједници</w:t>
            </w: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Удео средстава намењених женама са искуством насиља у породици или у партнерском односу у односу на укупан износ средстава за социјалне услуге у заједници</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3,5%</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2,7%</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3,1%</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4%</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4%</w:t>
            </w:r>
          </w:p>
        </w:tc>
        <w:tc>
          <w:tcPr>
            <w:tcW w:w="4444"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Планирана средства за програм 11- Социјална и дечија заштита</w:t>
            </w:r>
          </w:p>
        </w:tc>
      </w:tr>
      <w:tr w:rsidR="00FC5A87" w:rsidRPr="00FC5A87" w:rsidTr="003755CD">
        <w:trPr>
          <w:gridAfter w:val="1"/>
          <w:wAfter w:w="370"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5"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606" w:type="dxa"/>
            <w:gridSpan w:val="2"/>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програма:</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Програм 11.  Социјална и дечја заштита</w:t>
            </w:r>
          </w:p>
        </w:tc>
        <w:tc>
          <w:tcPr>
            <w:tcW w:w="2763" w:type="dxa"/>
            <w:gridSpan w:val="3"/>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Шифра програма:</w:t>
            </w:r>
          </w:p>
        </w:tc>
        <w:tc>
          <w:tcPr>
            <w:tcW w:w="1302"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0901</w:t>
            </w:r>
          </w:p>
        </w:tc>
        <w:tc>
          <w:tcPr>
            <w:tcW w:w="86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59"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125"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72"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2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997" w:type="dxa"/>
            <w:gridSpan w:val="3"/>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426"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268"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5" w:type="dxa"/>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606" w:type="dxa"/>
            <w:gridSpan w:val="2"/>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Сектор:</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Социјална заштита</w:t>
            </w:r>
          </w:p>
        </w:tc>
        <w:tc>
          <w:tcPr>
            <w:tcW w:w="2763"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Сврха:</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Обезбеђивање свеобухватне социјалне заштите и помоћи најугроженијем становништву града/општине.</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Основ:</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Одлука о градској управи Града Ниша ("Сл. лист града Ниша", број 143/16 и 57/17,138/17 и 63/19)</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Опис: </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Секретаријат за дечију и социјалну заштиту образује се за област друштвене бриге о деци, социјалне, борачко-инвалидске заштите, сарадња са организацијама цивилног друштва, област финансијске подршке породици са децом, заштите права избеглих, интерно расељених и лица из реадмисије, социјал - економске инклузије и оснаживања угрожених категорија грађана, реализацију акционих планова и пројеката и реализацију пронаталитетне политике.</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организационе јединице/Буџетски корисник:</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Градска управа града Ниша- Секретаријат за дечију и социјалну заштиту</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Одговорно лице за спровођење програмa:</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Секретар секретаријата- Мирјана Поповић</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75"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606" w:type="dxa"/>
            <w:gridSpan w:val="2"/>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w:t>
            </w:r>
          </w:p>
        </w:tc>
        <w:tc>
          <w:tcPr>
            <w:tcW w:w="11670" w:type="dxa"/>
            <w:gridSpan w:val="19"/>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Индикатори**</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индикатора</w:t>
            </w:r>
          </w:p>
        </w:tc>
        <w:tc>
          <w:tcPr>
            <w:tcW w:w="1153" w:type="dxa"/>
            <w:gridSpan w:val="3"/>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Вредност у базној години (2018)</w:t>
            </w:r>
          </w:p>
        </w:tc>
        <w:tc>
          <w:tcPr>
            <w:tcW w:w="1072"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Очекивана вредност у 2019. години</w:t>
            </w:r>
          </w:p>
        </w:tc>
        <w:tc>
          <w:tcPr>
            <w:tcW w:w="1027"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2020. години</w:t>
            </w:r>
          </w:p>
        </w:tc>
        <w:tc>
          <w:tcPr>
            <w:tcW w:w="1019"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2021. години</w:t>
            </w:r>
          </w:p>
        </w:tc>
        <w:tc>
          <w:tcPr>
            <w:tcW w:w="909" w:type="dxa"/>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2022. години</w:t>
            </w:r>
          </w:p>
        </w:tc>
        <w:tc>
          <w:tcPr>
            <w:tcW w:w="4444" w:type="dxa"/>
            <w:gridSpan w:val="7"/>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Извор верификације</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val="restart"/>
            <w:tcBorders>
              <w:top w:val="nil"/>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Повећање доступности права и механизама социјалне заштите за жене у локалној заједници</w:t>
            </w: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Удео средстава намењених женама са искуством насиља у породици или у партнерском односу у односу на укупан износ средстава за социјалне услуге у заједници</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3,5%</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2,7%</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3,1%</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4%</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4%</w:t>
            </w:r>
          </w:p>
        </w:tc>
        <w:tc>
          <w:tcPr>
            <w:tcW w:w="2763" w:type="dxa"/>
            <w:gridSpan w:val="3"/>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Планирана средства за програм 11- Социјална и дечија заштита</w:t>
            </w:r>
          </w:p>
        </w:tc>
        <w:tc>
          <w:tcPr>
            <w:tcW w:w="250" w:type="dxa"/>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1007" w:type="dxa"/>
            <w:tcBorders>
              <w:top w:val="nil"/>
              <w:left w:val="single" w:sz="4" w:space="0" w:color="auto"/>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5"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606" w:type="dxa"/>
            <w:gridSpan w:val="2"/>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програма:</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Програм 11.  Социјална и дечја заштита</w:t>
            </w:r>
          </w:p>
        </w:tc>
        <w:tc>
          <w:tcPr>
            <w:tcW w:w="2763" w:type="dxa"/>
            <w:gridSpan w:val="3"/>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Шифра програма:</w:t>
            </w:r>
          </w:p>
        </w:tc>
        <w:tc>
          <w:tcPr>
            <w:tcW w:w="1302"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0901</w:t>
            </w:r>
          </w:p>
        </w:tc>
        <w:tc>
          <w:tcPr>
            <w:tcW w:w="86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59"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125"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72"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2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997" w:type="dxa"/>
            <w:gridSpan w:val="3"/>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426"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268"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5" w:type="dxa"/>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606" w:type="dxa"/>
            <w:gridSpan w:val="2"/>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Сектор:</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Социјална заштита</w:t>
            </w:r>
          </w:p>
        </w:tc>
        <w:tc>
          <w:tcPr>
            <w:tcW w:w="2763"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Сврха:</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Обезбеђивање свеобухватне социјалне заштите и помоћи најугроженијем становништву града/општине.</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Основ:</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Одлука о градској управи Града Ниша ("Сл. лист града Ниша", број 143/16 и 57/17,138/17 и 63/19)</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Опис: </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Секретаријат за дечију и социјалну заштиту образује се за област друштвене бриге о деци, социјалне, борачко-инвалидске заштите, сарадња са организацијама цивилног друштва, област финансијске подршке породици са децом, заштите права избеглих, интерно расељених и лица из реадмисије, социјал - економске инклузије и оснаживања угрожених категорија грађана, реализацију акционих планова и пројеката и реализацију пронаталитетне политике.</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организационе јединице/Буџетски корисник:</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Градска управа града Ниша- Секретаријат за дечију и социјалну заштиту</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Одговорно лице за спровођење програмa:</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Секретар секретаријата- Мирјана Поповић</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75"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606" w:type="dxa"/>
            <w:gridSpan w:val="2"/>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w:t>
            </w:r>
          </w:p>
        </w:tc>
        <w:tc>
          <w:tcPr>
            <w:tcW w:w="11670" w:type="dxa"/>
            <w:gridSpan w:val="19"/>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Индикатори**</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индикатора</w:t>
            </w:r>
          </w:p>
        </w:tc>
        <w:tc>
          <w:tcPr>
            <w:tcW w:w="1153" w:type="dxa"/>
            <w:gridSpan w:val="3"/>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Вредност у базној години (2018)</w:t>
            </w:r>
          </w:p>
        </w:tc>
        <w:tc>
          <w:tcPr>
            <w:tcW w:w="1072"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Очекивана вредност у 2019. години</w:t>
            </w:r>
          </w:p>
        </w:tc>
        <w:tc>
          <w:tcPr>
            <w:tcW w:w="1027"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2020. години</w:t>
            </w:r>
          </w:p>
        </w:tc>
        <w:tc>
          <w:tcPr>
            <w:tcW w:w="1019"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2021. години</w:t>
            </w:r>
          </w:p>
        </w:tc>
        <w:tc>
          <w:tcPr>
            <w:tcW w:w="909" w:type="dxa"/>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2022. години</w:t>
            </w:r>
          </w:p>
        </w:tc>
        <w:tc>
          <w:tcPr>
            <w:tcW w:w="4444" w:type="dxa"/>
            <w:gridSpan w:val="7"/>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Извор верификације</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2"/>
          <w:wAfter w:w="606" w:type="dxa"/>
          <w:trHeight w:val="20"/>
        </w:trPr>
        <w:tc>
          <w:tcPr>
            <w:tcW w:w="1007" w:type="dxa"/>
            <w:vMerge w:val="restart"/>
            <w:tcBorders>
              <w:top w:val="nil"/>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Повећање доступности права и механизама социјалне заштите за жене у локалној заједници</w:t>
            </w: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Удео средстава намењених женама са искуством насиља у породици или у партнерском односу у односу на укупан износ средстава за социјалне услуге у заједници</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3,5%</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2,7%</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3,3%</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4%</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4%</w:t>
            </w:r>
          </w:p>
        </w:tc>
        <w:tc>
          <w:tcPr>
            <w:tcW w:w="4444"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Планирана средства за програм 11- Социјална и дечија заштита</w:t>
            </w:r>
          </w:p>
        </w:tc>
      </w:tr>
      <w:tr w:rsidR="00FC5A87" w:rsidRPr="00FC5A87" w:rsidTr="003755CD">
        <w:trPr>
          <w:gridAfter w:val="1"/>
          <w:wAfter w:w="370"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5"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606" w:type="dxa"/>
            <w:gridSpan w:val="2"/>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програма:</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Програм 11.  Социјална и дечја заштита</w:t>
            </w:r>
          </w:p>
        </w:tc>
        <w:tc>
          <w:tcPr>
            <w:tcW w:w="2763" w:type="dxa"/>
            <w:gridSpan w:val="3"/>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Шифра програма:</w:t>
            </w:r>
          </w:p>
        </w:tc>
        <w:tc>
          <w:tcPr>
            <w:tcW w:w="1302"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0901</w:t>
            </w:r>
          </w:p>
        </w:tc>
        <w:tc>
          <w:tcPr>
            <w:tcW w:w="86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59"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125"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72"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2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997" w:type="dxa"/>
            <w:gridSpan w:val="3"/>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426"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268"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5" w:type="dxa"/>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606" w:type="dxa"/>
            <w:gridSpan w:val="2"/>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Сектор:</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Социјална заштита</w:t>
            </w:r>
          </w:p>
        </w:tc>
        <w:tc>
          <w:tcPr>
            <w:tcW w:w="2763"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Сврха:</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Обезбеђивање свеобухватне социјалне заштите и помоћи најугроженијем становништву града/општине.</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Основ:</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Одлука о градској управи Града Ниша ("Сл. лист града Ниша", број 143/16 и 57/17,138/17 и 63/19)</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Опис: </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Секретаријат за дечију и социјалну заштиту образује се за област друштвене бриге о деци, социјалне и борачко-инвалидске заштите</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организационе јединице/Буџетски корисник:</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Градска управа града Ниша- Секретаријат за дечију и социјалну заштиту</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Одговорно лице за спровођење програмa:</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Секретар секретаријата- Мирјана Поповић</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75"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606" w:type="dxa"/>
            <w:gridSpan w:val="2"/>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w:t>
            </w:r>
          </w:p>
        </w:tc>
        <w:tc>
          <w:tcPr>
            <w:tcW w:w="11670" w:type="dxa"/>
            <w:gridSpan w:val="19"/>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Индикатори**</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индикатора</w:t>
            </w:r>
          </w:p>
        </w:tc>
        <w:tc>
          <w:tcPr>
            <w:tcW w:w="1153" w:type="dxa"/>
            <w:gridSpan w:val="3"/>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Вредност у базној години (2018)</w:t>
            </w:r>
          </w:p>
        </w:tc>
        <w:tc>
          <w:tcPr>
            <w:tcW w:w="1072"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Очекивана вредност у 2019. години</w:t>
            </w:r>
          </w:p>
        </w:tc>
        <w:tc>
          <w:tcPr>
            <w:tcW w:w="1027"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2020. години</w:t>
            </w:r>
          </w:p>
        </w:tc>
        <w:tc>
          <w:tcPr>
            <w:tcW w:w="1019"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2021. години</w:t>
            </w:r>
          </w:p>
        </w:tc>
        <w:tc>
          <w:tcPr>
            <w:tcW w:w="909" w:type="dxa"/>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2022. години</w:t>
            </w:r>
          </w:p>
        </w:tc>
        <w:tc>
          <w:tcPr>
            <w:tcW w:w="4444" w:type="dxa"/>
            <w:gridSpan w:val="7"/>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Извор верификације</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390496" w:rsidRPr="00FC5A87" w:rsidTr="00390496">
        <w:trPr>
          <w:gridAfter w:val="1"/>
          <w:wAfter w:w="370" w:type="dxa"/>
          <w:trHeight w:val="20"/>
        </w:trPr>
        <w:tc>
          <w:tcPr>
            <w:tcW w:w="1007" w:type="dxa"/>
            <w:vMerge w:val="restart"/>
            <w:tcBorders>
              <w:top w:val="nil"/>
              <w:left w:val="single" w:sz="4" w:space="0" w:color="auto"/>
              <w:bottom w:val="single" w:sz="4" w:space="0" w:color="auto"/>
              <w:right w:val="single" w:sz="4" w:space="0" w:color="auto"/>
            </w:tcBorders>
            <w:shd w:val="clear" w:color="000000" w:fill="C0C0C0"/>
            <w:vAlign w:val="center"/>
            <w:hideMark/>
          </w:tcPr>
          <w:p w:rsidR="00390496" w:rsidRPr="00FC5A87" w:rsidRDefault="00390496"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90496" w:rsidRPr="00FC5A87" w:rsidRDefault="00390496"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Повећање доступности права и механизама социјалне заштите за жене у локалној заједници</w:t>
            </w: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390496" w:rsidRPr="00FC5A87" w:rsidRDefault="00390496"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Удео средстава намењених женама са искуством насиља у породици или у партнерском односу у односу на укупан износ средстава за социјалне услуге у заједници</w:t>
            </w:r>
          </w:p>
        </w:tc>
        <w:tc>
          <w:tcPr>
            <w:tcW w:w="1153" w:type="dxa"/>
            <w:gridSpan w:val="3"/>
            <w:tcBorders>
              <w:top w:val="nil"/>
              <w:left w:val="nil"/>
              <w:bottom w:val="single" w:sz="4" w:space="0" w:color="auto"/>
              <w:right w:val="single" w:sz="4" w:space="0" w:color="auto"/>
            </w:tcBorders>
            <w:shd w:val="clear" w:color="auto" w:fill="auto"/>
            <w:vAlign w:val="center"/>
            <w:hideMark/>
          </w:tcPr>
          <w:p w:rsidR="00390496" w:rsidRPr="00FC5A87" w:rsidRDefault="00390496"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3,5%</w:t>
            </w:r>
          </w:p>
        </w:tc>
        <w:tc>
          <w:tcPr>
            <w:tcW w:w="1072" w:type="dxa"/>
            <w:gridSpan w:val="2"/>
            <w:tcBorders>
              <w:top w:val="nil"/>
              <w:left w:val="nil"/>
              <w:bottom w:val="single" w:sz="4" w:space="0" w:color="auto"/>
              <w:right w:val="single" w:sz="4" w:space="0" w:color="auto"/>
            </w:tcBorders>
            <w:shd w:val="clear" w:color="auto" w:fill="auto"/>
            <w:vAlign w:val="center"/>
            <w:hideMark/>
          </w:tcPr>
          <w:p w:rsidR="00390496" w:rsidRPr="00FC5A87" w:rsidRDefault="00390496"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2,7%</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390496" w:rsidRPr="00FC5A87" w:rsidRDefault="00390496"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3,3%</w:t>
            </w:r>
          </w:p>
        </w:tc>
        <w:tc>
          <w:tcPr>
            <w:tcW w:w="1019" w:type="dxa"/>
            <w:gridSpan w:val="2"/>
            <w:tcBorders>
              <w:top w:val="nil"/>
              <w:left w:val="nil"/>
              <w:bottom w:val="single" w:sz="4" w:space="0" w:color="auto"/>
              <w:right w:val="single" w:sz="4" w:space="0" w:color="auto"/>
            </w:tcBorders>
            <w:shd w:val="clear" w:color="auto" w:fill="auto"/>
            <w:vAlign w:val="center"/>
            <w:hideMark/>
          </w:tcPr>
          <w:p w:rsidR="00390496" w:rsidRPr="00FC5A87" w:rsidRDefault="00390496"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4%</w:t>
            </w:r>
          </w:p>
        </w:tc>
        <w:tc>
          <w:tcPr>
            <w:tcW w:w="909" w:type="dxa"/>
            <w:tcBorders>
              <w:top w:val="nil"/>
              <w:left w:val="nil"/>
              <w:bottom w:val="single" w:sz="4" w:space="0" w:color="auto"/>
              <w:right w:val="single" w:sz="4" w:space="0" w:color="auto"/>
            </w:tcBorders>
            <w:shd w:val="clear" w:color="auto" w:fill="auto"/>
            <w:vAlign w:val="center"/>
            <w:hideMark/>
          </w:tcPr>
          <w:p w:rsidR="00390496" w:rsidRPr="00FC5A87" w:rsidRDefault="00390496"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4%</w:t>
            </w:r>
          </w:p>
        </w:tc>
        <w:tc>
          <w:tcPr>
            <w:tcW w:w="4444" w:type="dxa"/>
            <w:gridSpan w:val="7"/>
            <w:tcBorders>
              <w:top w:val="nil"/>
              <w:left w:val="nil"/>
              <w:bottom w:val="single" w:sz="4" w:space="0" w:color="auto"/>
              <w:right w:val="single" w:sz="4" w:space="0" w:color="auto"/>
            </w:tcBorders>
            <w:shd w:val="clear" w:color="auto" w:fill="auto"/>
            <w:noWrap/>
            <w:vAlign w:val="center"/>
            <w:hideMark/>
          </w:tcPr>
          <w:p w:rsidR="00390496" w:rsidRPr="00FC5A87" w:rsidRDefault="00390496"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Планирана средства за програм 11- Социјална и дечија заштита</w:t>
            </w:r>
          </w:p>
          <w:p w:rsidR="00390496" w:rsidRPr="00FC5A87" w:rsidRDefault="00390496"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p w:rsidR="00390496" w:rsidRPr="00FC5A87" w:rsidRDefault="00390496"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390496" w:rsidRPr="00FC5A87" w:rsidRDefault="00390496"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5"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606" w:type="dxa"/>
            <w:gridSpan w:val="2"/>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програма:</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Програм 11.  Социјална и дечја заштита</w:t>
            </w:r>
          </w:p>
        </w:tc>
        <w:tc>
          <w:tcPr>
            <w:tcW w:w="2763" w:type="dxa"/>
            <w:gridSpan w:val="3"/>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Шифра програма:</w:t>
            </w:r>
          </w:p>
        </w:tc>
        <w:tc>
          <w:tcPr>
            <w:tcW w:w="1302"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0901</w:t>
            </w:r>
          </w:p>
        </w:tc>
        <w:tc>
          <w:tcPr>
            <w:tcW w:w="86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59"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125"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72"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2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997" w:type="dxa"/>
            <w:gridSpan w:val="3"/>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426"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268"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5" w:type="dxa"/>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606" w:type="dxa"/>
            <w:gridSpan w:val="2"/>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Сектор:</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Социјална заштита</w:t>
            </w:r>
          </w:p>
        </w:tc>
        <w:tc>
          <w:tcPr>
            <w:tcW w:w="2763"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Сврха:</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Обезбеђивање свеобухватне социјалне заштите и помоћи најугроженијем становништву града/општине.</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Основ:</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Одлука о градској управи Града Ниша ("Сл. лист града Ниша", број 143/16 и 57/17,138/17 и 63/19)</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Опис: </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Секретаријат за дечију и социјалну заштиту образује се за област друштвене бриге о деци, социјалне и борачко-инвалидске заштите</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организационе јединице/Буџетски корисник:</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Градска управа града Ниша- Секретаријат за дечију и социјалну заштиту</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Одговорно лице за спровођење програмa:</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Секретар секретаријата- Мирјана Поповић</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75"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606" w:type="dxa"/>
            <w:gridSpan w:val="2"/>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w:t>
            </w:r>
          </w:p>
        </w:tc>
        <w:tc>
          <w:tcPr>
            <w:tcW w:w="11670" w:type="dxa"/>
            <w:gridSpan w:val="19"/>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Индикатори**</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индикатора</w:t>
            </w:r>
          </w:p>
        </w:tc>
        <w:tc>
          <w:tcPr>
            <w:tcW w:w="1153" w:type="dxa"/>
            <w:gridSpan w:val="3"/>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Вредност у базној години (2019)</w:t>
            </w:r>
          </w:p>
        </w:tc>
        <w:tc>
          <w:tcPr>
            <w:tcW w:w="1072"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Очекивана вредност у 2020. години</w:t>
            </w:r>
          </w:p>
        </w:tc>
        <w:tc>
          <w:tcPr>
            <w:tcW w:w="1027"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2021. години</w:t>
            </w:r>
          </w:p>
        </w:tc>
        <w:tc>
          <w:tcPr>
            <w:tcW w:w="1019"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2022. години</w:t>
            </w:r>
          </w:p>
        </w:tc>
        <w:tc>
          <w:tcPr>
            <w:tcW w:w="909" w:type="dxa"/>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2023. години</w:t>
            </w:r>
          </w:p>
        </w:tc>
        <w:tc>
          <w:tcPr>
            <w:tcW w:w="4444" w:type="dxa"/>
            <w:gridSpan w:val="7"/>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Извор верификације</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val="restart"/>
            <w:tcBorders>
              <w:top w:val="nil"/>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Повећање доступности права и механизама социјалне заштите за жене у локалној заједници</w:t>
            </w: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Удео средстава намењених женама са искуством насиља у породици или у партнерском односу у односу на укупан износ средстава за социјалне услуге у заједници</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Годишњи финансијски план за програм 11 - Социјална и дечија заштита</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1007" w:type="dxa"/>
            <w:tcBorders>
              <w:top w:val="nil"/>
              <w:left w:val="single" w:sz="4" w:space="0" w:color="auto"/>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5"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606" w:type="dxa"/>
            <w:gridSpan w:val="2"/>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програма:</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Програм 11.  Социјална и дечја заштита</w:t>
            </w:r>
          </w:p>
        </w:tc>
        <w:tc>
          <w:tcPr>
            <w:tcW w:w="2763" w:type="dxa"/>
            <w:gridSpan w:val="3"/>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Шифра програма:</w:t>
            </w:r>
          </w:p>
        </w:tc>
        <w:tc>
          <w:tcPr>
            <w:tcW w:w="1302"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0901</w:t>
            </w:r>
          </w:p>
        </w:tc>
        <w:tc>
          <w:tcPr>
            <w:tcW w:w="86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59"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125"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72"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2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997" w:type="dxa"/>
            <w:gridSpan w:val="3"/>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426"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268"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5" w:type="dxa"/>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606" w:type="dxa"/>
            <w:gridSpan w:val="2"/>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Сектор:</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Социјална заштита</w:t>
            </w:r>
          </w:p>
        </w:tc>
        <w:tc>
          <w:tcPr>
            <w:tcW w:w="2763"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Сврха:</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Обезбеђивање свеобухватне социјалне заштите и помоћи најугроженијем становништву града/општине.</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Основ:</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Одлука о градској управи Града Ниша ("Сл. лист града Ниша", број 143/16 и 57/17,138/17 и 63/19)</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Опис: </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xml:space="preserve"> Секретаријат за дечију и социјалну заштиту образује се за област друштвене бриге о деци, социјалне, борачко-инвалидске заштите, сарадња са организацијама цивилног друштва, област финансијске подршке породици са децом, заштите права избеглих, интерно расељених и лица из реадмисије, социјал - економске инклузије и оснаживања угрожених категорија грађана, реализацију акционих планова и пројеката и реализацију пронаталитетне политике.</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организационе јединице/Буџетски корисник:</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Градска управа града Ниша- Секретаријат за дечију и социјалну заштиту</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Одговорно лице за спровођење програмa:</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Секретар секретаријата- Мирјана Поповић</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75"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606" w:type="dxa"/>
            <w:gridSpan w:val="2"/>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w:t>
            </w:r>
          </w:p>
        </w:tc>
        <w:tc>
          <w:tcPr>
            <w:tcW w:w="11670" w:type="dxa"/>
            <w:gridSpan w:val="19"/>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Индикатори**</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индикатора</w:t>
            </w:r>
          </w:p>
        </w:tc>
        <w:tc>
          <w:tcPr>
            <w:tcW w:w="1153" w:type="dxa"/>
            <w:gridSpan w:val="3"/>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Вредност у базној години (2019)</w:t>
            </w:r>
          </w:p>
        </w:tc>
        <w:tc>
          <w:tcPr>
            <w:tcW w:w="1072"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Очекивана вредност у 2020. години</w:t>
            </w:r>
          </w:p>
        </w:tc>
        <w:tc>
          <w:tcPr>
            <w:tcW w:w="1027"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2021. години</w:t>
            </w:r>
          </w:p>
        </w:tc>
        <w:tc>
          <w:tcPr>
            <w:tcW w:w="1019"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2022. години</w:t>
            </w:r>
          </w:p>
        </w:tc>
        <w:tc>
          <w:tcPr>
            <w:tcW w:w="909" w:type="dxa"/>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2023. години</w:t>
            </w:r>
          </w:p>
        </w:tc>
        <w:tc>
          <w:tcPr>
            <w:tcW w:w="4444" w:type="dxa"/>
            <w:gridSpan w:val="7"/>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Извор верификације</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val="restart"/>
            <w:tcBorders>
              <w:top w:val="nil"/>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Повећање доступности права и механизама социјалне заштите за жене у локалној заједници</w:t>
            </w: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Удео средстава намењених женама са искуством насиља у породици или у партнерском односу у односу на укупан износ средстава за социјалне услуге у заједници</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3,5%</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2,7%</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3,1%</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4%</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4%</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Планирана средства за програм 11- Социјална и дечија заштита</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5"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606" w:type="dxa"/>
            <w:gridSpan w:val="2"/>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програма:</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Програм 11.  Социјална и дечја заштита</w:t>
            </w:r>
          </w:p>
        </w:tc>
        <w:tc>
          <w:tcPr>
            <w:tcW w:w="2763" w:type="dxa"/>
            <w:gridSpan w:val="3"/>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Шифра програма:</w:t>
            </w:r>
          </w:p>
        </w:tc>
        <w:tc>
          <w:tcPr>
            <w:tcW w:w="1302"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0901</w:t>
            </w:r>
          </w:p>
        </w:tc>
        <w:tc>
          <w:tcPr>
            <w:tcW w:w="86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59"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125"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72"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2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997" w:type="dxa"/>
            <w:gridSpan w:val="3"/>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426"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268"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5" w:type="dxa"/>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606" w:type="dxa"/>
            <w:gridSpan w:val="2"/>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Сектор:</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Социјална заштита</w:t>
            </w:r>
          </w:p>
        </w:tc>
        <w:tc>
          <w:tcPr>
            <w:tcW w:w="2763"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Сврха:</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Обезбеђивање свеобухватне социјалне заштите и помоћи најугроженијем становништву града/општине.</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Основ:</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Одлука о градској управи Града Ниша ("Сл. лист града Ниша", број 143/16 и 57/17)</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Опис: </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Секретаријат за дечију и социјалну заштиту образује се за област друштвене бриге о деци, социјалне и борачко-инвалидске заштите</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организационе јединице/Буџетски корисник:</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Градска управа града Ниша- Секретаријат за дечију и социјалну заштиту</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Одговорно лице за спровођење програмa:</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Секретар секретаријата- Мирјана Поповић</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75"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606" w:type="dxa"/>
            <w:gridSpan w:val="2"/>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w:t>
            </w:r>
          </w:p>
        </w:tc>
        <w:tc>
          <w:tcPr>
            <w:tcW w:w="11670" w:type="dxa"/>
            <w:gridSpan w:val="19"/>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Индикатори**</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индикатора</w:t>
            </w:r>
          </w:p>
        </w:tc>
        <w:tc>
          <w:tcPr>
            <w:tcW w:w="1153" w:type="dxa"/>
            <w:gridSpan w:val="3"/>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Вредност у базној години (2018)</w:t>
            </w:r>
          </w:p>
        </w:tc>
        <w:tc>
          <w:tcPr>
            <w:tcW w:w="1072"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Очекивана вредност у 2019. години</w:t>
            </w:r>
          </w:p>
        </w:tc>
        <w:tc>
          <w:tcPr>
            <w:tcW w:w="1027"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2020. години</w:t>
            </w:r>
          </w:p>
        </w:tc>
        <w:tc>
          <w:tcPr>
            <w:tcW w:w="1019"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2021. години</w:t>
            </w:r>
          </w:p>
        </w:tc>
        <w:tc>
          <w:tcPr>
            <w:tcW w:w="909" w:type="dxa"/>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2022. години</w:t>
            </w:r>
          </w:p>
        </w:tc>
        <w:tc>
          <w:tcPr>
            <w:tcW w:w="4444" w:type="dxa"/>
            <w:gridSpan w:val="7"/>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Извор верификације</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val="restart"/>
            <w:tcBorders>
              <w:top w:val="nil"/>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Повећање доступности права и механизама социјалне заштите за жене у локалној заједници</w:t>
            </w: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Удео средстава намењених женама са искуством насиља у породици или у партнерском односу у односу на укупан износ средстава за социјалне услуге у заједници</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Годишњи финансијски план за програм 11 - Социјална и дечија заштита</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5"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606" w:type="dxa"/>
            <w:gridSpan w:val="2"/>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програма:</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Програм 11.  Социјална и дечја заштита</w:t>
            </w:r>
          </w:p>
        </w:tc>
        <w:tc>
          <w:tcPr>
            <w:tcW w:w="2763" w:type="dxa"/>
            <w:gridSpan w:val="3"/>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Шифра програма:</w:t>
            </w:r>
          </w:p>
        </w:tc>
        <w:tc>
          <w:tcPr>
            <w:tcW w:w="1302"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0901</w:t>
            </w:r>
          </w:p>
        </w:tc>
        <w:tc>
          <w:tcPr>
            <w:tcW w:w="86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59"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125"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72"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2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997" w:type="dxa"/>
            <w:gridSpan w:val="3"/>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426"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268"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5" w:type="dxa"/>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606" w:type="dxa"/>
            <w:gridSpan w:val="2"/>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Сектор:</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Социјална заштита</w:t>
            </w:r>
          </w:p>
        </w:tc>
        <w:tc>
          <w:tcPr>
            <w:tcW w:w="2763"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Сврха:</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Обезбеђивање свеобухватне социјалне заштите и помоћи најугроженијем становништву града/општине.</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Основ:</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Опис: </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организационе јединице/Буџетски корисник:</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Одговорно лице за спровођење програмa:</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75" w:type="dxa"/>
            <w:tcBorders>
              <w:top w:val="nil"/>
              <w:left w:val="nil"/>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606" w:type="dxa"/>
            <w:gridSpan w:val="2"/>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програма:</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763" w:type="dxa"/>
            <w:gridSpan w:val="3"/>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Шифра програма: </w:t>
            </w:r>
          </w:p>
        </w:tc>
        <w:tc>
          <w:tcPr>
            <w:tcW w:w="1302"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86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59"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125"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72"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2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997" w:type="dxa"/>
            <w:gridSpan w:val="3"/>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426"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268"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5" w:type="dxa"/>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606" w:type="dxa"/>
            <w:gridSpan w:val="2"/>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Сектор:</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763"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Сврха:</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Основ:</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Одлука скупштине града Ниша</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Опис: </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Пружање услуга смештаја психолошке и правне помоћи најугроженијем становништву града/општине</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организационе јединице/Буџетски корисник:</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Сигурна кућа  за жене и децу жртве породичног насиља</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Одговорно лице за спровођење програмa:</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Соња Шћекић</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75"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606" w:type="dxa"/>
            <w:gridSpan w:val="2"/>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w:t>
            </w:r>
          </w:p>
        </w:tc>
        <w:tc>
          <w:tcPr>
            <w:tcW w:w="11670" w:type="dxa"/>
            <w:gridSpan w:val="19"/>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Индикатори**</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индикатора</w:t>
            </w:r>
          </w:p>
        </w:tc>
        <w:tc>
          <w:tcPr>
            <w:tcW w:w="1153" w:type="dxa"/>
            <w:gridSpan w:val="3"/>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Вредност у базној години (2019)</w:t>
            </w:r>
          </w:p>
        </w:tc>
        <w:tc>
          <w:tcPr>
            <w:tcW w:w="1072"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Очекивана вредност у 2020. години</w:t>
            </w:r>
          </w:p>
        </w:tc>
        <w:tc>
          <w:tcPr>
            <w:tcW w:w="1027"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2021. години</w:t>
            </w:r>
          </w:p>
        </w:tc>
        <w:tc>
          <w:tcPr>
            <w:tcW w:w="1019"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2022. години</w:t>
            </w:r>
          </w:p>
        </w:tc>
        <w:tc>
          <w:tcPr>
            <w:tcW w:w="909" w:type="dxa"/>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2023. години</w:t>
            </w:r>
          </w:p>
        </w:tc>
        <w:tc>
          <w:tcPr>
            <w:tcW w:w="4444" w:type="dxa"/>
            <w:gridSpan w:val="7"/>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Извор верификације</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val="restart"/>
            <w:tcBorders>
              <w:top w:val="nil"/>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Обезбеђење услуге смештаја</w:t>
            </w: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Број лица која су боравила у прихватилишту</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100</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100</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80</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80</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80</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5" w:type="dxa"/>
            <w:tcBorders>
              <w:top w:val="nil"/>
              <w:left w:val="nil"/>
              <w:bottom w:val="nil"/>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606" w:type="dxa"/>
            <w:gridSpan w:val="2"/>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програма:</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Програм 12.  Здравствена заштита</w:t>
            </w:r>
          </w:p>
        </w:tc>
        <w:tc>
          <w:tcPr>
            <w:tcW w:w="2763" w:type="dxa"/>
            <w:gridSpan w:val="3"/>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Шифра програма:</w:t>
            </w:r>
          </w:p>
        </w:tc>
        <w:tc>
          <w:tcPr>
            <w:tcW w:w="1302"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1801</w:t>
            </w:r>
          </w:p>
        </w:tc>
        <w:tc>
          <w:tcPr>
            <w:tcW w:w="86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59"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125"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72"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2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997" w:type="dxa"/>
            <w:gridSpan w:val="3"/>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426"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268"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5" w:type="dxa"/>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606" w:type="dxa"/>
            <w:gridSpan w:val="2"/>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Сектор:</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Здравствена заштита</w:t>
            </w:r>
          </w:p>
        </w:tc>
        <w:tc>
          <w:tcPr>
            <w:tcW w:w="2763"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Сврха:</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24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Доступност примарне здравствене заштите у складу са националним стандардима и обезбеђивање и спровођење активности у областима деловања јавног здравља.</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Основ:</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xml:space="preserve">Закон о јавној својини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Опис: </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Спровођење друштвене бриге за здравље на територији града Ниша</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организационе јединице/Буџетски корисник:</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Секретаријат за инвестиције</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Одговорно лице за спровођење програмa:</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xml:space="preserve">Секретар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75"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606" w:type="dxa"/>
            <w:gridSpan w:val="2"/>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w:t>
            </w:r>
          </w:p>
        </w:tc>
        <w:tc>
          <w:tcPr>
            <w:tcW w:w="11670" w:type="dxa"/>
            <w:gridSpan w:val="19"/>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Индикатори**</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индикатора</w:t>
            </w:r>
          </w:p>
        </w:tc>
        <w:tc>
          <w:tcPr>
            <w:tcW w:w="1153" w:type="dxa"/>
            <w:gridSpan w:val="3"/>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Вредност у базној години (2019)</w:t>
            </w:r>
          </w:p>
        </w:tc>
        <w:tc>
          <w:tcPr>
            <w:tcW w:w="1072"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Очекивана вредност у 2020. години</w:t>
            </w:r>
          </w:p>
        </w:tc>
        <w:tc>
          <w:tcPr>
            <w:tcW w:w="1027"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2021. години</w:t>
            </w:r>
          </w:p>
        </w:tc>
        <w:tc>
          <w:tcPr>
            <w:tcW w:w="1019"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2022. години</w:t>
            </w:r>
          </w:p>
        </w:tc>
        <w:tc>
          <w:tcPr>
            <w:tcW w:w="909" w:type="dxa"/>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2023. години</w:t>
            </w:r>
          </w:p>
        </w:tc>
        <w:tc>
          <w:tcPr>
            <w:tcW w:w="4444" w:type="dxa"/>
            <w:gridSpan w:val="7"/>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Извор верификације</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val="restart"/>
            <w:tcBorders>
              <w:top w:val="nil"/>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Унапређење здравља становништва</w:t>
            </w: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Очекивано трајање живота  становника града/општине</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Покривеност становништва примарном здравственом заштитом</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Стандардизоване стопе смртности водећих хроничних незаразних болести</w:t>
            </w:r>
            <w:r w:rsidRPr="00FC5A87">
              <w:rPr>
                <w:rFonts w:ascii="Calibri" w:eastAsia="Times New Roman" w:hAnsi="Calibri" w:cs="Calibri"/>
                <w:color w:val="000000"/>
                <w:sz w:val="15"/>
                <w:szCs w:val="15"/>
              </w:rPr>
              <w:br/>
              <w:t>- кардио и цереброваскуларне болести (инфаркт и инсулт мождани);</w:t>
            </w:r>
            <w:r w:rsidRPr="00FC5A87">
              <w:rPr>
                <w:rFonts w:ascii="Calibri" w:eastAsia="Times New Roman" w:hAnsi="Calibri" w:cs="Calibri"/>
                <w:color w:val="000000"/>
                <w:sz w:val="15"/>
                <w:szCs w:val="15"/>
              </w:rPr>
              <w:br/>
              <w:t>- дијабет;</w:t>
            </w:r>
            <w:r w:rsidRPr="00FC5A87">
              <w:rPr>
                <w:rFonts w:ascii="Calibri" w:eastAsia="Times New Roman" w:hAnsi="Calibri" w:cs="Calibri"/>
                <w:color w:val="000000"/>
                <w:sz w:val="15"/>
                <w:szCs w:val="15"/>
              </w:rPr>
              <w:br/>
              <w:t>- малигна обољења;</w:t>
            </w:r>
            <w:r w:rsidRPr="00FC5A87">
              <w:rPr>
                <w:rFonts w:ascii="Calibri" w:eastAsia="Times New Roman" w:hAnsi="Calibri" w:cs="Calibri"/>
                <w:color w:val="000000"/>
                <w:sz w:val="15"/>
                <w:szCs w:val="15"/>
              </w:rPr>
              <w:br/>
              <w:t>- остало (прецизирати по опредељењу ЈЛС)</w:t>
            </w:r>
            <w:r w:rsidRPr="00FC5A87">
              <w:rPr>
                <w:rFonts w:ascii="Calibri" w:eastAsia="Times New Roman" w:hAnsi="Calibri" w:cs="Calibri"/>
                <w:color w:val="000000"/>
                <w:sz w:val="15"/>
                <w:szCs w:val="15"/>
              </w:rPr>
              <w:br/>
              <w:t>стопа смртности одојчади</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1007" w:type="dxa"/>
            <w:tcBorders>
              <w:top w:val="nil"/>
              <w:left w:val="single" w:sz="4" w:space="0" w:color="auto"/>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5"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606" w:type="dxa"/>
            <w:gridSpan w:val="2"/>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програма:</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Програм 12 - Здравствена заштита</w:t>
            </w:r>
          </w:p>
        </w:tc>
        <w:tc>
          <w:tcPr>
            <w:tcW w:w="2763" w:type="dxa"/>
            <w:gridSpan w:val="3"/>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Шифра програма:</w:t>
            </w:r>
          </w:p>
        </w:tc>
        <w:tc>
          <w:tcPr>
            <w:tcW w:w="1302"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jc w:val="right"/>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1801</w:t>
            </w:r>
          </w:p>
        </w:tc>
        <w:tc>
          <w:tcPr>
            <w:tcW w:w="86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59"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125"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72"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2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997" w:type="dxa"/>
            <w:gridSpan w:val="3"/>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426"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268"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5" w:type="dxa"/>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606" w:type="dxa"/>
            <w:gridSpan w:val="2"/>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Сектор:</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Здравствена заштита</w:t>
            </w:r>
          </w:p>
        </w:tc>
        <w:tc>
          <w:tcPr>
            <w:tcW w:w="2763"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Сврха:</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Доступност примарне здравствене заштите у складу са националним стандардима и обезбеђивање и спровођење активности у областима јавног здравља</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Основ:</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Одлука о Градској управи града Ниша ("Сл.лист града Ниша" бр.143/1657/17)</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Опис: </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Спровођење друштвене бриге за здравље на територији града Ниша</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организационе јединице/Буџетски корисник:</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Секретаријат за примарну здравствену заштиту</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Одговорно лице за спровођење програмa:</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Секретар Ђурица Спасић</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75"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606" w:type="dxa"/>
            <w:gridSpan w:val="2"/>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w:t>
            </w:r>
          </w:p>
        </w:tc>
        <w:tc>
          <w:tcPr>
            <w:tcW w:w="11670" w:type="dxa"/>
            <w:gridSpan w:val="19"/>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Индикатори**</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индикатора</w:t>
            </w:r>
          </w:p>
        </w:tc>
        <w:tc>
          <w:tcPr>
            <w:tcW w:w="1153" w:type="dxa"/>
            <w:gridSpan w:val="3"/>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Вредност у базној години (2019)</w:t>
            </w:r>
          </w:p>
        </w:tc>
        <w:tc>
          <w:tcPr>
            <w:tcW w:w="1072"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Очекивана вредност у 2020. години</w:t>
            </w:r>
          </w:p>
        </w:tc>
        <w:tc>
          <w:tcPr>
            <w:tcW w:w="1027"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2021. години</w:t>
            </w:r>
          </w:p>
        </w:tc>
        <w:tc>
          <w:tcPr>
            <w:tcW w:w="1019"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2022. години</w:t>
            </w:r>
          </w:p>
        </w:tc>
        <w:tc>
          <w:tcPr>
            <w:tcW w:w="909" w:type="dxa"/>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2023. години</w:t>
            </w:r>
          </w:p>
        </w:tc>
        <w:tc>
          <w:tcPr>
            <w:tcW w:w="4444" w:type="dxa"/>
            <w:gridSpan w:val="7"/>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Извор верификације</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val="restart"/>
            <w:tcBorders>
              <w:top w:val="nil"/>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Унапређење здравља становништва</w:t>
            </w: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Покривеност становништва примарном здравственом заштитом</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68</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68</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68</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68</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68</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Број здравствених радника/лекара финансираних из буџета града/општине</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5"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606" w:type="dxa"/>
            <w:gridSpan w:val="2"/>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програма:</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Програм 13.  Развој културе и информисања</w:t>
            </w:r>
          </w:p>
        </w:tc>
        <w:tc>
          <w:tcPr>
            <w:tcW w:w="2763" w:type="dxa"/>
            <w:gridSpan w:val="3"/>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Шифра програма:</w:t>
            </w:r>
          </w:p>
        </w:tc>
        <w:tc>
          <w:tcPr>
            <w:tcW w:w="1302"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1201</w:t>
            </w:r>
          </w:p>
        </w:tc>
        <w:tc>
          <w:tcPr>
            <w:tcW w:w="86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59"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125"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72"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2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997" w:type="dxa"/>
            <w:gridSpan w:val="3"/>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426"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268"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5" w:type="dxa"/>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606" w:type="dxa"/>
            <w:gridSpan w:val="2"/>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Сектор:</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Култура, комуникације и медији</w:t>
            </w:r>
          </w:p>
        </w:tc>
        <w:tc>
          <w:tcPr>
            <w:tcW w:w="2763"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Сврха:</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Очување, унапређење и представљање културно-историјског наслеђа, културне разноврсности продукције и стваралаштва у Граду Нишу; остварење права грађана на информисање и унапређење јавног информисања</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Основ:</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Закон о култури ("Сл. гласник РС, бр.72/2009, 13/2016, 30/2016"); Закон о културним добрима ("Сл. гл.РС бр.71/94, 52/11, 99/11"); Закон о библиотечко-информационој делатности ("Сл.гласник РС бр.52/11"), Одлука о организацији градских управа Града Ниша (Сл.гл.Града Ниша бр.4/10-пречишћен текст, 25/10, 67 и 100/13) Ревизија Стратегије развоја Града Ниша за период 2009-2020, Одлука о манифестацијама и програмима у области културе од значаја за град (Сл.лист Града Ниша бр.7/2012 и 44/2015), Уредба о критеријумима, мерилима и начину избора пројеката у култури који се финансирају и суфинансирају из буџета Републике Србије, аутономне покрајне, односно јединица локалне самоуправе ("Сл.гласник РС" бр.105/16 и 112/17), Закон о јавном информисању у медијима ("Сл.гласник РС, БР.83/2014, 58/2015 И 12/2016-аутентично тумачење) и Правилник о суфинансирању пројеката за остварење јавног интереса у области јавног информисања ("Сл.гласник РС" број 126/14, 16/2016 и 8/17), Одлука о плаћању доприноса за пензијско и инвалидско осигурање и доприноса за здравствено осигурање за лица која су стекла статус лица која самостално обављају уметничку или другу делатност у виду занимања у области културе ("Сл.лист Града Ниша", број 68/2012)</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Опис: </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Програм обезбеђује праћење и обезбеђење функционисања установа и организација културе, обезбеђује средстства за заштиту културних добара од значаја за Град, подстицање развоја културног и уметничког стваралаштва, обезбеђује средства за финансирање и суфинансирање пројеката и преограма у области културе од значаја за Град, обезбеђује услове за рад самосталних уметника, развој културно-уметничког аматеризма на територији Града Ниша; Остварење права грађана на информисање и унапређење јавног информисања.</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организационе јединице/Буџетски корисник:</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Секретаријат за културу и информисање</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Одговорно лице за спровођење програмa:</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секретар Александра Радосављевић</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75"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606" w:type="dxa"/>
            <w:gridSpan w:val="2"/>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w:t>
            </w:r>
          </w:p>
        </w:tc>
        <w:tc>
          <w:tcPr>
            <w:tcW w:w="11670" w:type="dxa"/>
            <w:gridSpan w:val="19"/>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Индикатори**</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индикатора</w:t>
            </w:r>
          </w:p>
        </w:tc>
        <w:tc>
          <w:tcPr>
            <w:tcW w:w="1153" w:type="dxa"/>
            <w:gridSpan w:val="3"/>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Вредност у базној години (2019)</w:t>
            </w:r>
          </w:p>
        </w:tc>
        <w:tc>
          <w:tcPr>
            <w:tcW w:w="1072"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Очекивана вредност у 2020. години</w:t>
            </w:r>
          </w:p>
        </w:tc>
        <w:tc>
          <w:tcPr>
            <w:tcW w:w="1027"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2021. години</w:t>
            </w:r>
          </w:p>
        </w:tc>
        <w:tc>
          <w:tcPr>
            <w:tcW w:w="1019"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2022. години</w:t>
            </w:r>
          </w:p>
        </w:tc>
        <w:tc>
          <w:tcPr>
            <w:tcW w:w="909" w:type="dxa"/>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2023. години</w:t>
            </w:r>
          </w:p>
        </w:tc>
        <w:tc>
          <w:tcPr>
            <w:tcW w:w="4444" w:type="dxa"/>
            <w:gridSpan w:val="7"/>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Извор верификације</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val="restart"/>
            <w:tcBorders>
              <w:top w:val="nil"/>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Подстицање развоја културне разноврсности, продукције и стваралаштва</w:t>
            </w: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Укупан број посетилаца на свим културним догађајима који се одржавају у организацији установа културе и осталих корисника који се суфинансирају из буџета Града.</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522.550</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147.960</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578.754</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587.084</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595.200</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Извештај о раду установа и осталих корисника</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Број пројеката (садржаја) подржаних  од стране Града  на конкурсима за избор пројеката у култури.</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45            27М+18Ж</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0                  0М+0Ж</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40           23М+17Ж</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55            30М+25Ж</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56             30М+26Ж</w:t>
            </w:r>
          </w:p>
        </w:tc>
        <w:tc>
          <w:tcPr>
            <w:tcW w:w="4444" w:type="dxa"/>
            <w:gridSpan w:val="7"/>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Извештај о реализацији пројекта</w:t>
            </w:r>
            <w:r w:rsidRPr="00FC5A87">
              <w:rPr>
                <w:rFonts w:ascii="Calibri" w:eastAsia="Times New Roman" w:hAnsi="Calibri" w:cs="Calibri"/>
                <w:color w:val="000000"/>
                <w:sz w:val="15"/>
                <w:szCs w:val="15"/>
              </w:rPr>
              <w:br/>
              <w:t>Извештаји Секретаријата</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5"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606" w:type="dxa"/>
            <w:gridSpan w:val="2"/>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w:t>
            </w:r>
          </w:p>
        </w:tc>
        <w:tc>
          <w:tcPr>
            <w:tcW w:w="11670" w:type="dxa"/>
            <w:gridSpan w:val="19"/>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Индикатори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индикатора</w:t>
            </w:r>
          </w:p>
        </w:tc>
        <w:tc>
          <w:tcPr>
            <w:tcW w:w="1153" w:type="dxa"/>
            <w:gridSpan w:val="3"/>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Вредност у базној години (2019)</w:t>
            </w:r>
          </w:p>
        </w:tc>
        <w:tc>
          <w:tcPr>
            <w:tcW w:w="1072"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Очекивана вредност у 2020. години</w:t>
            </w:r>
          </w:p>
        </w:tc>
        <w:tc>
          <w:tcPr>
            <w:tcW w:w="1027"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2021. години</w:t>
            </w:r>
          </w:p>
        </w:tc>
        <w:tc>
          <w:tcPr>
            <w:tcW w:w="1019"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2022. години</w:t>
            </w:r>
          </w:p>
        </w:tc>
        <w:tc>
          <w:tcPr>
            <w:tcW w:w="909" w:type="dxa"/>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2023. години</w:t>
            </w:r>
          </w:p>
        </w:tc>
        <w:tc>
          <w:tcPr>
            <w:tcW w:w="4444" w:type="dxa"/>
            <w:gridSpan w:val="7"/>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Извор верификације</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val="restart"/>
            <w:tcBorders>
              <w:top w:val="nil"/>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2</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Остваривање права грађана на информисање и унапређење јавног  информисања</w:t>
            </w: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Број пројеката подржаних на конкурсима јавног информисања</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33</w:t>
            </w:r>
            <w:r w:rsidRPr="00FC5A87">
              <w:rPr>
                <w:rFonts w:ascii="Calibri" w:eastAsia="Times New Roman" w:hAnsi="Calibri" w:cs="Calibri"/>
                <w:color w:val="000000"/>
                <w:sz w:val="15"/>
                <w:szCs w:val="15"/>
              </w:rPr>
              <w:br/>
              <w:t>21М+12Ж</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39</w:t>
            </w:r>
            <w:r w:rsidRPr="00FC5A87">
              <w:rPr>
                <w:rFonts w:ascii="Calibri" w:eastAsia="Times New Roman" w:hAnsi="Calibri" w:cs="Calibri"/>
                <w:color w:val="000000"/>
                <w:sz w:val="15"/>
                <w:szCs w:val="15"/>
              </w:rPr>
              <w:br/>
              <w:t>24М+15Ж</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40</w:t>
            </w:r>
            <w:r w:rsidRPr="00FC5A87">
              <w:rPr>
                <w:rFonts w:ascii="Calibri" w:eastAsia="Times New Roman" w:hAnsi="Calibri" w:cs="Calibri"/>
                <w:color w:val="000000"/>
                <w:sz w:val="15"/>
                <w:szCs w:val="15"/>
              </w:rPr>
              <w:br/>
              <w:t>21М+19Ж</w:t>
            </w:r>
          </w:p>
        </w:tc>
        <w:tc>
          <w:tcPr>
            <w:tcW w:w="1019"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40</w:t>
            </w:r>
            <w:r w:rsidRPr="00FC5A87">
              <w:rPr>
                <w:rFonts w:ascii="Calibri" w:eastAsia="Times New Roman" w:hAnsi="Calibri" w:cs="Calibri"/>
                <w:color w:val="000000"/>
                <w:sz w:val="15"/>
                <w:szCs w:val="15"/>
              </w:rPr>
              <w:br/>
              <w:t>20М+20Ж</w:t>
            </w:r>
          </w:p>
        </w:tc>
        <w:tc>
          <w:tcPr>
            <w:tcW w:w="909" w:type="dxa"/>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40</w:t>
            </w:r>
            <w:r w:rsidRPr="00FC5A87">
              <w:rPr>
                <w:rFonts w:ascii="Calibri" w:eastAsia="Times New Roman" w:hAnsi="Calibri" w:cs="Calibri"/>
                <w:color w:val="000000"/>
                <w:sz w:val="15"/>
                <w:szCs w:val="15"/>
              </w:rPr>
              <w:br/>
              <w:t>20М+20Ж</w:t>
            </w:r>
          </w:p>
        </w:tc>
        <w:tc>
          <w:tcPr>
            <w:tcW w:w="4444" w:type="dxa"/>
            <w:gridSpan w:val="7"/>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Извештај о реализацији пројекта</w:t>
            </w:r>
            <w:r w:rsidRPr="00FC5A87">
              <w:rPr>
                <w:rFonts w:ascii="Calibri" w:eastAsia="Times New Roman" w:hAnsi="Calibri" w:cs="Calibri"/>
                <w:color w:val="000000"/>
                <w:sz w:val="15"/>
                <w:szCs w:val="15"/>
              </w:rPr>
              <w:br/>
              <w:t>Извештаји Секретаријата</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390496" w:rsidRPr="00FC5A87" w:rsidTr="00390496">
        <w:trPr>
          <w:gridAfter w:val="1"/>
          <w:wAfter w:w="370" w:type="dxa"/>
          <w:trHeight w:val="20"/>
        </w:trPr>
        <w:tc>
          <w:tcPr>
            <w:tcW w:w="1007" w:type="dxa"/>
            <w:vMerge/>
            <w:tcBorders>
              <w:top w:val="nil"/>
              <w:left w:val="single" w:sz="4" w:space="0" w:color="auto"/>
              <w:bottom w:val="single" w:sz="4" w:space="0" w:color="auto"/>
              <w:right w:val="single" w:sz="4" w:space="0" w:color="auto"/>
            </w:tcBorders>
            <w:vAlign w:val="center"/>
            <w:hideMark/>
          </w:tcPr>
          <w:p w:rsidR="00390496" w:rsidRPr="00FC5A87" w:rsidRDefault="00390496"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390496" w:rsidRPr="00FC5A87" w:rsidRDefault="00390496" w:rsidP="00FC5A87">
            <w:pPr>
              <w:spacing w:after="0" w:line="240" w:lineRule="auto"/>
              <w:rPr>
                <w:rFonts w:ascii="Calibri" w:eastAsia="Times New Roman" w:hAnsi="Calibri" w:cs="Calibri"/>
                <w:color w:val="000000"/>
                <w:sz w:val="15"/>
                <w:szCs w:val="15"/>
              </w:rPr>
            </w:pPr>
          </w:p>
        </w:tc>
        <w:tc>
          <w:tcPr>
            <w:tcW w:w="2046" w:type="dxa"/>
            <w:gridSpan w:val="2"/>
            <w:vMerge w:val="restart"/>
            <w:tcBorders>
              <w:top w:val="single" w:sz="4" w:space="0" w:color="auto"/>
              <w:left w:val="nil"/>
              <w:right w:val="single" w:sz="4" w:space="0" w:color="auto"/>
            </w:tcBorders>
            <w:shd w:val="clear" w:color="auto" w:fill="auto"/>
            <w:vAlign w:val="center"/>
            <w:hideMark/>
          </w:tcPr>
          <w:p w:rsidR="00390496" w:rsidRPr="00FC5A87" w:rsidRDefault="00390496" w:rsidP="00390496">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Број сати произведених и емитованих ТВ и радио садржаја који доприносе остварењу општег интереса </w:t>
            </w:r>
          </w:p>
        </w:tc>
        <w:tc>
          <w:tcPr>
            <w:tcW w:w="1153" w:type="dxa"/>
            <w:gridSpan w:val="3"/>
            <w:vMerge w:val="restart"/>
            <w:tcBorders>
              <w:top w:val="nil"/>
              <w:left w:val="nil"/>
              <w:right w:val="single" w:sz="4" w:space="0" w:color="auto"/>
            </w:tcBorders>
            <w:shd w:val="clear" w:color="auto" w:fill="auto"/>
            <w:vAlign w:val="center"/>
            <w:hideMark/>
          </w:tcPr>
          <w:p w:rsidR="00390496" w:rsidRPr="00FC5A87" w:rsidRDefault="00390496"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307</w:t>
            </w:r>
          </w:p>
          <w:p w:rsidR="00390496" w:rsidRPr="00FC5A87" w:rsidRDefault="00390496"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vMerge w:val="restart"/>
            <w:tcBorders>
              <w:top w:val="nil"/>
              <w:left w:val="nil"/>
              <w:right w:val="single" w:sz="4" w:space="0" w:color="auto"/>
            </w:tcBorders>
            <w:shd w:val="clear" w:color="auto" w:fill="auto"/>
            <w:vAlign w:val="center"/>
            <w:hideMark/>
          </w:tcPr>
          <w:p w:rsidR="00390496" w:rsidRPr="00FC5A87" w:rsidRDefault="00390496"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798</w:t>
            </w:r>
          </w:p>
          <w:p w:rsidR="00390496" w:rsidRPr="00FC5A87" w:rsidRDefault="00390496"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vMerge w:val="restart"/>
            <w:tcBorders>
              <w:top w:val="nil"/>
              <w:left w:val="nil"/>
              <w:right w:val="single" w:sz="4" w:space="0" w:color="auto"/>
            </w:tcBorders>
            <w:shd w:val="clear" w:color="000000" w:fill="FFFF99"/>
            <w:vAlign w:val="center"/>
            <w:hideMark/>
          </w:tcPr>
          <w:p w:rsidR="00390496" w:rsidRPr="00FC5A87" w:rsidRDefault="00390496"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800</w:t>
            </w:r>
          </w:p>
          <w:p w:rsidR="00390496" w:rsidRPr="00FC5A87" w:rsidRDefault="00390496"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vMerge w:val="restart"/>
            <w:tcBorders>
              <w:top w:val="nil"/>
              <w:left w:val="nil"/>
              <w:right w:val="single" w:sz="4" w:space="0" w:color="auto"/>
            </w:tcBorders>
            <w:shd w:val="clear" w:color="auto" w:fill="auto"/>
            <w:vAlign w:val="center"/>
            <w:hideMark/>
          </w:tcPr>
          <w:p w:rsidR="00390496" w:rsidRPr="00FC5A87" w:rsidRDefault="00390496"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800</w:t>
            </w:r>
          </w:p>
          <w:p w:rsidR="00390496" w:rsidRPr="00FC5A87" w:rsidRDefault="00390496"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vMerge w:val="restart"/>
            <w:tcBorders>
              <w:top w:val="nil"/>
              <w:left w:val="nil"/>
              <w:right w:val="single" w:sz="4" w:space="0" w:color="auto"/>
            </w:tcBorders>
            <w:shd w:val="clear" w:color="auto" w:fill="auto"/>
            <w:vAlign w:val="center"/>
            <w:hideMark/>
          </w:tcPr>
          <w:p w:rsidR="00390496" w:rsidRPr="00FC5A87" w:rsidRDefault="00390496"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800</w:t>
            </w:r>
          </w:p>
          <w:p w:rsidR="00390496" w:rsidRPr="00FC5A87" w:rsidRDefault="00390496"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vMerge w:val="restart"/>
            <w:tcBorders>
              <w:top w:val="single" w:sz="4" w:space="0" w:color="auto"/>
              <w:left w:val="nil"/>
              <w:right w:val="single" w:sz="4" w:space="0" w:color="auto"/>
            </w:tcBorders>
            <w:shd w:val="clear" w:color="auto" w:fill="auto"/>
            <w:vAlign w:val="center"/>
            <w:hideMark/>
          </w:tcPr>
          <w:p w:rsidR="00390496" w:rsidRPr="00FC5A87" w:rsidRDefault="00390496"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Извештај о реализацији пројекта</w:t>
            </w:r>
            <w:r w:rsidRPr="00FC5A87">
              <w:rPr>
                <w:rFonts w:ascii="Calibri" w:eastAsia="Times New Roman" w:hAnsi="Calibri" w:cs="Calibri"/>
                <w:color w:val="000000"/>
                <w:sz w:val="15"/>
                <w:szCs w:val="15"/>
              </w:rPr>
              <w:br/>
              <w:t>Извештаји Секретаријата</w:t>
            </w:r>
          </w:p>
          <w:p w:rsidR="00390496" w:rsidRPr="00FC5A87" w:rsidRDefault="00390496"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390496" w:rsidRPr="00FC5A87" w:rsidRDefault="00390496" w:rsidP="00FC5A87">
            <w:pPr>
              <w:spacing w:after="0" w:line="240" w:lineRule="auto"/>
              <w:rPr>
                <w:rFonts w:ascii="Times New Roman" w:eastAsia="Times New Roman" w:hAnsi="Times New Roman" w:cs="Times New Roman"/>
                <w:sz w:val="15"/>
                <w:szCs w:val="15"/>
              </w:rPr>
            </w:pPr>
          </w:p>
        </w:tc>
      </w:tr>
      <w:tr w:rsidR="00390496" w:rsidRPr="00FC5A87" w:rsidTr="00390496">
        <w:trPr>
          <w:gridAfter w:val="1"/>
          <w:wAfter w:w="370" w:type="dxa"/>
          <w:trHeight w:val="20"/>
        </w:trPr>
        <w:tc>
          <w:tcPr>
            <w:tcW w:w="1007" w:type="dxa"/>
            <w:vMerge/>
            <w:tcBorders>
              <w:top w:val="nil"/>
              <w:left w:val="single" w:sz="4" w:space="0" w:color="auto"/>
              <w:bottom w:val="single" w:sz="4" w:space="0" w:color="auto"/>
              <w:right w:val="single" w:sz="4" w:space="0" w:color="auto"/>
            </w:tcBorders>
            <w:vAlign w:val="center"/>
            <w:hideMark/>
          </w:tcPr>
          <w:p w:rsidR="00390496" w:rsidRPr="00FC5A87" w:rsidRDefault="00390496"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390496" w:rsidRPr="00FC5A87" w:rsidRDefault="00390496" w:rsidP="00FC5A87">
            <w:pPr>
              <w:spacing w:after="0" w:line="240" w:lineRule="auto"/>
              <w:rPr>
                <w:rFonts w:ascii="Calibri" w:eastAsia="Times New Roman" w:hAnsi="Calibri" w:cs="Calibri"/>
                <w:color w:val="000000"/>
                <w:sz w:val="15"/>
                <w:szCs w:val="15"/>
              </w:rPr>
            </w:pPr>
          </w:p>
        </w:tc>
        <w:tc>
          <w:tcPr>
            <w:tcW w:w="2046" w:type="dxa"/>
            <w:gridSpan w:val="2"/>
            <w:vMerge/>
            <w:tcBorders>
              <w:left w:val="nil"/>
              <w:bottom w:val="single" w:sz="4" w:space="0" w:color="auto"/>
              <w:right w:val="single" w:sz="4" w:space="0" w:color="auto"/>
            </w:tcBorders>
            <w:shd w:val="clear" w:color="auto" w:fill="auto"/>
            <w:vAlign w:val="center"/>
            <w:hideMark/>
          </w:tcPr>
          <w:p w:rsidR="00390496" w:rsidRPr="00FC5A87" w:rsidRDefault="00390496" w:rsidP="00FC5A87">
            <w:pPr>
              <w:spacing w:after="0" w:line="240" w:lineRule="auto"/>
              <w:rPr>
                <w:rFonts w:ascii="Calibri" w:eastAsia="Times New Roman" w:hAnsi="Calibri" w:cs="Calibri"/>
                <w:color w:val="000000"/>
                <w:sz w:val="15"/>
                <w:szCs w:val="15"/>
              </w:rPr>
            </w:pPr>
          </w:p>
        </w:tc>
        <w:tc>
          <w:tcPr>
            <w:tcW w:w="1153" w:type="dxa"/>
            <w:gridSpan w:val="3"/>
            <w:vMerge/>
            <w:tcBorders>
              <w:left w:val="nil"/>
              <w:bottom w:val="single" w:sz="4" w:space="0" w:color="auto"/>
              <w:right w:val="single" w:sz="4" w:space="0" w:color="auto"/>
            </w:tcBorders>
            <w:shd w:val="clear" w:color="auto" w:fill="auto"/>
            <w:vAlign w:val="center"/>
            <w:hideMark/>
          </w:tcPr>
          <w:p w:rsidR="00390496" w:rsidRPr="00FC5A87" w:rsidRDefault="00390496" w:rsidP="00FC5A87">
            <w:pPr>
              <w:spacing w:after="0" w:line="240" w:lineRule="auto"/>
              <w:jc w:val="center"/>
              <w:rPr>
                <w:rFonts w:ascii="Calibri" w:eastAsia="Times New Roman" w:hAnsi="Calibri" w:cs="Calibri"/>
                <w:color w:val="000000"/>
                <w:sz w:val="15"/>
                <w:szCs w:val="15"/>
              </w:rPr>
            </w:pPr>
          </w:p>
        </w:tc>
        <w:tc>
          <w:tcPr>
            <w:tcW w:w="1072" w:type="dxa"/>
            <w:gridSpan w:val="2"/>
            <w:vMerge/>
            <w:tcBorders>
              <w:left w:val="nil"/>
              <w:bottom w:val="single" w:sz="4" w:space="0" w:color="auto"/>
              <w:right w:val="single" w:sz="4" w:space="0" w:color="auto"/>
            </w:tcBorders>
            <w:shd w:val="clear" w:color="auto" w:fill="auto"/>
            <w:vAlign w:val="center"/>
            <w:hideMark/>
          </w:tcPr>
          <w:p w:rsidR="00390496" w:rsidRPr="00FC5A87" w:rsidRDefault="00390496" w:rsidP="00FC5A87">
            <w:pPr>
              <w:spacing w:after="0" w:line="240" w:lineRule="auto"/>
              <w:jc w:val="center"/>
              <w:rPr>
                <w:rFonts w:ascii="Calibri" w:eastAsia="Times New Roman" w:hAnsi="Calibri" w:cs="Calibri"/>
                <w:color w:val="000000"/>
                <w:sz w:val="15"/>
                <w:szCs w:val="15"/>
              </w:rPr>
            </w:pPr>
          </w:p>
        </w:tc>
        <w:tc>
          <w:tcPr>
            <w:tcW w:w="1027" w:type="dxa"/>
            <w:gridSpan w:val="2"/>
            <w:vMerge/>
            <w:tcBorders>
              <w:left w:val="nil"/>
              <w:bottom w:val="single" w:sz="4" w:space="0" w:color="auto"/>
              <w:right w:val="single" w:sz="4" w:space="0" w:color="auto"/>
            </w:tcBorders>
            <w:shd w:val="clear" w:color="000000" w:fill="FFFF99"/>
            <w:vAlign w:val="center"/>
            <w:hideMark/>
          </w:tcPr>
          <w:p w:rsidR="00390496" w:rsidRPr="00FC5A87" w:rsidRDefault="00390496" w:rsidP="00FC5A87">
            <w:pPr>
              <w:spacing w:after="0" w:line="240" w:lineRule="auto"/>
              <w:jc w:val="center"/>
              <w:rPr>
                <w:rFonts w:ascii="Calibri" w:eastAsia="Times New Roman" w:hAnsi="Calibri" w:cs="Calibri"/>
                <w:color w:val="000000"/>
                <w:sz w:val="15"/>
                <w:szCs w:val="15"/>
              </w:rPr>
            </w:pPr>
          </w:p>
        </w:tc>
        <w:tc>
          <w:tcPr>
            <w:tcW w:w="1019" w:type="dxa"/>
            <w:gridSpan w:val="2"/>
            <w:vMerge/>
            <w:tcBorders>
              <w:left w:val="nil"/>
              <w:bottom w:val="single" w:sz="4" w:space="0" w:color="auto"/>
              <w:right w:val="single" w:sz="4" w:space="0" w:color="auto"/>
            </w:tcBorders>
            <w:shd w:val="clear" w:color="auto" w:fill="auto"/>
            <w:vAlign w:val="center"/>
            <w:hideMark/>
          </w:tcPr>
          <w:p w:rsidR="00390496" w:rsidRPr="00FC5A87" w:rsidRDefault="00390496" w:rsidP="00FC5A87">
            <w:pPr>
              <w:spacing w:after="0" w:line="240" w:lineRule="auto"/>
              <w:jc w:val="center"/>
              <w:rPr>
                <w:rFonts w:ascii="Calibri" w:eastAsia="Times New Roman" w:hAnsi="Calibri" w:cs="Calibri"/>
                <w:color w:val="000000"/>
                <w:sz w:val="15"/>
                <w:szCs w:val="15"/>
              </w:rPr>
            </w:pPr>
          </w:p>
        </w:tc>
        <w:tc>
          <w:tcPr>
            <w:tcW w:w="909" w:type="dxa"/>
            <w:vMerge/>
            <w:tcBorders>
              <w:left w:val="nil"/>
              <w:bottom w:val="single" w:sz="4" w:space="0" w:color="auto"/>
              <w:right w:val="single" w:sz="4" w:space="0" w:color="auto"/>
            </w:tcBorders>
            <w:shd w:val="clear" w:color="auto" w:fill="auto"/>
            <w:vAlign w:val="center"/>
            <w:hideMark/>
          </w:tcPr>
          <w:p w:rsidR="00390496" w:rsidRPr="00FC5A87" w:rsidRDefault="00390496" w:rsidP="00FC5A87">
            <w:pPr>
              <w:spacing w:after="0" w:line="240" w:lineRule="auto"/>
              <w:jc w:val="center"/>
              <w:rPr>
                <w:rFonts w:ascii="Calibri" w:eastAsia="Times New Roman" w:hAnsi="Calibri" w:cs="Calibri"/>
                <w:color w:val="000000"/>
                <w:sz w:val="15"/>
                <w:szCs w:val="15"/>
              </w:rPr>
            </w:pPr>
          </w:p>
        </w:tc>
        <w:tc>
          <w:tcPr>
            <w:tcW w:w="4444" w:type="dxa"/>
            <w:gridSpan w:val="7"/>
            <w:vMerge/>
            <w:tcBorders>
              <w:left w:val="nil"/>
              <w:bottom w:val="single" w:sz="4" w:space="0" w:color="auto"/>
              <w:right w:val="single" w:sz="4" w:space="0" w:color="auto"/>
            </w:tcBorders>
            <w:shd w:val="clear" w:color="auto" w:fill="auto"/>
            <w:vAlign w:val="center"/>
            <w:hideMark/>
          </w:tcPr>
          <w:p w:rsidR="00390496" w:rsidRPr="00FC5A87" w:rsidRDefault="00390496" w:rsidP="00FC5A87">
            <w:pPr>
              <w:spacing w:after="0" w:line="240" w:lineRule="auto"/>
              <w:jc w:val="center"/>
              <w:rPr>
                <w:rFonts w:ascii="Calibri" w:eastAsia="Times New Roman" w:hAnsi="Calibri" w:cs="Calibri"/>
                <w:color w:val="000000"/>
                <w:sz w:val="15"/>
                <w:szCs w:val="15"/>
              </w:rPr>
            </w:pPr>
          </w:p>
        </w:tc>
        <w:tc>
          <w:tcPr>
            <w:tcW w:w="236" w:type="dxa"/>
            <w:vAlign w:val="center"/>
            <w:hideMark/>
          </w:tcPr>
          <w:p w:rsidR="00390496" w:rsidRPr="00FC5A87" w:rsidRDefault="00390496"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1007" w:type="dxa"/>
            <w:tcBorders>
              <w:top w:val="nil"/>
              <w:left w:val="single" w:sz="4" w:space="0" w:color="auto"/>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5"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606" w:type="dxa"/>
            <w:gridSpan w:val="2"/>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програма:</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Програм 13.  Развој културе и информисања</w:t>
            </w:r>
          </w:p>
        </w:tc>
        <w:tc>
          <w:tcPr>
            <w:tcW w:w="2763" w:type="dxa"/>
            <w:gridSpan w:val="3"/>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Шифра програма:</w:t>
            </w:r>
          </w:p>
        </w:tc>
        <w:tc>
          <w:tcPr>
            <w:tcW w:w="1302"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1201</w:t>
            </w:r>
          </w:p>
        </w:tc>
        <w:tc>
          <w:tcPr>
            <w:tcW w:w="86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59"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125"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72"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2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997" w:type="dxa"/>
            <w:gridSpan w:val="3"/>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426"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268"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5" w:type="dxa"/>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606" w:type="dxa"/>
            <w:gridSpan w:val="2"/>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Сектор:</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Култура, комуникације и медији</w:t>
            </w:r>
          </w:p>
        </w:tc>
        <w:tc>
          <w:tcPr>
            <w:tcW w:w="2763"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Сврха:</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Очување, унапређење и представљање културног-историјског наслеђа, културне разноврсности, продукције и стваралаштва у локалној заједници;</w:t>
            </w:r>
            <w:r w:rsidRPr="00FC5A87">
              <w:rPr>
                <w:rFonts w:ascii="Calibri" w:eastAsia="Times New Roman" w:hAnsi="Calibri" w:cs="Calibri"/>
                <w:color w:val="000000"/>
                <w:sz w:val="15"/>
                <w:szCs w:val="15"/>
              </w:rPr>
              <w:br/>
              <w:t>Остваривање права грађана информисање и унапређење јавног информисања.</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Основ:</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Закон о култури, Закон о културним добрима и др.</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Опис: </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Праћење и обезбеђење функционисања установа и организација културе, заштита културних добара од значаја за Град Ниш</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организационе јединице/Буџетски корисник:</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Секретаријат за инвестиције</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Одговорно лице за спровођење програмa:</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xml:space="preserve">Секретар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75"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606" w:type="dxa"/>
            <w:gridSpan w:val="2"/>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w:t>
            </w:r>
          </w:p>
        </w:tc>
        <w:tc>
          <w:tcPr>
            <w:tcW w:w="11670" w:type="dxa"/>
            <w:gridSpan w:val="19"/>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Индикатори**</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индикатора</w:t>
            </w:r>
          </w:p>
        </w:tc>
        <w:tc>
          <w:tcPr>
            <w:tcW w:w="1153" w:type="dxa"/>
            <w:gridSpan w:val="3"/>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Вредност у базној години (2019)</w:t>
            </w:r>
          </w:p>
        </w:tc>
        <w:tc>
          <w:tcPr>
            <w:tcW w:w="1072"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Очекивана вредност у 2020. години</w:t>
            </w:r>
          </w:p>
        </w:tc>
        <w:tc>
          <w:tcPr>
            <w:tcW w:w="1027"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2021. години</w:t>
            </w:r>
          </w:p>
        </w:tc>
        <w:tc>
          <w:tcPr>
            <w:tcW w:w="1019"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2022. години</w:t>
            </w:r>
          </w:p>
        </w:tc>
        <w:tc>
          <w:tcPr>
            <w:tcW w:w="909" w:type="dxa"/>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2023. години</w:t>
            </w:r>
          </w:p>
        </w:tc>
        <w:tc>
          <w:tcPr>
            <w:tcW w:w="4444" w:type="dxa"/>
            <w:gridSpan w:val="7"/>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Извор верификације</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val="restart"/>
            <w:tcBorders>
              <w:top w:val="nil"/>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Подстицање развоја културе</w:t>
            </w: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Број реализованих програма на 1000 становника који доприносе остваривању општег интереса у култури</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Број посетилаца програма који доприносе остваривању општег интереса у култури који су одржани на 1000 становника</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Укупан број чланова удружења грађана из области културе</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1007" w:type="dxa"/>
            <w:tcBorders>
              <w:top w:val="nil"/>
              <w:left w:val="single" w:sz="4" w:space="0" w:color="auto"/>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5"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606" w:type="dxa"/>
            <w:gridSpan w:val="2"/>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програма:</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Програм 14.  Развој спорта и омладине</w:t>
            </w:r>
          </w:p>
        </w:tc>
        <w:tc>
          <w:tcPr>
            <w:tcW w:w="2763" w:type="dxa"/>
            <w:gridSpan w:val="3"/>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Шифра програма:</w:t>
            </w:r>
          </w:p>
        </w:tc>
        <w:tc>
          <w:tcPr>
            <w:tcW w:w="1302"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1301</w:t>
            </w:r>
          </w:p>
        </w:tc>
        <w:tc>
          <w:tcPr>
            <w:tcW w:w="86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59"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125"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72"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2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997" w:type="dxa"/>
            <w:gridSpan w:val="3"/>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426"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268"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5" w:type="dxa"/>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606" w:type="dxa"/>
            <w:gridSpan w:val="2"/>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Сектор:</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Спорт и омладина</w:t>
            </w:r>
          </w:p>
        </w:tc>
        <w:tc>
          <w:tcPr>
            <w:tcW w:w="2763"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Сврха:</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Обезбеђивање приступа спорту и подршка пројектима везаним за развој спорта; Обезбеђивање услова за развој и спровођење омладинске политике.</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Основ:</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xml:space="preserve">Закон о спорту ("Службени гласник РС", бр. 10/2016), Закон о младима ("Службени гласник РС", бр. 50/2011), Одлука о младима(„Службени лист Града Ниша“, број 15/2013), Одлука о остваривању потреба и интереса грађана у области спорта у Граду Нишу("Службени лист града Ниша", бр. 83/2012, 67/2013, 115/2016 и 104/2018), Одлука о градској управи Града Ниша ("Сл. лист града Ниша", број 143/16 и 57/17), </w:t>
            </w:r>
            <w:r w:rsidRPr="00FC5A87">
              <w:rPr>
                <w:rFonts w:ascii="Calibri" w:eastAsia="Times New Roman" w:hAnsi="Calibri" w:cs="Calibri"/>
                <w:color w:val="FF0000"/>
                <w:sz w:val="15"/>
                <w:szCs w:val="15"/>
              </w:rPr>
              <w:t xml:space="preserve"> </w:t>
            </w:r>
            <w:r w:rsidRPr="00FC5A87">
              <w:rPr>
                <w:rFonts w:ascii="Calibri" w:eastAsia="Times New Roman" w:hAnsi="Calibri" w:cs="Calibri"/>
                <w:sz w:val="15"/>
                <w:szCs w:val="15"/>
              </w:rPr>
              <w:t>Правилник о поступку одобравања програма којима се остварују потребе и интереси грађана у области спорта у Граду Нишу  ("Службени лист Града Ниша", бр. 95/2018),</w:t>
            </w:r>
            <w:r w:rsidRPr="00FC5A87">
              <w:rPr>
                <w:rFonts w:ascii="Calibri" w:eastAsia="Times New Roman" w:hAnsi="Calibri" w:cs="Calibri"/>
                <w:color w:val="FF0000"/>
                <w:sz w:val="15"/>
                <w:szCs w:val="15"/>
              </w:rPr>
              <w:t xml:space="preserve"> </w:t>
            </w:r>
            <w:r w:rsidRPr="00FC5A87">
              <w:rPr>
                <w:rFonts w:ascii="Calibri" w:eastAsia="Times New Roman" w:hAnsi="Calibri" w:cs="Calibri"/>
                <w:sz w:val="15"/>
                <w:szCs w:val="15"/>
              </w:rPr>
              <w:t>Одлука о оснивању Стратегије за бригу о младима и Локални акциони план за младе Града Ниша 2015-2020 ("Службени лист Града Ниша", бр. 103/2014), Одлука о усвајању Стратегије безбедности младих Града Ниша ("Службени лист Града Ниша", бр. 102/2013)</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Опис: </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xml:space="preserve">Програмом" Развој спорта и омладине" обезбеђују се услови за остваривање  потреба и интереса грађана у области спорта, као и услови за унапређивање друштвеног положаја младих и стварање повољног друштвеног амбијента  за остваривање потреба и интереса младих у свим друштвеним сверама, као и активније учешће младих  у доношењу одлука и креирању омладинске политике. Овим програмом се обезбеђује финансијска подршка  спортским удужењима и финансирање  установа у области спорта као и финансијска подршка удружењима за младе и удружењима која се баве младима и остваривање програма  превенције болести зависности.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организационе јединице/Буџетски корисник:</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Градска управа-Секретаријат за омладину и спорт</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Одговорно лице за спровођење програмa:</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Саша Шагрић, секретар Секретаријата за омладину и спорт</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75" w:type="dxa"/>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606" w:type="dxa"/>
            <w:gridSpan w:val="2"/>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w:t>
            </w:r>
          </w:p>
        </w:tc>
        <w:tc>
          <w:tcPr>
            <w:tcW w:w="11670" w:type="dxa"/>
            <w:gridSpan w:val="19"/>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Индикатори**</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индикатора</w:t>
            </w:r>
          </w:p>
        </w:tc>
        <w:tc>
          <w:tcPr>
            <w:tcW w:w="1153" w:type="dxa"/>
            <w:gridSpan w:val="3"/>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Вредност у базној години (2019)</w:t>
            </w:r>
          </w:p>
        </w:tc>
        <w:tc>
          <w:tcPr>
            <w:tcW w:w="1072"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Очекивана вредност у 2020. години</w:t>
            </w:r>
          </w:p>
        </w:tc>
        <w:tc>
          <w:tcPr>
            <w:tcW w:w="1027"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2021. години</w:t>
            </w:r>
          </w:p>
        </w:tc>
        <w:tc>
          <w:tcPr>
            <w:tcW w:w="1019"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2022. години</w:t>
            </w:r>
          </w:p>
        </w:tc>
        <w:tc>
          <w:tcPr>
            <w:tcW w:w="909" w:type="dxa"/>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2023. години</w:t>
            </w:r>
          </w:p>
        </w:tc>
        <w:tc>
          <w:tcPr>
            <w:tcW w:w="4444" w:type="dxa"/>
            <w:gridSpan w:val="7"/>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Извор верификације</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val="restart"/>
            <w:tcBorders>
              <w:top w:val="nil"/>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Обезбеђење услова за бављење спортом свих грађана и грађанки  града/општине</w:t>
            </w: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Број спортских организација преко којих се остварује јавни интерес у области спорта</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130</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135</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80</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100</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120</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Закључени уговори</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Број спроведених акција, програма и пројеката који подржавају активно и рекреативно бављење спортом</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270</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280</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160</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180</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200</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Закључени уговори</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5"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606" w:type="dxa"/>
            <w:gridSpan w:val="2"/>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w:t>
            </w:r>
          </w:p>
        </w:tc>
        <w:tc>
          <w:tcPr>
            <w:tcW w:w="11670" w:type="dxa"/>
            <w:gridSpan w:val="19"/>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Индикатори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индикатора</w:t>
            </w:r>
          </w:p>
        </w:tc>
        <w:tc>
          <w:tcPr>
            <w:tcW w:w="1153" w:type="dxa"/>
            <w:gridSpan w:val="3"/>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Вредност у базној години (2019)</w:t>
            </w:r>
          </w:p>
        </w:tc>
        <w:tc>
          <w:tcPr>
            <w:tcW w:w="1072"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Очекивана вредност у 2020. години</w:t>
            </w:r>
          </w:p>
        </w:tc>
        <w:tc>
          <w:tcPr>
            <w:tcW w:w="1027"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2021. години</w:t>
            </w:r>
          </w:p>
        </w:tc>
        <w:tc>
          <w:tcPr>
            <w:tcW w:w="1019"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2022. години</w:t>
            </w:r>
          </w:p>
        </w:tc>
        <w:tc>
          <w:tcPr>
            <w:tcW w:w="909" w:type="dxa"/>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2023. години</w:t>
            </w:r>
          </w:p>
        </w:tc>
        <w:tc>
          <w:tcPr>
            <w:tcW w:w="4444" w:type="dxa"/>
            <w:gridSpan w:val="7"/>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Извор верификације</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val="restart"/>
            <w:tcBorders>
              <w:top w:val="nil"/>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2</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Активно партнерство субјеката омладинске политике у развоју омладинске политике и спровођењу омладинских активности, као и у развоју и спровођењу локалних политика које се тичу младих</w:t>
            </w: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Број подржаних пројеката за младе</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35</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37</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40</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42</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44</w:t>
            </w:r>
          </w:p>
        </w:tc>
        <w:tc>
          <w:tcPr>
            <w:tcW w:w="4444" w:type="dxa"/>
            <w:gridSpan w:val="7"/>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Уговори о финансирању/суфинансирању омладинских пројеката и извештаја о реализацији пројеката</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Број основних и средњих школа укључених у програме превенције болести зависности и ризичног понашања младих</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19</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19</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19</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19</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19</w:t>
            </w:r>
          </w:p>
        </w:tc>
        <w:tc>
          <w:tcPr>
            <w:tcW w:w="4444" w:type="dxa"/>
            <w:gridSpan w:val="7"/>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Радне листе и спискови ученика присутних на едукацији</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390496" w:rsidRPr="00FC5A87" w:rsidTr="00390496">
        <w:trPr>
          <w:gridBefore w:val="1"/>
          <w:wBefore w:w="1007" w:type="dxa"/>
          <w:trHeight w:val="20"/>
        </w:trPr>
        <w:tc>
          <w:tcPr>
            <w:tcW w:w="1038" w:type="dxa"/>
            <w:tcBorders>
              <w:top w:val="nil"/>
              <w:left w:val="nil"/>
              <w:bottom w:val="nil"/>
              <w:right w:val="nil"/>
            </w:tcBorders>
            <w:shd w:val="clear" w:color="auto" w:fill="auto"/>
            <w:noWrap/>
            <w:vAlign w:val="bottom"/>
          </w:tcPr>
          <w:p w:rsidR="00390496" w:rsidRPr="00FC5A87" w:rsidRDefault="00390496"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noWrap/>
            <w:vAlign w:val="bottom"/>
          </w:tcPr>
          <w:p w:rsidR="00390496" w:rsidRPr="00FC5A87" w:rsidRDefault="00390496"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noWrap/>
            <w:vAlign w:val="bottom"/>
          </w:tcPr>
          <w:p w:rsidR="00390496" w:rsidRPr="00FC5A87" w:rsidRDefault="00390496"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noWrap/>
            <w:vAlign w:val="bottom"/>
          </w:tcPr>
          <w:p w:rsidR="00390496" w:rsidRPr="00FC5A87" w:rsidRDefault="00390496"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noWrap/>
            <w:vAlign w:val="bottom"/>
          </w:tcPr>
          <w:p w:rsidR="00390496" w:rsidRPr="00FC5A87" w:rsidRDefault="00390496"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noWrap/>
            <w:vAlign w:val="bottom"/>
          </w:tcPr>
          <w:p w:rsidR="00390496" w:rsidRPr="00FC5A87" w:rsidRDefault="00390496"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noWrap/>
            <w:vAlign w:val="bottom"/>
          </w:tcPr>
          <w:p w:rsidR="00390496" w:rsidRPr="00FC5A87" w:rsidRDefault="00390496"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noWrap/>
            <w:vAlign w:val="bottom"/>
          </w:tcPr>
          <w:p w:rsidR="00390496" w:rsidRPr="00FC5A87" w:rsidRDefault="00390496"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noWrap/>
            <w:vAlign w:val="bottom"/>
          </w:tcPr>
          <w:p w:rsidR="00390496" w:rsidRPr="00FC5A87" w:rsidRDefault="00390496"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bottom"/>
          </w:tcPr>
          <w:p w:rsidR="00390496" w:rsidRPr="00FC5A87" w:rsidRDefault="00390496"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bottom"/>
          </w:tcPr>
          <w:p w:rsidR="00390496" w:rsidRPr="00FC5A87" w:rsidRDefault="00390496"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bottom"/>
          </w:tcPr>
          <w:p w:rsidR="00390496" w:rsidRPr="00FC5A87" w:rsidRDefault="00390496" w:rsidP="00FC5A87">
            <w:pPr>
              <w:spacing w:after="0" w:line="240" w:lineRule="auto"/>
              <w:rPr>
                <w:rFonts w:ascii="Calibri" w:eastAsia="Times New Roman" w:hAnsi="Calibri" w:cs="Calibri"/>
                <w:color w:val="000000"/>
                <w:sz w:val="15"/>
                <w:szCs w:val="15"/>
              </w:rPr>
            </w:pPr>
          </w:p>
        </w:tc>
        <w:tc>
          <w:tcPr>
            <w:tcW w:w="1075" w:type="dxa"/>
            <w:tcBorders>
              <w:top w:val="nil"/>
              <w:left w:val="nil"/>
              <w:bottom w:val="nil"/>
              <w:right w:val="nil"/>
            </w:tcBorders>
            <w:shd w:val="clear" w:color="auto" w:fill="auto"/>
            <w:noWrap/>
            <w:vAlign w:val="bottom"/>
          </w:tcPr>
          <w:p w:rsidR="00390496" w:rsidRPr="00FC5A87" w:rsidRDefault="00390496" w:rsidP="00FC5A87">
            <w:pPr>
              <w:spacing w:after="0" w:line="240" w:lineRule="auto"/>
              <w:rPr>
                <w:rFonts w:ascii="Calibri" w:eastAsia="Times New Roman" w:hAnsi="Calibri" w:cs="Calibri"/>
                <w:color w:val="000000"/>
                <w:sz w:val="15"/>
                <w:szCs w:val="15"/>
              </w:rPr>
            </w:pPr>
          </w:p>
        </w:tc>
        <w:tc>
          <w:tcPr>
            <w:tcW w:w="606" w:type="dxa"/>
            <w:gridSpan w:val="2"/>
            <w:vAlign w:val="center"/>
          </w:tcPr>
          <w:p w:rsidR="00390496" w:rsidRPr="00FC5A87" w:rsidRDefault="00390496" w:rsidP="00FC5A87">
            <w:pPr>
              <w:spacing w:after="0" w:line="240" w:lineRule="auto"/>
              <w:rPr>
                <w:rFonts w:ascii="Times New Roman" w:eastAsia="Times New Roman" w:hAnsi="Times New Roman" w:cs="Times New Roman"/>
                <w:sz w:val="15"/>
                <w:szCs w:val="15"/>
              </w:rPr>
            </w:pPr>
          </w:p>
        </w:tc>
      </w:tr>
      <w:tr w:rsidR="00390496" w:rsidRPr="00FC5A87" w:rsidTr="00390496">
        <w:trPr>
          <w:gridBefore w:val="1"/>
          <w:wBefore w:w="1007" w:type="dxa"/>
          <w:trHeight w:val="20"/>
        </w:trPr>
        <w:tc>
          <w:tcPr>
            <w:tcW w:w="1038" w:type="dxa"/>
            <w:tcBorders>
              <w:top w:val="nil"/>
              <w:left w:val="nil"/>
              <w:bottom w:val="nil"/>
              <w:right w:val="nil"/>
            </w:tcBorders>
            <w:shd w:val="clear" w:color="auto" w:fill="auto"/>
            <w:noWrap/>
            <w:vAlign w:val="bottom"/>
            <w:hideMark/>
          </w:tcPr>
          <w:p w:rsidR="00390496" w:rsidRPr="00FC5A87" w:rsidRDefault="00390496"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noWrap/>
            <w:vAlign w:val="bottom"/>
            <w:hideMark/>
          </w:tcPr>
          <w:p w:rsidR="00390496" w:rsidRPr="00FC5A87" w:rsidRDefault="00390496"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noWrap/>
            <w:vAlign w:val="bottom"/>
            <w:hideMark/>
          </w:tcPr>
          <w:p w:rsidR="00390496" w:rsidRPr="00FC5A87" w:rsidRDefault="00390496"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noWrap/>
            <w:vAlign w:val="bottom"/>
            <w:hideMark/>
          </w:tcPr>
          <w:p w:rsidR="00390496" w:rsidRPr="00FC5A87" w:rsidRDefault="00390496"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noWrap/>
            <w:vAlign w:val="bottom"/>
            <w:hideMark/>
          </w:tcPr>
          <w:p w:rsidR="00390496" w:rsidRPr="00FC5A87" w:rsidRDefault="00390496"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noWrap/>
            <w:vAlign w:val="bottom"/>
            <w:hideMark/>
          </w:tcPr>
          <w:p w:rsidR="00390496" w:rsidRPr="00FC5A87" w:rsidRDefault="00390496"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noWrap/>
            <w:vAlign w:val="bottom"/>
            <w:hideMark/>
          </w:tcPr>
          <w:p w:rsidR="00390496" w:rsidRPr="00FC5A87" w:rsidRDefault="00390496"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noWrap/>
            <w:vAlign w:val="bottom"/>
            <w:hideMark/>
          </w:tcPr>
          <w:p w:rsidR="00390496" w:rsidRPr="00FC5A87" w:rsidRDefault="00390496"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noWrap/>
            <w:vAlign w:val="bottom"/>
            <w:hideMark/>
          </w:tcPr>
          <w:p w:rsidR="00390496" w:rsidRPr="00FC5A87" w:rsidRDefault="00390496"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bottom"/>
            <w:hideMark/>
          </w:tcPr>
          <w:p w:rsidR="00390496" w:rsidRPr="00FC5A87" w:rsidRDefault="00390496"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bottom"/>
            <w:hideMark/>
          </w:tcPr>
          <w:p w:rsidR="00390496" w:rsidRPr="00FC5A87" w:rsidRDefault="00390496"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bottom"/>
            <w:hideMark/>
          </w:tcPr>
          <w:p w:rsidR="00390496" w:rsidRPr="00FC5A87" w:rsidRDefault="00390496" w:rsidP="00FC5A87">
            <w:pPr>
              <w:spacing w:after="0" w:line="240" w:lineRule="auto"/>
              <w:rPr>
                <w:rFonts w:ascii="Calibri" w:eastAsia="Times New Roman" w:hAnsi="Calibri" w:cs="Calibri"/>
                <w:color w:val="000000"/>
                <w:sz w:val="15"/>
                <w:szCs w:val="15"/>
              </w:rPr>
            </w:pPr>
          </w:p>
        </w:tc>
        <w:tc>
          <w:tcPr>
            <w:tcW w:w="1075" w:type="dxa"/>
            <w:tcBorders>
              <w:top w:val="nil"/>
              <w:left w:val="nil"/>
              <w:bottom w:val="nil"/>
              <w:right w:val="nil"/>
            </w:tcBorders>
            <w:shd w:val="clear" w:color="auto" w:fill="auto"/>
            <w:noWrap/>
            <w:vAlign w:val="bottom"/>
            <w:hideMark/>
          </w:tcPr>
          <w:p w:rsidR="00390496" w:rsidRPr="00FC5A87" w:rsidRDefault="00390496" w:rsidP="00FC5A87">
            <w:pPr>
              <w:spacing w:after="0" w:line="240" w:lineRule="auto"/>
              <w:rPr>
                <w:rFonts w:ascii="Calibri" w:eastAsia="Times New Roman" w:hAnsi="Calibri" w:cs="Calibri"/>
                <w:color w:val="000000"/>
                <w:sz w:val="15"/>
                <w:szCs w:val="15"/>
              </w:rPr>
            </w:pPr>
          </w:p>
        </w:tc>
        <w:tc>
          <w:tcPr>
            <w:tcW w:w="606" w:type="dxa"/>
            <w:gridSpan w:val="2"/>
            <w:vAlign w:val="center"/>
            <w:hideMark/>
          </w:tcPr>
          <w:p w:rsidR="00390496" w:rsidRPr="00FC5A87" w:rsidRDefault="00390496"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програма:</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Програм 14.  Развој спорта и омладине</w:t>
            </w:r>
          </w:p>
        </w:tc>
        <w:tc>
          <w:tcPr>
            <w:tcW w:w="2763" w:type="dxa"/>
            <w:gridSpan w:val="3"/>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Шифра програма:</w:t>
            </w:r>
          </w:p>
        </w:tc>
        <w:tc>
          <w:tcPr>
            <w:tcW w:w="1302"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1301</w:t>
            </w:r>
          </w:p>
        </w:tc>
        <w:tc>
          <w:tcPr>
            <w:tcW w:w="86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59"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125"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72"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2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997" w:type="dxa"/>
            <w:gridSpan w:val="3"/>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426"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268"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5" w:type="dxa"/>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606" w:type="dxa"/>
            <w:gridSpan w:val="2"/>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Сектор:</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Спорт и омладина</w:t>
            </w:r>
          </w:p>
        </w:tc>
        <w:tc>
          <w:tcPr>
            <w:tcW w:w="2763"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Сврха:</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Обезбеђивање приступа спорту и подршка пројектима везаним за развој спорта; Обезбеђивање услова за развој и спровођење омладинске политике.</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Основ:</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Закон о спорту , Закон о младима , Одлука о младима , Одлука о остваривању потреба и интереса грађана у области спорта у Граду Нишу, Одлука о градској управи Града Ниша , Правилник о поступку одобравања програма којима се остварују потребе и интереси грађана у области спорта у Граду Нишу, Одлука о оснивању Стратегије за бригу о младима и Локални акциони план за младе Града Ниша 2015-2020 , Одлука о усвајању стратегије безбедности младих Града Ниша</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Опис: </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xml:space="preserve">Обезбеђење услова за остваривање потреба и интереса грађана у области спорта, као и услова за унапређење друштвеног положаја младих и стварање повољног друштвеног амбијента за остваривање потреба и интереса младих у свим друштвеним сверама, као и активније учешће младих у доношењу одлука и креирању омладинске политике.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организационе јединице/Буџетски корисник:</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Секретаријат за инвестиције</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Одговорно лице за спровођење програмa:</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xml:space="preserve">Секретар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75"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606" w:type="dxa"/>
            <w:gridSpan w:val="2"/>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w:t>
            </w:r>
          </w:p>
        </w:tc>
        <w:tc>
          <w:tcPr>
            <w:tcW w:w="11670" w:type="dxa"/>
            <w:gridSpan w:val="19"/>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Индикатори**</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индикатора</w:t>
            </w:r>
          </w:p>
        </w:tc>
        <w:tc>
          <w:tcPr>
            <w:tcW w:w="1153" w:type="dxa"/>
            <w:gridSpan w:val="3"/>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Вредност у базној години (2019)</w:t>
            </w:r>
          </w:p>
        </w:tc>
        <w:tc>
          <w:tcPr>
            <w:tcW w:w="1072"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Очекивана вредност у 2020. години</w:t>
            </w:r>
          </w:p>
        </w:tc>
        <w:tc>
          <w:tcPr>
            <w:tcW w:w="1027"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2021. години</w:t>
            </w:r>
          </w:p>
        </w:tc>
        <w:tc>
          <w:tcPr>
            <w:tcW w:w="1019"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2022. години</w:t>
            </w:r>
          </w:p>
        </w:tc>
        <w:tc>
          <w:tcPr>
            <w:tcW w:w="909" w:type="dxa"/>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2023. години</w:t>
            </w:r>
          </w:p>
        </w:tc>
        <w:tc>
          <w:tcPr>
            <w:tcW w:w="4444" w:type="dxa"/>
            <w:gridSpan w:val="7"/>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Извор верификације</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val="restart"/>
            <w:tcBorders>
              <w:top w:val="nil"/>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Обезбеђење услова за бављење спортом свих грађана и грађанки  града/општине</w:t>
            </w: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Број спортских организација преко којих се остварује јавни интерес у области спорта</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Број чланова спортских организација и удружења</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Број спроведених акција, програма и пројеката који подржавају активно и рекреативно бављење спортом</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1007" w:type="dxa"/>
            <w:tcBorders>
              <w:top w:val="nil"/>
              <w:left w:val="single" w:sz="4" w:space="0" w:color="auto"/>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5"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606" w:type="dxa"/>
            <w:gridSpan w:val="2"/>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програма:</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Програм 15.  Опште услуге локалне самоуправе</w:t>
            </w:r>
          </w:p>
        </w:tc>
        <w:tc>
          <w:tcPr>
            <w:tcW w:w="2763" w:type="dxa"/>
            <w:gridSpan w:val="3"/>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Шифра програма:</w:t>
            </w:r>
          </w:p>
        </w:tc>
        <w:tc>
          <w:tcPr>
            <w:tcW w:w="1302"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0602</w:t>
            </w:r>
          </w:p>
        </w:tc>
        <w:tc>
          <w:tcPr>
            <w:tcW w:w="86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59"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125"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72"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2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997" w:type="dxa"/>
            <w:gridSpan w:val="3"/>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426"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268"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5" w:type="dxa"/>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606" w:type="dxa"/>
            <w:gridSpan w:val="2"/>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Сектор:</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Опште услуге јавне управе</w:t>
            </w:r>
          </w:p>
        </w:tc>
        <w:tc>
          <w:tcPr>
            <w:tcW w:w="2763"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Сврха:</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Обезбеђивање услуга јавне управе и остваривање и заштита права грађана и јавног интереса;  Одрживо управљање финансијама и администрирање изворних прихода локалне самоуправе;  Сервисирање обавеза које проистичу из задуживања за финансирање буџета  и  управљање  јавним  дугом;  Пружање ефикасне интервенције, ублажавање последица и обезбеђење снабдевености и стабилности на тржишту у случају ванредних  ситуација.</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Основ:</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Одлука о Градској управи Града Ниша</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Опис: </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Функционисање локалне самоуправе и градских општина, радови на адаптацији и санацији објеката које користе запослени у локалној самоуправи.</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организационе јединице/Буџетски корисник:</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Секретаријат за инвестиције</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Одговорно лице за спровођење програмa:</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xml:space="preserve">Секретар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75"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606" w:type="dxa"/>
            <w:gridSpan w:val="2"/>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w:t>
            </w:r>
          </w:p>
        </w:tc>
        <w:tc>
          <w:tcPr>
            <w:tcW w:w="11670" w:type="dxa"/>
            <w:gridSpan w:val="19"/>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Индикатори**</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индикатора</w:t>
            </w:r>
          </w:p>
        </w:tc>
        <w:tc>
          <w:tcPr>
            <w:tcW w:w="1153" w:type="dxa"/>
            <w:gridSpan w:val="3"/>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Вредност у базној години (2019)</w:t>
            </w:r>
          </w:p>
        </w:tc>
        <w:tc>
          <w:tcPr>
            <w:tcW w:w="1072"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Очекивана вредност у 2020. години</w:t>
            </w:r>
          </w:p>
        </w:tc>
        <w:tc>
          <w:tcPr>
            <w:tcW w:w="1027"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2021. години</w:t>
            </w:r>
          </w:p>
        </w:tc>
        <w:tc>
          <w:tcPr>
            <w:tcW w:w="1019"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2022. години</w:t>
            </w:r>
          </w:p>
        </w:tc>
        <w:tc>
          <w:tcPr>
            <w:tcW w:w="909" w:type="dxa"/>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2023. години</w:t>
            </w:r>
          </w:p>
        </w:tc>
        <w:tc>
          <w:tcPr>
            <w:tcW w:w="4444" w:type="dxa"/>
            <w:gridSpan w:val="7"/>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Извор верификације</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val="restart"/>
            <w:tcBorders>
              <w:top w:val="nil"/>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Одрживо управно и финансијско функционисање града/општине у складу надлежностима и пословима локалне самоуправе</w:t>
            </w: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Однос броја запослених у граду/општини и законом утврђеног максималног броја запослених</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Број донетих  аката органа и служби града/општине</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Број остварених услуга  градске/општинске управе (укупан број предмета који су у току, број решења, дозвола, потврда и других докумената издатих  физичким и правним лицима)</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1007" w:type="dxa"/>
            <w:tcBorders>
              <w:top w:val="nil"/>
              <w:left w:val="single" w:sz="4" w:space="0" w:color="auto"/>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5"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606" w:type="dxa"/>
            <w:gridSpan w:val="2"/>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програма:</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Програм 15.  Опште услуге локалне самоуправе</w:t>
            </w:r>
          </w:p>
        </w:tc>
        <w:tc>
          <w:tcPr>
            <w:tcW w:w="2763" w:type="dxa"/>
            <w:gridSpan w:val="3"/>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Шифра програма:</w:t>
            </w:r>
          </w:p>
        </w:tc>
        <w:tc>
          <w:tcPr>
            <w:tcW w:w="1302"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0602</w:t>
            </w:r>
          </w:p>
        </w:tc>
        <w:tc>
          <w:tcPr>
            <w:tcW w:w="86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59"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125"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72"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2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997" w:type="dxa"/>
            <w:gridSpan w:val="3"/>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426"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268"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5" w:type="dxa"/>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606" w:type="dxa"/>
            <w:gridSpan w:val="2"/>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Сектор:</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Опште услуге јавне управе</w:t>
            </w:r>
          </w:p>
        </w:tc>
        <w:tc>
          <w:tcPr>
            <w:tcW w:w="2763"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Сврха:</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Обезбеђивање услуга јавне управе и остваривање и заштита права грађана и јавног интереса;  Одрживо управљање финансијама и администрирање изворних прихода локалне самоуправе;  Сервисирање обавеза које проистичу из задуживања за финансирање буџета  и  управљање  јавним  дугом;  Пружање ефикасне интервенције, ублажавање последица и обезбеђење снабдевености и стабилности на тржишту у случају ванредних  ситуација.</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Основ:</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Одлука о Градској управи Града Ниша ("Сл. Лист Града Ниша", број 143/2016)</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Опис: </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Послови за област имовинско правних послова</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организационе јединице/Буџетски корисник:</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xml:space="preserve">СЕКРЕТАРИЈАТ ЗА ИМОВИНСКО ПРАВНЕ ПОСЛОВЕ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Одговорно лице за спровођење програмa:</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Анђелија Стаменковић, дипл.правник, Секретар</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75"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606" w:type="dxa"/>
            <w:gridSpan w:val="2"/>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w:t>
            </w:r>
          </w:p>
        </w:tc>
        <w:tc>
          <w:tcPr>
            <w:tcW w:w="11670" w:type="dxa"/>
            <w:gridSpan w:val="19"/>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Индикатори**</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индикатора</w:t>
            </w:r>
          </w:p>
        </w:tc>
        <w:tc>
          <w:tcPr>
            <w:tcW w:w="1153" w:type="dxa"/>
            <w:gridSpan w:val="3"/>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Вредност у базној години (2019)</w:t>
            </w:r>
          </w:p>
        </w:tc>
        <w:tc>
          <w:tcPr>
            <w:tcW w:w="1072"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Очекивана вредност у 2020. години</w:t>
            </w:r>
          </w:p>
        </w:tc>
        <w:tc>
          <w:tcPr>
            <w:tcW w:w="1027"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2021. години</w:t>
            </w:r>
          </w:p>
        </w:tc>
        <w:tc>
          <w:tcPr>
            <w:tcW w:w="1019"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2022. години</w:t>
            </w:r>
          </w:p>
        </w:tc>
        <w:tc>
          <w:tcPr>
            <w:tcW w:w="909" w:type="dxa"/>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2023. години</w:t>
            </w:r>
          </w:p>
        </w:tc>
        <w:tc>
          <w:tcPr>
            <w:tcW w:w="4444" w:type="dxa"/>
            <w:gridSpan w:val="7"/>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Извор верификације</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val="restart"/>
            <w:tcBorders>
              <w:top w:val="nil"/>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Одрживо управно и финансијско функционисање града/општине у складу надлежностима и пословима локалне самоуправе</w:t>
            </w: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660.222.000</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441.000.000.</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500.000.000</w:t>
            </w:r>
          </w:p>
        </w:tc>
        <w:tc>
          <w:tcPr>
            <w:tcW w:w="1019" w:type="dxa"/>
            <w:gridSpan w:val="2"/>
            <w:tcBorders>
              <w:top w:val="double" w:sz="6" w:space="0" w:color="auto"/>
              <w:left w:val="single" w:sz="8" w:space="0" w:color="auto"/>
              <w:bottom w:val="double" w:sz="6" w:space="0" w:color="auto"/>
              <w:right w:val="nil"/>
            </w:tcBorders>
            <w:shd w:val="clear" w:color="000000" w:fill="C0C0C0"/>
            <w:vAlign w:val="center"/>
            <w:hideMark/>
          </w:tcPr>
          <w:p w:rsidR="00FC5A87" w:rsidRPr="00FC5A87" w:rsidRDefault="00FC5A87" w:rsidP="00FC5A87">
            <w:pPr>
              <w:spacing w:after="0" w:line="240" w:lineRule="auto"/>
              <w:jc w:val="right"/>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544.000.000</w:t>
            </w:r>
          </w:p>
        </w:tc>
        <w:tc>
          <w:tcPr>
            <w:tcW w:w="909" w:type="dxa"/>
            <w:tcBorders>
              <w:top w:val="double" w:sz="6" w:space="0" w:color="auto"/>
              <w:left w:val="single" w:sz="8" w:space="0" w:color="auto"/>
              <w:bottom w:val="double" w:sz="6" w:space="0" w:color="auto"/>
              <w:right w:val="nil"/>
            </w:tcBorders>
            <w:shd w:val="clear" w:color="000000" w:fill="C0C0C0"/>
            <w:vAlign w:val="center"/>
            <w:hideMark/>
          </w:tcPr>
          <w:p w:rsidR="00FC5A87" w:rsidRPr="00FC5A87" w:rsidRDefault="00FC5A87" w:rsidP="00FC5A87">
            <w:pPr>
              <w:spacing w:after="0" w:line="240" w:lineRule="auto"/>
              <w:jc w:val="right"/>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591.875.000</w:t>
            </w:r>
          </w:p>
        </w:tc>
        <w:tc>
          <w:tcPr>
            <w:tcW w:w="444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Извештај о извршењу буџета</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програма:</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Програм 15.  Опште услуге локалне самоуправе</w:t>
            </w:r>
          </w:p>
        </w:tc>
        <w:tc>
          <w:tcPr>
            <w:tcW w:w="2763" w:type="dxa"/>
            <w:gridSpan w:val="3"/>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Шифра програма:</w:t>
            </w:r>
          </w:p>
        </w:tc>
        <w:tc>
          <w:tcPr>
            <w:tcW w:w="1302"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0602</w:t>
            </w:r>
          </w:p>
        </w:tc>
        <w:tc>
          <w:tcPr>
            <w:tcW w:w="86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59"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125"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72"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2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997" w:type="dxa"/>
            <w:gridSpan w:val="3"/>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426"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268"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5" w:type="dxa"/>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606" w:type="dxa"/>
            <w:gridSpan w:val="2"/>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Сектор:</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Опште услуге јавне управе</w:t>
            </w:r>
          </w:p>
        </w:tc>
        <w:tc>
          <w:tcPr>
            <w:tcW w:w="2763"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Сврха:</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Обезбеђивање услуга јавне управе и остваривање и заштита права грађана и јавног интереса;  Одрживо управљање финансијама и администрирање изворних прихода локалне самоуправе;  Сервисирање обавеза које проистичу из задуживања за финансирање буџета  и  управљање  јавним  дугом;  Пружање ефикасне интервенције, ублажавање последица и обезбеђење снабдевености и стабилности на тржишту у случају ванредних  ситуација.</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Основ:</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Одлука о Градској управи Града Ниша (''Сл. лист Града Ниша'', бр. 143/2016, 57/2017, 138/2017 и 63/2019)</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Опис: </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Штампање налепница за категоризацију објеката за смештај туриста и трошкови оглашавања</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организационе јединице/Буџетски корисник:</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Град Ниш-Управа за имовину</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Одговорно лице за спровођење програмa:</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Начелник</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C57B57" w:rsidRPr="00FC5A87" w:rsidTr="00D0345B">
        <w:trPr>
          <w:trHeight w:val="20"/>
        </w:trPr>
        <w:tc>
          <w:tcPr>
            <w:tcW w:w="1007" w:type="dxa"/>
            <w:tcBorders>
              <w:top w:val="nil"/>
              <w:left w:val="single" w:sz="4" w:space="0" w:color="auto"/>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1038" w:type="dxa"/>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center"/>
          </w:tcPr>
          <w:p w:rsidR="00C57B57" w:rsidRPr="00FC5A87" w:rsidRDefault="00C57B57" w:rsidP="00FC5A87">
            <w:pPr>
              <w:spacing w:after="0" w:line="240" w:lineRule="auto"/>
              <w:jc w:val="center"/>
              <w:rPr>
                <w:rFonts w:ascii="Calibri" w:eastAsia="Times New Roman" w:hAnsi="Calibri" w:cs="Calibri"/>
                <w:color w:val="000000"/>
                <w:sz w:val="15"/>
                <w:szCs w:val="15"/>
              </w:rPr>
            </w:pPr>
          </w:p>
        </w:tc>
        <w:tc>
          <w:tcPr>
            <w:tcW w:w="1075" w:type="dxa"/>
            <w:vMerge w:val="restart"/>
            <w:tcBorders>
              <w:top w:val="nil"/>
              <w:left w:val="nil"/>
              <w:right w:val="nil"/>
            </w:tcBorders>
            <w:shd w:val="clear" w:color="auto" w:fill="auto"/>
            <w:noWrap/>
            <w:vAlign w:val="center"/>
          </w:tcPr>
          <w:p w:rsidR="00C57B57" w:rsidRPr="00FC5A87" w:rsidRDefault="00C57B57" w:rsidP="00FC5A87">
            <w:pPr>
              <w:spacing w:after="0" w:line="240" w:lineRule="auto"/>
              <w:jc w:val="center"/>
              <w:rPr>
                <w:rFonts w:ascii="Calibri" w:eastAsia="Times New Roman" w:hAnsi="Calibri" w:cs="Calibri"/>
                <w:color w:val="000000"/>
                <w:sz w:val="15"/>
                <w:szCs w:val="15"/>
              </w:rPr>
            </w:pPr>
          </w:p>
        </w:tc>
        <w:tc>
          <w:tcPr>
            <w:tcW w:w="606" w:type="dxa"/>
            <w:gridSpan w:val="2"/>
            <w:vAlign w:val="center"/>
          </w:tcPr>
          <w:p w:rsidR="00C57B57" w:rsidRPr="00FC5A87" w:rsidRDefault="00C57B57" w:rsidP="00FC5A87">
            <w:pPr>
              <w:spacing w:after="0" w:line="240" w:lineRule="auto"/>
              <w:rPr>
                <w:rFonts w:ascii="Times New Roman" w:eastAsia="Times New Roman" w:hAnsi="Times New Roman" w:cs="Times New Roman"/>
                <w:sz w:val="15"/>
                <w:szCs w:val="15"/>
              </w:rPr>
            </w:pPr>
          </w:p>
        </w:tc>
      </w:tr>
      <w:tr w:rsidR="00C57B57" w:rsidRPr="00FC5A87" w:rsidTr="00D0345B">
        <w:trPr>
          <w:gridBefore w:val="1"/>
          <w:wBefore w:w="1007" w:type="dxa"/>
          <w:trHeight w:val="20"/>
        </w:trPr>
        <w:tc>
          <w:tcPr>
            <w:tcW w:w="1038" w:type="dxa"/>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center"/>
          </w:tcPr>
          <w:p w:rsidR="00C57B57" w:rsidRPr="00FC5A87" w:rsidRDefault="00C57B57" w:rsidP="00FC5A87">
            <w:pPr>
              <w:spacing w:after="0" w:line="240" w:lineRule="auto"/>
              <w:jc w:val="center"/>
              <w:rPr>
                <w:rFonts w:ascii="Calibri" w:eastAsia="Times New Roman" w:hAnsi="Calibri" w:cs="Calibri"/>
                <w:color w:val="000000"/>
                <w:sz w:val="15"/>
                <w:szCs w:val="15"/>
              </w:rPr>
            </w:pPr>
          </w:p>
        </w:tc>
        <w:tc>
          <w:tcPr>
            <w:tcW w:w="1075" w:type="dxa"/>
            <w:vMerge/>
            <w:tcBorders>
              <w:left w:val="nil"/>
              <w:right w:val="nil"/>
            </w:tcBorders>
            <w:shd w:val="clear" w:color="auto" w:fill="auto"/>
            <w:noWrap/>
            <w:vAlign w:val="center"/>
          </w:tcPr>
          <w:p w:rsidR="00C57B57" w:rsidRPr="00FC5A87" w:rsidRDefault="00C57B57" w:rsidP="00FC5A87">
            <w:pPr>
              <w:spacing w:after="0" w:line="240" w:lineRule="auto"/>
              <w:jc w:val="center"/>
              <w:rPr>
                <w:rFonts w:ascii="Calibri" w:eastAsia="Times New Roman" w:hAnsi="Calibri" w:cs="Calibri"/>
                <w:color w:val="000000"/>
                <w:sz w:val="15"/>
                <w:szCs w:val="15"/>
              </w:rPr>
            </w:pPr>
          </w:p>
        </w:tc>
        <w:tc>
          <w:tcPr>
            <w:tcW w:w="606" w:type="dxa"/>
            <w:gridSpan w:val="2"/>
            <w:vAlign w:val="center"/>
          </w:tcPr>
          <w:p w:rsidR="00C57B57" w:rsidRPr="00FC5A87" w:rsidRDefault="00C57B57" w:rsidP="00FC5A87">
            <w:pPr>
              <w:spacing w:after="0" w:line="240" w:lineRule="auto"/>
              <w:rPr>
                <w:rFonts w:ascii="Times New Roman" w:eastAsia="Times New Roman" w:hAnsi="Times New Roman" w:cs="Times New Roman"/>
                <w:sz w:val="15"/>
                <w:szCs w:val="15"/>
              </w:rPr>
            </w:pPr>
          </w:p>
        </w:tc>
      </w:tr>
      <w:tr w:rsidR="00C57B57" w:rsidRPr="00FC5A87" w:rsidTr="004A41C9">
        <w:trPr>
          <w:trHeight w:val="20"/>
        </w:trPr>
        <w:tc>
          <w:tcPr>
            <w:tcW w:w="1007" w:type="dxa"/>
            <w:tcBorders>
              <w:top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1038" w:type="dxa"/>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center"/>
          </w:tcPr>
          <w:p w:rsidR="00C57B57" w:rsidRPr="00FC5A87" w:rsidRDefault="00C57B57" w:rsidP="00FC5A87">
            <w:pPr>
              <w:spacing w:after="0" w:line="240" w:lineRule="auto"/>
              <w:jc w:val="center"/>
              <w:rPr>
                <w:rFonts w:ascii="Calibri" w:eastAsia="Times New Roman" w:hAnsi="Calibri" w:cs="Calibri"/>
                <w:color w:val="000000"/>
                <w:sz w:val="15"/>
                <w:szCs w:val="15"/>
              </w:rPr>
            </w:pPr>
          </w:p>
        </w:tc>
        <w:tc>
          <w:tcPr>
            <w:tcW w:w="1075" w:type="dxa"/>
            <w:vMerge/>
            <w:tcBorders>
              <w:left w:val="nil"/>
              <w:right w:val="nil"/>
            </w:tcBorders>
            <w:shd w:val="clear" w:color="auto" w:fill="auto"/>
            <w:noWrap/>
            <w:vAlign w:val="center"/>
          </w:tcPr>
          <w:p w:rsidR="00C57B57" w:rsidRPr="00FC5A87" w:rsidRDefault="00C57B57" w:rsidP="00FC5A87">
            <w:pPr>
              <w:spacing w:after="0" w:line="240" w:lineRule="auto"/>
              <w:jc w:val="center"/>
              <w:rPr>
                <w:rFonts w:ascii="Calibri" w:eastAsia="Times New Roman" w:hAnsi="Calibri" w:cs="Calibri"/>
                <w:color w:val="000000"/>
                <w:sz w:val="15"/>
                <w:szCs w:val="15"/>
              </w:rPr>
            </w:pPr>
          </w:p>
        </w:tc>
        <w:tc>
          <w:tcPr>
            <w:tcW w:w="606" w:type="dxa"/>
            <w:gridSpan w:val="2"/>
            <w:vAlign w:val="center"/>
          </w:tcPr>
          <w:p w:rsidR="00C57B57" w:rsidRPr="00FC5A87" w:rsidRDefault="00C57B57" w:rsidP="00FC5A87">
            <w:pPr>
              <w:spacing w:after="0" w:line="240" w:lineRule="auto"/>
              <w:rPr>
                <w:rFonts w:ascii="Times New Roman" w:eastAsia="Times New Roman" w:hAnsi="Times New Roman" w:cs="Times New Roman"/>
                <w:sz w:val="15"/>
                <w:szCs w:val="15"/>
              </w:rPr>
            </w:pPr>
          </w:p>
        </w:tc>
      </w:tr>
      <w:tr w:rsidR="00C57B57" w:rsidRPr="00FC5A87" w:rsidTr="00D61666">
        <w:trPr>
          <w:trHeight w:val="20"/>
        </w:trPr>
        <w:tc>
          <w:tcPr>
            <w:tcW w:w="1007" w:type="dxa"/>
            <w:tcBorders>
              <w:top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1038" w:type="dxa"/>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center"/>
          </w:tcPr>
          <w:p w:rsidR="00C57B57" w:rsidRPr="00FC5A87" w:rsidRDefault="00C57B57" w:rsidP="00FC5A87">
            <w:pPr>
              <w:spacing w:after="0" w:line="240" w:lineRule="auto"/>
              <w:jc w:val="center"/>
              <w:rPr>
                <w:rFonts w:ascii="Calibri" w:eastAsia="Times New Roman" w:hAnsi="Calibri" w:cs="Calibri"/>
                <w:color w:val="000000"/>
                <w:sz w:val="15"/>
                <w:szCs w:val="15"/>
              </w:rPr>
            </w:pPr>
          </w:p>
        </w:tc>
        <w:tc>
          <w:tcPr>
            <w:tcW w:w="1075" w:type="dxa"/>
            <w:vMerge/>
            <w:tcBorders>
              <w:left w:val="nil"/>
              <w:right w:val="nil"/>
            </w:tcBorders>
            <w:shd w:val="clear" w:color="auto" w:fill="auto"/>
            <w:noWrap/>
            <w:vAlign w:val="center"/>
          </w:tcPr>
          <w:p w:rsidR="00C57B57" w:rsidRPr="00FC5A87" w:rsidRDefault="00C57B57" w:rsidP="00FC5A87">
            <w:pPr>
              <w:spacing w:after="0" w:line="240" w:lineRule="auto"/>
              <w:jc w:val="center"/>
              <w:rPr>
                <w:rFonts w:ascii="Calibri" w:eastAsia="Times New Roman" w:hAnsi="Calibri" w:cs="Calibri"/>
                <w:color w:val="000000"/>
                <w:sz w:val="15"/>
                <w:szCs w:val="15"/>
              </w:rPr>
            </w:pPr>
          </w:p>
        </w:tc>
        <w:tc>
          <w:tcPr>
            <w:tcW w:w="606" w:type="dxa"/>
            <w:gridSpan w:val="2"/>
            <w:vAlign w:val="center"/>
          </w:tcPr>
          <w:p w:rsidR="00C57B57" w:rsidRPr="00FC5A87" w:rsidRDefault="00C57B57" w:rsidP="00FC5A87">
            <w:pPr>
              <w:spacing w:after="0" w:line="240" w:lineRule="auto"/>
              <w:rPr>
                <w:rFonts w:ascii="Times New Roman" w:eastAsia="Times New Roman" w:hAnsi="Times New Roman" w:cs="Times New Roman"/>
                <w:sz w:val="15"/>
                <w:szCs w:val="15"/>
              </w:rPr>
            </w:pPr>
          </w:p>
        </w:tc>
      </w:tr>
      <w:tr w:rsidR="00C57B57" w:rsidRPr="00FC5A87" w:rsidTr="00AB0D6D">
        <w:trPr>
          <w:trHeight w:val="20"/>
        </w:trPr>
        <w:tc>
          <w:tcPr>
            <w:tcW w:w="1007" w:type="dxa"/>
            <w:tcBorders>
              <w:top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1038" w:type="dxa"/>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center"/>
          </w:tcPr>
          <w:p w:rsidR="00C57B57" w:rsidRPr="00FC5A87" w:rsidRDefault="00C57B57" w:rsidP="00FC5A87">
            <w:pPr>
              <w:spacing w:after="0" w:line="240" w:lineRule="auto"/>
              <w:jc w:val="center"/>
              <w:rPr>
                <w:rFonts w:ascii="Calibri" w:eastAsia="Times New Roman" w:hAnsi="Calibri" w:cs="Calibri"/>
                <w:color w:val="000000"/>
                <w:sz w:val="15"/>
                <w:szCs w:val="15"/>
              </w:rPr>
            </w:pPr>
          </w:p>
        </w:tc>
        <w:tc>
          <w:tcPr>
            <w:tcW w:w="1075" w:type="dxa"/>
            <w:vMerge/>
            <w:tcBorders>
              <w:left w:val="nil"/>
              <w:right w:val="nil"/>
            </w:tcBorders>
            <w:shd w:val="clear" w:color="auto" w:fill="auto"/>
            <w:noWrap/>
            <w:vAlign w:val="center"/>
          </w:tcPr>
          <w:p w:rsidR="00C57B57" w:rsidRPr="00FC5A87" w:rsidRDefault="00C57B57" w:rsidP="00FC5A87">
            <w:pPr>
              <w:spacing w:after="0" w:line="240" w:lineRule="auto"/>
              <w:jc w:val="center"/>
              <w:rPr>
                <w:rFonts w:ascii="Calibri" w:eastAsia="Times New Roman" w:hAnsi="Calibri" w:cs="Calibri"/>
                <w:color w:val="000000"/>
                <w:sz w:val="15"/>
                <w:szCs w:val="15"/>
              </w:rPr>
            </w:pPr>
          </w:p>
        </w:tc>
        <w:tc>
          <w:tcPr>
            <w:tcW w:w="606" w:type="dxa"/>
            <w:gridSpan w:val="2"/>
            <w:vAlign w:val="center"/>
          </w:tcPr>
          <w:p w:rsidR="00C57B57" w:rsidRPr="00FC5A87" w:rsidRDefault="00C57B57" w:rsidP="00FC5A87">
            <w:pPr>
              <w:spacing w:after="0" w:line="240" w:lineRule="auto"/>
              <w:rPr>
                <w:rFonts w:ascii="Times New Roman" w:eastAsia="Times New Roman" w:hAnsi="Times New Roman" w:cs="Times New Roman"/>
                <w:sz w:val="15"/>
                <w:szCs w:val="15"/>
              </w:rPr>
            </w:pPr>
          </w:p>
        </w:tc>
      </w:tr>
      <w:tr w:rsidR="00C57B57" w:rsidRPr="00FC5A87" w:rsidTr="001E100E">
        <w:trPr>
          <w:trHeight w:val="20"/>
        </w:trPr>
        <w:tc>
          <w:tcPr>
            <w:tcW w:w="1007" w:type="dxa"/>
            <w:tcBorders>
              <w:top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1038" w:type="dxa"/>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center"/>
          </w:tcPr>
          <w:p w:rsidR="00C57B57" w:rsidRPr="00FC5A87" w:rsidRDefault="00C57B57" w:rsidP="00FC5A87">
            <w:pPr>
              <w:spacing w:after="0" w:line="240" w:lineRule="auto"/>
              <w:jc w:val="center"/>
              <w:rPr>
                <w:rFonts w:ascii="Calibri" w:eastAsia="Times New Roman" w:hAnsi="Calibri" w:cs="Calibri"/>
                <w:color w:val="000000"/>
                <w:sz w:val="15"/>
                <w:szCs w:val="15"/>
              </w:rPr>
            </w:pPr>
          </w:p>
        </w:tc>
        <w:tc>
          <w:tcPr>
            <w:tcW w:w="1075" w:type="dxa"/>
            <w:vMerge/>
            <w:tcBorders>
              <w:left w:val="nil"/>
              <w:right w:val="nil"/>
            </w:tcBorders>
            <w:shd w:val="clear" w:color="auto" w:fill="auto"/>
            <w:noWrap/>
            <w:vAlign w:val="center"/>
          </w:tcPr>
          <w:p w:rsidR="00C57B57" w:rsidRPr="00FC5A87" w:rsidRDefault="00C57B57" w:rsidP="00FC5A87">
            <w:pPr>
              <w:spacing w:after="0" w:line="240" w:lineRule="auto"/>
              <w:jc w:val="center"/>
              <w:rPr>
                <w:rFonts w:ascii="Calibri" w:eastAsia="Times New Roman" w:hAnsi="Calibri" w:cs="Calibri"/>
                <w:color w:val="000000"/>
                <w:sz w:val="15"/>
                <w:szCs w:val="15"/>
              </w:rPr>
            </w:pPr>
          </w:p>
        </w:tc>
        <w:tc>
          <w:tcPr>
            <w:tcW w:w="606" w:type="dxa"/>
            <w:gridSpan w:val="2"/>
            <w:vAlign w:val="center"/>
          </w:tcPr>
          <w:p w:rsidR="00C57B57" w:rsidRPr="00FC5A87" w:rsidRDefault="00C57B57" w:rsidP="00FC5A87">
            <w:pPr>
              <w:spacing w:after="0" w:line="240" w:lineRule="auto"/>
              <w:rPr>
                <w:rFonts w:ascii="Times New Roman" w:eastAsia="Times New Roman" w:hAnsi="Times New Roman" w:cs="Times New Roman"/>
                <w:sz w:val="15"/>
                <w:szCs w:val="15"/>
              </w:rPr>
            </w:pPr>
          </w:p>
        </w:tc>
      </w:tr>
      <w:tr w:rsidR="00C57B57" w:rsidRPr="00FC5A87" w:rsidTr="00B118AB">
        <w:trPr>
          <w:trHeight w:val="20"/>
        </w:trPr>
        <w:tc>
          <w:tcPr>
            <w:tcW w:w="1007" w:type="dxa"/>
            <w:tcBorders>
              <w:top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1038" w:type="dxa"/>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center"/>
          </w:tcPr>
          <w:p w:rsidR="00C57B57" w:rsidRPr="00FC5A87" w:rsidRDefault="00C57B57" w:rsidP="00FC5A87">
            <w:pPr>
              <w:spacing w:after="0" w:line="240" w:lineRule="auto"/>
              <w:jc w:val="center"/>
              <w:rPr>
                <w:rFonts w:ascii="Calibri" w:eastAsia="Times New Roman" w:hAnsi="Calibri" w:cs="Calibri"/>
                <w:color w:val="000000"/>
                <w:sz w:val="15"/>
                <w:szCs w:val="15"/>
              </w:rPr>
            </w:pPr>
          </w:p>
        </w:tc>
        <w:tc>
          <w:tcPr>
            <w:tcW w:w="1075" w:type="dxa"/>
            <w:vMerge/>
            <w:tcBorders>
              <w:left w:val="nil"/>
              <w:right w:val="nil"/>
            </w:tcBorders>
            <w:shd w:val="clear" w:color="auto" w:fill="auto"/>
            <w:noWrap/>
            <w:vAlign w:val="center"/>
          </w:tcPr>
          <w:p w:rsidR="00C57B57" w:rsidRPr="00FC5A87" w:rsidRDefault="00C57B57" w:rsidP="00FC5A87">
            <w:pPr>
              <w:spacing w:after="0" w:line="240" w:lineRule="auto"/>
              <w:jc w:val="center"/>
              <w:rPr>
                <w:rFonts w:ascii="Calibri" w:eastAsia="Times New Roman" w:hAnsi="Calibri" w:cs="Calibri"/>
                <w:color w:val="000000"/>
                <w:sz w:val="15"/>
                <w:szCs w:val="15"/>
              </w:rPr>
            </w:pPr>
          </w:p>
        </w:tc>
        <w:tc>
          <w:tcPr>
            <w:tcW w:w="606" w:type="dxa"/>
            <w:gridSpan w:val="2"/>
            <w:vAlign w:val="center"/>
          </w:tcPr>
          <w:p w:rsidR="00C57B57" w:rsidRPr="00FC5A87" w:rsidRDefault="00C57B57" w:rsidP="00FC5A87">
            <w:pPr>
              <w:spacing w:after="0" w:line="240" w:lineRule="auto"/>
              <w:rPr>
                <w:rFonts w:ascii="Times New Roman" w:eastAsia="Times New Roman" w:hAnsi="Times New Roman" w:cs="Times New Roman"/>
                <w:sz w:val="15"/>
                <w:szCs w:val="15"/>
              </w:rPr>
            </w:pPr>
          </w:p>
        </w:tc>
      </w:tr>
      <w:tr w:rsidR="00C57B57" w:rsidRPr="00FC5A87" w:rsidTr="00CC46FB">
        <w:trPr>
          <w:gridBefore w:val="1"/>
          <w:wBefore w:w="1007" w:type="dxa"/>
          <w:trHeight w:val="20"/>
        </w:trPr>
        <w:tc>
          <w:tcPr>
            <w:tcW w:w="1038" w:type="dxa"/>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center"/>
          </w:tcPr>
          <w:p w:rsidR="00C57B57" w:rsidRPr="00FC5A87" w:rsidRDefault="00C57B57" w:rsidP="00FC5A87">
            <w:pPr>
              <w:spacing w:after="0" w:line="240" w:lineRule="auto"/>
              <w:rPr>
                <w:rFonts w:ascii="Calibri" w:eastAsia="Times New Roman" w:hAnsi="Calibri" w:cs="Calibri"/>
                <w:color w:val="000000"/>
                <w:sz w:val="15"/>
                <w:szCs w:val="15"/>
              </w:rPr>
            </w:pPr>
          </w:p>
        </w:tc>
        <w:tc>
          <w:tcPr>
            <w:tcW w:w="1325" w:type="dxa"/>
            <w:gridSpan w:val="2"/>
            <w:tcBorders>
              <w:top w:val="nil"/>
              <w:left w:val="nil"/>
              <w:bottom w:val="nil"/>
              <w:right w:val="nil"/>
            </w:tcBorders>
            <w:shd w:val="clear" w:color="auto" w:fill="auto"/>
            <w:noWrap/>
            <w:vAlign w:val="center"/>
          </w:tcPr>
          <w:p w:rsidR="00C57B57" w:rsidRPr="00FC5A87" w:rsidRDefault="00C57B57" w:rsidP="00FC5A87">
            <w:pPr>
              <w:spacing w:after="0" w:line="240" w:lineRule="auto"/>
              <w:jc w:val="center"/>
              <w:rPr>
                <w:rFonts w:ascii="Calibri" w:eastAsia="Times New Roman" w:hAnsi="Calibri" w:cs="Calibri"/>
                <w:color w:val="000000"/>
                <w:sz w:val="15"/>
                <w:szCs w:val="15"/>
              </w:rPr>
            </w:pPr>
          </w:p>
        </w:tc>
        <w:tc>
          <w:tcPr>
            <w:tcW w:w="606" w:type="dxa"/>
            <w:gridSpan w:val="2"/>
            <w:vAlign w:val="center"/>
          </w:tcPr>
          <w:p w:rsidR="00C57B57" w:rsidRPr="00FC5A87" w:rsidRDefault="00C57B57" w:rsidP="00FC5A87">
            <w:pPr>
              <w:spacing w:after="0" w:line="240" w:lineRule="auto"/>
              <w:rPr>
                <w:rFonts w:ascii="Times New Roman" w:eastAsia="Times New Roman" w:hAnsi="Times New Roman" w:cs="Times New Roman"/>
                <w:sz w:val="15"/>
                <w:szCs w:val="15"/>
              </w:rPr>
            </w:pPr>
          </w:p>
        </w:tc>
      </w:tr>
      <w:tr w:rsidR="00C57B57" w:rsidRPr="00FC5A87" w:rsidTr="00E176AF">
        <w:trPr>
          <w:trHeight w:val="20"/>
        </w:trPr>
        <w:tc>
          <w:tcPr>
            <w:tcW w:w="1007" w:type="dxa"/>
            <w:tcBorders>
              <w:top w:val="nil"/>
              <w:bottom w:val="nil"/>
              <w:right w:val="nil"/>
            </w:tcBorders>
            <w:shd w:val="clear" w:color="auto" w:fill="auto"/>
            <w:vAlign w:val="center"/>
            <w:hideMark/>
          </w:tcPr>
          <w:p w:rsidR="00C57B57" w:rsidRPr="00FC5A87" w:rsidRDefault="00C57B5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C57B57" w:rsidRPr="00FC5A87" w:rsidRDefault="00C57B5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C57B57" w:rsidRPr="00FC5A87" w:rsidRDefault="00C57B5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C57B57" w:rsidRPr="00FC5A87" w:rsidRDefault="00C57B5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C57B57" w:rsidRPr="00FC5A87" w:rsidRDefault="00C57B5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C57B57" w:rsidRPr="00FC5A87" w:rsidRDefault="00C57B5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C57B57" w:rsidRPr="00FC5A87" w:rsidRDefault="00C57B5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C57B57" w:rsidRPr="00FC5A87" w:rsidRDefault="00C57B5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C57B57" w:rsidRPr="00FC5A87" w:rsidRDefault="00C57B5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C57B57" w:rsidRPr="00FC5A87" w:rsidRDefault="00C57B5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center"/>
            <w:hideMark/>
          </w:tcPr>
          <w:p w:rsidR="00C57B57" w:rsidRPr="00FC5A87" w:rsidRDefault="00C57B5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center"/>
            <w:hideMark/>
          </w:tcPr>
          <w:p w:rsidR="00C57B57" w:rsidRPr="00FC5A87" w:rsidRDefault="00C57B57" w:rsidP="00FC5A87">
            <w:pPr>
              <w:spacing w:after="0" w:line="240" w:lineRule="auto"/>
              <w:rPr>
                <w:rFonts w:ascii="Calibri" w:eastAsia="Times New Roman" w:hAnsi="Calibri" w:cs="Calibri"/>
                <w:color w:val="000000"/>
                <w:sz w:val="15"/>
                <w:szCs w:val="15"/>
              </w:rPr>
            </w:pPr>
          </w:p>
        </w:tc>
        <w:tc>
          <w:tcPr>
            <w:tcW w:w="1325" w:type="dxa"/>
            <w:gridSpan w:val="2"/>
            <w:tcBorders>
              <w:top w:val="nil"/>
              <w:left w:val="nil"/>
              <w:bottom w:val="nil"/>
              <w:right w:val="nil"/>
            </w:tcBorders>
            <w:shd w:val="clear" w:color="auto" w:fill="auto"/>
            <w:noWrap/>
            <w:vAlign w:val="center"/>
            <w:hideMark/>
          </w:tcPr>
          <w:p w:rsidR="00C57B57" w:rsidRPr="00FC5A87" w:rsidRDefault="00C57B5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606" w:type="dxa"/>
            <w:gridSpan w:val="2"/>
            <w:vAlign w:val="center"/>
            <w:hideMark/>
          </w:tcPr>
          <w:p w:rsidR="00C57B57" w:rsidRPr="00FC5A87" w:rsidRDefault="00C57B5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w:t>
            </w:r>
          </w:p>
        </w:tc>
        <w:tc>
          <w:tcPr>
            <w:tcW w:w="11670" w:type="dxa"/>
            <w:gridSpan w:val="19"/>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Индикатори**</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индикатора</w:t>
            </w:r>
          </w:p>
        </w:tc>
        <w:tc>
          <w:tcPr>
            <w:tcW w:w="1153" w:type="dxa"/>
            <w:gridSpan w:val="3"/>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Вредност у базној години (2019)</w:t>
            </w:r>
          </w:p>
        </w:tc>
        <w:tc>
          <w:tcPr>
            <w:tcW w:w="1072"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Очекивана вредност у 2020. години</w:t>
            </w:r>
          </w:p>
        </w:tc>
        <w:tc>
          <w:tcPr>
            <w:tcW w:w="1027"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2021. години</w:t>
            </w:r>
          </w:p>
        </w:tc>
        <w:tc>
          <w:tcPr>
            <w:tcW w:w="1019"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2022. години</w:t>
            </w:r>
          </w:p>
        </w:tc>
        <w:tc>
          <w:tcPr>
            <w:tcW w:w="909" w:type="dxa"/>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2023. години</w:t>
            </w:r>
          </w:p>
        </w:tc>
        <w:tc>
          <w:tcPr>
            <w:tcW w:w="4444" w:type="dxa"/>
            <w:gridSpan w:val="7"/>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Извор верификације</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val="restart"/>
            <w:tcBorders>
              <w:top w:val="nil"/>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Одрживо управно и финансијско функционисање града/општине у складу надлежностима и пословима локалне самоуправе</w:t>
            </w: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1007" w:type="dxa"/>
            <w:tcBorders>
              <w:top w:val="nil"/>
              <w:left w:val="single" w:sz="4" w:space="0" w:color="auto"/>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5" w:type="dxa"/>
            <w:tcBorders>
              <w:top w:val="nil"/>
              <w:left w:val="nil"/>
              <w:bottom w:val="nil"/>
              <w:right w:val="nil"/>
            </w:tcBorders>
            <w:shd w:val="clear" w:color="auto" w:fill="auto"/>
            <w:noWrap/>
            <w:vAlign w:val="bottom"/>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606" w:type="dxa"/>
            <w:gridSpan w:val="2"/>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програма:</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Програм 15.  Опште услуге локалне самоуправе</w:t>
            </w:r>
          </w:p>
        </w:tc>
        <w:tc>
          <w:tcPr>
            <w:tcW w:w="2763" w:type="dxa"/>
            <w:gridSpan w:val="3"/>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Шифра програма:</w:t>
            </w:r>
          </w:p>
        </w:tc>
        <w:tc>
          <w:tcPr>
            <w:tcW w:w="1302"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0602</w:t>
            </w:r>
          </w:p>
        </w:tc>
        <w:tc>
          <w:tcPr>
            <w:tcW w:w="86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59"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125"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72"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2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997" w:type="dxa"/>
            <w:gridSpan w:val="3"/>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426"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268"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5" w:type="dxa"/>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606" w:type="dxa"/>
            <w:gridSpan w:val="2"/>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Сектор:</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Опште услуге јавне управе</w:t>
            </w:r>
          </w:p>
        </w:tc>
        <w:tc>
          <w:tcPr>
            <w:tcW w:w="2763"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Сврха:</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Обезбеђивање услуга јавне управе и остваривање и заштита права грађана и јавног интереса;  Одрживо управљање финансијама и администрирање изворних прихода локалне самоуправе;  Сервисирање обавеза које проистичу из задуживања за финансирање буџета  и  управљање  јавним  дугом;  Пружање ефикасне интервенције, ублажавање последица и обезбеђење снабдевености и стабилности на тржишту у случају ванредних  ситуација.</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Основ:</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Закон о робним резервама (</w:t>
            </w:r>
            <w:r w:rsidRPr="00FC5A87">
              <w:rPr>
                <w:rFonts w:ascii="Calibri" w:eastAsia="Times New Roman" w:hAnsi="Calibri" w:cs="Calibri"/>
                <w:b/>
                <w:bCs/>
                <w:color w:val="000000"/>
                <w:sz w:val="15"/>
                <w:szCs w:val="15"/>
              </w:rPr>
              <w:t>"</w:t>
            </w:r>
            <w:r w:rsidRPr="00FC5A87">
              <w:rPr>
                <w:rFonts w:ascii="Calibri" w:eastAsia="Times New Roman" w:hAnsi="Calibri" w:cs="Calibri"/>
                <w:color w:val="000000"/>
                <w:sz w:val="15"/>
                <w:szCs w:val="15"/>
              </w:rPr>
              <w:t>Сл.гласник РС", бр. 104/13, 145/14 - др. Закон и 95/18 ), Одлука о образовању робних резерви Града Ниша ("Сл. лист Града Ниша", бр. 18/16 и 138/17) и Годишњи програм робних резерви Града Ниша за 2021. годину</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Опис: </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Обезбеђење снабдевености и стабилности на тржишту у складу са Годишњим програмом робних резерви Града Ниша за 2021. годину</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организационе јединице/Буџетски корисник:</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Град Ниш - Управа за имовину - Робне резерве Града Ниша</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Одговорно лице за спровођење програмa:</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Начелник</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75"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606" w:type="dxa"/>
            <w:gridSpan w:val="2"/>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w:t>
            </w:r>
          </w:p>
        </w:tc>
        <w:tc>
          <w:tcPr>
            <w:tcW w:w="11670" w:type="dxa"/>
            <w:gridSpan w:val="19"/>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Индикатори**</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индикатора</w:t>
            </w:r>
          </w:p>
        </w:tc>
        <w:tc>
          <w:tcPr>
            <w:tcW w:w="1153" w:type="dxa"/>
            <w:gridSpan w:val="3"/>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Вредност у базној години (2019)</w:t>
            </w:r>
          </w:p>
        </w:tc>
        <w:tc>
          <w:tcPr>
            <w:tcW w:w="1072"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Очекивана вредност у 2020. години</w:t>
            </w:r>
          </w:p>
        </w:tc>
        <w:tc>
          <w:tcPr>
            <w:tcW w:w="1027"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2021. години</w:t>
            </w:r>
          </w:p>
        </w:tc>
        <w:tc>
          <w:tcPr>
            <w:tcW w:w="1019"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2022. години</w:t>
            </w:r>
          </w:p>
        </w:tc>
        <w:tc>
          <w:tcPr>
            <w:tcW w:w="909" w:type="dxa"/>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2023. години</w:t>
            </w:r>
          </w:p>
        </w:tc>
        <w:tc>
          <w:tcPr>
            <w:tcW w:w="4444" w:type="dxa"/>
            <w:gridSpan w:val="7"/>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Извор верификације</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val="restart"/>
            <w:tcBorders>
              <w:top w:val="nil"/>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Одрживо управно и финансијско функционисање града/општине у складу надлежностима и пословима локалне самоуправе</w:t>
            </w: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Број донетих  аката органа и служби града/општине</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5"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606" w:type="dxa"/>
            <w:gridSpan w:val="2"/>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програма:</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Програм 15.  Опште услуге локалне самоуправе</w:t>
            </w:r>
          </w:p>
        </w:tc>
        <w:tc>
          <w:tcPr>
            <w:tcW w:w="2763" w:type="dxa"/>
            <w:gridSpan w:val="3"/>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Шифра програма:</w:t>
            </w:r>
          </w:p>
        </w:tc>
        <w:tc>
          <w:tcPr>
            <w:tcW w:w="1302"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0602</w:t>
            </w:r>
          </w:p>
        </w:tc>
        <w:tc>
          <w:tcPr>
            <w:tcW w:w="86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59"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125"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72"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2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997" w:type="dxa"/>
            <w:gridSpan w:val="3"/>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426"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268"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5" w:type="dxa"/>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606" w:type="dxa"/>
            <w:gridSpan w:val="2"/>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Сектор:</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Опште услуге јавне управе</w:t>
            </w:r>
          </w:p>
        </w:tc>
        <w:tc>
          <w:tcPr>
            <w:tcW w:w="2763"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Сврха:</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Обезбеђивање услуга јавне управе и остваривање и заштита права грађана и јавног интереса;  Одрживо управљање финансијама и администрирање изворних прихода локалне самоуправе;  Сервисирање обавеза које проистичу из задуживања за финансирање буџета  и  управљање  јавним  дугом;  Пружање ефикасне интервенције, ублажавање последица и обезбеђење снабдевености и стабилности на тржишту у случају ванредних  ситуација.</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Основ:</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xml:space="preserve">Служба за заједниче послове је стручна служба града Ниша основана је и послује у складу са Одлуком о Градској управи града Ниша („Службени лист града Ниша“ бр.143/2016), Изменом Одлуке о Градској управи града Ниша  („Службени лист града Ниша“ бр. 143/16, 57/2017, 138/17, 63/19),Статутом града Ниша („Службени лист града Ниша“ бр.143/2016).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Опис: </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Служба за заједничке послове обавља послове области за управљања ванредним ситуацијама,заштите од елементарних и других већих непогода; противпожарно обезбеђење; послови безбедности и заштите на раду; припремање и израда нацрта прописа из надлежности службе и праћење спровођења тих прописа; послови текућег (редовног) одржавања ствари у јавној својини, коришћењу и државини Града; послови хитних интервенција на стварима у јавној својини, коришћењу и државини Града; послови набавке добара и услуга за потребе органа града; послови из области финансијско-материјалног пословања и реализацију плаћања из делатности Градске управе; комерцијални послови, послови магацина и послови услуживања; послови штампања и умножавања материјала за све градске службе и службеног гласила града; одржавање биротехничких и других средстава и опреме; одржавање хигијене у просторијама органа и организација града; послови физичко-техничког обезбеђења ; обављање службеног превоза и сервисирање возила; учешће у припреми и реализацији Одлуке о буџету Града; учешће у припреми документације за јавне набавке из надлежности службе и и из надлежности Градског штаба за ванредне ситуације града Ниша и спроводи поступке јавних набавки за потребе Градског штаба за ванредне ситуације града Ниша; обавља стручно-административне послове за потребе Градског штаба за ванредне ситуације града Ниша.</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организационе јединице/Буџетски корисник:</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xml:space="preserve">Служба за заједничке послове/Градска управа града Ниша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Одговорно лице за спровођење програмa:</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Градоначелник града Ниша</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793660" w:rsidRPr="00FC5A87" w:rsidTr="003755CD">
        <w:trPr>
          <w:trHeight w:val="20"/>
        </w:trPr>
        <w:tc>
          <w:tcPr>
            <w:tcW w:w="1007" w:type="dxa"/>
            <w:tcBorders>
              <w:top w:val="nil"/>
              <w:left w:val="single" w:sz="4" w:space="0" w:color="auto"/>
              <w:bottom w:val="nil"/>
              <w:right w:val="nil"/>
            </w:tcBorders>
            <w:shd w:val="clear" w:color="auto" w:fill="auto"/>
            <w:vAlign w:val="center"/>
            <w:hideMark/>
          </w:tcPr>
          <w:p w:rsidR="00793660" w:rsidRPr="00FC5A87" w:rsidRDefault="00793660"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793660" w:rsidRPr="00FC5A87" w:rsidRDefault="00793660"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793660" w:rsidRPr="00FC5A87" w:rsidRDefault="00793660"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793660" w:rsidRPr="00FC5A87" w:rsidRDefault="00793660"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793660" w:rsidRPr="00FC5A87" w:rsidRDefault="00793660"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793660" w:rsidRPr="00FC5A87" w:rsidRDefault="00793660"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793660" w:rsidRPr="00FC5A87" w:rsidRDefault="00793660"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793660" w:rsidRPr="00FC5A87" w:rsidRDefault="00793660"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793660" w:rsidRPr="00FC5A87" w:rsidRDefault="00793660"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793660" w:rsidRPr="00FC5A87" w:rsidRDefault="00793660"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center"/>
            <w:hideMark/>
          </w:tcPr>
          <w:p w:rsidR="00793660" w:rsidRPr="00FC5A87" w:rsidRDefault="00793660"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center"/>
            <w:hideMark/>
          </w:tcPr>
          <w:p w:rsidR="00793660" w:rsidRPr="00FC5A87" w:rsidRDefault="00793660"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center"/>
            <w:hideMark/>
          </w:tcPr>
          <w:p w:rsidR="00793660" w:rsidRPr="00FC5A87" w:rsidRDefault="00793660" w:rsidP="00FC5A87">
            <w:pPr>
              <w:spacing w:after="0" w:line="240" w:lineRule="auto"/>
              <w:jc w:val="center"/>
              <w:rPr>
                <w:rFonts w:ascii="Calibri" w:eastAsia="Times New Roman" w:hAnsi="Calibri" w:cs="Calibri"/>
                <w:color w:val="000000"/>
                <w:sz w:val="15"/>
                <w:szCs w:val="15"/>
              </w:rPr>
            </w:pPr>
          </w:p>
        </w:tc>
        <w:tc>
          <w:tcPr>
            <w:tcW w:w="1075" w:type="dxa"/>
            <w:tcBorders>
              <w:top w:val="nil"/>
              <w:left w:val="nil"/>
              <w:right w:val="single" w:sz="4" w:space="0" w:color="auto"/>
            </w:tcBorders>
            <w:shd w:val="clear" w:color="auto" w:fill="auto"/>
            <w:noWrap/>
            <w:vAlign w:val="center"/>
            <w:hideMark/>
          </w:tcPr>
          <w:p w:rsidR="00793660" w:rsidRPr="00FC5A87" w:rsidRDefault="00793660"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606" w:type="dxa"/>
            <w:gridSpan w:val="2"/>
            <w:tcBorders>
              <w:left w:val="single" w:sz="4" w:space="0" w:color="auto"/>
            </w:tcBorders>
            <w:vAlign w:val="center"/>
            <w:hideMark/>
          </w:tcPr>
          <w:p w:rsidR="00793660" w:rsidRPr="00FC5A87" w:rsidRDefault="00793660"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програма:</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Програм 17.  Енергетска ефикасност и обновљиви извори енергије</w:t>
            </w:r>
          </w:p>
        </w:tc>
        <w:tc>
          <w:tcPr>
            <w:tcW w:w="2763" w:type="dxa"/>
            <w:gridSpan w:val="3"/>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Шифра програма:</w:t>
            </w:r>
          </w:p>
        </w:tc>
        <w:tc>
          <w:tcPr>
            <w:tcW w:w="1302"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0501</w:t>
            </w:r>
          </w:p>
        </w:tc>
        <w:tc>
          <w:tcPr>
            <w:tcW w:w="86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59"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125"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72"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028" w:type="dxa"/>
            <w:gridSpan w:val="2"/>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1997" w:type="dxa"/>
            <w:gridSpan w:val="3"/>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426" w:type="dxa"/>
            <w:tcBorders>
              <w:top w:val="nil"/>
              <w:left w:val="nil"/>
              <w:bottom w:val="single" w:sz="4" w:space="0" w:color="auto"/>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268"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5" w:type="dxa"/>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606" w:type="dxa"/>
            <w:gridSpan w:val="2"/>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Сектор:</w:t>
            </w:r>
          </w:p>
        </w:tc>
        <w:tc>
          <w:tcPr>
            <w:tcW w:w="7226" w:type="dxa"/>
            <w:gridSpan w:val="12"/>
            <w:tcBorders>
              <w:top w:val="single" w:sz="4" w:space="0" w:color="auto"/>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Енергетика</w:t>
            </w:r>
          </w:p>
        </w:tc>
        <w:tc>
          <w:tcPr>
            <w:tcW w:w="2763" w:type="dxa"/>
            <w:gridSpan w:val="3"/>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50" w:type="dxa"/>
            <w:tcBorders>
              <w:top w:val="nil"/>
              <w:left w:val="nil"/>
              <w:bottom w:val="single" w:sz="4" w:space="0" w:color="auto"/>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431" w:type="dxa"/>
            <w:gridSpan w:val="3"/>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Сврха:</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Одрживи енергетски развој локалне самоуправе кроз постицање унапређења енергетске ефикасности, побољшање енергетске инфраструктуре и ширу употребу обновљивих извора енергије.</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Основ:</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Опис: </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организационе јединице/Буџетски корисник:</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Градска управа- Секретаријат за комуналне делатности, енергетику и саобраћај</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3058" w:type="dxa"/>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Одговорно лице за спровођење програмa:</w:t>
            </w:r>
          </w:p>
        </w:tc>
        <w:tc>
          <w:tcPr>
            <w:tcW w:w="11670" w:type="dxa"/>
            <w:gridSpan w:val="19"/>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b/>
                <w:bCs/>
                <w:color w:val="000000"/>
                <w:sz w:val="15"/>
                <w:szCs w:val="15"/>
              </w:rPr>
            </w:pPr>
            <w:r w:rsidRPr="00FC5A87">
              <w:rPr>
                <w:rFonts w:ascii="Calibri" w:eastAsia="Times New Roman" w:hAnsi="Calibri" w:cs="Calibri"/>
                <w:b/>
                <w:bCs/>
                <w:color w:val="000000"/>
                <w:sz w:val="15"/>
                <w:szCs w:val="15"/>
              </w:rPr>
              <w:t> </w:t>
            </w:r>
          </w:p>
        </w:tc>
        <w:tc>
          <w:tcPr>
            <w:tcW w:w="236" w:type="dxa"/>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75" w:type="dxa"/>
            <w:tcBorders>
              <w:top w:val="nil"/>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606" w:type="dxa"/>
            <w:gridSpan w:val="2"/>
            <w:tcBorders>
              <w:left w:val="single" w:sz="4" w:space="0" w:color="auto"/>
            </w:tcBorders>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w:t>
            </w:r>
          </w:p>
        </w:tc>
        <w:tc>
          <w:tcPr>
            <w:tcW w:w="11670" w:type="dxa"/>
            <w:gridSpan w:val="19"/>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Индикатори**</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индикатора</w:t>
            </w:r>
          </w:p>
        </w:tc>
        <w:tc>
          <w:tcPr>
            <w:tcW w:w="1153" w:type="dxa"/>
            <w:gridSpan w:val="3"/>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Вредност у базној години (2019)</w:t>
            </w:r>
          </w:p>
        </w:tc>
        <w:tc>
          <w:tcPr>
            <w:tcW w:w="1072"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Очекивана вредност у 2020. години</w:t>
            </w:r>
          </w:p>
        </w:tc>
        <w:tc>
          <w:tcPr>
            <w:tcW w:w="1027"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2021. години</w:t>
            </w:r>
          </w:p>
        </w:tc>
        <w:tc>
          <w:tcPr>
            <w:tcW w:w="1019"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2022. години</w:t>
            </w:r>
          </w:p>
        </w:tc>
        <w:tc>
          <w:tcPr>
            <w:tcW w:w="909" w:type="dxa"/>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2023. години</w:t>
            </w:r>
          </w:p>
        </w:tc>
        <w:tc>
          <w:tcPr>
            <w:tcW w:w="4444" w:type="dxa"/>
            <w:gridSpan w:val="7"/>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Извор верификације</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val="restart"/>
            <w:tcBorders>
              <w:top w:val="nil"/>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1</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Смањење потрошње енергије</w:t>
            </w: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Укупна потрошња примарне енергије у јавним зградама (ten )</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Укупна потрошња примарне енергије у јавним зградама по становнику (ten)</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Укупна потрошња примарне енергије у јавним зградама по м2 површине јавних зграда</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noWrap/>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trHeight w:val="20"/>
        </w:trPr>
        <w:tc>
          <w:tcPr>
            <w:tcW w:w="1007" w:type="dxa"/>
            <w:tcBorders>
              <w:top w:val="nil"/>
              <w:left w:val="single" w:sz="4" w:space="0" w:color="auto"/>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38" w:type="dxa"/>
            <w:tcBorders>
              <w:top w:val="nil"/>
              <w:left w:val="nil"/>
              <w:bottom w:val="nil"/>
              <w:right w:val="nil"/>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013" w:type="dxa"/>
            <w:tcBorders>
              <w:top w:val="nil"/>
              <w:left w:val="nil"/>
              <w:bottom w:val="nil"/>
              <w:right w:val="nil"/>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p>
        </w:tc>
        <w:tc>
          <w:tcPr>
            <w:tcW w:w="1302"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86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9"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125"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2"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28" w:type="dxa"/>
            <w:gridSpan w:val="2"/>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997"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426"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268" w:type="dxa"/>
            <w:gridSpan w:val="3"/>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50"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1075" w:type="dxa"/>
            <w:tcBorders>
              <w:top w:val="nil"/>
              <w:left w:val="nil"/>
              <w:bottom w:val="nil"/>
              <w:right w:val="nil"/>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606" w:type="dxa"/>
            <w:gridSpan w:val="2"/>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w:t>
            </w:r>
          </w:p>
        </w:tc>
        <w:tc>
          <w:tcPr>
            <w:tcW w:w="11670" w:type="dxa"/>
            <w:gridSpan w:val="19"/>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 xml:space="preserve">Индикатори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b/>
                <w:bCs/>
                <w:i/>
                <w:iCs/>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Назив индикатора</w:t>
            </w:r>
          </w:p>
        </w:tc>
        <w:tc>
          <w:tcPr>
            <w:tcW w:w="1153" w:type="dxa"/>
            <w:gridSpan w:val="3"/>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Вредност у базној години (2019)</w:t>
            </w:r>
          </w:p>
        </w:tc>
        <w:tc>
          <w:tcPr>
            <w:tcW w:w="1072"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Очекивана вредност у 2020. години</w:t>
            </w:r>
          </w:p>
        </w:tc>
        <w:tc>
          <w:tcPr>
            <w:tcW w:w="1027"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2021. години</w:t>
            </w:r>
          </w:p>
        </w:tc>
        <w:tc>
          <w:tcPr>
            <w:tcW w:w="1019" w:type="dxa"/>
            <w:gridSpan w:val="2"/>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2022. години</w:t>
            </w:r>
          </w:p>
        </w:tc>
        <w:tc>
          <w:tcPr>
            <w:tcW w:w="909" w:type="dxa"/>
            <w:tcBorders>
              <w:top w:val="nil"/>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Циљана вредност у 2023. години</w:t>
            </w:r>
          </w:p>
        </w:tc>
        <w:tc>
          <w:tcPr>
            <w:tcW w:w="4444" w:type="dxa"/>
            <w:gridSpan w:val="7"/>
            <w:tcBorders>
              <w:top w:val="single" w:sz="4" w:space="0" w:color="auto"/>
              <w:left w:val="nil"/>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b/>
                <w:bCs/>
                <w:i/>
                <w:iCs/>
                <w:color w:val="000000"/>
                <w:sz w:val="15"/>
                <w:szCs w:val="15"/>
              </w:rPr>
            </w:pPr>
            <w:r w:rsidRPr="00FC5A87">
              <w:rPr>
                <w:rFonts w:ascii="Calibri" w:eastAsia="Times New Roman" w:hAnsi="Calibri" w:cs="Calibri"/>
                <w:b/>
                <w:bCs/>
                <w:i/>
                <w:iCs/>
                <w:color w:val="000000"/>
                <w:sz w:val="15"/>
                <w:szCs w:val="15"/>
              </w:rPr>
              <w:t>Извор верификације</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val="restart"/>
            <w:tcBorders>
              <w:top w:val="nil"/>
              <w:left w:val="single" w:sz="4" w:space="0" w:color="auto"/>
              <w:bottom w:val="single" w:sz="4" w:space="0" w:color="auto"/>
              <w:right w:val="single" w:sz="4" w:space="0" w:color="auto"/>
            </w:tcBorders>
            <w:shd w:val="clear" w:color="000000" w:fill="C0C0C0"/>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2</w:t>
            </w:r>
          </w:p>
        </w:tc>
        <w:tc>
          <w:tcPr>
            <w:tcW w:w="20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Смањење расхода за енергију</w:t>
            </w: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Укупни расходи за набавку енергије (РСД)</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Укупни расходи за набавку енергије у јавним зградама (РСД)</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r w:rsidR="00FC5A87" w:rsidRPr="00FC5A87" w:rsidTr="003755CD">
        <w:trPr>
          <w:gridAfter w:val="1"/>
          <w:wAfter w:w="370" w:type="dxa"/>
          <w:trHeight w:val="20"/>
        </w:trPr>
        <w:tc>
          <w:tcPr>
            <w:tcW w:w="1007" w:type="dxa"/>
            <w:vMerge/>
            <w:tcBorders>
              <w:top w:val="nil"/>
              <w:left w:val="single" w:sz="4" w:space="0" w:color="auto"/>
              <w:bottom w:val="single" w:sz="4" w:space="0" w:color="auto"/>
              <w:right w:val="single" w:sz="4" w:space="0" w:color="auto"/>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51" w:type="dxa"/>
            <w:gridSpan w:val="2"/>
            <w:vMerge/>
            <w:tcBorders>
              <w:top w:val="single" w:sz="4" w:space="0" w:color="auto"/>
              <w:left w:val="single" w:sz="4" w:space="0" w:color="auto"/>
              <w:bottom w:val="single" w:sz="4" w:space="0" w:color="000000"/>
              <w:right w:val="single" w:sz="4" w:space="0" w:color="000000"/>
            </w:tcBorders>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rPr>
                <w:rFonts w:ascii="Calibri" w:eastAsia="Times New Roman" w:hAnsi="Calibri" w:cs="Calibri"/>
                <w:color w:val="000000"/>
                <w:sz w:val="15"/>
                <w:szCs w:val="15"/>
              </w:rPr>
            </w:pPr>
            <w:r w:rsidRPr="00FC5A87">
              <w:rPr>
                <w:rFonts w:ascii="Calibri" w:eastAsia="Times New Roman" w:hAnsi="Calibri" w:cs="Calibri"/>
                <w:color w:val="000000"/>
                <w:sz w:val="15"/>
                <w:szCs w:val="15"/>
              </w:rPr>
              <w:t>Процентуално учешће расхода за набавку енергије у укупним расходима</w:t>
            </w:r>
          </w:p>
        </w:tc>
        <w:tc>
          <w:tcPr>
            <w:tcW w:w="1153" w:type="dxa"/>
            <w:gridSpan w:val="3"/>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72"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27" w:type="dxa"/>
            <w:gridSpan w:val="2"/>
            <w:tcBorders>
              <w:top w:val="nil"/>
              <w:left w:val="nil"/>
              <w:bottom w:val="single" w:sz="4" w:space="0" w:color="auto"/>
              <w:right w:val="single" w:sz="4" w:space="0" w:color="auto"/>
            </w:tcBorders>
            <w:shd w:val="clear" w:color="000000" w:fill="FFFF99"/>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1019" w:type="dxa"/>
            <w:gridSpan w:val="2"/>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909" w:type="dxa"/>
            <w:tcBorders>
              <w:top w:val="nil"/>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4444" w:type="dxa"/>
            <w:gridSpan w:val="7"/>
            <w:tcBorders>
              <w:top w:val="single" w:sz="4" w:space="0" w:color="auto"/>
              <w:left w:val="nil"/>
              <w:bottom w:val="single" w:sz="4" w:space="0" w:color="auto"/>
              <w:right w:val="single" w:sz="4" w:space="0" w:color="auto"/>
            </w:tcBorders>
            <w:shd w:val="clear" w:color="auto" w:fill="auto"/>
            <w:vAlign w:val="center"/>
            <w:hideMark/>
          </w:tcPr>
          <w:p w:rsidR="00FC5A87" w:rsidRPr="00FC5A87" w:rsidRDefault="00FC5A87" w:rsidP="00FC5A87">
            <w:pPr>
              <w:spacing w:after="0" w:line="240" w:lineRule="auto"/>
              <w:jc w:val="center"/>
              <w:rPr>
                <w:rFonts w:ascii="Calibri" w:eastAsia="Times New Roman" w:hAnsi="Calibri" w:cs="Calibri"/>
                <w:color w:val="000000"/>
                <w:sz w:val="15"/>
                <w:szCs w:val="15"/>
              </w:rPr>
            </w:pPr>
            <w:r w:rsidRPr="00FC5A87">
              <w:rPr>
                <w:rFonts w:ascii="Calibri" w:eastAsia="Times New Roman" w:hAnsi="Calibri" w:cs="Calibri"/>
                <w:color w:val="000000"/>
                <w:sz w:val="15"/>
                <w:szCs w:val="15"/>
              </w:rPr>
              <w:t> </w:t>
            </w:r>
          </w:p>
        </w:tc>
        <w:tc>
          <w:tcPr>
            <w:tcW w:w="236" w:type="dxa"/>
            <w:vAlign w:val="center"/>
            <w:hideMark/>
          </w:tcPr>
          <w:p w:rsidR="00FC5A87" w:rsidRPr="00FC5A87" w:rsidRDefault="00FC5A87" w:rsidP="00FC5A87">
            <w:pPr>
              <w:spacing w:after="0" w:line="240" w:lineRule="auto"/>
              <w:rPr>
                <w:rFonts w:ascii="Times New Roman" w:eastAsia="Times New Roman" w:hAnsi="Times New Roman" w:cs="Times New Roman"/>
                <w:sz w:val="15"/>
                <w:szCs w:val="15"/>
              </w:rPr>
            </w:pPr>
          </w:p>
        </w:tc>
      </w:tr>
    </w:tbl>
    <w:p w:rsidR="004823C0" w:rsidRPr="00C13DE4" w:rsidRDefault="004823C0" w:rsidP="008A7BC7">
      <w:pPr>
        <w:ind w:left="142" w:firstLine="284"/>
        <w:rPr>
          <w:rFonts w:ascii="Times New Roman" w:hAnsi="Times New Roman" w:cs="Times New Roman"/>
          <w:sz w:val="15"/>
          <w:szCs w:val="15"/>
          <w:lang w:val="sr-Cyrl-RS"/>
        </w:rPr>
      </w:pPr>
    </w:p>
    <w:p w:rsidR="00255467" w:rsidRPr="009E368A" w:rsidRDefault="00255467" w:rsidP="008A7BC7">
      <w:pPr>
        <w:spacing w:after="0" w:line="240" w:lineRule="auto"/>
        <w:ind w:left="142" w:firstLine="284"/>
        <w:jc w:val="both"/>
        <w:rPr>
          <w:rFonts w:ascii="Times New Roman" w:hAnsi="Times New Roman" w:cs="Times New Roman"/>
          <w:sz w:val="26"/>
          <w:szCs w:val="26"/>
          <w:lang w:val="sr-Cyrl-CS"/>
        </w:rPr>
      </w:pPr>
    </w:p>
    <w:sectPr w:rsidR="00255467" w:rsidRPr="009E368A" w:rsidSect="004823C0">
      <w:pgSz w:w="15840" w:h="12240" w:orient="landscape"/>
      <w:pgMar w:top="102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73F" w:rsidRDefault="00B2473F" w:rsidP="00A16B8E">
      <w:pPr>
        <w:spacing w:after="0" w:line="240" w:lineRule="auto"/>
      </w:pPr>
      <w:r>
        <w:separator/>
      </w:r>
    </w:p>
  </w:endnote>
  <w:endnote w:type="continuationSeparator" w:id="0">
    <w:p w:rsidR="00B2473F" w:rsidRDefault="00B2473F" w:rsidP="00A16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053578"/>
      <w:docPartObj>
        <w:docPartGallery w:val="Page Numbers (Bottom of Page)"/>
        <w:docPartUnique/>
      </w:docPartObj>
    </w:sdtPr>
    <w:sdtEndPr>
      <w:rPr>
        <w:noProof/>
      </w:rPr>
    </w:sdtEndPr>
    <w:sdtContent>
      <w:p w:rsidR="00390496" w:rsidRDefault="00390496">
        <w:pPr>
          <w:pStyle w:val="Footer"/>
          <w:jc w:val="center"/>
        </w:pPr>
        <w:r>
          <w:fldChar w:fldCharType="begin"/>
        </w:r>
        <w:r>
          <w:instrText xml:space="preserve"> PAGE   \* MERGEFORMAT </w:instrText>
        </w:r>
        <w:r>
          <w:fldChar w:fldCharType="separate"/>
        </w:r>
        <w:r w:rsidR="00C076E7">
          <w:rPr>
            <w:noProof/>
          </w:rPr>
          <w:t>1</w:t>
        </w:r>
        <w:r>
          <w:rPr>
            <w:noProof/>
          </w:rPr>
          <w:fldChar w:fldCharType="end"/>
        </w:r>
      </w:p>
    </w:sdtContent>
  </w:sdt>
  <w:p w:rsidR="00390496" w:rsidRDefault="003904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884025"/>
      <w:docPartObj>
        <w:docPartGallery w:val="Page Numbers (Bottom of Page)"/>
        <w:docPartUnique/>
      </w:docPartObj>
    </w:sdtPr>
    <w:sdtEndPr>
      <w:rPr>
        <w:noProof/>
      </w:rPr>
    </w:sdtEndPr>
    <w:sdtContent>
      <w:p w:rsidR="00390496" w:rsidRDefault="00390496">
        <w:pPr>
          <w:pStyle w:val="Footer"/>
          <w:jc w:val="center"/>
        </w:pPr>
        <w:r>
          <w:fldChar w:fldCharType="begin"/>
        </w:r>
        <w:r>
          <w:instrText xml:space="preserve"> PAGE   \* MERGEFORMAT </w:instrText>
        </w:r>
        <w:r>
          <w:fldChar w:fldCharType="separate"/>
        </w:r>
        <w:r w:rsidR="00021D0F">
          <w:rPr>
            <w:noProof/>
          </w:rPr>
          <w:t>122</w:t>
        </w:r>
        <w:r>
          <w:rPr>
            <w:noProof/>
          </w:rPr>
          <w:fldChar w:fldCharType="end"/>
        </w:r>
      </w:p>
    </w:sdtContent>
  </w:sdt>
  <w:p w:rsidR="00390496" w:rsidRDefault="003904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73F" w:rsidRDefault="00B2473F" w:rsidP="00A16B8E">
      <w:pPr>
        <w:spacing w:after="0" w:line="240" w:lineRule="auto"/>
      </w:pPr>
      <w:r>
        <w:separator/>
      </w:r>
    </w:p>
  </w:footnote>
  <w:footnote w:type="continuationSeparator" w:id="0">
    <w:p w:rsidR="00B2473F" w:rsidRDefault="00B2473F" w:rsidP="00A16B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8B2"/>
    <w:multiLevelType w:val="hybridMultilevel"/>
    <w:tmpl w:val="EA3E0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70A78"/>
    <w:multiLevelType w:val="hybridMultilevel"/>
    <w:tmpl w:val="A4886326"/>
    <w:lvl w:ilvl="0" w:tplc="95927C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3D149A"/>
    <w:multiLevelType w:val="hybridMultilevel"/>
    <w:tmpl w:val="40184F42"/>
    <w:lvl w:ilvl="0" w:tplc="4AAAD2D8">
      <w:numFmt w:val="bullet"/>
      <w:lvlText w:val="-"/>
      <w:lvlJc w:val="left"/>
      <w:pPr>
        <w:ind w:left="765" w:hanging="360"/>
      </w:pPr>
      <w:rPr>
        <w:rFonts w:ascii="Times New Roman" w:eastAsia="Times New Roman" w:hAnsi="Times New Roman" w:cs="Times New Roman" w:hint="default"/>
        <w:color w:val="0070C0"/>
        <w:sz w:val="20"/>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
    <w:nsid w:val="10425661"/>
    <w:multiLevelType w:val="hybridMultilevel"/>
    <w:tmpl w:val="0852A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ED7ED7"/>
    <w:multiLevelType w:val="hybridMultilevel"/>
    <w:tmpl w:val="ABDED784"/>
    <w:lvl w:ilvl="0" w:tplc="B4EC39A6">
      <w:start w:val="1"/>
      <w:numFmt w:val="decimal"/>
      <w:lvlText w:val="%1)"/>
      <w:lvlJc w:val="left"/>
      <w:pPr>
        <w:ind w:left="122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nsid w:val="14217914"/>
    <w:multiLevelType w:val="hybridMultilevel"/>
    <w:tmpl w:val="27F4485E"/>
    <w:lvl w:ilvl="0" w:tplc="95927CF4">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nsid w:val="196278D7"/>
    <w:multiLevelType w:val="hybridMultilevel"/>
    <w:tmpl w:val="85CECDCA"/>
    <w:lvl w:ilvl="0" w:tplc="DA848A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5C65AB"/>
    <w:multiLevelType w:val="hybridMultilevel"/>
    <w:tmpl w:val="DCA2E718"/>
    <w:lvl w:ilvl="0" w:tplc="91A6F4A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219F0396"/>
    <w:multiLevelType w:val="hybridMultilevel"/>
    <w:tmpl w:val="6F4C3C5C"/>
    <w:lvl w:ilvl="0" w:tplc="8B7EEBD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22E67DCF"/>
    <w:multiLevelType w:val="hybridMultilevel"/>
    <w:tmpl w:val="BC50FBDE"/>
    <w:lvl w:ilvl="0" w:tplc="F4CE06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006D52"/>
    <w:multiLevelType w:val="hybridMultilevel"/>
    <w:tmpl w:val="4F96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F132C4"/>
    <w:multiLevelType w:val="hybridMultilevel"/>
    <w:tmpl w:val="68F4E126"/>
    <w:lvl w:ilvl="0" w:tplc="78E0CB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44B5183A"/>
    <w:multiLevelType w:val="hybridMultilevel"/>
    <w:tmpl w:val="60BA4F46"/>
    <w:lvl w:ilvl="0" w:tplc="95927CF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DBC6DAA"/>
    <w:multiLevelType w:val="hybridMultilevel"/>
    <w:tmpl w:val="3828D684"/>
    <w:lvl w:ilvl="0" w:tplc="13E6D1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402953"/>
    <w:multiLevelType w:val="hybridMultilevel"/>
    <w:tmpl w:val="185E453A"/>
    <w:lvl w:ilvl="0" w:tplc="B4EC3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7800ADB"/>
    <w:multiLevelType w:val="hybridMultilevel"/>
    <w:tmpl w:val="B720D8F8"/>
    <w:lvl w:ilvl="0" w:tplc="0FDA5E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E53213"/>
    <w:multiLevelType w:val="hybridMultilevel"/>
    <w:tmpl w:val="30C097FE"/>
    <w:lvl w:ilvl="0" w:tplc="DD8E10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CB3C81"/>
    <w:multiLevelType w:val="hybridMultilevel"/>
    <w:tmpl w:val="9340A99C"/>
    <w:lvl w:ilvl="0" w:tplc="3A60C3C2">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5B4B3F"/>
    <w:multiLevelType w:val="hybridMultilevel"/>
    <w:tmpl w:val="F67C8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D0315B"/>
    <w:multiLevelType w:val="hybridMultilevel"/>
    <w:tmpl w:val="A300BABC"/>
    <w:lvl w:ilvl="0" w:tplc="1804B4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EB73E4"/>
    <w:multiLevelType w:val="hybridMultilevel"/>
    <w:tmpl w:val="7A98A018"/>
    <w:lvl w:ilvl="0" w:tplc="71C8803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D3E1017"/>
    <w:multiLevelType w:val="hybridMultilevel"/>
    <w:tmpl w:val="1EB6A93C"/>
    <w:lvl w:ilvl="0" w:tplc="F6802E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1"/>
  </w:num>
  <w:num w:numId="7">
    <w:abstractNumId w:val="11"/>
  </w:num>
  <w:num w:numId="8">
    <w:abstractNumId w:val="5"/>
  </w:num>
  <w:num w:numId="9">
    <w:abstractNumId w:val="7"/>
  </w:num>
  <w:num w:numId="10">
    <w:abstractNumId w:val="8"/>
  </w:num>
  <w:num w:numId="11">
    <w:abstractNumId w:val="10"/>
  </w:num>
  <w:num w:numId="12">
    <w:abstractNumId w:val="6"/>
  </w:num>
  <w:num w:numId="13">
    <w:abstractNumId w:val="21"/>
  </w:num>
  <w:num w:numId="14">
    <w:abstractNumId w:val="13"/>
  </w:num>
  <w:num w:numId="15">
    <w:abstractNumId w:val="15"/>
  </w:num>
  <w:num w:numId="16">
    <w:abstractNumId w:val="16"/>
  </w:num>
  <w:num w:numId="17">
    <w:abstractNumId w:val="17"/>
  </w:num>
  <w:num w:numId="18">
    <w:abstractNumId w:val="20"/>
  </w:num>
  <w:num w:numId="19">
    <w:abstractNumId w:val="2"/>
  </w:num>
  <w:num w:numId="20">
    <w:abstractNumId w:val="3"/>
  </w:num>
  <w:num w:numId="21">
    <w:abstractNumId w:val="18"/>
  </w:num>
  <w:num w:numId="22">
    <w:abstractNumId w:val="4"/>
  </w:num>
  <w:num w:numId="23">
    <w:abstractNumId w:val="0"/>
  </w:num>
  <w:num w:numId="24">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0C1"/>
    <w:rsid w:val="00000444"/>
    <w:rsid w:val="00002259"/>
    <w:rsid w:val="00002873"/>
    <w:rsid w:val="000036F6"/>
    <w:rsid w:val="00004C2F"/>
    <w:rsid w:val="00005964"/>
    <w:rsid w:val="0000737D"/>
    <w:rsid w:val="00007F2E"/>
    <w:rsid w:val="000118A7"/>
    <w:rsid w:val="00012350"/>
    <w:rsid w:val="00015C33"/>
    <w:rsid w:val="00015CE2"/>
    <w:rsid w:val="00021D0F"/>
    <w:rsid w:val="00022570"/>
    <w:rsid w:val="00024E2F"/>
    <w:rsid w:val="00030F13"/>
    <w:rsid w:val="00030FAB"/>
    <w:rsid w:val="000311F1"/>
    <w:rsid w:val="00032F41"/>
    <w:rsid w:val="000332EC"/>
    <w:rsid w:val="000334D0"/>
    <w:rsid w:val="00033500"/>
    <w:rsid w:val="00036221"/>
    <w:rsid w:val="00040AD8"/>
    <w:rsid w:val="00041AB6"/>
    <w:rsid w:val="00043FCC"/>
    <w:rsid w:val="000449F8"/>
    <w:rsid w:val="000474CE"/>
    <w:rsid w:val="000476D4"/>
    <w:rsid w:val="000528DC"/>
    <w:rsid w:val="000537AF"/>
    <w:rsid w:val="0005491E"/>
    <w:rsid w:val="00055614"/>
    <w:rsid w:val="00055B9F"/>
    <w:rsid w:val="00055F57"/>
    <w:rsid w:val="00056C8F"/>
    <w:rsid w:val="00060021"/>
    <w:rsid w:val="00060E82"/>
    <w:rsid w:val="000641FC"/>
    <w:rsid w:val="0006491F"/>
    <w:rsid w:val="00065355"/>
    <w:rsid w:val="000656DF"/>
    <w:rsid w:val="00066E17"/>
    <w:rsid w:val="000704AE"/>
    <w:rsid w:val="00072402"/>
    <w:rsid w:val="0007270D"/>
    <w:rsid w:val="0007272C"/>
    <w:rsid w:val="00073C0E"/>
    <w:rsid w:val="00075A5A"/>
    <w:rsid w:val="000763F5"/>
    <w:rsid w:val="00077458"/>
    <w:rsid w:val="000804D7"/>
    <w:rsid w:val="00081AA0"/>
    <w:rsid w:val="000849DA"/>
    <w:rsid w:val="00085D4F"/>
    <w:rsid w:val="000875B2"/>
    <w:rsid w:val="000879FC"/>
    <w:rsid w:val="00091577"/>
    <w:rsid w:val="00092BD4"/>
    <w:rsid w:val="00093310"/>
    <w:rsid w:val="00094793"/>
    <w:rsid w:val="000A0CDB"/>
    <w:rsid w:val="000A1864"/>
    <w:rsid w:val="000A27D6"/>
    <w:rsid w:val="000A3037"/>
    <w:rsid w:val="000A485F"/>
    <w:rsid w:val="000A4DC2"/>
    <w:rsid w:val="000A532E"/>
    <w:rsid w:val="000A7E06"/>
    <w:rsid w:val="000A7E2F"/>
    <w:rsid w:val="000A7E59"/>
    <w:rsid w:val="000B1686"/>
    <w:rsid w:val="000B18BD"/>
    <w:rsid w:val="000B1BE9"/>
    <w:rsid w:val="000B1F51"/>
    <w:rsid w:val="000B304C"/>
    <w:rsid w:val="000B57F9"/>
    <w:rsid w:val="000B59BB"/>
    <w:rsid w:val="000C0D61"/>
    <w:rsid w:val="000C1841"/>
    <w:rsid w:val="000C1E29"/>
    <w:rsid w:val="000C316D"/>
    <w:rsid w:val="000C3688"/>
    <w:rsid w:val="000C3D1C"/>
    <w:rsid w:val="000C602F"/>
    <w:rsid w:val="000D02A4"/>
    <w:rsid w:val="000D1BD4"/>
    <w:rsid w:val="000D3BB5"/>
    <w:rsid w:val="000D4BE1"/>
    <w:rsid w:val="000D4E1A"/>
    <w:rsid w:val="000D58F0"/>
    <w:rsid w:val="000D6106"/>
    <w:rsid w:val="000E0076"/>
    <w:rsid w:val="000E17AB"/>
    <w:rsid w:val="000E1A42"/>
    <w:rsid w:val="000E1E07"/>
    <w:rsid w:val="000E22B3"/>
    <w:rsid w:val="000E22BC"/>
    <w:rsid w:val="000E23F8"/>
    <w:rsid w:val="000E25D7"/>
    <w:rsid w:val="000E2989"/>
    <w:rsid w:val="000E340B"/>
    <w:rsid w:val="000E774D"/>
    <w:rsid w:val="000F0920"/>
    <w:rsid w:val="000F0DA6"/>
    <w:rsid w:val="000F150D"/>
    <w:rsid w:val="000F2279"/>
    <w:rsid w:val="000F271C"/>
    <w:rsid w:val="000F4B0B"/>
    <w:rsid w:val="000F628F"/>
    <w:rsid w:val="000F6E34"/>
    <w:rsid w:val="00104894"/>
    <w:rsid w:val="00104C71"/>
    <w:rsid w:val="0010585D"/>
    <w:rsid w:val="0010765D"/>
    <w:rsid w:val="00110683"/>
    <w:rsid w:val="00110D33"/>
    <w:rsid w:val="0011100D"/>
    <w:rsid w:val="001113EF"/>
    <w:rsid w:val="00112887"/>
    <w:rsid w:val="001137A3"/>
    <w:rsid w:val="00120B10"/>
    <w:rsid w:val="00122ECE"/>
    <w:rsid w:val="001243A1"/>
    <w:rsid w:val="0012708C"/>
    <w:rsid w:val="00130951"/>
    <w:rsid w:val="00131128"/>
    <w:rsid w:val="00131B56"/>
    <w:rsid w:val="00132F5D"/>
    <w:rsid w:val="001337DD"/>
    <w:rsid w:val="00133899"/>
    <w:rsid w:val="0013399D"/>
    <w:rsid w:val="00134DC1"/>
    <w:rsid w:val="00135889"/>
    <w:rsid w:val="001359D5"/>
    <w:rsid w:val="001367F4"/>
    <w:rsid w:val="00136F2A"/>
    <w:rsid w:val="0013769F"/>
    <w:rsid w:val="00141017"/>
    <w:rsid w:val="00142EFF"/>
    <w:rsid w:val="00143E94"/>
    <w:rsid w:val="00145CE3"/>
    <w:rsid w:val="0014623D"/>
    <w:rsid w:val="001467FE"/>
    <w:rsid w:val="00155ECD"/>
    <w:rsid w:val="00155EDC"/>
    <w:rsid w:val="00156425"/>
    <w:rsid w:val="00156B26"/>
    <w:rsid w:val="00157204"/>
    <w:rsid w:val="00160900"/>
    <w:rsid w:val="0016159B"/>
    <w:rsid w:val="00162762"/>
    <w:rsid w:val="00162B2D"/>
    <w:rsid w:val="00164E94"/>
    <w:rsid w:val="001708F9"/>
    <w:rsid w:val="001748CB"/>
    <w:rsid w:val="00174BEE"/>
    <w:rsid w:val="00176406"/>
    <w:rsid w:val="00176BCD"/>
    <w:rsid w:val="00180076"/>
    <w:rsid w:val="00181976"/>
    <w:rsid w:val="00182760"/>
    <w:rsid w:val="00186E54"/>
    <w:rsid w:val="001875D8"/>
    <w:rsid w:val="00187A42"/>
    <w:rsid w:val="00191C0A"/>
    <w:rsid w:val="001921A9"/>
    <w:rsid w:val="001926CF"/>
    <w:rsid w:val="001940ED"/>
    <w:rsid w:val="00195409"/>
    <w:rsid w:val="00195820"/>
    <w:rsid w:val="00195D83"/>
    <w:rsid w:val="00197359"/>
    <w:rsid w:val="001A118A"/>
    <w:rsid w:val="001A199A"/>
    <w:rsid w:val="001A61FA"/>
    <w:rsid w:val="001A620C"/>
    <w:rsid w:val="001A6CC3"/>
    <w:rsid w:val="001A6F84"/>
    <w:rsid w:val="001B01CD"/>
    <w:rsid w:val="001B031E"/>
    <w:rsid w:val="001B2772"/>
    <w:rsid w:val="001B2AE2"/>
    <w:rsid w:val="001B2BB9"/>
    <w:rsid w:val="001B2E8B"/>
    <w:rsid w:val="001C0D59"/>
    <w:rsid w:val="001C144D"/>
    <w:rsid w:val="001C254C"/>
    <w:rsid w:val="001C5397"/>
    <w:rsid w:val="001C6F44"/>
    <w:rsid w:val="001C7179"/>
    <w:rsid w:val="001C7FE1"/>
    <w:rsid w:val="001D471F"/>
    <w:rsid w:val="001D4B53"/>
    <w:rsid w:val="001D5560"/>
    <w:rsid w:val="001D5C84"/>
    <w:rsid w:val="001D6D17"/>
    <w:rsid w:val="001E0689"/>
    <w:rsid w:val="001E11EE"/>
    <w:rsid w:val="001E19A1"/>
    <w:rsid w:val="001E2B90"/>
    <w:rsid w:val="001E2EAC"/>
    <w:rsid w:val="001E2F1A"/>
    <w:rsid w:val="001E3640"/>
    <w:rsid w:val="001E6221"/>
    <w:rsid w:val="001E645C"/>
    <w:rsid w:val="001E66AB"/>
    <w:rsid w:val="001F0FB1"/>
    <w:rsid w:val="001F1974"/>
    <w:rsid w:val="001F2302"/>
    <w:rsid w:val="001F28C0"/>
    <w:rsid w:val="001F2943"/>
    <w:rsid w:val="001F4507"/>
    <w:rsid w:val="001F4AB6"/>
    <w:rsid w:val="001F4B2D"/>
    <w:rsid w:val="001F515B"/>
    <w:rsid w:val="001F5AD6"/>
    <w:rsid w:val="001F7A8F"/>
    <w:rsid w:val="0020203A"/>
    <w:rsid w:val="00204A4D"/>
    <w:rsid w:val="00205707"/>
    <w:rsid w:val="00207483"/>
    <w:rsid w:val="0021037E"/>
    <w:rsid w:val="00210B1B"/>
    <w:rsid w:val="00211301"/>
    <w:rsid w:val="002140D8"/>
    <w:rsid w:val="00220012"/>
    <w:rsid w:val="0022013A"/>
    <w:rsid w:val="00220ACE"/>
    <w:rsid w:val="002212B4"/>
    <w:rsid w:val="00221A40"/>
    <w:rsid w:val="002234AE"/>
    <w:rsid w:val="00223DAE"/>
    <w:rsid w:val="00224998"/>
    <w:rsid w:val="00226868"/>
    <w:rsid w:val="00226AAA"/>
    <w:rsid w:val="00226E2B"/>
    <w:rsid w:val="00227596"/>
    <w:rsid w:val="002276CF"/>
    <w:rsid w:val="00231B80"/>
    <w:rsid w:val="002324E1"/>
    <w:rsid w:val="00234D7E"/>
    <w:rsid w:val="00235956"/>
    <w:rsid w:val="0024261F"/>
    <w:rsid w:val="0024279F"/>
    <w:rsid w:val="0024305F"/>
    <w:rsid w:val="002431A5"/>
    <w:rsid w:val="00243482"/>
    <w:rsid w:val="00245801"/>
    <w:rsid w:val="00250374"/>
    <w:rsid w:val="002506C1"/>
    <w:rsid w:val="002508BF"/>
    <w:rsid w:val="00254342"/>
    <w:rsid w:val="00255467"/>
    <w:rsid w:val="00255CF0"/>
    <w:rsid w:val="00256681"/>
    <w:rsid w:val="00260403"/>
    <w:rsid w:val="0026056C"/>
    <w:rsid w:val="0026191F"/>
    <w:rsid w:val="0026262A"/>
    <w:rsid w:val="00262B9C"/>
    <w:rsid w:val="00262ECA"/>
    <w:rsid w:val="0026579B"/>
    <w:rsid w:val="00265AD1"/>
    <w:rsid w:val="00266E69"/>
    <w:rsid w:val="00266F27"/>
    <w:rsid w:val="0027155D"/>
    <w:rsid w:val="002810E0"/>
    <w:rsid w:val="00281B07"/>
    <w:rsid w:val="00281E58"/>
    <w:rsid w:val="00281EC2"/>
    <w:rsid w:val="0028272E"/>
    <w:rsid w:val="002836CE"/>
    <w:rsid w:val="00285014"/>
    <w:rsid w:val="0028593F"/>
    <w:rsid w:val="00285A6A"/>
    <w:rsid w:val="00287909"/>
    <w:rsid w:val="002902E3"/>
    <w:rsid w:val="002904FD"/>
    <w:rsid w:val="00290B6F"/>
    <w:rsid w:val="00290F44"/>
    <w:rsid w:val="002912E9"/>
    <w:rsid w:val="00292FD2"/>
    <w:rsid w:val="00294533"/>
    <w:rsid w:val="00294586"/>
    <w:rsid w:val="0029587E"/>
    <w:rsid w:val="002958FA"/>
    <w:rsid w:val="00296268"/>
    <w:rsid w:val="00296FB1"/>
    <w:rsid w:val="002976F7"/>
    <w:rsid w:val="00297DA7"/>
    <w:rsid w:val="00297FAA"/>
    <w:rsid w:val="002A1376"/>
    <w:rsid w:val="002A3F2D"/>
    <w:rsid w:val="002A495F"/>
    <w:rsid w:val="002A4FF1"/>
    <w:rsid w:val="002A7123"/>
    <w:rsid w:val="002B086B"/>
    <w:rsid w:val="002B128F"/>
    <w:rsid w:val="002B18BE"/>
    <w:rsid w:val="002B3AA6"/>
    <w:rsid w:val="002B4270"/>
    <w:rsid w:val="002B70E6"/>
    <w:rsid w:val="002B7BDE"/>
    <w:rsid w:val="002C0906"/>
    <w:rsid w:val="002C09CB"/>
    <w:rsid w:val="002C25C8"/>
    <w:rsid w:val="002C369C"/>
    <w:rsid w:val="002C410F"/>
    <w:rsid w:val="002C5FD9"/>
    <w:rsid w:val="002C6CFD"/>
    <w:rsid w:val="002C7B8D"/>
    <w:rsid w:val="002D244F"/>
    <w:rsid w:val="002D2F07"/>
    <w:rsid w:val="002D5D18"/>
    <w:rsid w:val="002D6C0D"/>
    <w:rsid w:val="002E0C51"/>
    <w:rsid w:val="002E48A7"/>
    <w:rsid w:val="002E5D8F"/>
    <w:rsid w:val="002E5E50"/>
    <w:rsid w:val="002F1BEB"/>
    <w:rsid w:val="002F4EC9"/>
    <w:rsid w:val="002F6966"/>
    <w:rsid w:val="002F7FFA"/>
    <w:rsid w:val="00300411"/>
    <w:rsid w:val="00301E5C"/>
    <w:rsid w:val="003029F1"/>
    <w:rsid w:val="00305B4C"/>
    <w:rsid w:val="00306BDD"/>
    <w:rsid w:val="00307958"/>
    <w:rsid w:val="00310112"/>
    <w:rsid w:val="0031303D"/>
    <w:rsid w:val="00314E5F"/>
    <w:rsid w:val="00315776"/>
    <w:rsid w:val="00317E84"/>
    <w:rsid w:val="0032192E"/>
    <w:rsid w:val="003222DE"/>
    <w:rsid w:val="003250C7"/>
    <w:rsid w:val="00325BAA"/>
    <w:rsid w:val="00325E0D"/>
    <w:rsid w:val="00326586"/>
    <w:rsid w:val="00326B76"/>
    <w:rsid w:val="00326DC2"/>
    <w:rsid w:val="00326F8F"/>
    <w:rsid w:val="003275D6"/>
    <w:rsid w:val="00330D09"/>
    <w:rsid w:val="003312ED"/>
    <w:rsid w:val="00332664"/>
    <w:rsid w:val="00334894"/>
    <w:rsid w:val="003365A7"/>
    <w:rsid w:val="00340328"/>
    <w:rsid w:val="00341842"/>
    <w:rsid w:val="00341C97"/>
    <w:rsid w:val="00343F09"/>
    <w:rsid w:val="003441D9"/>
    <w:rsid w:val="00344D07"/>
    <w:rsid w:val="00344E0D"/>
    <w:rsid w:val="003455FB"/>
    <w:rsid w:val="00345C77"/>
    <w:rsid w:val="00346E6E"/>
    <w:rsid w:val="00347517"/>
    <w:rsid w:val="00350031"/>
    <w:rsid w:val="003500BD"/>
    <w:rsid w:val="0035040E"/>
    <w:rsid w:val="00351531"/>
    <w:rsid w:val="00351CEF"/>
    <w:rsid w:val="0035351F"/>
    <w:rsid w:val="003547D5"/>
    <w:rsid w:val="00355758"/>
    <w:rsid w:val="003606B9"/>
    <w:rsid w:val="003632AC"/>
    <w:rsid w:val="00366703"/>
    <w:rsid w:val="00366E84"/>
    <w:rsid w:val="003710AC"/>
    <w:rsid w:val="003723E9"/>
    <w:rsid w:val="0037349A"/>
    <w:rsid w:val="00373521"/>
    <w:rsid w:val="003735B9"/>
    <w:rsid w:val="00373A98"/>
    <w:rsid w:val="00374417"/>
    <w:rsid w:val="0037502D"/>
    <w:rsid w:val="00375579"/>
    <w:rsid w:val="003755CD"/>
    <w:rsid w:val="0037622F"/>
    <w:rsid w:val="00377685"/>
    <w:rsid w:val="00380654"/>
    <w:rsid w:val="0038073C"/>
    <w:rsid w:val="00381125"/>
    <w:rsid w:val="00382148"/>
    <w:rsid w:val="00385888"/>
    <w:rsid w:val="0038654F"/>
    <w:rsid w:val="003868E9"/>
    <w:rsid w:val="00390496"/>
    <w:rsid w:val="0039242D"/>
    <w:rsid w:val="003944C8"/>
    <w:rsid w:val="00395237"/>
    <w:rsid w:val="0039538B"/>
    <w:rsid w:val="00396146"/>
    <w:rsid w:val="00397532"/>
    <w:rsid w:val="00397DA4"/>
    <w:rsid w:val="003A0EE0"/>
    <w:rsid w:val="003A29A2"/>
    <w:rsid w:val="003A2C95"/>
    <w:rsid w:val="003A2DD7"/>
    <w:rsid w:val="003A403D"/>
    <w:rsid w:val="003A505F"/>
    <w:rsid w:val="003A58C9"/>
    <w:rsid w:val="003A613F"/>
    <w:rsid w:val="003A6788"/>
    <w:rsid w:val="003A7630"/>
    <w:rsid w:val="003B0360"/>
    <w:rsid w:val="003B3046"/>
    <w:rsid w:val="003B37F0"/>
    <w:rsid w:val="003B3903"/>
    <w:rsid w:val="003B3C6B"/>
    <w:rsid w:val="003B7FDF"/>
    <w:rsid w:val="003C1C75"/>
    <w:rsid w:val="003C2156"/>
    <w:rsid w:val="003C57D5"/>
    <w:rsid w:val="003C712C"/>
    <w:rsid w:val="003C7153"/>
    <w:rsid w:val="003D026F"/>
    <w:rsid w:val="003D303B"/>
    <w:rsid w:val="003D4884"/>
    <w:rsid w:val="003D5163"/>
    <w:rsid w:val="003D5A6D"/>
    <w:rsid w:val="003D735B"/>
    <w:rsid w:val="003D7B99"/>
    <w:rsid w:val="003E0ACA"/>
    <w:rsid w:val="003E142C"/>
    <w:rsid w:val="003E1D92"/>
    <w:rsid w:val="003E2665"/>
    <w:rsid w:val="003E304D"/>
    <w:rsid w:val="003E44C0"/>
    <w:rsid w:val="003E5602"/>
    <w:rsid w:val="003F2AE5"/>
    <w:rsid w:val="003F4141"/>
    <w:rsid w:val="003F495E"/>
    <w:rsid w:val="003F5C58"/>
    <w:rsid w:val="003F5F97"/>
    <w:rsid w:val="003F75D9"/>
    <w:rsid w:val="003F761A"/>
    <w:rsid w:val="003F7BE1"/>
    <w:rsid w:val="00402108"/>
    <w:rsid w:val="0040282B"/>
    <w:rsid w:val="00407133"/>
    <w:rsid w:val="00407E63"/>
    <w:rsid w:val="00411AB4"/>
    <w:rsid w:val="00412ECB"/>
    <w:rsid w:val="00412F30"/>
    <w:rsid w:val="00415533"/>
    <w:rsid w:val="00416354"/>
    <w:rsid w:val="004165BD"/>
    <w:rsid w:val="00417A12"/>
    <w:rsid w:val="00417C9C"/>
    <w:rsid w:val="00420A3C"/>
    <w:rsid w:val="00421140"/>
    <w:rsid w:val="0042130D"/>
    <w:rsid w:val="004236EC"/>
    <w:rsid w:val="004244E7"/>
    <w:rsid w:val="0042474D"/>
    <w:rsid w:val="00424E35"/>
    <w:rsid w:val="00426226"/>
    <w:rsid w:val="00427CFE"/>
    <w:rsid w:val="00427F8E"/>
    <w:rsid w:val="004320ED"/>
    <w:rsid w:val="00432E54"/>
    <w:rsid w:val="00433DC7"/>
    <w:rsid w:val="00434224"/>
    <w:rsid w:val="004346F2"/>
    <w:rsid w:val="004348E0"/>
    <w:rsid w:val="00435C1C"/>
    <w:rsid w:val="00436EF1"/>
    <w:rsid w:val="00437B11"/>
    <w:rsid w:val="004412D4"/>
    <w:rsid w:val="0044223B"/>
    <w:rsid w:val="00442881"/>
    <w:rsid w:val="0044390A"/>
    <w:rsid w:val="00443EB6"/>
    <w:rsid w:val="00444B01"/>
    <w:rsid w:val="004455C6"/>
    <w:rsid w:val="00445625"/>
    <w:rsid w:val="004461AE"/>
    <w:rsid w:val="004465FC"/>
    <w:rsid w:val="00452534"/>
    <w:rsid w:val="00452BB2"/>
    <w:rsid w:val="004555DF"/>
    <w:rsid w:val="00456098"/>
    <w:rsid w:val="004562AD"/>
    <w:rsid w:val="00457E02"/>
    <w:rsid w:val="004600F8"/>
    <w:rsid w:val="00460200"/>
    <w:rsid w:val="0046055B"/>
    <w:rsid w:val="004606B1"/>
    <w:rsid w:val="00461F2D"/>
    <w:rsid w:val="00462AC8"/>
    <w:rsid w:val="0046311C"/>
    <w:rsid w:val="004631EA"/>
    <w:rsid w:val="004647AE"/>
    <w:rsid w:val="00465FCD"/>
    <w:rsid w:val="00466C85"/>
    <w:rsid w:val="00467C2B"/>
    <w:rsid w:val="00471043"/>
    <w:rsid w:val="00471876"/>
    <w:rsid w:val="00472506"/>
    <w:rsid w:val="00472758"/>
    <w:rsid w:val="0047378C"/>
    <w:rsid w:val="0047444D"/>
    <w:rsid w:val="004753D0"/>
    <w:rsid w:val="0047602A"/>
    <w:rsid w:val="0047667D"/>
    <w:rsid w:val="004775FF"/>
    <w:rsid w:val="00480038"/>
    <w:rsid w:val="004806AC"/>
    <w:rsid w:val="00480B66"/>
    <w:rsid w:val="004823C0"/>
    <w:rsid w:val="00482CC6"/>
    <w:rsid w:val="00483CEA"/>
    <w:rsid w:val="004843EB"/>
    <w:rsid w:val="004844CD"/>
    <w:rsid w:val="00485414"/>
    <w:rsid w:val="00486710"/>
    <w:rsid w:val="00486DC9"/>
    <w:rsid w:val="00490E45"/>
    <w:rsid w:val="00492240"/>
    <w:rsid w:val="00493EE9"/>
    <w:rsid w:val="004954BD"/>
    <w:rsid w:val="0049593D"/>
    <w:rsid w:val="00497C96"/>
    <w:rsid w:val="004A1E7F"/>
    <w:rsid w:val="004A2DC1"/>
    <w:rsid w:val="004A3B1F"/>
    <w:rsid w:val="004A3FBE"/>
    <w:rsid w:val="004A4F9A"/>
    <w:rsid w:val="004A572C"/>
    <w:rsid w:val="004A5768"/>
    <w:rsid w:val="004A5F9A"/>
    <w:rsid w:val="004B2D44"/>
    <w:rsid w:val="004B716B"/>
    <w:rsid w:val="004C049F"/>
    <w:rsid w:val="004C1F43"/>
    <w:rsid w:val="004C2F4C"/>
    <w:rsid w:val="004C3083"/>
    <w:rsid w:val="004C648A"/>
    <w:rsid w:val="004C774F"/>
    <w:rsid w:val="004D1514"/>
    <w:rsid w:val="004D1AC8"/>
    <w:rsid w:val="004D1C0A"/>
    <w:rsid w:val="004D3096"/>
    <w:rsid w:val="004D3A9A"/>
    <w:rsid w:val="004D43D1"/>
    <w:rsid w:val="004D57F6"/>
    <w:rsid w:val="004D5EDC"/>
    <w:rsid w:val="004D6C8A"/>
    <w:rsid w:val="004D74D6"/>
    <w:rsid w:val="004D7D61"/>
    <w:rsid w:val="004E0134"/>
    <w:rsid w:val="004E14B2"/>
    <w:rsid w:val="004E2D37"/>
    <w:rsid w:val="004E3684"/>
    <w:rsid w:val="004E672A"/>
    <w:rsid w:val="004E736E"/>
    <w:rsid w:val="004F5691"/>
    <w:rsid w:val="004F57DF"/>
    <w:rsid w:val="004F59E5"/>
    <w:rsid w:val="004F660F"/>
    <w:rsid w:val="004F6741"/>
    <w:rsid w:val="004F6F10"/>
    <w:rsid w:val="00502AC5"/>
    <w:rsid w:val="00502C6E"/>
    <w:rsid w:val="005045E0"/>
    <w:rsid w:val="00504628"/>
    <w:rsid w:val="00504AAB"/>
    <w:rsid w:val="00510B55"/>
    <w:rsid w:val="005110C8"/>
    <w:rsid w:val="00511669"/>
    <w:rsid w:val="00515A34"/>
    <w:rsid w:val="00516CB8"/>
    <w:rsid w:val="005175F8"/>
    <w:rsid w:val="00521875"/>
    <w:rsid w:val="00522F0B"/>
    <w:rsid w:val="0052339C"/>
    <w:rsid w:val="0052358F"/>
    <w:rsid w:val="0052592C"/>
    <w:rsid w:val="00525A83"/>
    <w:rsid w:val="00526107"/>
    <w:rsid w:val="00526435"/>
    <w:rsid w:val="005276EF"/>
    <w:rsid w:val="005308C8"/>
    <w:rsid w:val="00530D67"/>
    <w:rsid w:val="00531550"/>
    <w:rsid w:val="00537197"/>
    <w:rsid w:val="00542C8F"/>
    <w:rsid w:val="005442A6"/>
    <w:rsid w:val="00545769"/>
    <w:rsid w:val="00546AA8"/>
    <w:rsid w:val="00547747"/>
    <w:rsid w:val="0055174D"/>
    <w:rsid w:val="005537CC"/>
    <w:rsid w:val="00555927"/>
    <w:rsid w:val="00555C54"/>
    <w:rsid w:val="00555F8E"/>
    <w:rsid w:val="00556298"/>
    <w:rsid w:val="00557A27"/>
    <w:rsid w:val="00557BCF"/>
    <w:rsid w:val="0056243C"/>
    <w:rsid w:val="0056395A"/>
    <w:rsid w:val="00564B30"/>
    <w:rsid w:val="00566A85"/>
    <w:rsid w:val="00567FE4"/>
    <w:rsid w:val="00570108"/>
    <w:rsid w:val="005722DC"/>
    <w:rsid w:val="00573FE4"/>
    <w:rsid w:val="005747DA"/>
    <w:rsid w:val="00576310"/>
    <w:rsid w:val="0057793D"/>
    <w:rsid w:val="00580BF6"/>
    <w:rsid w:val="00581462"/>
    <w:rsid w:val="0058303B"/>
    <w:rsid w:val="005865A9"/>
    <w:rsid w:val="005868CF"/>
    <w:rsid w:val="005900A7"/>
    <w:rsid w:val="0059062D"/>
    <w:rsid w:val="005924C9"/>
    <w:rsid w:val="00592779"/>
    <w:rsid w:val="005937B1"/>
    <w:rsid w:val="00594EBD"/>
    <w:rsid w:val="0059583B"/>
    <w:rsid w:val="00595E44"/>
    <w:rsid w:val="00596C05"/>
    <w:rsid w:val="0059720D"/>
    <w:rsid w:val="005A0479"/>
    <w:rsid w:val="005A2855"/>
    <w:rsid w:val="005A28FF"/>
    <w:rsid w:val="005A4B5E"/>
    <w:rsid w:val="005A563B"/>
    <w:rsid w:val="005A6A3E"/>
    <w:rsid w:val="005B01FA"/>
    <w:rsid w:val="005B0730"/>
    <w:rsid w:val="005B324C"/>
    <w:rsid w:val="005B3466"/>
    <w:rsid w:val="005B3A42"/>
    <w:rsid w:val="005B3AF6"/>
    <w:rsid w:val="005B3CC0"/>
    <w:rsid w:val="005B5A29"/>
    <w:rsid w:val="005B5F60"/>
    <w:rsid w:val="005B63A0"/>
    <w:rsid w:val="005B70E2"/>
    <w:rsid w:val="005B75BD"/>
    <w:rsid w:val="005B7DD3"/>
    <w:rsid w:val="005C0258"/>
    <w:rsid w:val="005C0441"/>
    <w:rsid w:val="005C1E1A"/>
    <w:rsid w:val="005C26FD"/>
    <w:rsid w:val="005C5941"/>
    <w:rsid w:val="005C711F"/>
    <w:rsid w:val="005C7BDC"/>
    <w:rsid w:val="005D0160"/>
    <w:rsid w:val="005D01EF"/>
    <w:rsid w:val="005D04F8"/>
    <w:rsid w:val="005D07DA"/>
    <w:rsid w:val="005D2937"/>
    <w:rsid w:val="005D2BB9"/>
    <w:rsid w:val="005D3087"/>
    <w:rsid w:val="005D6F1D"/>
    <w:rsid w:val="005E4CB8"/>
    <w:rsid w:val="005E7445"/>
    <w:rsid w:val="005F073E"/>
    <w:rsid w:val="005F125C"/>
    <w:rsid w:val="005F187D"/>
    <w:rsid w:val="005F1E31"/>
    <w:rsid w:val="005F38BC"/>
    <w:rsid w:val="005F6EFA"/>
    <w:rsid w:val="005F7F39"/>
    <w:rsid w:val="006011EB"/>
    <w:rsid w:val="006012AB"/>
    <w:rsid w:val="00601B32"/>
    <w:rsid w:val="00606153"/>
    <w:rsid w:val="00606436"/>
    <w:rsid w:val="0061252B"/>
    <w:rsid w:val="00612EA1"/>
    <w:rsid w:val="006135FA"/>
    <w:rsid w:val="00613979"/>
    <w:rsid w:val="0061446C"/>
    <w:rsid w:val="00615044"/>
    <w:rsid w:val="0061707F"/>
    <w:rsid w:val="006172E1"/>
    <w:rsid w:val="006248BD"/>
    <w:rsid w:val="00625096"/>
    <w:rsid w:val="00625906"/>
    <w:rsid w:val="0062624F"/>
    <w:rsid w:val="00630D2F"/>
    <w:rsid w:val="00631304"/>
    <w:rsid w:val="00631306"/>
    <w:rsid w:val="006321C7"/>
    <w:rsid w:val="00632366"/>
    <w:rsid w:val="00633F4D"/>
    <w:rsid w:val="006367E8"/>
    <w:rsid w:val="00636C05"/>
    <w:rsid w:val="0064205F"/>
    <w:rsid w:val="0064673E"/>
    <w:rsid w:val="006467FE"/>
    <w:rsid w:val="00647F67"/>
    <w:rsid w:val="006518C5"/>
    <w:rsid w:val="006523D3"/>
    <w:rsid w:val="006552D5"/>
    <w:rsid w:val="0065612D"/>
    <w:rsid w:val="006573AF"/>
    <w:rsid w:val="00660244"/>
    <w:rsid w:val="00660984"/>
    <w:rsid w:val="0066326A"/>
    <w:rsid w:val="00663F2E"/>
    <w:rsid w:val="00664AAE"/>
    <w:rsid w:val="006653A8"/>
    <w:rsid w:val="006653B3"/>
    <w:rsid w:val="006655AF"/>
    <w:rsid w:val="006677B2"/>
    <w:rsid w:val="00667911"/>
    <w:rsid w:val="00667C45"/>
    <w:rsid w:val="00671E80"/>
    <w:rsid w:val="00673ADA"/>
    <w:rsid w:val="00675F2B"/>
    <w:rsid w:val="00676A7B"/>
    <w:rsid w:val="00677CC3"/>
    <w:rsid w:val="006803B1"/>
    <w:rsid w:val="00680E31"/>
    <w:rsid w:val="006832A7"/>
    <w:rsid w:val="00683914"/>
    <w:rsid w:val="00683F11"/>
    <w:rsid w:val="00685604"/>
    <w:rsid w:val="00685FB8"/>
    <w:rsid w:val="00686995"/>
    <w:rsid w:val="00690F83"/>
    <w:rsid w:val="00691993"/>
    <w:rsid w:val="0069410F"/>
    <w:rsid w:val="00697190"/>
    <w:rsid w:val="00697999"/>
    <w:rsid w:val="00697AA8"/>
    <w:rsid w:val="006A30A8"/>
    <w:rsid w:val="006A3851"/>
    <w:rsid w:val="006A38D9"/>
    <w:rsid w:val="006A484B"/>
    <w:rsid w:val="006A54B1"/>
    <w:rsid w:val="006B00D0"/>
    <w:rsid w:val="006B0FD6"/>
    <w:rsid w:val="006B2018"/>
    <w:rsid w:val="006B23B5"/>
    <w:rsid w:val="006B295E"/>
    <w:rsid w:val="006B36C8"/>
    <w:rsid w:val="006B4509"/>
    <w:rsid w:val="006B636C"/>
    <w:rsid w:val="006B7EEC"/>
    <w:rsid w:val="006C0B0D"/>
    <w:rsid w:val="006C1F4B"/>
    <w:rsid w:val="006C45B6"/>
    <w:rsid w:val="006C4DFD"/>
    <w:rsid w:val="006C72D6"/>
    <w:rsid w:val="006D1256"/>
    <w:rsid w:val="006D1D87"/>
    <w:rsid w:val="006D2BA2"/>
    <w:rsid w:val="006D2EAC"/>
    <w:rsid w:val="006D425D"/>
    <w:rsid w:val="006D52DE"/>
    <w:rsid w:val="006D59BE"/>
    <w:rsid w:val="006D59E6"/>
    <w:rsid w:val="006D63B2"/>
    <w:rsid w:val="006D7F0C"/>
    <w:rsid w:val="006E07F2"/>
    <w:rsid w:val="006E1215"/>
    <w:rsid w:val="006E1DB4"/>
    <w:rsid w:val="006E2B1D"/>
    <w:rsid w:val="006E2B50"/>
    <w:rsid w:val="006E3546"/>
    <w:rsid w:val="006E3633"/>
    <w:rsid w:val="006E3F10"/>
    <w:rsid w:val="006E4632"/>
    <w:rsid w:val="006E4F63"/>
    <w:rsid w:val="006E5D3C"/>
    <w:rsid w:val="006E673E"/>
    <w:rsid w:val="006E7141"/>
    <w:rsid w:val="006F3563"/>
    <w:rsid w:val="006F3AD0"/>
    <w:rsid w:val="006F67B9"/>
    <w:rsid w:val="006F7E75"/>
    <w:rsid w:val="00703341"/>
    <w:rsid w:val="007037CC"/>
    <w:rsid w:val="00710262"/>
    <w:rsid w:val="007102AE"/>
    <w:rsid w:val="0071137A"/>
    <w:rsid w:val="00714089"/>
    <w:rsid w:val="0071747E"/>
    <w:rsid w:val="00720304"/>
    <w:rsid w:val="00720A97"/>
    <w:rsid w:val="00721152"/>
    <w:rsid w:val="00721294"/>
    <w:rsid w:val="007237E3"/>
    <w:rsid w:val="00724BCB"/>
    <w:rsid w:val="007260EE"/>
    <w:rsid w:val="00726996"/>
    <w:rsid w:val="00730ED2"/>
    <w:rsid w:val="00731250"/>
    <w:rsid w:val="00731679"/>
    <w:rsid w:val="0073195B"/>
    <w:rsid w:val="00731AC5"/>
    <w:rsid w:val="00732585"/>
    <w:rsid w:val="00732B5A"/>
    <w:rsid w:val="0073303D"/>
    <w:rsid w:val="00733293"/>
    <w:rsid w:val="007333BC"/>
    <w:rsid w:val="00734648"/>
    <w:rsid w:val="00734C71"/>
    <w:rsid w:val="00734F60"/>
    <w:rsid w:val="007350F2"/>
    <w:rsid w:val="00740D92"/>
    <w:rsid w:val="007411BA"/>
    <w:rsid w:val="00741787"/>
    <w:rsid w:val="00741DDF"/>
    <w:rsid w:val="00742B0B"/>
    <w:rsid w:val="00744C85"/>
    <w:rsid w:val="007470D9"/>
    <w:rsid w:val="00747F78"/>
    <w:rsid w:val="00750D9A"/>
    <w:rsid w:val="00751FCE"/>
    <w:rsid w:val="007529A2"/>
    <w:rsid w:val="00752D59"/>
    <w:rsid w:val="00755735"/>
    <w:rsid w:val="00756311"/>
    <w:rsid w:val="0075652D"/>
    <w:rsid w:val="00756BC4"/>
    <w:rsid w:val="0075772A"/>
    <w:rsid w:val="00757B5C"/>
    <w:rsid w:val="0076045C"/>
    <w:rsid w:val="0076294E"/>
    <w:rsid w:val="00762CC1"/>
    <w:rsid w:val="007645C4"/>
    <w:rsid w:val="00766610"/>
    <w:rsid w:val="007666EC"/>
    <w:rsid w:val="00766E41"/>
    <w:rsid w:val="007704B6"/>
    <w:rsid w:val="00770E25"/>
    <w:rsid w:val="00771CCE"/>
    <w:rsid w:val="00771EB6"/>
    <w:rsid w:val="0077263B"/>
    <w:rsid w:val="007735D1"/>
    <w:rsid w:val="00773B94"/>
    <w:rsid w:val="007745AA"/>
    <w:rsid w:val="007745AB"/>
    <w:rsid w:val="00775E87"/>
    <w:rsid w:val="007760DA"/>
    <w:rsid w:val="0077713C"/>
    <w:rsid w:val="00781714"/>
    <w:rsid w:val="00782999"/>
    <w:rsid w:val="00784448"/>
    <w:rsid w:val="00785207"/>
    <w:rsid w:val="00785AE1"/>
    <w:rsid w:val="00787620"/>
    <w:rsid w:val="00791515"/>
    <w:rsid w:val="00791D92"/>
    <w:rsid w:val="007927AD"/>
    <w:rsid w:val="00793660"/>
    <w:rsid w:val="0079404F"/>
    <w:rsid w:val="00795140"/>
    <w:rsid w:val="00796CA8"/>
    <w:rsid w:val="007A1D7B"/>
    <w:rsid w:val="007A2846"/>
    <w:rsid w:val="007A4515"/>
    <w:rsid w:val="007A48E6"/>
    <w:rsid w:val="007A660D"/>
    <w:rsid w:val="007A7D51"/>
    <w:rsid w:val="007A7EEC"/>
    <w:rsid w:val="007B0A71"/>
    <w:rsid w:val="007B19C1"/>
    <w:rsid w:val="007B1B02"/>
    <w:rsid w:val="007B406E"/>
    <w:rsid w:val="007B494D"/>
    <w:rsid w:val="007B5BE4"/>
    <w:rsid w:val="007B7D5F"/>
    <w:rsid w:val="007B7E9E"/>
    <w:rsid w:val="007C1E56"/>
    <w:rsid w:val="007C1F9B"/>
    <w:rsid w:val="007C338E"/>
    <w:rsid w:val="007C40D7"/>
    <w:rsid w:val="007C416C"/>
    <w:rsid w:val="007C517F"/>
    <w:rsid w:val="007C51A9"/>
    <w:rsid w:val="007C55CA"/>
    <w:rsid w:val="007C5BA7"/>
    <w:rsid w:val="007C63DA"/>
    <w:rsid w:val="007C7AAF"/>
    <w:rsid w:val="007C7CA1"/>
    <w:rsid w:val="007D51CD"/>
    <w:rsid w:val="007D65A7"/>
    <w:rsid w:val="007D71BF"/>
    <w:rsid w:val="007E13B3"/>
    <w:rsid w:val="007E1F2E"/>
    <w:rsid w:val="007E2E4D"/>
    <w:rsid w:val="007E39B3"/>
    <w:rsid w:val="007E42DA"/>
    <w:rsid w:val="007E7802"/>
    <w:rsid w:val="007F2D45"/>
    <w:rsid w:val="007F3912"/>
    <w:rsid w:val="007F6D41"/>
    <w:rsid w:val="007F75BB"/>
    <w:rsid w:val="00800C60"/>
    <w:rsid w:val="00801118"/>
    <w:rsid w:val="008015B1"/>
    <w:rsid w:val="00801675"/>
    <w:rsid w:val="00801DCD"/>
    <w:rsid w:val="00803B11"/>
    <w:rsid w:val="00803B43"/>
    <w:rsid w:val="00805010"/>
    <w:rsid w:val="00805D4D"/>
    <w:rsid w:val="008105DA"/>
    <w:rsid w:val="00810F2C"/>
    <w:rsid w:val="0081424D"/>
    <w:rsid w:val="0081713F"/>
    <w:rsid w:val="00823347"/>
    <w:rsid w:val="00823A39"/>
    <w:rsid w:val="0082592F"/>
    <w:rsid w:val="00827973"/>
    <w:rsid w:val="00827DA5"/>
    <w:rsid w:val="00831D97"/>
    <w:rsid w:val="00832A92"/>
    <w:rsid w:val="008334C2"/>
    <w:rsid w:val="00834E2D"/>
    <w:rsid w:val="00836B72"/>
    <w:rsid w:val="00836EC7"/>
    <w:rsid w:val="00840926"/>
    <w:rsid w:val="008418F4"/>
    <w:rsid w:val="008460EE"/>
    <w:rsid w:val="00847E05"/>
    <w:rsid w:val="00850F99"/>
    <w:rsid w:val="00852360"/>
    <w:rsid w:val="00853677"/>
    <w:rsid w:val="00853BDE"/>
    <w:rsid w:val="00854564"/>
    <w:rsid w:val="008550A3"/>
    <w:rsid w:val="00855AE0"/>
    <w:rsid w:val="008560BE"/>
    <w:rsid w:val="00856C7A"/>
    <w:rsid w:val="00857B52"/>
    <w:rsid w:val="0086049C"/>
    <w:rsid w:val="00861D88"/>
    <w:rsid w:val="00862055"/>
    <w:rsid w:val="00862B00"/>
    <w:rsid w:val="008644C3"/>
    <w:rsid w:val="008646AD"/>
    <w:rsid w:val="00865727"/>
    <w:rsid w:val="0086597E"/>
    <w:rsid w:val="00866894"/>
    <w:rsid w:val="00866952"/>
    <w:rsid w:val="008676F9"/>
    <w:rsid w:val="008678DB"/>
    <w:rsid w:val="008708D1"/>
    <w:rsid w:val="00871988"/>
    <w:rsid w:val="00872605"/>
    <w:rsid w:val="008728CF"/>
    <w:rsid w:val="008728DB"/>
    <w:rsid w:val="00873AD9"/>
    <w:rsid w:val="00874D7C"/>
    <w:rsid w:val="00877518"/>
    <w:rsid w:val="00883881"/>
    <w:rsid w:val="00884F46"/>
    <w:rsid w:val="00886A42"/>
    <w:rsid w:val="008901E5"/>
    <w:rsid w:val="00895FCD"/>
    <w:rsid w:val="00896DB2"/>
    <w:rsid w:val="0089743D"/>
    <w:rsid w:val="008A0AFB"/>
    <w:rsid w:val="008A1CC5"/>
    <w:rsid w:val="008A3580"/>
    <w:rsid w:val="008A3B71"/>
    <w:rsid w:val="008A4F8F"/>
    <w:rsid w:val="008A7BC7"/>
    <w:rsid w:val="008B0E41"/>
    <w:rsid w:val="008B33B9"/>
    <w:rsid w:val="008B5832"/>
    <w:rsid w:val="008B6F9F"/>
    <w:rsid w:val="008B76A1"/>
    <w:rsid w:val="008C1438"/>
    <w:rsid w:val="008C2152"/>
    <w:rsid w:val="008C47B6"/>
    <w:rsid w:val="008C4CCC"/>
    <w:rsid w:val="008C6203"/>
    <w:rsid w:val="008C6A7E"/>
    <w:rsid w:val="008C7B2F"/>
    <w:rsid w:val="008D360B"/>
    <w:rsid w:val="008D5F25"/>
    <w:rsid w:val="008D610D"/>
    <w:rsid w:val="008D633A"/>
    <w:rsid w:val="008D652A"/>
    <w:rsid w:val="008D7401"/>
    <w:rsid w:val="008E093C"/>
    <w:rsid w:val="008E1886"/>
    <w:rsid w:val="008E21FD"/>
    <w:rsid w:val="008E36A7"/>
    <w:rsid w:val="008E4325"/>
    <w:rsid w:val="008E48A8"/>
    <w:rsid w:val="008E4965"/>
    <w:rsid w:val="008E4F16"/>
    <w:rsid w:val="008E65E2"/>
    <w:rsid w:val="008E6F24"/>
    <w:rsid w:val="008F00F3"/>
    <w:rsid w:val="008F26C5"/>
    <w:rsid w:val="008F307A"/>
    <w:rsid w:val="008F4EE7"/>
    <w:rsid w:val="008F5EC3"/>
    <w:rsid w:val="008F7A49"/>
    <w:rsid w:val="008F7C58"/>
    <w:rsid w:val="009003BA"/>
    <w:rsid w:val="009023CA"/>
    <w:rsid w:val="009032AD"/>
    <w:rsid w:val="009032BD"/>
    <w:rsid w:val="009035A5"/>
    <w:rsid w:val="00905D44"/>
    <w:rsid w:val="00912CC7"/>
    <w:rsid w:val="00913072"/>
    <w:rsid w:val="00913B76"/>
    <w:rsid w:val="00915F1B"/>
    <w:rsid w:val="009177CE"/>
    <w:rsid w:val="0092148B"/>
    <w:rsid w:val="00921798"/>
    <w:rsid w:val="009217A5"/>
    <w:rsid w:val="0092417C"/>
    <w:rsid w:val="00924745"/>
    <w:rsid w:val="00925AD6"/>
    <w:rsid w:val="009263B4"/>
    <w:rsid w:val="009304A1"/>
    <w:rsid w:val="00930CBF"/>
    <w:rsid w:val="0093161E"/>
    <w:rsid w:val="00931B9E"/>
    <w:rsid w:val="009337BE"/>
    <w:rsid w:val="009338A4"/>
    <w:rsid w:val="00933EFA"/>
    <w:rsid w:val="00941219"/>
    <w:rsid w:val="00941EEF"/>
    <w:rsid w:val="00942B74"/>
    <w:rsid w:val="009432C1"/>
    <w:rsid w:val="0094346A"/>
    <w:rsid w:val="00943830"/>
    <w:rsid w:val="00946137"/>
    <w:rsid w:val="009472D8"/>
    <w:rsid w:val="00947CD6"/>
    <w:rsid w:val="009507C5"/>
    <w:rsid w:val="00950D83"/>
    <w:rsid w:val="00950E62"/>
    <w:rsid w:val="00951658"/>
    <w:rsid w:val="00951FE0"/>
    <w:rsid w:val="009529E6"/>
    <w:rsid w:val="00953CC4"/>
    <w:rsid w:val="00954747"/>
    <w:rsid w:val="009547E1"/>
    <w:rsid w:val="00960C6A"/>
    <w:rsid w:val="00961B7B"/>
    <w:rsid w:val="00961C71"/>
    <w:rsid w:val="00963555"/>
    <w:rsid w:val="00964461"/>
    <w:rsid w:val="00964D52"/>
    <w:rsid w:val="009657C2"/>
    <w:rsid w:val="00971494"/>
    <w:rsid w:val="009730AA"/>
    <w:rsid w:val="009741F3"/>
    <w:rsid w:val="009743E2"/>
    <w:rsid w:val="009745C9"/>
    <w:rsid w:val="00974907"/>
    <w:rsid w:val="00974FD9"/>
    <w:rsid w:val="0097690A"/>
    <w:rsid w:val="00976AF8"/>
    <w:rsid w:val="009774DC"/>
    <w:rsid w:val="00982607"/>
    <w:rsid w:val="00983D50"/>
    <w:rsid w:val="00985A97"/>
    <w:rsid w:val="009861C6"/>
    <w:rsid w:val="009864A3"/>
    <w:rsid w:val="009867C3"/>
    <w:rsid w:val="0099167D"/>
    <w:rsid w:val="00991CCB"/>
    <w:rsid w:val="00992027"/>
    <w:rsid w:val="00995B3F"/>
    <w:rsid w:val="00995B64"/>
    <w:rsid w:val="00995C42"/>
    <w:rsid w:val="009A0A7E"/>
    <w:rsid w:val="009A0EC6"/>
    <w:rsid w:val="009A13E3"/>
    <w:rsid w:val="009A3E64"/>
    <w:rsid w:val="009A4DD9"/>
    <w:rsid w:val="009A51EC"/>
    <w:rsid w:val="009A64C0"/>
    <w:rsid w:val="009A69CB"/>
    <w:rsid w:val="009A73E5"/>
    <w:rsid w:val="009B066F"/>
    <w:rsid w:val="009B1535"/>
    <w:rsid w:val="009B38D0"/>
    <w:rsid w:val="009B48C9"/>
    <w:rsid w:val="009B6E74"/>
    <w:rsid w:val="009C039A"/>
    <w:rsid w:val="009C12CB"/>
    <w:rsid w:val="009C2806"/>
    <w:rsid w:val="009C3414"/>
    <w:rsid w:val="009C54C4"/>
    <w:rsid w:val="009C5765"/>
    <w:rsid w:val="009D01EB"/>
    <w:rsid w:val="009D19DD"/>
    <w:rsid w:val="009D1A10"/>
    <w:rsid w:val="009D38CE"/>
    <w:rsid w:val="009D3CA7"/>
    <w:rsid w:val="009D447F"/>
    <w:rsid w:val="009D4EAB"/>
    <w:rsid w:val="009D50B0"/>
    <w:rsid w:val="009D658C"/>
    <w:rsid w:val="009E12E6"/>
    <w:rsid w:val="009E28D1"/>
    <w:rsid w:val="009E2E0B"/>
    <w:rsid w:val="009E368A"/>
    <w:rsid w:val="009E4F9F"/>
    <w:rsid w:val="009E63F4"/>
    <w:rsid w:val="009F00C6"/>
    <w:rsid w:val="009F2839"/>
    <w:rsid w:val="009F3542"/>
    <w:rsid w:val="009F4051"/>
    <w:rsid w:val="009F4FE2"/>
    <w:rsid w:val="009F5488"/>
    <w:rsid w:val="009F5B47"/>
    <w:rsid w:val="00A01BB9"/>
    <w:rsid w:val="00A02EF0"/>
    <w:rsid w:val="00A0486E"/>
    <w:rsid w:val="00A05D0D"/>
    <w:rsid w:val="00A06E58"/>
    <w:rsid w:val="00A079EA"/>
    <w:rsid w:val="00A111A3"/>
    <w:rsid w:val="00A1129B"/>
    <w:rsid w:val="00A11FE7"/>
    <w:rsid w:val="00A12076"/>
    <w:rsid w:val="00A132A6"/>
    <w:rsid w:val="00A142A2"/>
    <w:rsid w:val="00A14453"/>
    <w:rsid w:val="00A169E4"/>
    <w:rsid w:val="00A16B8E"/>
    <w:rsid w:val="00A17462"/>
    <w:rsid w:val="00A2008F"/>
    <w:rsid w:val="00A202CE"/>
    <w:rsid w:val="00A20D98"/>
    <w:rsid w:val="00A2196E"/>
    <w:rsid w:val="00A22BDC"/>
    <w:rsid w:val="00A23049"/>
    <w:rsid w:val="00A248FE"/>
    <w:rsid w:val="00A249EE"/>
    <w:rsid w:val="00A24B03"/>
    <w:rsid w:val="00A25FAF"/>
    <w:rsid w:val="00A26207"/>
    <w:rsid w:val="00A30AED"/>
    <w:rsid w:val="00A314F1"/>
    <w:rsid w:val="00A322DD"/>
    <w:rsid w:val="00A33167"/>
    <w:rsid w:val="00A352FB"/>
    <w:rsid w:val="00A360FF"/>
    <w:rsid w:val="00A40A38"/>
    <w:rsid w:val="00A42B6D"/>
    <w:rsid w:val="00A438F9"/>
    <w:rsid w:val="00A43B94"/>
    <w:rsid w:val="00A4437A"/>
    <w:rsid w:val="00A44C24"/>
    <w:rsid w:val="00A46F6F"/>
    <w:rsid w:val="00A50320"/>
    <w:rsid w:val="00A50968"/>
    <w:rsid w:val="00A52AF9"/>
    <w:rsid w:val="00A53846"/>
    <w:rsid w:val="00A53AC6"/>
    <w:rsid w:val="00A543A4"/>
    <w:rsid w:val="00A54FB3"/>
    <w:rsid w:val="00A56E25"/>
    <w:rsid w:val="00A62FA9"/>
    <w:rsid w:val="00A6515E"/>
    <w:rsid w:val="00A664D4"/>
    <w:rsid w:val="00A665EA"/>
    <w:rsid w:val="00A70357"/>
    <w:rsid w:val="00A70DBD"/>
    <w:rsid w:val="00A712D7"/>
    <w:rsid w:val="00A7242F"/>
    <w:rsid w:val="00A72856"/>
    <w:rsid w:val="00A72976"/>
    <w:rsid w:val="00A72E59"/>
    <w:rsid w:val="00A74FCA"/>
    <w:rsid w:val="00A75E34"/>
    <w:rsid w:val="00A77EE8"/>
    <w:rsid w:val="00A81E72"/>
    <w:rsid w:val="00A828A2"/>
    <w:rsid w:val="00A83A27"/>
    <w:rsid w:val="00A842DC"/>
    <w:rsid w:val="00A85E99"/>
    <w:rsid w:val="00A90B02"/>
    <w:rsid w:val="00A92CAA"/>
    <w:rsid w:val="00A93149"/>
    <w:rsid w:val="00A9345D"/>
    <w:rsid w:val="00A93877"/>
    <w:rsid w:val="00A93B4B"/>
    <w:rsid w:val="00A95592"/>
    <w:rsid w:val="00A97149"/>
    <w:rsid w:val="00A9736B"/>
    <w:rsid w:val="00A97C9B"/>
    <w:rsid w:val="00AA0437"/>
    <w:rsid w:val="00AA0B36"/>
    <w:rsid w:val="00AA19FF"/>
    <w:rsid w:val="00AA26F7"/>
    <w:rsid w:val="00AA5696"/>
    <w:rsid w:val="00AA7EED"/>
    <w:rsid w:val="00AB1042"/>
    <w:rsid w:val="00AB16E9"/>
    <w:rsid w:val="00AB2D72"/>
    <w:rsid w:val="00AB3B5C"/>
    <w:rsid w:val="00AB64C0"/>
    <w:rsid w:val="00AB66A6"/>
    <w:rsid w:val="00AC0C17"/>
    <w:rsid w:val="00AC11BC"/>
    <w:rsid w:val="00AC125C"/>
    <w:rsid w:val="00AC25F9"/>
    <w:rsid w:val="00AC4524"/>
    <w:rsid w:val="00AC4582"/>
    <w:rsid w:val="00AC662B"/>
    <w:rsid w:val="00AC6FF7"/>
    <w:rsid w:val="00AC746D"/>
    <w:rsid w:val="00AC7758"/>
    <w:rsid w:val="00AD09D4"/>
    <w:rsid w:val="00AD1215"/>
    <w:rsid w:val="00AD1217"/>
    <w:rsid w:val="00AD2741"/>
    <w:rsid w:val="00AD309B"/>
    <w:rsid w:val="00AD58EA"/>
    <w:rsid w:val="00AD5B12"/>
    <w:rsid w:val="00AD70F0"/>
    <w:rsid w:val="00AD70F7"/>
    <w:rsid w:val="00AD7309"/>
    <w:rsid w:val="00AD764C"/>
    <w:rsid w:val="00AD7DA1"/>
    <w:rsid w:val="00AE0427"/>
    <w:rsid w:val="00AE0D44"/>
    <w:rsid w:val="00AE0E69"/>
    <w:rsid w:val="00AE20C1"/>
    <w:rsid w:val="00AE3425"/>
    <w:rsid w:val="00AE37B6"/>
    <w:rsid w:val="00AE686C"/>
    <w:rsid w:val="00AE6BC5"/>
    <w:rsid w:val="00AE7AA6"/>
    <w:rsid w:val="00AE7E6A"/>
    <w:rsid w:val="00AF5E05"/>
    <w:rsid w:val="00AF6235"/>
    <w:rsid w:val="00AF6B65"/>
    <w:rsid w:val="00AF6D6A"/>
    <w:rsid w:val="00AF70F8"/>
    <w:rsid w:val="00AF7BB4"/>
    <w:rsid w:val="00AF7F63"/>
    <w:rsid w:val="00B0026F"/>
    <w:rsid w:val="00B00440"/>
    <w:rsid w:val="00B00E0A"/>
    <w:rsid w:val="00B02938"/>
    <w:rsid w:val="00B05A7C"/>
    <w:rsid w:val="00B1020C"/>
    <w:rsid w:val="00B10647"/>
    <w:rsid w:val="00B10D74"/>
    <w:rsid w:val="00B11F2B"/>
    <w:rsid w:val="00B1684B"/>
    <w:rsid w:val="00B16AB8"/>
    <w:rsid w:val="00B17C3F"/>
    <w:rsid w:val="00B20317"/>
    <w:rsid w:val="00B22C61"/>
    <w:rsid w:val="00B2473F"/>
    <w:rsid w:val="00B26EEB"/>
    <w:rsid w:val="00B27B6B"/>
    <w:rsid w:val="00B3004F"/>
    <w:rsid w:val="00B308D0"/>
    <w:rsid w:val="00B30F56"/>
    <w:rsid w:val="00B31947"/>
    <w:rsid w:val="00B31D7F"/>
    <w:rsid w:val="00B3203A"/>
    <w:rsid w:val="00B333A9"/>
    <w:rsid w:val="00B33F02"/>
    <w:rsid w:val="00B34339"/>
    <w:rsid w:val="00B35731"/>
    <w:rsid w:val="00B35AC9"/>
    <w:rsid w:val="00B41886"/>
    <w:rsid w:val="00B421F4"/>
    <w:rsid w:val="00B42536"/>
    <w:rsid w:val="00B445D5"/>
    <w:rsid w:val="00B455CB"/>
    <w:rsid w:val="00B45C24"/>
    <w:rsid w:val="00B470D8"/>
    <w:rsid w:val="00B4750B"/>
    <w:rsid w:val="00B47B51"/>
    <w:rsid w:val="00B47D3C"/>
    <w:rsid w:val="00B504C2"/>
    <w:rsid w:val="00B50E1C"/>
    <w:rsid w:val="00B51D87"/>
    <w:rsid w:val="00B54114"/>
    <w:rsid w:val="00B54806"/>
    <w:rsid w:val="00B55651"/>
    <w:rsid w:val="00B56E38"/>
    <w:rsid w:val="00B56F54"/>
    <w:rsid w:val="00B57E57"/>
    <w:rsid w:val="00B60203"/>
    <w:rsid w:val="00B61AFF"/>
    <w:rsid w:val="00B62C48"/>
    <w:rsid w:val="00B62ED6"/>
    <w:rsid w:val="00B63876"/>
    <w:rsid w:val="00B6451B"/>
    <w:rsid w:val="00B64EEA"/>
    <w:rsid w:val="00B65117"/>
    <w:rsid w:val="00B65A36"/>
    <w:rsid w:val="00B70B25"/>
    <w:rsid w:val="00B7137B"/>
    <w:rsid w:val="00B71EED"/>
    <w:rsid w:val="00B71F8F"/>
    <w:rsid w:val="00B801AC"/>
    <w:rsid w:val="00B810E9"/>
    <w:rsid w:val="00B81751"/>
    <w:rsid w:val="00B832F3"/>
    <w:rsid w:val="00B84386"/>
    <w:rsid w:val="00B847CD"/>
    <w:rsid w:val="00B857E9"/>
    <w:rsid w:val="00B867A7"/>
    <w:rsid w:val="00B87D7F"/>
    <w:rsid w:val="00B90300"/>
    <w:rsid w:val="00B90A23"/>
    <w:rsid w:val="00B935D3"/>
    <w:rsid w:val="00B94B23"/>
    <w:rsid w:val="00B95A01"/>
    <w:rsid w:val="00BA1DAE"/>
    <w:rsid w:val="00BA2701"/>
    <w:rsid w:val="00BA4918"/>
    <w:rsid w:val="00BA6416"/>
    <w:rsid w:val="00BB073C"/>
    <w:rsid w:val="00BB111A"/>
    <w:rsid w:val="00BB1590"/>
    <w:rsid w:val="00BB36F8"/>
    <w:rsid w:val="00BB5C46"/>
    <w:rsid w:val="00BC0D69"/>
    <w:rsid w:val="00BC2BC6"/>
    <w:rsid w:val="00BC2E62"/>
    <w:rsid w:val="00BC3B29"/>
    <w:rsid w:val="00BC4684"/>
    <w:rsid w:val="00BC499B"/>
    <w:rsid w:val="00BC5629"/>
    <w:rsid w:val="00BC568F"/>
    <w:rsid w:val="00BC5C83"/>
    <w:rsid w:val="00BC627A"/>
    <w:rsid w:val="00BD0013"/>
    <w:rsid w:val="00BD1F4E"/>
    <w:rsid w:val="00BD22D1"/>
    <w:rsid w:val="00BD3238"/>
    <w:rsid w:val="00BD3C53"/>
    <w:rsid w:val="00BD6AB6"/>
    <w:rsid w:val="00BD7AF9"/>
    <w:rsid w:val="00BE0129"/>
    <w:rsid w:val="00BE1434"/>
    <w:rsid w:val="00BE435F"/>
    <w:rsid w:val="00BE5BE0"/>
    <w:rsid w:val="00BE74BC"/>
    <w:rsid w:val="00BE75ED"/>
    <w:rsid w:val="00BE7AE8"/>
    <w:rsid w:val="00BF018A"/>
    <w:rsid w:val="00BF0937"/>
    <w:rsid w:val="00BF0A8E"/>
    <w:rsid w:val="00BF0C97"/>
    <w:rsid w:val="00BF57F8"/>
    <w:rsid w:val="00C04865"/>
    <w:rsid w:val="00C0489F"/>
    <w:rsid w:val="00C06759"/>
    <w:rsid w:val="00C076E7"/>
    <w:rsid w:val="00C117C4"/>
    <w:rsid w:val="00C122A9"/>
    <w:rsid w:val="00C13269"/>
    <w:rsid w:val="00C138C3"/>
    <w:rsid w:val="00C1391B"/>
    <w:rsid w:val="00C1796B"/>
    <w:rsid w:val="00C20832"/>
    <w:rsid w:val="00C20AAD"/>
    <w:rsid w:val="00C213AE"/>
    <w:rsid w:val="00C2298B"/>
    <w:rsid w:val="00C241AA"/>
    <w:rsid w:val="00C249C8"/>
    <w:rsid w:val="00C26853"/>
    <w:rsid w:val="00C2753A"/>
    <w:rsid w:val="00C27742"/>
    <w:rsid w:val="00C305C7"/>
    <w:rsid w:val="00C30DFA"/>
    <w:rsid w:val="00C3173A"/>
    <w:rsid w:val="00C33259"/>
    <w:rsid w:val="00C33555"/>
    <w:rsid w:val="00C33799"/>
    <w:rsid w:val="00C33ADB"/>
    <w:rsid w:val="00C34C88"/>
    <w:rsid w:val="00C35716"/>
    <w:rsid w:val="00C358F9"/>
    <w:rsid w:val="00C364BC"/>
    <w:rsid w:val="00C37E0F"/>
    <w:rsid w:val="00C44234"/>
    <w:rsid w:val="00C46AED"/>
    <w:rsid w:val="00C51475"/>
    <w:rsid w:val="00C53228"/>
    <w:rsid w:val="00C5458E"/>
    <w:rsid w:val="00C552D7"/>
    <w:rsid w:val="00C557BF"/>
    <w:rsid w:val="00C57B57"/>
    <w:rsid w:val="00C57E6A"/>
    <w:rsid w:val="00C60264"/>
    <w:rsid w:val="00C62B62"/>
    <w:rsid w:val="00C67221"/>
    <w:rsid w:val="00C7153C"/>
    <w:rsid w:val="00C72B96"/>
    <w:rsid w:val="00C7300E"/>
    <w:rsid w:val="00C745D0"/>
    <w:rsid w:val="00C75075"/>
    <w:rsid w:val="00C75310"/>
    <w:rsid w:val="00C761AD"/>
    <w:rsid w:val="00C76948"/>
    <w:rsid w:val="00C7779D"/>
    <w:rsid w:val="00C81050"/>
    <w:rsid w:val="00C83496"/>
    <w:rsid w:val="00C83B80"/>
    <w:rsid w:val="00C87ED2"/>
    <w:rsid w:val="00C90FDA"/>
    <w:rsid w:val="00C92490"/>
    <w:rsid w:val="00C92E7E"/>
    <w:rsid w:val="00C92F6A"/>
    <w:rsid w:val="00C93499"/>
    <w:rsid w:val="00C93BD9"/>
    <w:rsid w:val="00C93CA2"/>
    <w:rsid w:val="00C958CC"/>
    <w:rsid w:val="00C960F3"/>
    <w:rsid w:val="00CA0BC3"/>
    <w:rsid w:val="00CA101D"/>
    <w:rsid w:val="00CA1872"/>
    <w:rsid w:val="00CA1D38"/>
    <w:rsid w:val="00CA21CC"/>
    <w:rsid w:val="00CA2D99"/>
    <w:rsid w:val="00CA3DA9"/>
    <w:rsid w:val="00CA4421"/>
    <w:rsid w:val="00CA4A22"/>
    <w:rsid w:val="00CA5E27"/>
    <w:rsid w:val="00CA7C4E"/>
    <w:rsid w:val="00CA7C8A"/>
    <w:rsid w:val="00CB1E78"/>
    <w:rsid w:val="00CB292D"/>
    <w:rsid w:val="00CB2C82"/>
    <w:rsid w:val="00CB34BF"/>
    <w:rsid w:val="00CB5CEA"/>
    <w:rsid w:val="00CC1CEB"/>
    <w:rsid w:val="00CC34AE"/>
    <w:rsid w:val="00CC3C82"/>
    <w:rsid w:val="00CC4B78"/>
    <w:rsid w:val="00CC51EF"/>
    <w:rsid w:val="00CC78CE"/>
    <w:rsid w:val="00CC7ED1"/>
    <w:rsid w:val="00CD114E"/>
    <w:rsid w:val="00CD1191"/>
    <w:rsid w:val="00CD2806"/>
    <w:rsid w:val="00CD4436"/>
    <w:rsid w:val="00CD4483"/>
    <w:rsid w:val="00CD503E"/>
    <w:rsid w:val="00CD7377"/>
    <w:rsid w:val="00CE08AD"/>
    <w:rsid w:val="00CE1827"/>
    <w:rsid w:val="00CE40F7"/>
    <w:rsid w:val="00CE5961"/>
    <w:rsid w:val="00CE7030"/>
    <w:rsid w:val="00CE7229"/>
    <w:rsid w:val="00CE7742"/>
    <w:rsid w:val="00CE7A2D"/>
    <w:rsid w:val="00CE7B6C"/>
    <w:rsid w:val="00CF26D5"/>
    <w:rsid w:val="00CF5348"/>
    <w:rsid w:val="00CF53F6"/>
    <w:rsid w:val="00CF5988"/>
    <w:rsid w:val="00CF625A"/>
    <w:rsid w:val="00CF6ACF"/>
    <w:rsid w:val="00CF70C4"/>
    <w:rsid w:val="00D009FD"/>
    <w:rsid w:val="00D033D0"/>
    <w:rsid w:val="00D0465F"/>
    <w:rsid w:val="00D04E1B"/>
    <w:rsid w:val="00D0508C"/>
    <w:rsid w:val="00D05B23"/>
    <w:rsid w:val="00D06AED"/>
    <w:rsid w:val="00D06FCE"/>
    <w:rsid w:val="00D07BF3"/>
    <w:rsid w:val="00D108A3"/>
    <w:rsid w:val="00D11CE6"/>
    <w:rsid w:val="00D146E1"/>
    <w:rsid w:val="00D14D15"/>
    <w:rsid w:val="00D14D49"/>
    <w:rsid w:val="00D168A2"/>
    <w:rsid w:val="00D20FB4"/>
    <w:rsid w:val="00D21800"/>
    <w:rsid w:val="00D21C75"/>
    <w:rsid w:val="00D2376C"/>
    <w:rsid w:val="00D25492"/>
    <w:rsid w:val="00D25681"/>
    <w:rsid w:val="00D25FB8"/>
    <w:rsid w:val="00D27AC0"/>
    <w:rsid w:val="00D30567"/>
    <w:rsid w:val="00D306B3"/>
    <w:rsid w:val="00D33ECE"/>
    <w:rsid w:val="00D361C5"/>
    <w:rsid w:val="00D368FE"/>
    <w:rsid w:val="00D37B10"/>
    <w:rsid w:val="00D4087A"/>
    <w:rsid w:val="00D41CE4"/>
    <w:rsid w:val="00D42AA1"/>
    <w:rsid w:val="00D42C02"/>
    <w:rsid w:val="00D442A3"/>
    <w:rsid w:val="00D45B89"/>
    <w:rsid w:val="00D464C4"/>
    <w:rsid w:val="00D46D7D"/>
    <w:rsid w:val="00D51B58"/>
    <w:rsid w:val="00D52B4C"/>
    <w:rsid w:val="00D53642"/>
    <w:rsid w:val="00D5549A"/>
    <w:rsid w:val="00D557D2"/>
    <w:rsid w:val="00D57D5B"/>
    <w:rsid w:val="00D62692"/>
    <w:rsid w:val="00D62B03"/>
    <w:rsid w:val="00D62EA9"/>
    <w:rsid w:val="00D62F29"/>
    <w:rsid w:val="00D6359F"/>
    <w:rsid w:val="00D64BB5"/>
    <w:rsid w:val="00D657EB"/>
    <w:rsid w:val="00D66B73"/>
    <w:rsid w:val="00D66CC1"/>
    <w:rsid w:val="00D70010"/>
    <w:rsid w:val="00D70627"/>
    <w:rsid w:val="00D71349"/>
    <w:rsid w:val="00D71860"/>
    <w:rsid w:val="00D7415D"/>
    <w:rsid w:val="00D750BA"/>
    <w:rsid w:val="00D75C61"/>
    <w:rsid w:val="00D76FEB"/>
    <w:rsid w:val="00D775B1"/>
    <w:rsid w:val="00D81975"/>
    <w:rsid w:val="00D81E32"/>
    <w:rsid w:val="00D82E4E"/>
    <w:rsid w:val="00D83E41"/>
    <w:rsid w:val="00D8597B"/>
    <w:rsid w:val="00D9145A"/>
    <w:rsid w:val="00D91660"/>
    <w:rsid w:val="00D91F82"/>
    <w:rsid w:val="00D9433E"/>
    <w:rsid w:val="00D96EA2"/>
    <w:rsid w:val="00D97083"/>
    <w:rsid w:val="00DA0444"/>
    <w:rsid w:val="00DA325D"/>
    <w:rsid w:val="00DA4009"/>
    <w:rsid w:val="00DA53C0"/>
    <w:rsid w:val="00DA6613"/>
    <w:rsid w:val="00DA6C53"/>
    <w:rsid w:val="00DA6FED"/>
    <w:rsid w:val="00DA7845"/>
    <w:rsid w:val="00DA7CAD"/>
    <w:rsid w:val="00DB3D43"/>
    <w:rsid w:val="00DB3EDB"/>
    <w:rsid w:val="00DB5B7C"/>
    <w:rsid w:val="00DB7192"/>
    <w:rsid w:val="00DC0B2A"/>
    <w:rsid w:val="00DC3504"/>
    <w:rsid w:val="00DC528A"/>
    <w:rsid w:val="00DC6185"/>
    <w:rsid w:val="00DC6867"/>
    <w:rsid w:val="00DD024A"/>
    <w:rsid w:val="00DD0610"/>
    <w:rsid w:val="00DD1338"/>
    <w:rsid w:val="00DD221C"/>
    <w:rsid w:val="00DD2AB9"/>
    <w:rsid w:val="00DD30E7"/>
    <w:rsid w:val="00DD3321"/>
    <w:rsid w:val="00DD5686"/>
    <w:rsid w:val="00DD5B45"/>
    <w:rsid w:val="00DD73BF"/>
    <w:rsid w:val="00DE00A3"/>
    <w:rsid w:val="00DE0980"/>
    <w:rsid w:val="00DE0E18"/>
    <w:rsid w:val="00DE12B8"/>
    <w:rsid w:val="00DE205C"/>
    <w:rsid w:val="00DE208C"/>
    <w:rsid w:val="00DE2B95"/>
    <w:rsid w:val="00DE2EAC"/>
    <w:rsid w:val="00DE39DC"/>
    <w:rsid w:val="00DE43A7"/>
    <w:rsid w:val="00DE61C9"/>
    <w:rsid w:val="00DE6F49"/>
    <w:rsid w:val="00DE73BF"/>
    <w:rsid w:val="00DE7653"/>
    <w:rsid w:val="00DF0A80"/>
    <w:rsid w:val="00DF4D9E"/>
    <w:rsid w:val="00DF5F14"/>
    <w:rsid w:val="00DF6313"/>
    <w:rsid w:val="00E0092B"/>
    <w:rsid w:val="00E0134A"/>
    <w:rsid w:val="00E01539"/>
    <w:rsid w:val="00E02005"/>
    <w:rsid w:val="00E02EA3"/>
    <w:rsid w:val="00E033E9"/>
    <w:rsid w:val="00E05D0D"/>
    <w:rsid w:val="00E07EF6"/>
    <w:rsid w:val="00E1002F"/>
    <w:rsid w:val="00E127C0"/>
    <w:rsid w:val="00E1475F"/>
    <w:rsid w:val="00E1578E"/>
    <w:rsid w:val="00E16735"/>
    <w:rsid w:val="00E20BC1"/>
    <w:rsid w:val="00E20C7D"/>
    <w:rsid w:val="00E22495"/>
    <w:rsid w:val="00E245AC"/>
    <w:rsid w:val="00E247C6"/>
    <w:rsid w:val="00E24D5F"/>
    <w:rsid w:val="00E263F0"/>
    <w:rsid w:val="00E268D8"/>
    <w:rsid w:val="00E268DD"/>
    <w:rsid w:val="00E3213A"/>
    <w:rsid w:val="00E32674"/>
    <w:rsid w:val="00E32DC1"/>
    <w:rsid w:val="00E32EA4"/>
    <w:rsid w:val="00E366E6"/>
    <w:rsid w:val="00E36804"/>
    <w:rsid w:val="00E376F5"/>
    <w:rsid w:val="00E4073B"/>
    <w:rsid w:val="00E40DC9"/>
    <w:rsid w:val="00E4144F"/>
    <w:rsid w:val="00E4309A"/>
    <w:rsid w:val="00E479B0"/>
    <w:rsid w:val="00E507EC"/>
    <w:rsid w:val="00E51242"/>
    <w:rsid w:val="00E527AB"/>
    <w:rsid w:val="00E52838"/>
    <w:rsid w:val="00E53528"/>
    <w:rsid w:val="00E54632"/>
    <w:rsid w:val="00E54913"/>
    <w:rsid w:val="00E571FA"/>
    <w:rsid w:val="00E576B6"/>
    <w:rsid w:val="00E604A6"/>
    <w:rsid w:val="00E60C10"/>
    <w:rsid w:val="00E61038"/>
    <w:rsid w:val="00E6273B"/>
    <w:rsid w:val="00E63086"/>
    <w:rsid w:val="00E63722"/>
    <w:rsid w:val="00E64AD4"/>
    <w:rsid w:val="00E64D7D"/>
    <w:rsid w:val="00E6571C"/>
    <w:rsid w:val="00E6579E"/>
    <w:rsid w:val="00E65E73"/>
    <w:rsid w:val="00E662F1"/>
    <w:rsid w:val="00E742EA"/>
    <w:rsid w:val="00E7441F"/>
    <w:rsid w:val="00E75577"/>
    <w:rsid w:val="00E75D56"/>
    <w:rsid w:val="00E76899"/>
    <w:rsid w:val="00E827B7"/>
    <w:rsid w:val="00E82C73"/>
    <w:rsid w:val="00E82EDC"/>
    <w:rsid w:val="00E8389B"/>
    <w:rsid w:val="00E84DF1"/>
    <w:rsid w:val="00E85692"/>
    <w:rsid w:val="00E86AC0"/>
    <w:rsid w:val="00E87772"/>
    <w:rsid w:val="00E9130F"/>
    <w:rsid w:val="00E920B1"/>
    <w:rsid w:val="00E944B8"/>
    <w:rsid w:val="00E946C5"/>
    <w:rsid w:val="00E95616"/>
    <w:rsid w:val="00E95699"/>
    <w:rsid w:val="00E96F67"/>
    <w:rsid w:val="00EA00B8"/>
    <w:rsid w:val="00EA0652"/>
    <w:rsid w:val="00EA1591"/>
    <w:rsid w:val="00EA2E0F"/>
    <w:rsid w:val="00EA3928"/>
    <w:rsid w:val="00EA4529"/>
    <w:rsid w:val="00EA5330"/>
    <w:rsid w:val="00EA7DF2"/>
    <w:rsid w:val="00EB18ED"/>
    <w:rsid w:val="00EB19A8"/>
    <w:rsid w:val="00EB1E7C"/>
    <w:rsid w:val="00EB2108"/>
    <w:rsid w:val="00EB2D5F"/>
    <w:rsid w:val="00EB353F"/>
    <w:rsid w:val="00EB45DE"/>
    <w:rsid w:val="00EB67CC"/>
    <w:rsid w:val="00EC178A"/>
    <w:rsid w:val="00EC3031"/>
    <w:rsid w:val="00EC49FF"/>
    <w:rsid w:val="00EC50B0"/>
    <w:rsid w:val="00EC594B"/>
    <w:rsid w:val="00EC6724"/>
    <w:rsid w:val="00EC68F8"/>
    <w:rsid w:val="00EC6A11"/>
    <w:rsid w:val="00ED00F2"/>
    <w:rsid w:val="00ED0B88"/>
    <w:rsid w:val="00ED0EB5"/>
    <w:rsid w:val="00ED1D9B"/>
    <w:rsid w:val="00ED4C7E"/>
    <w:rsid w:val="00ED7238"/>
    <w:rsid w:val="00ED748C"/>
    <w:rsid w:val="00EE21E5"/>
    <w:rsid w:val="00EE31D9"/>
    <w:rsid w:val="00EE3C4A"/>
    <w:rsid w:val="00EE4B48"/>
    <w:rsid w:val="00EE4E9B"/>
    <w:rsid w:val="00EE6F66"/>
    <w:rsid w:val="00EE77F0"/>
    <w:rsid w:val="00EF183D"/>
    <w:rsid w:val="00EF212F"/>
    <w:rsid w:val="00EF45C3"/>
    <w:rsid w:val="00EF5005"/>
    <w:rsid w:val="00EF60B5"/>
    <w:rsid w:val="00EF61FE"/>
    <w:rsid w:val="00EF6A73"/>
    <w:rsid w:val="00EF7131"/>
    <w:rsid w:val="00EF7546"/>
    <w:rsid w:val="00EF7E45"/>
    <w:rsid w:val="00F02C2B"/>
    <w:rsid w:val="00F02D91"/>
    <w:rsid w:val="00F0540A"/>
    <w:rsid w:val="00F07C1E"/>
    <w:rsid w:val="00F11FC6"/>
    <w:rsid w:val="00F12280"/>
    <w:rsid w:val="00F1306C"/>
    <w:rsid w:val="00F146FE"/>
    <w:rsid w:val="00F16426"/>
    <w:rsid w:val="00F17B6B"/>
    <w:rsid w:val="00F22976"/>
    <w:rsid w:val="00F22DBB"/>
    <w:rsid w:val="00F23121"/>
    <w:rsid w:val="00F242B3"/>
    <w:rsid w:val="00F252D4"/>
    <w:rsid w:val="00F25AC0"/>
    <w:rsid w:val="00F307F1"/>
    <w:rsid w:val="00F30C39"/>
    <w:rsid w:val="00F31BF1"/>
    <w:rsid w:val="00F31C8C"/>
    <w:rsid w:val="00F33F80"/>
    <w:rsid w:val="00F34375"/>
    <w:rsid w:val="00F34C1F"/>
    <w:rsid w:val="00F35E7D"/>
    <w:rsid w:val="00F37AB8"/>
    <w:rsid w:val="00F416CD"/>
    <w:rsid w:val="00F42ABE"/>
    <w:rsid w:val="00F42DC2"/>
    <w:rsid w:val="00F43234"/>
    <w:rsid w:val="00F457ED"/>
    <w:rsid w:val="00F45C79"/>
    <w:rsid w:val="00F45F32"/>
    <w:rsid w:val="00F46B0E"/>
    <w:rsid w:val="00F46F76"/>
    <w:rsid w:val="00F52219"/>
    <w:rsid w:val="00F524D8"/>
    <w:rsid w:val="00F525CA"/>
    <w:rsid w:val="00F53A90"/>
    <w:rsid w:val="00F54315"/>
    <w:rsid w:val="00F54336"/>
    <w:rsid w:val="00F5650E"/>
    <w:rsid w:val="00F56EC2"/>
    <w:rsid w:val="00F61159"/>
    <w:rsid w:val="00F64B5D"/>
    <w:rsid w:val="00F717AF"/>
    <w:rsid w:val="00F7344D"/>
    <w:rsid w:val="00F74BB0"/>
    <w:rsid w:val="00F753C2"/>
    <w:rsid w:val="00F75B51"/>
    <w:rsid w:val="00F7718A"/>
    <w:rsid w:val="00F77358"/>
    <w:rsid w:val="00F77894"/>
    <w:rsid w:val="00F80143"/>
    <w:rsid w:val="00F83424"/>
    <w:rsid w:val="00F865DF"/>
    <w:rsid w:val="00F908E8"/>
    <w:rsid w:val="00F910DD"/>
    <w:rsid w:val="00F937F8"/>
    <w:rsid w:val="00FA07A1"/>
    <w:rsid w:val="00FA0A97"/>
    <w:rsid w:val="00FA1844"/>
    <w:rsid w:val="00FA3F14"/>
    <w:rsid w:val="00FA754E"/>
    <w:rsid w:val="00FA7899"/>
    <w:rsid w:val="00FB1FBB"/>
    <w:rsid w:val="00FB4727"/>
    <w:rsid w:val="00FB6EEF"/>
    <w:rsid w:val="00FC06A5"/>
    <w:rsid w:val="00FC09E5"/>
    <w:rsid w:val="00FC1247"/>
    <w:rsid w:val="00FC1369"/>
    <w:rsid w:val="00FC196D"/>
    <w:rsid w:val="00FC39C8"/>
    <w:rsid w:val="00FC3A1E"/>
    <w:rsid w:val="00FC3A3E"/>
    <w:rsid w:val="00FC4012"/>
    <w:rsid w:val="00FC4A04"/>
    <w:rsid w:val="00FC52E2"/>
    <w:rsid w:val="00FC5A87"/>
    <w:rsid w:val="00FC64E0"/>
    <w:rsid w:val="00FC6BB1"/>
    <w:rsid w:val="00FC71BB"/>
    <w:rsid w:val="00FC7D1D"/>
    <w:rsid w:val="00FC7FAB"/>
    <w:rsid w:val="00FD0B04"/>
    <w:rsid w:val="00FD10A4"/>
    <w:rsid w:val="00FD1646"/>
    <w:rsid w:val="00FD201A"/>
    <w:rsid w:val="00FD7826"/>
    <w:rsid w:val="00FE3EAC"/>
    <w:rsid w:val="00FE5846"/>
    <w:rsid w:val="00FE634E"/>
    <w:rsid w:val="00FE6EB1"/>
    <w:rsid w:val="00FE7612"/>
    <w:rsid w:val="00FE7CC7"/>
    <w:rsid w:val="00FF4211"/>
    <w:rsid w:val="00FF4AA4"/>
    <w:rsid w:val="00FF5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0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23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23A39"/>
    <w:rPr>
      <w:rFonts w:ascii="Tahoma" w:hAnsi="Tahoma" w:cs="Tahoma"/>
      <w:sz w:val="16"/>
      <w:szCs w:val="16"/>
    </w:rPr>
  </w:style>
  <w:style w:type="paragraph" w:styleId="ListParagraph">
    <w:name w:val="List Paragraph"/>
    <w:basedOn w:val="Normal"/>
    <w:uiPriority w:val="34"/>
    <w:qFormat/>
    <w:rsid w:val="00FC196D"/>
    <w:pPr>
      <w:ind w:left="720"/>
      <w:contextualSpacing/>
    </w:pPr>
  </w:style>
  <w:style w:type="paragraph" w:styleId="Header">
    <w:name w:val="header"/>
    <w:basedOn w:val="Normal"/>
    <w:link w:val="HeaderChar"/>
    <w:uiPriority w:val="99"/>
    <w:unhideWhenUsed/>
    <w:rsid w:val="00FC196D"/>
    <w:pPr>
      <w:tabs>
        <w:tab w:val="center" w:pos="4703"/>
        <w:tab w:val="right" w:pos="9406"/>
      </w:tabs>
      <w:spacing w:after="0" w:line="240" w:lineRule="auto"/>
    </w:pPr>
  </w:style>
  <w:style w:type="character" w:customStyle="1" w:styleId="HeaderChar">
    <w:name w:val="Header Char"/>
    <w:basedOn w:val="DefaultParagraphFont"/>
    <w:link w:val="Header"/>
    <w:uiPriority w:val="99"/>
    <w:rsid w:val="00FC196D"/>
  </w:style>
  <w:style w:type="paragraph" w:styleId="Footer">
    <w:name w:val="footer"/>
    <w:basedOn w:val="Normal"/>
    <w:link w:val="FooterChar"/>
    <w:uiPriority w:val="99"/>
    <w:unhideWhenUsed/>
    <w:rsid w:val="00FC196D"/>
    <w:pPr>
      <w:tabs>
        <w:tab w:val="center" w:pos="4703"/>
        <w:tab w:val="right" w:pos="9406"/>
      </w:tabs>
      <w:spacing w:after="0" w:line="240" w:lineRule="auto"/>
    </w:pPr>
  </w:style>
  <w:style w:type="character" w:customStyle="1" w:styleId="FooterChar">
    <w:name w:val="Footer Char"/>
    <w:basedOn w:val="DefaultParagraphFont"/>
    <w:link w:val="Footer"/>
    <w:uiPriority w:val="99"/>
    <w:rsid w:val="00FC196D"/>
  </w:style>
  <w:style w:type="paragraph" w:customStyle="1" w:styleId="TableContents">
    <w:name w:val="Table Contents"/>
    <w:basedOn w:val="Normal"/>
    <w:rsid w:val="00FC196D"/>
    <w:pPr>
      <w:widowControl w:val="0"/>
      <w:suppressLineNumbers/>
      <w:suppressAutoHyphens/>
      <w:spacing w:after="0" w:line="240" w:lineRule="auto"/>
    </w:pPr>
    <w:rPr>
      <w:rFonts w:ascii="Times New Roman" w:eastAsia="Lucida Sans Unicode" w:hAnsi="Times New Roman" w:cs="Times New Roman"/>
      <w:kern w:val="2"/>
      <w:sz w:val="24"/>
      <w:szCs w:val="24"/>
      <w:lang w:val="sr-Cyrl-CS"/>
    </w:rPr>
  </w:style>
  <w:style w:type="character" w:styleId="PageNumber">
    <w:name w:val="page number"/>
    <w:basedOn w:val="DefaultParagraphFont"/>
    <w:rsid w:val="00FC196D"/>
  </w:style>
  <w:style w:type="paragraph" w:styleId="BodyText">
    <w:name w:val="Body Text"/>
    <w:basedOn w:val="Normal"/>
    <w:link w:val="BodyTextChar"/>
    <w:rsid w:val="00FC196D"/>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FC196D"/>
    <w:rPr>
      <w:rFonts w:ascii="Times New Roman" w:eastAsia="Times New Roman" w:hAnsi="Times New Roman" w:cs="Times New Roman"/>
      <w:sz w:val="24"/>
      <w:szCs w:val="24"/>
      <w:lang w:val="sr-Cyrl-CS"/>
    </w:rPr>
  </w:style>
  <w:style w:type="character" w:styleId="Hyperlink">
    <w:name w:val="Hyperlink"/>
    <w:basedOn w:val="DefaultParagraphFont"/>
    <w:uiPriority w:val="99"/>
    <w:unhideWhenUsed/>
    <w:rsid w:val="00FC196D"/>
    <w:rPr>
      <w:color w:val="0000FF"/>
      <w:u w:val="single"/>
    </w:rPr>
  </w:style>
  <w:style w:type="character" w:styleId="FollowedHyperlink">
    <w:name w:val="FollowedHyperlink"/>
    <w:basedOn w:val="DefaultParagraphFont"/>
    <w:uiPriority w:val="99"/>
    <w:semiHidden/>
    <w:unhideWhenUsed/>
    <w:rsid w:val="00FC196D"/>
    <w:rPr>
      <w:color w:val="800080"/>
      <w:u w:val="single"/>
    </w:rPr>
  </w:style>
  <w:style w:type="paragraph" w:customStyle="1" w:styleId="font5">
    <w:name w:val="font5"/>
    <w:basedOn w:val="Normal"/>
    <w:rsid w:val="00FC196D"/>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6">
    <w:name w:val="font6"/>
    <w:basedOn w:val="Normal"/>
    <w:rsid w:val="00FC196D"/>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Normal"/>
    <w:rsid w:val="00FC196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65">
    <w:name w:val="xl65"/>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6">
    <w:name w:val="xl66"/>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FC196D"/>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FC196D"/>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79">
    <w:name w:val="xl79"/>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0">
    <w:name w:val="xl80"/>
    <w:basedOn w:val="Normal"/>
    <w:rsid w:val="00FC196D"/>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81">
    <w:name w:val="xl81"/>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
    <w:name w:val="xl86"/>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
    <w:name w:val="xl90"/>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3">
    <w:name w:val="xl93"/>
    <w:basedOn w:val="Normal"/>
    <w:rsid w:val="00FC196D"/>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4">
    <w:name w:val="xl94"/>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5">
    <w:name w:val="xl95"/>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6">
    <w:name w:val="xl96"/>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8">
    <w:name w:val="xl9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9">
    <w:name w:val="xl99"/>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0">
    <w:name w:val="xl100"/>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1">
    <w:name w:val="xl101"/>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02">
    <w:name w:val="xl102"/>
    <w:basedOn w:val="Normal"/>
    <w:rsid w:val="00FC196D"/>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03">
    <w:name w:val="xl10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04">
    <w:name w:val="xl104"/>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05">
    <w:name w:val="xl10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6">
    <w:name w:val="xl106"/>
    <w:basedOn w:val="Normal"/>
    <w:rsid w:val="00FC196D"/>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7">
    <w:name w:val="xl10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08">
    <w:name w:val="xl108"/>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Normal"/>
    <w:rsid w:val="00FC196D"/>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2">
    <w:name w:val="xl112"/>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3">
    <w:name w:val="xl113"/>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5">
    <w:name w:val="xl11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16">
    <w:name w:val="xl116"/>
    <w:basedOn w:val="Normal"/>
    <w:rsid w:val="00FC196D"/>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17">
    <w:name w:val="xl117"/>
    <w:basedOn w:val="Normal"/>
    <w:rsid w:val="00FC196D"/>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18">
    <w:name w:val="xl11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9">
    <w:name w:val="xl119"/>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1">
    <w:name w:val="xl121"/>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rsid w:val="00FC196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23">
    <w:name w:val="xl123"/>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25">
    <w:name w:val="xl125"/>
    <w:basedOn w:val="Normal"/>
    <w:rsid w:val="00FC196D"/>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26">
    <w:name w:val="xl12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7">
    <w:name w:val="xl127"/>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8">
    <w:name w:val="xl12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9">
    <w:name w:val="xl129"/>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30">
    <w:name w:val="xl130"/>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1">
    <w:name w:val="xl131"/>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2">
    <w:name w:val="xl132"/>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color w:val="FFFF00"/>
      <w:sz w:val="24"/>
      <w:szCs w:val="24"/>
    </w:rPr>
  </w:style>
  <w:style w:type="paragraph" w:customStyle="1" w:styleId="xl133">
    <w:name w:val="xl133"/>
    <w:basedOn w:val="Normal"/>
    <w:rsid w:val="00FC196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4">
    <w:name w:val="xl134"/>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5">
    <w:name w:val="xl135"/>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FC196D"/>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7">
    <w:name w:val="xl137"/>
    <w:basedOn w:val="Normal"/>
    <w:rsid w:val="00FC196D"/>
    <w:pPr>
      <w:pBdr>
        <w:top w:val="single" w:sz="8" w:space="0" w:color="auto"/>
        <w:bottom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38">
    <w:name w:val="xl13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39">
    <w:name w:val="xl139"/>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40">
    <w:name w:val="xl140"/>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41">
    <w:name w:val="xl141"/>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42">
    <w:name w:val="xl142"/>
    <w:basedOn w:val="Normal"/>
    <w:rsid w:val="00FC196D"/>
    <w:pP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3">
    <w:name w:val="xl143"/>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FC196D"/>
    <w:pPr>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145">
    <w:name w:val="xl145"/>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6">
    <w:name w:val="xl146"/>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7">
    <w:name w:val="xl14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0">
    <w:name w:val="xl150"/>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1">
    <w:name w:val="xl151"/>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Normal"/>
    <w:rsid w:val="00FC196D"/>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3">
    <w:name w:val="xl15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4">
    <w:name w:val="xl154"/>
    <w:basedOn w:val="Normal"/>
    <w:rsid w:val="00FC196D"/>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55">
    <w:name w:val="xl155"/>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6">
    <w:name w:val="xl15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7">
    <w:name w:val="xl157"/>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9">
    <w:name w:val="xl159"/>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0">
    <w:name w:val="xl160"/>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1">
    <w:name w:val="xl161"/>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2">
    <w:name w:val="xl162"/>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3">
    <w:name w:val="xl163"/>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4">
    <w:name w:val="xl164"/>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5">
    <w:name w:val="xl165"/>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6">
    <w:name w:val="xl166"/>
    <w:basedOn w:val="Normal"/>
    <w:rsid w:val="00FC196D"/>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7">
    <w:name w:val="xl167"/>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70">
    <w:name w:val="xl170"/>
    <w:basedOn w:val="Normal"/>
    <w:rsid w:val="00FC196D"/>
    <w:pPr>
      <w:pBdr>
        <w:top w:val="single" w:sz="8" w:space="0" w:color="auto"/>
        <w:bottom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71">
    <w:name w:val="xl171"/>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2">
    <w:name w:val="xl172"/>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3">
    <w:name w:val="xl173"/>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4">
    <w:name w:val="xl174"/>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75">
    <w:name w:val="xl17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76">
    <w:name w:val="xl176"/>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7">
    <w:name w:val="xl177"/>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8">
    <w:name w:val="xl17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9">
    <w:name w:val="xl179"/>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1">
    <w:name w:val="xl181"/>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2">
    <w:name w:val="xl182"/>
    <w:basedOn w:val="Normal"/>
    <w:rsid w:val="00FC196D"/>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3">
    <w:name w:val="xl18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4">
    <w:name w:val="xl184"/>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86">
    <w:name w:val="xl18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87">
    <w:name w:val="xl187"/>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88">
    <w:name w:val="xl18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2">
    <w:name w:val="xl192"/>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93">
    <w:name w:val="xl193"/>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4">
    <w:name w:val="xl194"/>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6">
    <w:name w:val="xl196"/>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7">
    <w:name w:val="xl197"/>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8">
    <w:name w:val="xl198"/>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9">
    <w:name w:val="xl199"/>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3">
    <w:name w:val="xl203"/>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4">
    <w:name w:val="xl204"/>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207">
    <w:name w:val="xl207"/>
    <w:basedOn w:val="Normal"/>
    <w:rsid w:val="00FC196D"/>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208">
    <w:name w:val="xl208"/>
    <w:basedOn w:val="Normal"/>
    <w:rsid w:val="00FC196D"/>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font8">
    <w:name w:val="font8"/>
    <w:basedOn w:val="Normal"/>
    <w:rsid w:val="00FC196D"/>
    <w:pPr>
      <w:spacing w:before="100" w:beforeAutospacing="1" w:after="100" w:afterAutospacing="1" w:line="240" w:lineRule="auto"/>
    </w:pPr>
    <w:rPr>
      <w:rFonts w:ascii="Tahoma" w:eastAsia="Times New Roman" w:hAnsi="Tahoma" w:cs="Tahoma"/>
      <w:color w:val="000000"/>
      <w:sz w:val="16"/>
      <w:szCs w:val="16"/>
    </w:rPr>
  </w:style>
  <w:style w:type="paragraph" w:customStyle="1" w:styleId="font9">
    <w:name w:val="font9"/>
    <w:basedOn w:val="Normal"/>
    <w:rsid w:val="00FC196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209">
    <w:name w:val="xl209"/>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0">
    <w:name w:val="xl210"/>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1">
    <w:name w:val="xl211"/>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2">
    <w:name w:val="xl212"/>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3">
    <w:name w:val="xl213"/>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4">
    <w:name w:val="xl214"/>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5">
    <w:name w:val="xl215"/>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6">
    <w:name w:val="xl216"/>
    <w:basedOn w:val="Normal"/>
    <w:rsid w:val="00FC196D"/>
    <w:pPr>
      <w:pBdr>
        <w:top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Normal"/>
    <w:rsid w:val="00FC196D"/>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8">
    <w:name w:val="xl218"/>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1">
    <w:name w:val="xl221"/>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2">
    <w:name w:val="xl222"/>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table" w:styleId="TableGrid">
    <w:name w:val="Table Grid"/>
    <w:basedOn w:val="TableNormal"/>
    <w:uiPriority w:val="59"/>
    <w:rsid w:val="00866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624F"/>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1">
    <w:name w:val="No List1"/>
    <w:next w:val="NoList"/>
    <w:uiPriority w:val="99"/>
    <w:semiHidden/>
    <w:unhideWhenUsed/>
    <w:rsid w:val="00E247C6"/>
  </w:style>
  <w:style w:type="table" w:customStyle="1" w:styleId="TableGrid1">
    <w:name w:val="Table Grid1"/>
    <w:basedOn w:val="TableNormal"/>
    <w:next w:val="TableGrid"/>
    <w:uiPriority w:val="59"/>
    <w:rsid w:val="00E24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3">
    <w:name w:val="xl223"/>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224">
    <w:name w:val="xl224"/>
    <w:basedOn w:val="Normal"/>
    <w:rsid w:val="0006491F"/>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225">
    <w:name w:val="xl225"/>
    <w:basedOn w:val="Normal"/>
    <w:rsid w:val="0006491F"/>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226">
    <w:name w:val="xl226"/>
    <w:basedOn w:val="Normal"/>
    <w:rsid w:val="0006491F"/>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227">
    <w:name w:val="xl227"/>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228">
    <w:name w:val="xl228"/>
    <w:basedOn w:val="Normal"/>
    <w:rsid w:val="0006491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9">
    <w:name w:val="xl229"/>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0">
    <w:name w:val="xl230"/>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31">
    <w:name w:val="xl231"/>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232">
    <w:name w:val="xl232"/>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33">
    <w:name w:val="xl233"/>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234">
    <w:name w:val="xl234"/>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color w:val="FFFF00"/>
      <w:sz w:val="24"/>
      <w:szCs w:val="24"/>
    </w:rPr>
  </w:style>
  <w:style w:type="paragraph" w:customStyle="1" w:styleId="xl235">
    <w:name w:val="xl235"/>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i/>
      <w:iCs/>
      <w:color w:val="FFFF00"/>
      <w:sz w:val="24"/>
      <w:szCs w:val="24"/>
    </w:rPr>
  </w:style>
  <w:style w:type="paragraph" w:customStyle="1" w:styleId="xl236">
    <w:name w:val="xl236"/>
    <w:basedOn w:val="Normal"/>
    <w:rsid w:val="0006491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7">
    <w:name w:val="xl237"/>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8">
    <w:name w:val="xl238"/>
    <w:basedOn w:val="Normal"/>
    <w:rsid w:val="0006491F"/>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39">
    <w:name w:val="xl239"/>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0">
    <w:name w:val="xl240"/>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1">
    <w:name w:val="xl241"/>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2">
    <w:name w:val="xl242"/>
    <w:basedOn w:val="Normal"/>
    <w:rsid w:val="0006491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3">
    <w:name w:val="xl243"/>
    <w:basedOn w:val="Normal"/>
    <w:rsid w:val="0006491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4">
    <w:name w:val="xl244"/>
    <w:basedOn w:val="Normal"/>
    <w:rsid w:val="0006491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45">
    <w:name w:val="xl245"/>
    <w:basedOn w:val="Normal"/>
    <w:rsid w:val="0006491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46">
    <w:name w:val="xl246"/>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247">
    <w:name w:val="xl247"/>
    <w:basedOn w:val="Normal"/>
    <w:rsid w:val="0006491F"/>
    <w:pPr>
      <w:shd w:val="clear" w:color="000000" w:fill="E6B8B7"/>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8">
    <w:name w:val="xl248"/>
    <w:basedOn w:val="Normal"/>
    <w:rsid w:val="0006491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9">
    <w:name w:val="xl249"/>
    <w:basedOn w:val="Normal"/>
    <w:rsid w:val="0006491F"/>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50">
    <w:name w:val="xl250"/>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1">
    <w:name w:val="xl251"/>
    <w:basedOn w:val="Normal"/>
    <w:rsid w:val="0006491F"/>
    <w:pPr>
      <w:shd w:val="clear" w:color="000000" w:fill="8064A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2">
    <w:name w:val="xl252"/>
    <w:basedOn w:val="Normal"/>
    <w:rsid w:val="0006491F"/>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3">
    <w:name w:val="xl253"/>
    <w:basedOn w:val="Normal"/>
    <w:rsid w:val="0006491F"/>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4">
    <w:name w:val="xl254"/>
    <w:basedOn w:val="Normal"/>
    <w:rsid w:val="0006491F"/>
    <w:pP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5">
    <w:name w:val="xl255"/>
    <w:basedOn w:val="Normal"/>
    <w:rsid w:val="0006491F"/>
    <w:pPr>
      <w:shd w:val="clear" w:color="000000" w:fill="D9D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6">
    <w:name w:val="xl256"/>
    <w:basedOn w:val="Normal"/>
    <w:rsid w:val="0006491F"/>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7">
    <w:name w:val="xl257"/>
    <w:basedOn w:val="Normal"/>
    <w:rsid w:val="0006491F"/>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58">
    <w:name w:val="xl258"/>
    <w:basedOn w:val="Normal"/>
    <w:rsid w:val="0006491F"/>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59">
    <w:name w:val="xl259"/>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60">
    <w:name w:val="xl260"/>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Normal"/>
    <w:rsid w:val="0006491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63">
    <w:name w:val="xl263"/>
    <w:basedOn w:val="Normal"/>
    <w:rsid w:val="0006491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4">
    <w:name w:val="xl264"/>
    <w:basedOn w:val="Normal"/>
    <w:rsid w:val="0006491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5">
    <w:name w:val="xl265"/>
    <w:basedOn w:val="Normal"/>
    <w:rsid w:val="0006491F"/>
    <w:pPr>
      <w:pBdr>
        <w:top w:val="single" w:sz="8" w:space="0" w:color="auto"/>
        <w:bottom w:val="single" w:sz="8"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6">
    <w:name w:val="xl266"/>
    <w:basedOn w:val="Normal"/>
    <w:rsid w:val="0006491F"/>
    <w:pP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7">
    <w:name w:val="xl267"/>
    <w:basedOn w:val="Normal"/>
    <w:rsid w:val="0006491F"/>
    <w:pPr>
      <w:pBdr>
        <w:bottom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8">
    <w:name w:val="xl268"/>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9">
    <w:name w:val="xl269"/>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0">
    <w:name w:val="xl270"/>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1">
    <w:name w:val="xl271"/>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2">
    <w:name w:val="xl272"/>
    <w:basedOn w:val="Normal"/>
    <w:rsid w:val="0006491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3">
    <w:name w:val="xl273"/>
    <w:basedOn w:val="Normal"/>
    <w:rsid w:val="0006491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4">
    <w:name w:val="xl274"/>
    <w:basedOn w:val="Normal"/>
    <w:rsid w:val="0006491F"/>
    <w:pPr>
      <w:pBdr>
        <w:top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5">
    <w:name w:val="xl275"/>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Normal"/>
    <w:rsid w:val="0006491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7">
    <w:name w:val="xl277"/>
    <w:basedOn w:val="Normal"/>
    <w:rsid w:val="0006491F"/>
    <w:pPr>
      <w:pBdr>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8">
    <w:name w:val="xl278"/>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9">
    <w:name w:val="xl279"/>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0">
    <w:name w:val="xl280"/>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1">
    <w:name w:val="xl281"/>
    <w:basedOn w:val="Normal"/>
    <w:rsid w:val="0006491F"/>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282">
    <w:name w:val="xl282"/>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3">
    <w:name w:val="xl283"/>
    <w:basedOn w:val="Normal"/>
    <w:rsid w:val="0006491F"/>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284">
    <w:name w:val="xl284"/>
    <w:basedOn w:val="Normal"/>
    <w:rsid w:val="0006491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5">
    <w:name w:val="xl285"/>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6">
    <w:name w:val="xl286"/>
    <w:basedOn w:val="Normal"/>
    <w:rsid w:val="0006491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7">
    <w:name w:val="xl287"/>
    <w:basedOn w:val="Normal"/>
    <w:rsid w:val="0006491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288">
    <w:name w:val="xl288"/>
    <w:basedOn w:val="Normal"/>
    <w:rsid w:val="0006491F"/>
    <w:pPr>
      <w:pBdr>
        <w:top w:val="single" w:sz="8" w:space="0" w:color="auto"/>
        <w:bottom w:val="single" w:sz="8" w:space="0" w:color="auto"/>
      </w:pBdr>
      <w:shd w:val="clear" w:color="000000" w:fill="C4D79B"/>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9">
    <w:name w:val="xl289"/>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90">
    <w:name w:val="xl290"/>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91">
    <w:name w:val="xl291"/>
    <w:basedOn w:val="Normal"/>
    <w:rsid w:val="0006491F"/>
    <w:pPr>
      <w:pBdr>
        <w:bottom w:val="single" w:sz="8" w:space="0" w:color="auto"/>
      </w:pBdr>
      <w:shd w:val="clear" w:color="000000" w:fill="C4D79B"/>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2">
    <w:name w:val="xl292"/>
    <w:basedOn w:val="Normal"/>
    <w:rsid w:val="0006491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3">
    <w:name w:val="xl293"/>
    <w:basedOn w:val="Normal"/>
    <w:rsid w:val="0006491F"/>
    <w:pPr>
      <w:pBdr>
        <w:bottom w:val="single" w:sz="8" w:space="0" w:color="auto"/>
      </w:pBdr>
      <w:shd w:val="clear" w:color="000000" w:fill="B8CCE4"/>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4">
    <w:name w:val="xl294"/>
    <w:basedOn w:val="Normal"/>
    <w:rsid w:val="0006491F"/>
    <w:pPr>
      <w:pBdr>
        <w:top w:val="single" w:sz="8"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5">
    <w:name w:val="xl295"/>
    <w:basedOn w:val="Normal"/>
    <w:rsid w:val="0006491F"/>
    <w:pPr>
      <w:pBdr>
        <w:top w:val="single" w:sz="8" w:space="0" w:color="auto"/>
        <w:bottom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96">
    <w:name w:val="xl296"/>
    <w:basedOn w:val="Normal"/>
    <w:rsid w:val="0006491F"/>
    <w:pPr>
      <w:pBdr>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7">
    <w:name w:val="xl297"/>
    <w:basedOn w:val="Normal"/>
    <w:rsid w:val="0006491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8">
    <w:name w:val="xl298"/>
    <w:basedOn w:val="Normal"/>
    <w:rsid w:val="0006491F"/>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9">
    <w:name w:val="xl299"/>
    <w:basedOn w:val="Normal"/>
    <w:rsid w:val="0006491F"/>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0">
    <w:name w:val="xl300"/>
    <w:basedOn w:val="Normal"/>
    <w:rsid w:val="0006491F"/>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Normal"/>
    <w:rsid w:val="0006491F"/>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Normal"/>
    <w:rsid w:val="0006491F"/>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3">
    <w:name w:val="xl303"/>
    <w:basedOn w:val="Normal"/>
    <w:rsid w:val="0006491F"/>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Normal"/>
    <w:rsid w:val="0006491F"/>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305">
    <w:name w:val="xl305"/>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06">
    <w:name w:val="xl306"/>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07">
    <w:name w:val="xl307"/>
    <w:basedOn w:val="Normal"/>
    <w:rsid w:val="0006491F"/>
    <w:pP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308">
    <w:name w:val="xl308"/>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09">
    <w:name w:val="xl309"/>
    <w:basedOn w:val="Normal"/>
    <w:rsid w:val="0006491F"/>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10">
    <w:name w:val="xl310"/>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11">
    <w:name w:val="xl311"/>
    <w:basedOn w:val="Normal"/>
    <w:rsid w:val="0006491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12">
    <w:name w:val="xl312"/>
    <w:basedOn w:val="Normal"/>
    <w:rsid w:val="0006491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13">
    <w:name w:val="xl313"/>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4">
    <w:name w:val="xl314"/>
    <w:basedOn w:val="Normal"/>
    <w:rsid w:val="0006491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15">
    <w:name w:val="xl315"/>
    <w:basedOn w:val="Normal"/>
    <w:rsid w:val="0006491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16">
    <w:name w:val="xl316"/>
    <w:basedOn w:val="Normal"/>
    <w:rsid w:val="000649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7">
    <w:name w:val="xl317"/>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18">
    <w:name w:val="xl318"/>
    <w:basedOn w:val="Normal"/>
    <w:rsid w:val="0006491F"/>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319">
    <w:name w:val="xl319"/>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0">
    <w:name w:val="xl320"/>
    <w:basedOn w:val="Normal"/>
    <w:rsid w:val="0006491F"/>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21">
    <w:name w:val="xl321"/>
    <w:basedOn w:val="Normal"/>
    <w:rsid w:val="0006491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322">
    <w:name w:val="xl322"/>
    <w:basedOn w:val="Normal"/>
    <w:rsid w:val="0006491F"/>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23">
    <w:name w:val="xl323"/>
    <w:basedOn w:val="Normal"/>
    <w:rsid w:val="0006491F"/>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24">
    <w:name w:val="xl324"/>
    <w:basedOn w:val="Normal"/>
    <w:rsid w:val="0006491F"/>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5">
    <w:name w:val="xl325"/>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26">
    <w:name w:val="xl326"/>
    <w:basedOn w:val="Normal"/>
    <w:rsid w:val="0006491F"/>
    <w:pPr>
      <w:pBdr>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27">
    <w:name w:val="xl327"/>
    <w:basedOn w:val="Normal"/>
    <w:rsid w:val="0006491F"/>
    <w:pPr>
      <w:pBdr>
        <w:bottom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8">
    <w:name w:val="xl328"/>
    <w:basedOn w:val="Normal"/>
    <w:rsid w:val="0006491F"/>
    <w:pPr>
      <w:pBdr>
        <w:bottom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29">
    <w:name w:val="xl329"/>
    <w:basedOn w:val="Normal"/>
    <w:rsid w:val="0006491F"/>
    <w:pPr>
      <w:pBdr>
        <w:top w:val="single" w:sz="8"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0">
    <w:name w:val="xl330"/>
    <w:basedOn w:val="Normal"/>
    <w:rsid w:val="0006491F"/>
    <w:pPr>
      <w:pBdr>
        <w:top w:val="single" w:sz="8" w:space="0" w:color="auto"/>
        <w:bottom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1">
    <w:name w:val="xl331"/>
    <w:basedOn w:val="Normal"/>
    <w:rsid w:val="0006491F"/>
    <w:pPr>
      <w:pBdr>
        <w:top w:val="single" w:sz="8" w:space="0" w:color="auto"/>
        <w:bottom w:val="single" w:sz="8"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2">
    <w:name w:val="xl332"/>
    <w:basedOn w:val="Normal"/>
    <w:rsid w:val="0006491F"/>
    <w:pPr>
      <w:pBdr>
        <w:bottom w:val="single" w:sz="8"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3">
    <w:name w:val="xl333"/>
    <w:basedOn w:val="Normal"/>
    <w:rsid w:val="0006491F"/>
    <w:pPr>
      <w:pBdr>
        <w:top w:val="single" w:sz="8" w:space="0" w:color="auto"/>
        <w:bottom w:val="single" w:sz="8"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334">
    <w:name w:val="xl334"/>
    <w:basedOn w:val="Normal"/>
    <w:rsid w:val="0006491F"/>
    <w:pPr>
      <w:pBdr>
        <w:top w:val="single" w:sz="8" w:space="0" w:color="auto"/>
        <w:bottom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335">
    <w:name w:val="xl335"/>
    <w:basedOn w:val="Normal"/>
    <w:rsid w:val="0006491F"/>
    <w:pPr>
      <w:pBdr>
        <w:top w:val="single" w:sz="8" w:space="0" w:color="auto"/>
        <w:bottom w:val="single" w:sz="8" w:space="0" w:color="auto"/>
      </w:pBdr>
      <w:shd w:val="clear" w:color="000000" w:fill="CCC0DA"/>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336">
    <w:name w:val="xl336"/>
    <w:basedOn w:val="Normal"/>
    <w:rsid w:val="0006491F"/>
    <w:pPr>
      <w:pBdr>
        <w:bottom w:val="single" w:sz="8" w:space="0" w:color="auto"/>
      </w:pBdr>
      <w:shd w:val="clear" w:color="000000" w:fill="CCC0DA"/>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7">
    <w:name w:val="xl337"/>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38">
    <w:name w:val="xl338"/>
    <w:basedOn w:val="Normal"/>
    <w:rsid w:val="0006491F"/>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339">
    <w:name w:val="xl339"/>
    <w:basedOn w:val="Normal"/>
    <w:rsid w:val="0006491F"/>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40">
    <w:name w:val="xl340"/>
    <w:basedOn w:val="Normal"/>
    <w:rsid w:val="0006491F"/>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41">
    <w:name w:val="xl341"/>
    <w:basedOn w:val="Normal"/>
    <w:rsid w:val="0006491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42">
    <w:name w:val="xl342"/>
    <w:basedOn w:val="Normal"/>
    <w:rsid w:val="0006491F"/>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3">
    <w:name w:val="xl343"/>
    <w:basedOn w:val="Normal"/>
    <w:rsid w:val="0006491F"/>
    <w:pP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4">
    <w:name w:val="xl344"/>
    <w:basedOn w:val="Normal"/>
    <w:rsid w:val="0006491F"/>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5">
    <w:name w:val="xl345"/>
    <w:basedOn w:val="Normal"/>
    <w:rsid w:val="0006491F"/>
    <w:pPr>
      <w:pBdr>
        <w:top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6">
    <w:name w:val="xl346"/>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7">
    <w:name w:val="xl347"/>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8">
    <w:name w:val="xl348"/>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9">
    <w:name w:val="xl349"/>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0">
    <w:name w:val="xl350"/>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1">
    <w:name w:val="xl351"/>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2">
    <w:name w:val="xl352"/>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3">
    <w:name w:val="xl353"/>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4">
    <w:name w:val="xl354"/>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5">
    <w:name w:val="xl355"/>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6">
    <w:name w:val="xl356"/>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7">
    <w:name w:val="xl357"/>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8">
    <w:name w:val="xl358"/>
    <w:basedOn w:val="Normal"/>
    <w:rsid w:val="0006491F"/>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9">
    <w:name w:val="xl359"/>
    <w:basedOn w:val="Normal"/>
    <w:rsid w:val="0006491F"/>
    <w:pP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0">
    <w:name w:val="xl360"/>
    <w:basedOn w:val="Normal"/>
    <w:rsid w:val="0006491F"/>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NoSpacing">
    <w:name w:val="No Spacing"/>
    <w:basedOn w:val="Normal"/>
    <w:uiPriority w:val="1"/>
    <w:qFormat/>
    <w:rsid w:val="00005964"/>
    <w:pPr>
      <w:spacing w:after="0" w:line="240" w:lineRule="auto"/>
    </w:pPr>
    <w:rPr>
      <w:rFonts w:ascii="Times New Roman" w:hAnsi="Times New Roman" w:cs="Times New Roman"/>
      <w:sz w:val="24"/>
      <w:szCs w:val="24"/>
      <w:lang w:eastAsia="sr-Latn-CS"/>
    </w:rPr>
  </w:style>
  <w:style w:type="paragraph" w:customStyle="1" w:styleId="xl361">
    <w:name w:val="xl361"/>
    <w:basedOn w:val="Normal"/>
    <w:rsid w:val="00D368FE"/>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2">
    <w:name w:val="xl362"/>
    <w:basedOn w:val="Normal"/>
    <w:rsid w:val="00D368FE"/>
    <w:pP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363">
    <w:name w:val="xl363"/>
    <w:basedOn w:val="Normal"/>
    <w:rsid w:val="00D368FE"/>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4">
    <w:name w:val="xl364"/>
    <w:basedOn w:val="Normal"/>
    <w:rsid w:val="00D368FE"/>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5">
    <w:name w:val="xl365"/>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66">
    <w:name w:val="xl366"/>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367">
    <w:name w:val="xl367"/>
    <w:basedOn w:val="Normal"/>
    <w:rsid w:val="00D368FE"/>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368">
    <w:name w:val="xl368"/>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9">
    <w:name w:val="xl369"/>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70">
    <w:name w:val="xl370"/>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71">
    <w:name w:val="xl371"/>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72">
    <w:name w:val="xl372"/>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3">
    <w:name w:val="xl373"/>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4">
    <w:name w:val="xl374"/>
    <w:basedOn w:val="Normal"/>
    <w:rsid w:val="00D368FE"/>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75">
    <w:name w:val="xl375"/>
    <w:basedOn w:val="Normal"/>
    <w:rsid w:val="00D368FE"/>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376">
    <w:name w:val="xl376"/>
    <w:basedOn w:val="Normal"/>
    <w:rsid w:val="00D368FE"/>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377">
    <w:name w:val="xl377"/>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378">
    <w:name w:val="xl378"/>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9">
    <w:name w:val="xl379"/>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380">
    <w:name w:val="xl380"/>
    <w:basedOn w:val="Normal"/>
    <w:rsid w:val="00D368FE"/>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81">
    <w:name w:val="xl381"/>
    <w:basedOn w:val="Normal"/>
    <w:rsid w:val="00D368FE"/>
    <w:pPr>
      <w:pBdr>
        <w:top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2">
    <w:name w:val="xl382"/>
    <w:basedOn w:val="Normal"/>
    <w:rsid w:val="00D368FE"/>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3">
    <w:name w:val="xl383"/>
    <w:basedOn w:val="Normal"/>
    <w:rsid w:val="00D368FE"/>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84">
    <w:name w:val="xl384"/>
    <w:basedOn w:val="Normal"/>
    <w:rsid w:val="00D368FE"/>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85">
    <w:name w:val="xl385"/>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386">
    <w:name w:val="xl386"/>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color w:val="538DD5"/>
      <w:sz w:val="18"/>
      <w:szCs w:val="18"/>
    </w:rPr>
  </w:style>
  <w:style w:type="paragraph" w:customStyle="1" w:styleId="xl387">
    <w:name w:val="xl387"/>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388">
    <w:name w:val="xl388"/>
    <w:basedOn w:val="Normal"/>
    <w:rsid w:val="00D368FE"/>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389">
    <w:name w:val="xl389"/>
    <w:basedOn w:val="Normal"/>
    <w:rsid w:val="00D368FE"/>
    <w:pP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i/>
      <w:iCs/>
      <w:color w:val="00B050"/>
      <w:sz w:val="24"/>
      <w:szCs w:val="24"/>
    </w:rPr>
  </w:style>
  <w:style w:type="paragraph" w:customStyle="1" w:styleId="xl390">
    <w:name w:val="xl390"/>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1">
    <w:name w:val="xl391"/>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2">
    <w:name w:val="xl392"/>
    <w:basedOn w:val="Normal"/>
    <w:rsid w:val="00D368FE"/>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3">
    <w:name w:val="xl393"/>
    <w:basedOn w:val="Normal"/>
    <w:rsid w:val="00D368FE"/>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4">
    <w:name w:val="xl394"/>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5">
    <w:name w:val="xl395"/>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6">
    <w:name w:val="xl396"/>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97">
    <w:name w:val="xl397"/>
    <w:basedOn w:val="Normal"/>
    <w:rsid w:val="00D368FE"/>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398">
    <w:name w:val="xl398"/>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399">
    <w:name w:val="xl399"/>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00">
    <w:name w:val="xl400"/>
    <w:basedOn w:val="Normal"/>
    <w:rsid w:val="00D368F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1">
    <w:name w:val="xl401"/>
    <w:basedOn w:val="Normal"/>
    <w:rsid w:val="00D368FE"/>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02">
    <w:name w:val="xl402"/>
    <w:basedOn w:val="Normal"/>
    <w:rsid w:val="00D368FE"/>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403">
    <w:name w:val="xl403"/>
    <w:basedOn w:val="Normal"/>
    <w:rsid w:val="00D368FE"/>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04">
    <w:name w:val="xl404"/>
    <w:basedOn w:val="Normal"/>
    <w:rsid w:val="00D368FE"/>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05">
    <w:name w:val="xl405"/>
    <w:basedOn w:val="Normal"/>
    <w:rsid w:val="00D368FE"/>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6">
    <w:name w:val="xl406"/>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7">
    <w:name w:val="xl407"/>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8">
    <w:name w:val="xl408"/>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9">
    <w:name w:val="xl409"/>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10">
    <w:name w:val="xl410"/>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411">
    <w:name w:val="xl411"/>
    <w:basedOn w:val="Normal"/>
    <w:rsid w:val="00D368FE"/>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412">
    <w:name w:val="xl412"/>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13">
    <w:name w:val="xl413"/>
    <w:basedOn w:val="Normal"/>
    <w:rsid w:val="00D368F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4">
    <w:name w:val="xl414"/>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415">
    <w:name w:val="xl415"/>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16">
    <w:name w:val="xl416"/>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17">
    <w:name w:val="xl417"/>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18">
    <w:name w:val="xl418"/>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19">
    <w:name w:val="xl419"/>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20">
    <w:name w:val="xl420"/>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21">
    <w:name w:val="xl421"/>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22">
    <w:name w:val="xl422"/>
    <w:basedOn w:val="Normal"/>
    <w:rsid w:val="00D368F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423">
    <w:name w:val="xl423"/>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24">
    <w:name w:val="xl424"/>
    <w:basedOn w:val="Normal"/>
    <w:rsid w:val="00D368FE"/>
    <w:pPr>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25">
    <w:name w:val="xl425"/>
    <w:basedOn w:val="Normal"/>
    <w:rsid w:val="00D368FE"/>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6">
    <w:name w:val="xl426"/>
    <w:basedOn w:val="Normal"/>
    <w:rsid w:val="00D368FE"/>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7">
    <w:name w:val="xl427"/>
    <w:basedOn w:val="Normal"/>
    <w:rsid w:val="00D368FE"/>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8">
    <w:name w:val="xl428"/>
    <w:basedOn w:val="Normal"/>
    <w:rsid w:val="00D368FE"/>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9">
    <w:name w:val="xl429"/>
    <w:basedOn w:val="Normal"/>
    <w:rsid w:val="00D368FE"/>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0">
    <w:name w:val="xl430"/>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31">
    <w:name w:val="xl431"/>
    <w:basedOn w:val="Normal"/>
    <w:rsid w:val="00D368FE"/>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2">
    <w:name w:val="xl432"/>
    <w:basedOn w:val="Normal"/>
    <w:rsid w:val="00D368FE"/>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433">
    <w:name w:val="xl433"/>
    <w:basedOn w:val="Normal"/>
    <w:rsid w:val="00D368FE"/>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34">
    <w:name w:val="xl434"/>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5">
    <w:name w:val="xl435"/>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6">
    <w:name w:val="xl436"/>
    <w:basedOn w:val="Normal"/>
    <w:rsid w:val="00D368FE"/>
    <w:pPr>
      <w:spacing w:before="100" w:beforeAutospacing="1" w:after="100" w:afterAutospacing="1" w:line="240" w:lineRule="auto"/>
      <w:jc w:val="center"/>
    </w:pPr>
    <w:rPr>
      <w:rFonts w:ascii="Times New Roman" w:eastAsia="Times New Roman" w:hAnsi="Times New Roman" w:cs="Times New Roman"/>
      <w:b/>
      <w:bCs/>
      <w:i/>
      <w:iCs/>
      <w:color w:val="00B050"/>
      <w:sz w:val="18"/>
      <w:szCs w:val="18"/>
    </w:rPr>
  </w:style>
  <w:style w:type="paragraph" w:customStyle="1" w:styleId="xl437">
    <w:name w:val="xl437"/>
    <w:basedOn w:val="Normal"/>
    <w:rsid w:val="00D368FE"/>
    <w:pPr>
      <w:pBdr>
        <w:top w:val="single" w:sz="8" w:space="0" w:color="auto"/>
        <w:bottom w:val="single" w:sz="8"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8">
    <w:name w:val="xl438"/>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2D050"/>
      <w:sz w:val="24"/>
      <w:szCs w:val="24"/>
    </w:rPr>
  </w:style>
  <w:style w:type="paragraph" w:customStyle="1" w:styleId="xl439">
    <w:name w:val="xl439"/>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40">
    <w:name w:val="xl440"/>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41">
    <w:name w:val="xl441"/>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42">
    <w:name w:val="xl442"/>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color w:val="00B050"/>
      <w:sz w:val="24"/>
      <w:szCs w:val="24"/>
    </w:rPr>
  </w:style>
  <w:style w:type="paragraph" w:customStyle="1" w:styleId="xl443">
    <w:name w:val="xl443"/>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44">
    <w:name w:val="xl444"/>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45">
    <w:name w:val="xl445"/>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46">
    <w:name w:val="xl446"/>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47">
    <w:name w:val="xl447"/>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48">
    <w:name w:val="xl448"/>
    <w:basedOn w:val="Normal"/>
    <w:rsid w:val="00D368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49">
    <w:name w:val="xl449"/>
    <w:basedOn w:val="Normal"/>
    <w:rsid w:val="00D368F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0">
    <w:name w:val="xl450"/>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1">
    <w:name w:val="xl451"/>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2">
    <w:name w:val="xl452"/>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3">
    <w:name w:val="xl453"/>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4">
    <w:name w:val="xl454"/>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5">
    <w:name w:val="xl455"/>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6">
    <w:name w:val="xl456"/>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7">
    <w:name w:val="xl457"/>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8">
    <w:name w:val="xl458"/>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9">
    <w:name w:val="xl459"/>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0">
    <w:name w:val="xl460"/>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1">
    <w:name w:val="xl461"/>
    <w:basedOn w:val="Normal"/>
    <w:rsid w:val="00D368F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2">
    <w:name w:val="xl462"/>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3">
    <w:name w:val="xl463"/>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4">
    <w:name w:val="xl464"/>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5">
    <w:name w:val="xl465"/>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6">
    <w:name w:val="xl466"/>
    <w:basedOn w:val="Normal"/>
    <w:rsid w:val="00D368FE"/>
    <w:pPr>
      <w:pBdr>
        <w:top w:val="single" w:sz="8"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7">
    <w:name w:val="xl467"/>
    <w:basedOn w:val="Normal"/>
    <w:rsid w:val="00D368FE"/>
    <w:pPr>
      <w:shd w:val="clear" w:color="000000" w:fill="D8E4B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8">
    <w:name w:val="xl468"/>
    <w:basedOn w:val="Normal"/>
    <w:rsid w:val="00D368FE"/>
    <w:pPr>
      <w:pBdr>
        <w:bottom w:val="single" w:sz="8"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9">
    <w:name w:val="xl469"/>
    <w:basedOn w:val="Normal"/>
    <w:rsid w:val="00D368FE"/>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rPr>
  </w:style>
  <w:style w:type="paragraph" w:customStyle="1" w:styleId="xl470">
    <w:name w:val="xl470"/>
    <w:basedOn w:val="Normal"/>
    <w:rsid w:val="00D368F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471">
    <w:name w:val="xl471"/>
    <w:basedOn w:val="Normal"/>
    <w:rsid w:val="00D368FE"/>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72">
    <w:name w:val="xl472"/>
    <w:basedOn w:val="Normal"/>
    <w:rsid w:val="00D368F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73">
    <w:name w:val="xl473"/>
    <w:basedOn w:val="Normal"/>
    <w:rsid w:val="00D368FE"/>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74">
    <w:name w:val="xl474"/>
    <w:basedOn w:val="Normal"/>
    <w:rsid w:val="00D368FE"/>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475">
    <w:name w:val="xl475"/>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476">
    <w:name w:val="xl476"/>
    <w:basedOn w:val="Normal"/>
    <w:rsid w:val="00D368F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77">
    <w:name w:val="xl477"/>
    <w:basedOn w:val="Normal"/>
    <w:rsid w:val="00D368F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78">
    <w:name w:val="xl478"/>
    <w:basedOn w:val="Normal"/>
    <w:rsid w:val="00D368F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79">
    <w:name w:val="xl479"/>
    <w:basedOn w:val="Normal"/>
    <w:rsid w:val="00D368FE"/>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80">
    <w:name w:val="xl480"/>
    <w:basedOn w:val="Normal"/>
    <w:rsid w:val="00D368FE"/>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81">
    <w:name w:val="xl481"/>
    <w:basedOn w:val="Normal"/>
    <w:rsid w:val="00D368FE"/>
    <w:pPr>
      <w:shd w:val="clear" w:color="000000" w:fill="C4D79B"/>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82">
    <w:name w:val="xl482"/>
    <w:basedOn w:val="Normal"/>
    <w:rsid w:val="00C2298B"/>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83">
    <w:name w:val="xl483"/>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4">
    <w:name w:val="xl484"/>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485">
    <w:name w:val="xl485"/>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6">
    <w:name w:val="xl486"/>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7">
    <w:name w:val="xl487"/>
    <w:basedOn w:val="Normal"/>
    <w:rsid w:val="00C35716"/>
    <w:pPr>
      <w:shd w:val="clear" w:color="000000" w:fill="F2F2F2"/>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8">
    <w:name w:val="xl488"/>
    <w:basedOn w:val="Normal"/>
    <w:rsid w:val="00C35716"/>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9">
    <w:name w:val="xl489"/>
    <w:basedOn w:val="Normal"/>
    <w:rsid w:val="00C3571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90">
    <w:name w:val="xl490"/>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91">
    <w:name w:val="xl491"/>
    <w:basedOn w:val="Normal"/>
    <w:rsid w:val="00C35716"/>
    <w:pPr>
      <w:pBdr>
        <w:bottom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92">
    <w:name w:val="xl492"/>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93">
    <w:name w:val="xl493"/>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94">
    <w:name w:val="xl494"/>
    <w:basedOn w:val="Normal"/>
    <w:rsid w:val="00C3571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95">
    <w:name w:val="xl495"/>
    <w:basedOn w:val="Normal"/>
    <w:rsid w:val="00C35716"/>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496">
    <w:name w:val="xl496"/>
    <w:basedOn w:val="Normal"/>
    <w:rsid w:val="00C35716"/>
    <w:pPr>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497">
    <w:name w:val="xl497"/>
    <w:basedOn w:val="Normal"/>
    <w:rsid w:val="00C35716"/>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98">
    <w:name w:val="xl498"/>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499">
    <w:name w:val="xl499"/>
    <w:basedOn w:val="Normal"/>
    <w:rsid w:val="00C35716"/>
    <w:pPr>
      <w:pBdr>
        <w:bottom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00">
    <w:name w:val="xl500"/>
    <w:basedOn w:val="Normal"/>
    <w:rsid w:val="00C35716"/>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01">
    <w:name w:val="xl501"/>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02">
    <w:name w:val="xl502"/>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03">
    <w:name w:val="xl503"/>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04">
    <w:name w:val="xl504"/>
    <w:basedOn w:val="Normal"/>
    <w:rsid w:val="00C35716"/>
    <w:pPr>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505">
    <w:name w:val="xl505"/>
    <w:basedOn w:val="Normal"/>
    <w:rsid w:val="00C35716"/>
    <w:pPr>
      <w:shd w:val="clear" w:color="000000" w:fill="F2F2F2"/>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506">
    <w:name w:val="xl506"/>
    <w:basedOn w:val="Normal"/>
    <w:rsid w:val="00C35716"/>
    <w:pPr>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507">
    <w:name w:val="xl507"/>
    <w:basedOn w:val="Normal"/>
    <w:rsid w:val="00C35716"/>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08">
    <w:name w:val="xl508"/>
    <w:basedOn w:val="Normal"/>
    <w:rsid w:val="00C35716"/>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09">
    <w:name w:val="xl509"/>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10">
    <w:name w:val="xl510"/>
    <w:basedOn w:val="Normal"/>
    <w:rsid w:val="00C35716"/>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11">
    <w:name w:val="xl511"/>
    <w:basedOn w:val="Normal"/>
    <w:rsid w:val="00C35716"/>
    <w:pPr>
      <w:pBdr>
        <w:top w:val="single" w:sz="8" w:space="0" w:color="auto"/>
        <w:bottom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12">
    <w:name w:val="xl512"/>
    <w:basedOn w:val="Normal"/>
    <w:rsid w:val="00C35716"/>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513">
    <w:name w:val="xl513"/>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14">
    <w:name w:val="xl514"/>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515">
    <w:name w:val="xl515"/>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16">
    <w:name w:val="xl516"/>
    <w:basedOn w:val="Normal"/>
    <w:rsid w:val="00C35716"/>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517">
    <w:name w:val="xl517"/>
    <w:basedOn w:val="Normal"/>
    <w:rsid w:val="00C35716"/>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518">
    <w:name w:val="xl518"/>
    <w:basedOn w:val="Normal"/>
    <w:rsid w:val="00C35716"/>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519">
    <w:name w:val="xl519"/>
    <w:basedOn w:val="Normal"/>
    <w:rsid w:val="00C35716"/>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0">
    <w:name w:val="xl520"/>
    <w:basedOn w:val="Normal"/>
    <w:rsid w:val="00C35716"/>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21">
    <w:name w:val="xl521"/>
    <w:basedOn w:val="Normal"/>
    <w:rsid w:val="00C35716"/>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22">
    <w:name w:val="xl522"/>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23">
    <w:name w:val="xl523"/>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24">
    <w:name w:val="xl524"/>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25">
    <w:name w:val="xl525"/>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26">
    <w:name w:val="xl526"/>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7">
    <w:name w:val="xl527"/>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8">
    <w:name w:val="xl528"/>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529">
    <w:name w:val="xl529"/>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30">
    <w:name w:val="xl530"/>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31">
    <w:name w:val="xl531"/>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532">
    <w:name w:val="xl532"/>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533">
    <w:name w:val="xl533"/>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34">
    <w:name w:val="xl534"/>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35">
    <w:name w:val="xl535"/>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36">
    <w:name w:val="xl536"/>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37">
    <w:name w:val="xl537"/>
    <w:basedOn w:val="Normal"/>
    <w:rsid w:val="00C35716"/>
    <w:pPr>
      <w:shd w:val="clear" w:color="000000" w:fill="B1A0C7"/>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38">
    <w:name w:val="xl538"/>
    <w:basedOn w:val="Normal"/>
    <w:rsid w:val="00C35716"/>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539">
    <w:name w:val="xl539"/>
    <w:basedOn w:val="Normal"/>
    <w:rsid w:val="00C35716"/>
    <w:pP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40">
    <w:name w:val="xl540"/>
    <w:basedOn w:val="Normal"/>
    <w:rsid w:val="00C35716"/>
    <w:pPr>
      <w:spacing w:before="100" w:beforeAutospacing="1" w:after="100" w:afterAutospacing="1" w:line="240" w:lineRule="auto"/>
      <w:jc w:val="right"/>
    </w:pPr>
    <w:rPr>
      <w:rFonts w:ascii="Times New Roman" w:eastAsia="Times New Roman" w:hAnsi="Times New Roman" w:cs="Times New Roman"/>
      <w:i/>
      <w:iCs/>
      <w:color w:val="F79646"/>
      <w:sz w:val="24"/>
      <w:szCs w:val="24"/>
    </w:rPr>
  </w:style>
  <w:style w:type="paragraph" w:customStyle="1" w:styleId="xl541">
    <w:name w:val="xl541"/>
    <w:basedOn w:val="Normal"/>
    <w:rsid w:val="00C35716"/>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542">
    <w:name w:val="xl542"/>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43">
    <w:name w:val="xl543"/>
    <w:basedOn w:val="Normal"/>
    <w:rsid w:val="00C35716"/>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44">
    <w:name w:val="xl544"/>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45">
    <w:name w:val="xl545"/>
    <w:basedOn w:val="Normal"/>
    <w:rsid w:val="00C35716"/>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546">
    <w:name w:val="xl546"/>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47">
    <w:name w:val="xl547"/>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48">
    <w:name w:val="xl548"/>
    <w:basedOn w:val="Normal"/>
    <w:rsid w:val="00C3571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18"/>
      <w:szCs w:val="18"/>
    </w:rPr>
  </w:style>
  <w:style w:type="paragraph" w:customStyle="1" w:styleId="xl549">
    <w:name w:val="xl549"/>
    <w:basedOn w:val="Normal"/>
    <w:rsid w:val="00C35716"/>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550">
    <w:name w:val="xl550"/>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51">
    <w:name w:val="xl551"/>
    <w:basedOn w:val="Normal"/>
    <w:rsid w:val="00C35716"/>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52">
    <w:name w:val="xl552"/>
    <w:basedOn w:val="Normal"/>
    <w:rsid w:val="00C35716"/>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53">
    <w:name w:val="xl553"/>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554">
    <w:name w:val="xl554"/>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555">
    <w:name w:val="xl555"/>
    <w:basedOn w:val="Normal"/>
    <w:rsid w:val="00C35716"/>
    <w:pPr>
      <w:pBdr>
        <w:bottom w:val="single" w:sz="8" w:space="0" w:color="auto"/>
      </w:pBdr>
      <w:shd w:val="clear" w:color="000000" w:fill="F2F2F2"/>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556">
    <w:name w:val="xl556"/>
    <w:basedOn w:val="Normal"/>
    <w:rsid w:val="00C35716"/>
    <w:pP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57">
    <w:name w:val="xl557"/>
    <w:basedOn w:val="Normal"/>
    <w:rsid w:val="00C35716"/>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58">
    <w:name w:val="xl558"/>
    <w:basedOn w:val="Normal"/>
    <w:rsid w:val="00C35716"/>
    <w:pP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59">
    <w:name w:val="xl559"/>
    <w:basedOn w:val="Normal"/>
    <w:rsid w:val="00C35716"/>
    <w:pPr>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60">
    <w:name w:val="xl560"/>
    <w:basedOn w:val="Normal"/>
    <w:rsid w:val="00C35716"/>
    <w:pPr>
      <w:shd w:val="clear" w:color="000000" w:fill="F2F2F2"/>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1">
    <w:name w:val="xl561"/>
    <w:basedOn w:val="Normal"/>
    <w:rsid w:val="00C35716"/>
    <w:pP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2">
    <w:name w:val="xl562"/>
    <w:basedOn w:val="Normal"/>
    <w:rsid w:val="00C35716"/>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3">
    <w:name w:val="xl563"/>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64">
    <w:name w:val="xl564"/>
    <w:basedOn w:val="Normal"/>
    <w:rsid w:val="00C35716"/>
    <w:pPr>
      <w:pBdr>
        <w:bottom w:val="single" w:sz="8" w:space="0" w:color="auto"/>
      </w:pBdr>
      <w:shd w:val="clear" w:color="000000" w:fill="F2F2F2"/>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5">
    <w:name w:val="xl565"/>
    <w:basedOn w:val="Normal"/>
    <w:rsid w:val="00C35716"/>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6">
    <w:name w:val="xl566"/>
    <w:basedOn w:val="Normal"/>
    <w:rsid w:val="00C35716"/>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567">
    <w:name w:val="xl567"/>
    <w:basedOn w:val="Normal"/>
    <w:rsid w:val="00C35716"/>
    <w:pPr>
      <w:pBdr>
        <w:top w:val="single" w:sz="8" w:space="0" w:color="auto"/>
        <w:bottom w:val="single" w:sz="8" w:space="0" w:color="auto"/>
      </w:pBdr>
      <w:shd w:val="clear" w:color="000000" w:fill="F2F2F2"/>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68">
    <w:name w:val="xl568"/>
    <w:basedOn w:val="Normal"/>
    <w:rsid w:val="00C35716"/>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69">
    <w:name w:val="xl569"/>
    <w:basedOn w:val="Normal"/>
    <w:rsid w:val="00C3571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70">
    <w:name w:val="xl570"/>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571">
    <w:name w:val="xl571"/>
    <w:basedOn w:val="Normal"/>
    <w:rsid w:val="00C35716"/>
    <w:pPr>
      <w:shd w:val="clear" w:color="000000" w:fill="E6B8B7"/>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72">
    <w:name w:val="xl572"/>
    <w:basedOn w:val="Normal"/>
    <w:rsid w:val="00C35716"/>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573">
    <w:name w:val="xl573"/>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74">
    <w:name w:val="xl574"/>
    <w:basedOn w:val="Normal"/>
    <w:rsid w:val="00C35716"/>
    <w:pPr>
      <w:spacing w:before="100" w:beforeAutospacing="1" w:after="100" w:afterAutospacing="1" w:line="240" w:lineRule="auto"/>
      <w:jc w:val="right"/>
    </w:pPr>
    <w:rPr>
      <w:rFonts w:ascii="Times New Roman" w:eastAsia="Times New Roman" w:hAnsi="Times New Roman" w:cs="Times New Roman"/>
      <w:i/>
      <w:iCs/>
      <w:color w:val="0070C0"/>
      <w:sz w:val="24"/>
      <w:szCs w:val="24"/>
    </w:rPr>
  </w:style>
  <w:style w:type="paragraph" w:customStyle="1" w:styleId="xl575">
    <w:name w:val="xl575"/>
    <w:basedOn w:val="Normal"/>
    <w:rsid w:val="00C35716"/>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76">
    <w:name w:val="xl576"/>
    <w:basedOn w:val="Normal"/>
    <w:rsid w:val="00C35716"/>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77">
    <w:name w:val="xl577"/>
    <w:basedOn w:val="Normal"/>
    <w:rsid w:val="00C35716"/>
    <w:pP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578">
    <w:name w:val="xl578"/>
    <w:basedOn w:val="Normal"/>
    <w:rsid w:val="00C35716"/>
    <w:pPr>
      <w:shd w:val="clear" w:color="000000" w:fill="F2F2F2"/>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79">
    <w:name w:val="xl579"/>
    <w:basedOn w:val="Normal"/>
    <w:rsid w:val="00C35716"/>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80">
    <w:name w:val="xl580"/>
    <w:basedOn w:val="Normal"/>
    <w:rsid w:val="00C35716"/>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581">
    <w:name w:val="xl581"/>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82">
    <w:name w:val="xl582"/>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583">
    <w:name w:val="xl583"/>
    <w:basedOn w:val="Normal"/>
    <w:rsid w:val="00C3571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4">
    <w:name w:val="xl584"/>
    <w:basedOn w:val="Normal"/>
    <w:rsid w:val="00C3571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5">
    <w:name w:val="xl585"/>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6">
    <w:name w:val="xl586"/>
    <w:basedOn w:val="Normal"/>
    <w:rsid w:val="00C35716"/>
    <w:pPr>
      <w:pBdr>
        <w:top w:val="single" w:sz="8" w:space="0" w:color="auto"/>
      </w:pBdr>
      <w:shd w:val="clear" w:color="000000" w:fill="CCC0D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7">
    <w:name w:val="xl587"/>
    <w:basedOn w:val="Normal"/>
    <w:rsid w:val="00C35716"/>
    <w:pPr>
      <w:shd w:val="clear" w:color="000000" w:fill="CCC0D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8">
    <w:name w:val="xl588"/>
    <w:basedOn w:val="Normal"/>
    <w:rsid w:val="00C35716"/>
    <w:pPr>
      <w:pBdr>
        <w:bottom w:val="single" w:sz="8" w:space="0" w:color="auto"/>
      </w:pBdr>
      <w:shd w:val="clear" w:color="000000" w:fill="CCC0D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9">
    <w:name w:val="xl589"/>
    <w:basedOn w:val="Normal"/>
    <w:rsid w:val="00C3571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0">
    <w:name w:val="xl590"/>
    <w:basedOn w:val="Normal"/>
    <w:rsid w:val="00C3571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1">
    <w:name w:val="xl591"/>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2">
    <w:name w:val="xl592"/>
    <w:basedOn w:val="Normal"/>
    <w:rsid w:val="00C3571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3">
    <w:name w:val="xl593"/>
    <w:basedOn w:val="Normal"/>
    <w:rsid w:val="00C3571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4">
    <w:name w:val="xl594"/>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5">
    <w:name w:val="xl595"/>
    <w:basedOn w:val="Normal"/>
    <w:rsid w:val="00C3571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596">
    <w:name w:val="xl596"/>
    <w:basedOn w:val="Normal"/>
    <w:rsid w:val="00C35716"/>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597">
    <w:name w:val="xl597"/>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598">
    <w:name w:val="xl598"/>
    <w:basedOn w:val="Normal"/>
    <w:rsid w:val="00C35716"/>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99">
    <w:name w:val="xl599"/>
    <w:basedOn w:val="Normal"/>
    <w:rsid w:val="00C3571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0">
    <w:name w:val="xl600"/>
    <w:basedOn w:val="Normal"/>
    <w:rsid w:val="00C35716"/>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1">
    <w:name w:val="xl601"/>
    <w:basedOn w:val="Normal"/>
    <w:rsid w:val="00C35716"/>
    <w:pPr>
      <w:pBdr>
        <w:top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2">
    <w:name w:val="xl602"/>
    <w:basedOn w:val="Normal"/>
    <w:rsid w:val="00C35716"/>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
    <w:name w:val="xl603"/>
    <w:basedOn w:val="Normal"/>
    <w:rsid w:val="00C35716"/>
    <w:pPr>
      <w:pBdr>
        <w:bottom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
    <w:name w:val="xl604"/>
    <w:basedOn w:val="Normal"/>
    <w:rsid w:val="00C35716"/>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5">
    <w:name w:val="xl605"/>
    <w:basedOn w:val="Normal"/>
    <w:rsid w:val="00C35716"/>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10">
    <w:name w:val="font10"/>
    <w:basedOn w:val="Normal"/>
    <w:rsid w:val="003A613F"/>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06">
    <w:name w:val="xl606"/>
    <w:basedOn w:val="Normal"/>
    <w:rsid w:val="00AA26F7"/>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7">
    <w:name w:val="xl607"/>
    <w:basedOn w:val="Normal"/>
    <w:rsid w:val="00AA26F7"/>
    <w:pPr>
      <w:pBdr>
        <w:bottom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8">
    <w:name w:val="xl608"/>
    <w:basedOn w:val="Normal"/>
    <w:rsid w:val="00AA26F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9">
    <w:name w:val="xl609"/>
    <w:basedOn w:val="Normal"/>
    <w:rsid w:val="00AA26F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11">
    <w:name w:val="font11"/>
    <w:basedOn w:val="Normal"/>
    <w:rsid w:val="00594E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2">
    <w:name w:val="font12"/>
    <w:basedOn w:val="Normal"/>
    <w:rsid w:val="00594E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3">
    <w:name w:val="xl63"/>
    <w:basedOn w:val="Normal"/>
    <w:rsid w:val="00594EB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64">
    <w:name w:val="xl64"/>
    <w:basedOn w:val="Normal"/>
    <w:rsid w:val="00594EB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3">
    <w:name w:val="font13"/>
    <w:basedOn w:val="Normal"/>
    <w:rsid w:val="004D3A9A"/>
    <w:pPr>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font14">
    <w:name w:val="font14"/>
    <w:basedOn w:val="Normal"/>
    <w:rsid w:val="004D3A9A"/>
    <w:pPr>
      <w:spacing w:before="100" w:beforeAutospacing="1" w:after="100" w:afterAutospacing="1" w:line="240" w:lineRule="auto"/>
    </w:pPr>
    <w:rPr>
      <w:rFonts w:ascii="Times New Roman" w:eastAsia="Times New Roman" w:hAnsi="Times New Roman" w:cs="Times New Roman"/>
      <w:color w:val="00B0F0"/>
      <w:sz w:val="20"/>
      <w:szCs w:val="20"/>
    </w:rPr>
  </w:style>
  <w:style w:type="paragraph" w:customStyle="1" w:styleId="xl610">
    <w:name w:val="xl610"/>
    <w:basedOn w:val="Normal"/>
    <w:rsid w:val="004D3A9A"/>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1">
    <w:name w:val="xl61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612">
    <w:name w:val="xl61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613">
    <w:name w:val="xl613"/>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4">
    <w:name w:val="xl61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615">
    <w:name w:val="xl615"/>
    <w:basedOn w:val="Normal"/>
    <w:rsid w:val="004D3A9A"/>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616">
    <w:name w:val="xl616"/>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617">
    <w:name w:val="xl61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8">
    <w:name w:val="xl618"/>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619">
    <w:name w:val="xl619"/>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0">
    <w:name w:val="xl620"/>
    <w:basedOn w:val="Normal"/>
    <w:rsid w:val="004D3A9A"/>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21">
    <w:name w:val="xl621"/>
    <w:basedOn w:val="Normal"/>
    <w:rsid w:val="004D3A9A"/>
    <w:pPr>
      <w:pBdr>
        <w:top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2">
    <w:name w:val="xl622"/>
    <w:basedOn w:val="Normal"/>
    <w:rsid w:val="004D3A9A"/>
    <w:pPr>
      <w:pBdr>
        <w:top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623">
    <w:name w:val="xl623"/>
    <w:basedOn w:val="Normal"/>
    <w:rsid w:val="004D3A9A"/>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24">
    <w:name w:val="xl624"/>
    <w:basedOn w:val="Normal"/>
    <w:rsid w:val="004D3A9A"/>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25">
    <w:name w:val="xl625"/>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626">
    <w:name w:val="xl626"/>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627">
    <w:name w:val="xl627"/>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28">
    <w:name w:val="xl628"/>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629">
    <w:name w:val="xl629"/>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630">
    <w:name w:val="xl630"/>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31">
    <w:name w:val="xl631"/>
    <w:basedOn w:val="Normal"/>
    <w:rsid w:val="004D3A9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32">
    <w:name w:val="xl632"/>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33">
    <w:name w:val="xl633"/>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634">
    <w:name w:val="xl63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635">
    <w:name w:val="xl635"/>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636">
    <w:name w:val="xl636"/>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color w:val="FF0000"/>
      <w:sz w:val="24"/>
      <w:szCs w:val="24"/>
    </w:rPr>
  </w:style>
  <w:style w:type="paragraph" w:customStyle="1" w:styleId="xl637">
    <w:name w:val="xl637"/>
    <w:basedOn w:val="Normal"/>
    <w:rsid w:val="004D3A9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638">
    <w:name w:val="xl638"/>
    <w:basedOn w:val="Normal"/>
    <w:rsid w:val="004D3A9A"/>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39">
    <w:name w:val="xl639"/>
    <w:basedOn w:val="Normal"/>
    <w:rsid w:val="004D3A9A"/>
    <w:pPr>
      <w:pBdr>
        <w:bottom w:val="single" w:sz="4" w:space="0" w:color="auto"/>
      </w:pBdr>
      <w:shd w:val="clear" w:color="000000" w:fill="E4DF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0">
    <w:name w:val="xl640"/>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41">
    <w:name w:val="xl641"/>
    <w:basedOn w:val="Normal"/>
    <w:rsid w:val="004D3A9A"/>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42">
    <w:name w:val="xl642"/>
    <w:basedOn w:val="Normal"/>
    <w:rsid w:val="004D3A9A"/>
    <w:pPr>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643">
    <w:name w:val="xl643"/>
    <w:basedOn w:val="Normal"/>
    <w:rsid w:val="004D3A9A"/>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44">
    <w:name w:val="xl644"/>
    <w:basedOn w:val="Normal"/>
    <w:rsid w:val="004D3A9A"/>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45">
    <w:name w:val="xl645"/>
    <w:basedOn w:val="Normal"/>
    <w:rsid w:val="004D3A9A"/>
    <w:pPr>
      <w:shd w:val="clear" w:color="000000" w:fill="E4DFE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646">
    <w:name w:val="xl646"/>
    <w:basedOn w:val="Normal"/>
    <w:rsid w:val="004D3A9A"/>
    <w:pP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47">
    <w:name w:val="xl64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648">
    <w:name w:val="xl648"/>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xl649">
    <w:name w:val="xl649"/>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50">
    <w:name w:val="xl65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51">
    <w:name w:val="xl651"/>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52">
    <w:name w:val="xl65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653">
    <w:name w:val="xl653"/>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54">
    <w:name w:val="xl654"/>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655">
    <w:name w:val="xl655"/>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656">
    <w:name w:val="xl65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657">
    <w:name w:val="xl657"/>
    <w:basedOn w:val="Normal"/>
    <w:rsid w:val="004D3A9A"/>
    <w:pPr>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658">
    <w:name w:val="xl658"/>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9">
    <w:name w:val="xl65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660">
    <w:name w:val="xl66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61">
    <w:name w:val="xl66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662">
    <w:name w:val="xl662"/>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663">
    <w:name w:val="xl663"/>
    <w:basedOn w:val="Normal"/>
    <w:rsid w:val="004D3A9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664">
    <w:name w:val="xl664"/>
    <w:basedOn w:val="Normal"/>
    <w:rsid w:val="004D3A9A"/>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65">
    <w:name w:val="xl665"/>
    <w:basedOn w:val="Normal"/>
    <w:rsid w:val="004D3A9A"/>
    <w:pPr>
      <w:shd w:val="clear" w:color="000000" w:fill="D8E4BC"/>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666">
    <w:name w:val="xl666"/>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667">
    <w:name w:val="xl667"/>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668">
    <w:name w:val="xl668"/>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669">
    <w:name w:val="xl669"/>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670">
    <w:name w:val="xl670"/>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671">
    <w:name w:val="xl671"/>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672">
    <w:name w:val="xl672"/>
    <w:basedOn w:val="Normal"/>
    <w:rsid w:val="004D3A9A"/>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673">
    <w:name w:val="xl673"/>
    <w:basedOn w:val="Normal"/>
    <w:rsid w:val="004D3A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4">
    <w:name w:val="xl674"/>
    <w:basedOn w:val="Normal"/>
    <w:rsid w:val="004D3A9A"/>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675">
    <w:name w:val="xl675"/>
    <w:basedOn w:val="Normal"/>
    <w:rsid w:val="004D3A9A"/>
    <w:pP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76">
    <w:name w:val="xl676"/>
    <w:basedOn w:val="Normal"/>
    <w:rsid w:val="004D3A9A"/>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77">
    <w:name w:val="xl677"/>
    <w:basedOn w:val="Normal"/>
    <w:rsid w:val="004D3A9A"/>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78">
    <w:name w:val="xl678"/>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679">
    <w:name w:val="xl679"/>
    <w:basedOn w:val="Normal"/>
    <w:rsid w:val="004D3A9A"/>
    <w:pPr>
      <w:pBdr>
        <w:bottom w:val="single" w:sz="8" w:space="0" w:color="auto"/>
      </w:pBd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80">
    <w:name w:val="xl680"/>
    <w:basedOn w:val="Normal"/>
    <w:rsid w:val="004D3A9A"/>
    <w:pPr>
      <w:pBdr>
        <w:bottom w:val="single" w:sz="8" w:space="0" w:color="auto"/>
      </w:pBd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81">
    <w:name w:val="xl681"/>
    <w:basedOn w:val="Normal"/>
    <w:rsid w:val="004D3A9A"/>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82">
    <w:name w:val="xl682"/>
    <w:basedOn w:val="Normal"/>
    <w:rsid w:val="004D3A9A"/>
    <w:pPr>
      <w:pBdr>
        <w:top w:val="single" w:sz="8" w:space="0" w:color="auto"/>
        <w:bottom w:val="single" w:sz="8" w:space="0" w:color="auto"/>
      </w:pBd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83">
    <w:name w:val="xl683"/>
    <w:basedOn w:val="Normal"/>
    <w:rsid w:val="004D3A9A"/>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84">
    <w:name w:val="xl684"/>
    <w:basedOn w:val="Normal"/>
    <w:rsid w:val="004D3A9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85">
    <w:name w:val="xl685"/>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686">
    <w:name w:val="xl68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687">
    <w:name w:val="xl687"/>
    <w:basedOn w:val="Normal"/>
    <w:rsid w:val="004D3A9A"/>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688">
    <w:name w:val="xl688"/>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9">
    <w:name w:val="xl689"/>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690">
    <w:name w:val="xl690"/>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691">
    <w:name w:val="xl691"/>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692">
    <w:name w:val="xl692"/>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693">
    <w:name w:val="xl693"/>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94">
    <w:name w:val="xl69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95">
    <w:name w:val="xl695"/>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96">
    <w:name w:val="xl696"/>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7">
    <w:name w:val="xl69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98">
    <w:name w:val="xl698"/>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9">
    <w:name w:val="xl699"/>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700">
    <w:name w:val="xl700"/>
    <w:basedOn w:val="Normal"/>
    <w:rsid w:val="004D3A9A"/>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1">
    <w:name w:val="xl70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702">
    <w:name w:val="xl702"/>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3">
    <w:name w:val="xl703"/>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704">
    <w:name w:val="xl704"/>
    <w:basedOn w:val="Normal"/>
    <w:rsid w:val="004D3A9A"/>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5">
    <w:name w:val="xl705"/>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06">
    <w:name w:val="xl70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07">
    <w:name w:val="xl707"/>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708">
    <w:name w:val="xl708"/>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709">
    <w:name w:val="xl709"/>
    <w:basedOn w:val="Normal"/>
    <w:rsid w:val="004D3A9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0">
    <w:name w:val="xl710"/>
    <w:basedOn w:val="Normal"/>
    <w:rsid w:val="004D3A9A"/>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711">
    <w:name w:val="xl711"/>
    <w:basedOn w:val="Normal"/>
    <w:rsid w:val="004D3A9A"/>
    <w:pPr>
      <w:pBdr>
        <w:bottom w:val="single" w:sz="4" w:space="0" w:color="auto"/>
      </w:pBd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712">
    <w:name w:val="xl712"/>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713">
    <w:name w:val="xl713"/>
    <w:basedOn w:val="Normal"/>
    <w:rsid w:val="004D3A9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4">
    <w:name w:val="xl714"/>
    <w:basedOn w:val="Normal"/>
    <w:rsid w:val="004D3A9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5">
    <w:name w:val="xl715"/>
    <w:basedOn w:val="Normal"/>
    <w:rsid w:val="004D3A9A"/>
    <w:pPr>
      <w:shd w:val="clear" w:color="000000" w:fill="FFFFFF"/>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6">
    <w:name w:val="xl716"/>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7">
    <w:name w:val="xl717"/>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18">
    <w:name w:val="xl718"/>
    <w:basedOn w:val="Normal"/>
    <w:rsid w:val="004D3A9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9">
    <w:name w:val="xl719"/>
    <w:basedOn w:val="Normal"/>
    <w:rsid w:val="004D3A9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20">
    <w:name w:val="xl720"/>
    <w:basedOn w:val="Normal"/>
    <w:rsid w:val="004D3A9A"/>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1">
    <w:name w:val="xl721"/>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22">
    <w:name w:val="xl722"/>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3">
    <w:name w:val="xl723"/>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24">
    <w:name w:val="xl724"/>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25">
    <w:name w:val="xl725"/>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26">
    <w:name w:val="xl726"/>
    <w:basedOn w:val="Normal"/>
    <w:rsid w:val="004D3A9A"/>
    <w:pPr>
      <w:pBdr>
        <w:top w:val="single" w:sz="8" w:space="0" w:color="auto"/>
        <w:bottom w:val="single" w:sz="8"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7">
    <w:name w:val="xl727"/>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8">
    <w:name w:val="xl728"/>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729">
    <w:name w:val="xl729"/>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30">
    <w:name w:val="xl730"/>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1">
    <w:name w:val="xl731"/>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2">
    <w:name w:val="xl732"/>
    <w:basedOn w:val="Normal"/>
    <w:rsid w:val="004D3A9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733">
    <w:name w:val="xl733"/>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734">
    <w:name w:val="xl734"/>
    <w:basedOn w:val="Normal"/>
    <w:rsid w:val="004D3A9A"/>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B0F0"/>
      <w:sz w:val="24"/>
      <w:szCs w:val="24"/>
    </w:rPr>
  </w:style>
  <w:style w:type="paragraph" w:customStyle="1" w:styleId="xl735">
    <w:name w:val="xl735"/>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736">
    <w:name w:val="xl736"/>
    <w:basedOn w:val="Normal"/>
    <w:rsid w:val="004D3A9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37">
    <w:name w:val="xl737"/>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38">
    <w:name w:val="xl738"/>
    <w:basedOn w:val="Normal"/>
    <w:rsid w:val="004D3A9A"/>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739">
    <w:name w:val="xl739"/>
    <w:basedOn w:val="Normal"/>
    <w:rsid w:val="004D3A9A"/>
    <w:pPr>
      <w:shd w:val="clear" w:color="000000" w:fill="E4DFEC"/>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0">
    <w:name w:val="xl740"/>
    <w:basedOn w:val="Normal"/>
    <w:rsid w:val="004D3A9A"/>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741">
    <w:name w:val="xl741"/>
    <w:basedOn w:val="Normal"/>
    <w:rsid w:val="004D3A9A"/>
    <w:pP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742">
    <w:name w:val="xl742"/>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3">
    <w:name w:val="xl743"/>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744">
    <w:name w:val="xl744"/>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5">
    <w:name w:val="xl745"/>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6">
    <w:name w:val="xl746"/>
    <w:basedOn w:val="Normal"/>
    <w:rsid w:val="004D3A9A"/>
    <w:pPr>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747">
    <w:name w:val="xl747"/>
    <w:basedOn w:val="Normal"/>
    <w:rsid w:val="004D3A9A"/>
    <w:pPr>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748">
    <w:name w:val="xl748"/>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9">
    <w:name w:val="xl749"/>
    <w:basedOn w:val="Normal"/>
    <w:rsid w:val="004D3A9A"/>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50">
    <w:name w:val="xl750"/>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1">
    <w:name w:val="xl75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2">
    <w:name w:val="xl75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53">
    <w:name w:val="xl753"/>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4">
    <w:name w:val="xl754"/>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5">
    <w:name w:val="xl755"/>
    <w:basedOn w:val="Normal"/>
    <w:rsid w:val="004D3A9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6">
    <w:name w:val="xl756"/>
    <w:basedOn w:val="Normal"/>
    <w:rsid w:val="004D3A9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7">
    <w:name w:val="xl757"/>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58">
    <w:name w:val="xl758"/>
    <w:basedOn w:val="Normal"/>
    <w:rsid w:val="004D3A9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59">
    <w:name w:val="xl75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760">
    <w:name w:val="xl760"/>
    <w:basedOn w:val="Normal"/>
    <w:rsid w:val="004D3A9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761">
    <w:name w:val="xl761"/>
    <w:basedOn w:val="Normal"/>
    <w:rsid w:val="004D3A9A"/>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62">
    <w:name w:val="xl76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763">
    <w:name w:val="xl763"/>
    <w:basedOn w:val="Normal"/>
    <w:rsid w:val="004D3A9A"/>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764">
    <w:name w:val="xl76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765">
    <w:name w:val="xl765"/>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xl766">
    <w:name w:val="xl766"/>
    <w:basedOn w:val="Normal"/>
    <w:rsid w:val="004D3A9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767">
    <w:name w:val="xl767"/>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8">
    <w:name w:val="xl768"/>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69">
    <w:name w:val="xl769"/>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0">
    <w:name w:val="xl770"/>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71">
    <w:name w:val="xl771"/>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72">
    <w:name w:val="xl772"/>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3">
    <w:name w:val="xl773"/>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74">
    <w:name w:val="xl77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75">
    <w:name w:val="xl775"/>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776">
    <w:name w:val="xl776"/>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77">
    <w:name w:val="xl77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778">
    <w:name w:val="xl778"/>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779">
    <w:name w:val="xl779"/>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780">
    <w:name w:val="xl780"/>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781">
    <w:name w:val="xl78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2">
    <w:name w:val="xl782"/>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83">
    <w:name w:val="xl783"/>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4">
    <w:name w:val="xl784"/>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785">
    <w:name w:val="xl785"/>
    <w:basedOn w:val="Normal"/>
    <w:rsid w:val="004D3A9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6">
    <w:name w:val="xl786"/>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87">
    <w:name w:val="xl787"/>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788">
    <w:name w:val="xl788"/>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9">
    <w:name w:val="xl789"/>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90">
    <w:name w:val="xl790"/>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1">
    <w:name w:val="xl791"/>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2">
    <w:name w:val="xl792"/>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3">
    <w:name w:val="xl793"/>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4">
    <w:name w:val="xl794"/>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5">
    <w:name w:val="xl795"/>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6">
    <w:name w:val="xl796"/>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797">
    <w:name w:val="xl797"/>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8">
    <w:name w:val="xl798"/>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799">
    <w:name w:val="xl799"/>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0">
    <w:name w:val="xl800"/>
    <w:basedOn w:val="Normal"/>
    <w:rsid w:val="004D3A9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1">
    <w:name w:val="xl801"/>
    <w:basedOn w:val="Normal"/>
    <w:rsid w:val="004D3A9A"/>
    <w:pPr>
      <w:pBdr>
        <w:top w:val="single" w:sz="8" w:space="0" w:color="auto"/>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2">
    <w:name w:val="xl802"/>
    <w:basedOn w:val="Normal"/>
    <w:rsid w:val="004D3A9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3">
    <w:name w:val="xl803"/>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04">
    <w:name w:val="xl80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05">
    <w:name w:val="xl805"/>
    <w:basedOn w:val="Normal"/>
    <w:rsid w:val="004D3A9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6">
    <w:name w:val="xl806"/>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7">
    <w:name w:val="xl807"/>
    <w:basedOn w:val="Normal"/>
    <w:rsid w:val="004D3A9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8">
    <w:name w:val="xl808"/>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09">
    <w:name w:val="xl809"/>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0">
    <w:name w:val="xl810"/>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1">
    <w:name w:val="xl811"/>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812">
    <w:name w:val="xl812"/>
    <w:basedOn w:val="Normal"/>
    <w:rsid w:val="004D3A9A"/>
    <w:pPr>
      <w:pBdr>
        <w:bottom w:val="single" w:sz="4"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3">
    <w:name w:val="xl813"/>
    <w:basedOn w:val="Normal"/>
    <w:rsid w:val="004D3A9A"/>
    <w:pPr>
      <w:pBdr>
        <w:top w:val="single" w:sz="12"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4">
    <w:name w:val="xl81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5">
    <w:name w:val="xl815"/>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816">
    <w:name w:val="xl816"/>
    <w:basedOn w:val="Normal"/>
    <w:rsid w:val="004D3A9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7">
    <w:name w:val="xl817"/>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18">
    <w:name w:val="xl818"/>
    <w:basedOn w:val="Normal"/>
    <w:rsid w:val="004D3A9A"/>
    <w:pPr>
      <w:pBdr>
        <w:bottom w:val="single" w:sz="8"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9">
    <w:name w:val="xl819"/>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0">
    <w:name w:val="xl820"/>
    <w:basedOn w:val="Normal"/>
    <w:rsid w:val="004D3A9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21">
    <w:name w:val="xl821"/>
    <w:basedOn w:val="Normal"/>
    <w:rsid w:val="004D3A9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Normal"/>
    <w:rsid w:val="004D3A9A"/>
    <w:pPr>
      <w:shd w:val="clear" w:color="000000" w:fill="D8E4B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3">
    <w:name w:val="xl823"/>
    <w:basedOn w:val="Normal"/>
    <w:rsid w:val="004D3A9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4">
    <w:name w:val="xl824"/>
    <w:basedOn w:val="Normal"/>
    <w:rsid w:val="004D3A9A"/>
    <w:pP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5">
    <w:name w:val="xl825"/>
    <w:basedOn w:val="Normal"/>
    <w:rsid w:val="004D3A9A"/>
    <w:pPr>
      <w:shd w:val="clear" w:color="000000" w:fill="D8E4BC"/>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6">
    <w:name w:val="xl826"/>
    <w:basedOn w:val="Normal"/>
    <w:rsid w:val="004D3A9A"/>
    <w:pPr>
      <w:pBdr>
        <w:top w:val="single" w:sz="8" w:space="0" w:color="auto"/>
        <w:bottom w:val="single" w:sz="8"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27">
    <w:name w:val="xl827"/>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828">
    <w:name w:val="xl828"/>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829">
    <w:name w:val="xl82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6"/>
      <w:szCs w:val="16"/>
    </w:rPr>
  </w:style>
  <w:style w:type="paragraph" w:customStyle="1" w:styleId="xl830">
    <w:name w:val="xl83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1">
    <w:name w:val="xl831"/>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2">
    <w:name w:val="xl832"/>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3">
    <w:name w:val="xl833"/>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834">
    <w:name w:val="xl83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835">
    <w:name w:val="xl835"/>
    <w:basedOn w:val="Normal"/>
    <w:rsid w:val="004D3A9A"/>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36">
    <w:name w:val="xl836"/>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7">
    <w:name w:val="xl837"/>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8">
    <w:name w:val="xl838"/>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39">
    <w:name w:val="xl83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40">
    <w:name w:val="xl84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1">
    <w:name w:val="xl841"/>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2">
    <w:name w:val="xl842"/>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3">
    <w:name w:val="xl843"/>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4">
    <w:name w:val="xl844"/>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5">
    <w:name w:val="xl845"/>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846">
    <w:name w:val="xl846"/>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47">
    <w:name w:val="xl847"/>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848">
    <w:name w:val="xl848"/>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4F81BD"/>
      <w:sz w:val="24"/>
      <w:szCs w:val="24"/>
    </w:rPr>
  </w:style>
  <w:style w:type="paragraph" w:customStyle="1" w:styleId="xl849">
    <w:name w:val="xl849"/>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92CDDC"/>
      <w:sz w:val="18"/>
      <w:szCs w:val="18"/>
    </w:rPr>
  </w:style>
  <w:style w:type="paragraph" w:customStyle="1" w:styleId="xl850">
    <w:name w:val="xl850"/>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851">
    <w:name w:val="xl851"/>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52">
    <w:name w:val="xl85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3">
    <w:name w:val="xl853"/>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854">
    <w:name w:val="xl85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5">
    <w:name w:val="xl855"/>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6">
    <w:name w:val="xl856"/>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7">
    <w:name w:val="xl857"/>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538DD5"/>
      <w:sz w:val="24"/>
      <w:szCs w:val="24"/>
    </w:rPr>
  </w:style>
  <w:style w:type="paragraph" w:customStyle="1" w:styleId="xl858">
    <w:name w:val="xl858"/>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9">
    <w:name w:val="xl85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0">
    <w:name w:val="xl860"/>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E26B0A"/>
      <w:sz w:val="24"/>
      <w:szCs w:val="24"/>
    </w:rPr>
  </w:style>
  <w:style w:type="paragraph" w:customStyle="1" w:styleId="xl861">
    <w:name w:val="xl861"/>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862">
    <w:name w:val="xl862"/>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63">
    <w:name w:val="xl863"/>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64">
    <w:name w:val="xl864"/>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865">
    <w:name w:val="xl865"/>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866">
    <w:name w:val="xl86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867">
    <w:name w:val="xl86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68">
    <w:name w:val="xl868"/>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9">
    <w:name w:val="xl869"/>
    <w:basedOn w:val="Normal"/>
    <w:rsid w:val="004D3A9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0">
    <w:name w:val="xl870"/>
    <w:basedOn w:val="Normal"/>
    <w:rsid w:val="004D3A9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1">
    <w:name w:val="xl871"/>
    <w:basedOn w:val="Normal"/>
    <w:rsid w:val="004D3A9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color w:val="FF0000"/>
      <w:sz w:val="24"/>
      <w:szCs w:val="24"/>
    </w:rPr>
  </w:style>
  <w:style w:type="paragraph" w:customStyle="1" w:styleId="xl872">
    <w:name w:val="xl872"/>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873">
    <w:name w:val="xl873"/>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74">
    <w:name w:val="xl874"/>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75">
    <w:name w:val="xl875"/>
    <w:basedOn w:val="Normal"/>
    <w:rsid w:val="004D3A9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6">
    <w:name w:val="xl876"/>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7">
    <w:name w:val="xl877"/>
    <w:basedOn w:val="Normal"/>
    <w:rsid w:val="004D3A9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78">
    <w:name w:val="xl878"/>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9">
    <w:name w:val="xl87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880">
    <w:name w:val="xl88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1">
    <w:name w:val="xl881"/>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882">
    <w:name w:val="xl882"/>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3">
    <w:name w:val="xl883"/>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4">
    <w:name w:val="xl88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885">
    <w:name w:val="xl885"/>
    <w:basedOn w:val="Normal"/>
    <w:rsid w:val="004D3A9A"/>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886">
    <w:name w:val="xl88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87">
    <w:name w:val="xl887"/>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7030A0"/>
      <w:sz w:val="24"/>
      <w:szCs w:val="24"/>
    </w:rPr>
  </w:style>
  <w:style w:type="paragraph" w:customStyle="1" w:styleId="xl888">
    <w:name w:val="xl888"/>
    <w:basedOn w:val="Normal"/>
    <w:rsid w:val="004D3A9A"/>
    <w:pPr>
      <w:pBdr>
        <w:bottom w:val="single" w:sz="8" w:space="0" w:color="auto"/>
      </w:pBd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9">
    <w:name w:val="xl889"/>
    <w:basedOn w:val="Normal"/>
    <w:rsid w:val="004D3A9A"/>
    <w:pP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90">
    <w:name w:val="xl890"/>
    <w:basedOn w:val="Normal"/>
    <w:rsid w:val="004D3A9A"/>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891">
    <w:name w:val="xl891"/>
    <w:basedOn w:val="Normal"/>
    <w:rsid w:val="004D3A9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2">
    <w:name w:val="xl892"/>
    <w:basedOn w:val="Normal"/>
    <w:rsid w:val="004D3A9A"/>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93">
    <w:name w:val="xl893"/>
    <w:basedOn w:val="Normal"/>
    <w:rsid w:val="004D3A9A"/>
    <w:pP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94">
    <w:name w:val="xl894"/>
    <w:basedOn w:val="Normal"/>
    <w:rsid w:val="004D3A9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95">
    <w:name w:val="xl895"/>
    <w:basedOn w:val="Normal"/>
    <w:rsid w:val="004D3A9A"/>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96">
    <w:name w:val="xl896"/>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97">
    <w:name w:val="xl897"/>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8">
    <w:name w:val="xl898"/>
    <w:basedOn w:val="Normal"/>
    <w:rsid w:val="004D3A9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9">
    <w:name w:val="xl899"/>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0">
    <w:name w:val="xl900"/>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1">
    <w:name w:val="xl901"/>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902">
    <w:name w:val="xl90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03">
    <w:name w:val="xl903"/>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904">
    <w:name w:val="xl904"/>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5">
    <w:name w:val="xl905"/>
    <w:basedOn w:val="Normal"/>
    <w:rsid w:val="004D3A9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6">
    <w:name w:val="xl906"/>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7">
    <w:name w:val="xl907"/>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908">
    <w:name w:val="xl908"/>
    <w:basedOn w:val="Normal"/>
    <w:rsid w:val="004D3A9A"/>
    <w:pPr>
      <w:shd w:val="clear" w:color="000000" w:fill="E4DFE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909">
    <w:name w:val="xl909"/>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910">
    <w:name w:val="xl910"/>
    <w:basedOn w:val="Normal"/>
    <w:rsid w:val="004D3A9A"/>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911">
    <w:name w:val="xl911"/>
    <w:basedOn w:val="Normal"/>
    <w:rsid w:val="004D3A9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912">
    <w:name w:val="xl912"/>
    <w:basedOn w:val="Normal"/>
    <w:rsid w:val="004D3A9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3">
    <w:name w:val="xl913"/>
    <w:basedOn w:val="Normal"/>
    <w:rsid w:val="004D3A9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4">
    <w:name w:val="xl914"/>
    <w:basedOn w:val="Normal"/>
    <w:rsid w:val="004D3A9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B050"/>
      <w:sz w:val="18"/>
      <w:szCs w:val="18"/>
    </w:rPr>
  </w:style>
  <w:style w:type="paragraph" w:customStyle="1" w:styleId="xl915">
    <w:name w:val="xl915"/>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916">
    <w:name w:val="xl916"/>
    <w:basedOn w:val="Normal"/>
    <w:rsid w:val="004D3A9A"/>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7">
    <w:name w:val="xl917"/>
    <w:basedOn w:val="Normal"/>
    <w:rsid w:val="004D3A9A"/>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8">
    <w:name w:val="xl918"/>
    <w:basedOn w:val="Normal"/>
    <w:rsid w:val="004D3A9A"/>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9">
    <w:name w:val="xl919"/>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0">
    <w:name w:val="xl920"/>
    <w:basedOn w:val="Normal"/>
    <w:rsid w:val="004D3A9A"/>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1">
    <w:name w:val="xl921"/>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2">
    <w:name w:val="xl922"/>
    <w:basedOn w:val="Normal"/>
    <w:rsid w:val="004D3A9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3">
    <w:name w:val="xl923"/>
    <w:basedOn w:val="Normal"/>
    <w:rsid w:val="004D3A9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4">
    <w:name w:val="xl924"/>
    <w:basedOn w:val="Normal"/>
    <w:rsid w:val="004D3A9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5">
    <w:name w:val="xl925"/>
    <w:basedOn w:val="Normal"/>
    <w:rsid w:val="004D3A9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6">
    <w:name w:val="xl926"/>
    <w:basedOn w:val="Normal"/>
    <w:rsid w:val="004D3A9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7">
    <w:name w:val="xl927"/>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8">
    <w:name w:val="xl928"/>
    <w:basedOn w:val="Normal"/>
    <w:rsid w:val="004D3A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9">
    <w:name w:val="xl929"/>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0">
    <w:name w:val="xl930"/>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1">
    <w:name w:val="xl931"/>
    <w:basedOn w:val="Normal"/>
    <w:rsid w:val="004D3A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2">
    <w:name w:val="xl932"/>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3">
    <w:name w:val="xl933"/>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4">
    <w:name w:val="xl934"/>
    <w:basedOn w:val="Normal"/>
    <w:rsid w:val="004D3A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5">
    <w:name w:val="xl935"/>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6">
    <w:name w:val="xl936"/>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7">
    <w:name w:val="xl937"/>
    <w:basedOn w:val="Normal"/>
    <w:rsid w:val="004D3A9A"/>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8">
    <w:name w:val="xl938"/>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9">
    <w:name w:val="xl939"/>
    <w:basedOn w:val="Normal"/>
    <w:rsid w:val="004D3A9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0">
    <w:name w:val="xl940"/>
    <w:basedOn w:val="Normal"/>
    <w:rsid w:val="004D3A9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1">
    <w:name w:val="xl941"/>
    <w:basedOn w:val="Normal"/>
    <w:rsid w:val="004D3A9A"/>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2">
    <w:name w:val="xl942"/>
    <w:basedOn w:val="Normal"/>
    <w:rsid w:val="00EF7131"/>
    <w:pPr>
      <w:pBdr>
        <w:bottom w:val="single" w:sz="8" w:space="0" w:color="auto"/>
      </w:pBdr>
      <w:spacing w:before="100" w:beforeAutospacing="1" w:after="100" w:afterAutospacing="1" w:line="240" w:lineRule="auto"/>
    </w:pPr>
    <w:rPr>
      <w:rFonts w:ascii="Times New Roman" w:eastAsia="Times New Roman" w:hAnsi="Times New Roman" w:cs="Times New Roman"/>
      <w:color w:val="7030A0"/>
      <w:sz w:val="24"/>
      <w:szCs w:val="24"/>
    </w:rPr>
  </w:style>
  <w:style w:type="paragraph" w:customStyle="1" w:styleId="xl943">
    <w:name w:val="xl943"/>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7030A0"/>
      <w:sz w:val="18"/>
      <w:szCs w:val="18"/>
    </w:rPr>
  </w:style>
  <w:style w:type="paragraph" w:customStyle="1" w:styleId="xl944">
    <w:name w:val="xl944"/>
    <w:basedOn w:val="Normal"/>
    <w:rsid w:val="00EF7131"/>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5">
    <w:name w:val="xl945"/>
    <w:basedOn w:val="Normal"/>
    <w:rsid w:val="00EF7131"/>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6">
    <w:name w:val="xl946"/>
    <w:basedOn w:val="Normal"/>
    <w:rsid w:val="00EF7131"/>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7">
    <w:name w:val="xl947"/>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8">
    <w:name w:val="xl948"/>
    <w:basedOn w:val="Normal"/>
    <w:rsid w:val="00EF7131"/>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9">
    <w:name w:val="xl949"/>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50">
    <w:name w:val="xl950"/>
    <w:basedOn w:val="Normal"/>
    <w:rsid w:val="00EF713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1">
    <w:name w:val="xl951"/>
    <w:basedOn w:val="Normal"/>
    <w:rsid w:val="00EF7131"/>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2">
    <w:name w:val="xl952"/>
    <w:basedOn w:val="Normal"/>
    <w:rsid w:val="00EF713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3">
    <w:name w:val="xl953"/>
    <w:basedOn w:val="Normal"/>
    <w:rsid w:val="00EF713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4">
    <w:name w:val="xl954"/>
    <w:basedOn w:val="Normal"/>
    <w:rsid w:val="00EF713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5">
    <w:name w:val="xl955"/>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6">
    <w:name w:val="xl956"/>
    <w:basedOn w:val="Normal"/>
    <w:rsid w:val="00EF713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7">
    <w:name w:val="xl957"/>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8">
    <w:name w:val="xl958"/>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9">
    <w:name w:val="xl959"/>
    <w:basedOn w:val="Normal"/>
    <w:rsid w:val="00EF713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0">
    <w:name w:val="xl960"/>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1">
    <w:name w:val="xl961"/>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2">
    <w:name w:val="xl962"/>
    <w:basedOn w:val="Normal"/>
    <w:rsid w:val="00EF713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3">
    <w:name w:val="xl963"/>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4">
    <w:name w:val="xl964"/>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5">
    <w:name w:val="xl965"/>
    <w:basedOn w:val="Normal"/>
    <w:rsid w:val="00EF7131"/>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6">
    <w:name w:val="xl966"/>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5">
    <w:name w:val="font15"/>
    <w:basedOn w:val="Normal"/>
    <w:rsid w:val="007B494D"/>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6">
    <w:name w:val="font16"/>
    <w:basedOn w:val="Normal"/>
    <w:rsid w:val="007B494D"/>
    <w:pPr>
      <w:spacing w:before="100" w:beforeAutospacing="1" w:after="100" w:afterAutospacing="1" w:line="240" w:lineRule="auto"/>
    </w:pPr>
    <w:rPr>
      <w:rFonts w:ascii="Times New Roman" w:eastAsia="Times New Roman" w:hAnsi="Times New Roman" w:cs="Times New Roman"/>
      <w:color w:val="974706"/>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0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23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23A39"/>
    <w:rPr>
      <w:rFonts w:ascii="Tahoma" w:hAnsi="Tahoma" w:cs="Tahoma"/>
      <w:sz w:val="16"/>
      <w:szCs w:val="16"/>
    </w:rPr>
  </w:style>
  <w:style w:type="paragraph" w:styleId="ListParagraph">
    <w:name w:val="List Paragraph"/>
    <w:basedOn w:val="Normal"/>
    <w:uiPriority w:val="34"/>
    <w:qFormat/>
    <w:rsid w:val="00FC196D"/>
    <w:pPr>
      <w:ind w:left="720"/>
      <w:contextualSpacing/>
    </w:pPr>
  </w:style>
  <w:style w:type="paragraph" w:styleId="Header">
    <w:name w:val="header"/>
    <w:basedOn w:val="Normal"/>
    <w:link w:val="HeaderChar"/>
    <w:uiPriority w:val="99"/>
    <w:unhideWhenUsed/>
    <w:rsid w:val="00FC196D"/>
    <w:pPr>
      <w:tabs>
        <w:tab w:val="center" w:pos="4703"/>
        <w:tab w:val="right" w:pos="9406"/>
      </w:tabs>
      <w:spacing w:after="0" w:line="240" w:lineRule="auto"/>
    </w:pPr>
  </w:style>
  <w:style w:type="character" w:customStyle="1" w:styleId="HeaderChar">
    <w:name w:val="Header Char"/>
    <w:basedOn w:val="DefaultParagraphFont"/>
    <w:link w:val="Header"/>
    <w:uiPriority w:val="99"/>
    <w:rsid w:val="00FC196D"/>
  </w:style>
  <w:style w:type="paragraph" w:styleId="Footer">
    <w:name w:val="footer"/>
    <w:basedOn w:val="Normal"/>
    <w:link w:val="FooterChar"/>
    <w:uiPriority w:val="99"/>
    <w:unhideWhenUsed/>
    <w:rsid w:val="00FC196D"/>
    <w:pPr>
      <w:tabs>
        <w:tab w:val="center" w:pos="4703"/>
        <w:tab w:val="right" w:pos="9406"/>
      </w:tabs>
      <w:spacing w:after="0" w:line="240" w:lineRule="auto"/>
    </w:pPr>
  </w:style>
  <w:style w:type="character" w:customStyle="1" w:styleId="FooterChar">
    <w:name w:val="Footer Char"/>
    <w:basedOn w:val="DefaultParagraphFont"/>
    <w:link w:val="Footer"/>
    <w:uiPriority w:val="99"/>
    <w:rsid w:val="00FC196D"/>
  </w:style>
  <w:style w:type="paragraph" w:customStyle="1" w:styleId="TableContents">
    <w:name w:val="Table Contents"/>
    <w:basedOn w:val="Normal"/>
    <w:rsid w:val="00FC196D"/>
    <w:pPr>
      <w:widowControl w:val="0"/>
      <w:suppressLineNumbers/>
      <w:suppressAutoHyphens/>
      <w:spacing w:after="0" w:line="240" w:lineRule="auto"/>
    </w:pPr>
    <w:rPr>
      <w:rFonts w:ascii="Times New Roman" w:eastAsia="Lucida Sans Unicode" w:hAnsi="Times New Roman" w:cs="Times New Roman"/>
      <w:kern w:val="2"/>
      <w:sz w:val="24"/>
      <w:szCs w:val="24"/>
      <w:lang w:val="sr-Cyrl-CS"/>
    </w:rPr>
  </w:style>
  <w:style w:type="character" w:styleId="PageNumber">
    <w:name w:val="page number"/>
    <w:basedOn w:val="DefaultParagraphFont"/>
    <w:rsid w:val="00FC196D"/>
  </w:style>
  <w:style w:type="paragraph" w:styleId="BodyText">
    <w:name w:val="Body Text"/>
    <w:basedOn w:val="Normal"/>
    <w:link w:val="BodyTextChar"/>
    <w:rsid w:val="00FC196D"/>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FC196D"/>
    <w:rPr>
      <w:rFonts w:ascii="Times New Roman" w:eastAsia="Times New Roman" w:hAnsi="Times New Roman" w:cs="Times New Roman"/>
      <w:sz w:val="24"/>
      <w:szCs w:val="24"/>
      <w:lang w:val="sr-Cyrl-CS"/>
    </w:rPr>
  </w:style>
  <w:style w:type="character" w:styleId="Hyperlink">
    <w:name w:val="Hyperlink"/>
    <w:basedOn w:val="DefaultParagraphFont"/>
    <w:uiPriority w:val="99"/>
    <w:unhideWhenUsed/>
    <w:rsid w:val="00FC196D"/>
    <w:rPr>
      <w:color w:val="0000FF"/>
      <w:u w:val="single"/>
    </w:rPr>
  </w:style>
  <w:style w:type="character" w:styleId="FollowedHyperlink">
    <w:name w:val="FollowedHyperlink"/>
    <w:basedOn w:val="DefaultParagraphFont"/>
    <w:uiPriority w:val="99"/>
    <w:semiHidden/>
    <w:unhideWhenUsed/>
    <w:rsid w:val="00FC196D"/>
    <w:rPr>
      <w:color w:val="800080"/>
      <w:u w:val="single"/>
    </w:rPr>
  </w:style>
  <w:style w:type="paragraph" w:customStyle="1" w:styleId="font5">
    <w:name w:val="font5"/>
    <w:basedOn w:val="Normal"/>
    <w:rsid w:val="00FC196D"/>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6">
    <w:name w:val="font6"/>
    <w:basedOn w:val="Normal"/>
    <w:rsid w:val="00FC196D"/>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Normal"/>
    <w:rsid w:val="00FC196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65">
    <w:name w:val="xl65"/>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6">
    <w:name w:val="xl66"/>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FC196D"/>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FC196D"/>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79">
    <w:name w:val="xl79"/>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0">
    <w:name w:val="xl80"/>
    <w:basedOn w:val="Normal"/>
    <w:rsid w:val="00FC196D"/>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81">
    <w:name w:val="xl81"/>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
    <w:name w:val="xl86"/>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
    <w:name w:val="xl90"/>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3">
    <w:name w:val="xl93"/>
    <w:basedOn w:val="Normal"/>
    <w:rsid w:val="00FC196D"/>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4">
    <w:name w:val="xl94"/>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5">
    <w:name w:val="xl95"/>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6">
    <w:name w:val="xl96"/>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8">
    <w:name w:val="xl9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9">
    <w:name w:val="xl99"/>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0">
    <w:name w:val="xl100"/>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1">
    <w:name w:val="xl101"/>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02">
    <w:name w:val="xl102"/>
    <w:basedOn w:val="Normal"/>
    <w:rsid w:val="00FC196D"/>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03">
    <w:name w:val="xl10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04">
    <w:name w:val="xl104"/>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05">
    <w:name w:val="xl10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6">
    <w:name w:val="xl106"/>
    <w:basedOn w:val="Normal"/>
    <w:rsid w:val="00FC196D"/>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7">
    <w:name w:val="xl10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08">
    <w:name w:val="xl108"/>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Normal"/>
    <w:rsid w:val="00FC196D"/>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2">
    <w:name w:val="xl112"/>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3">
    <w:name w:val="xl113"/>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5">
    <w:name w:val="xl11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16">
    <w:name w:val="xl116"/>
    <w:basedOn w:val="Normal"/>
    <w:rsid w:val="00FC196D"/>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17">
    <w:name w:val="xl117"/>
    <w:basedOn w:val="Normal"/>
    <w:rsid w:val="00FC196D"/>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18">
    <w:name w:val="xl11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9">
    <w:name w:val="xl119"/>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1">
    <w:name w:val="xl121"/>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rsid w:val="00FC196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23">
    <w:name w:val="xl123"/>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25">
    <w:name w:val="xl125"/>
    <w:basedOn w:val="Normal"/>
    <w:rsid w:val="00FC196D"/>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26">
    <w:name w:val="xl12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7">
    <w:name w:val="xl127"/>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8">
    <w:name w:val="xl12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9">
    <w:name w:val="xl129"/>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30">
    <w:name w:val="xl130"/>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1">
    <w:name w:val="xl131"/>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2">
    <w:name w:val="xl132"/>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color w:val="FFFF00"/>
      <w:sz w:val="24"/>
      <w:szCs w:val="24"/>
    </w:rPr>
  </w:style>
  <w:style w:type="paragraph" w:customStyle="1" w:styleId="xl133">
    <w:name w:val="xl133"/>
    <w:basedOn w:val="Normal"/>
    <w:rsid w:val="00FC196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4">
    <w:name w:val="xl134"/>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5">
    <w:name w:val="xl135"/>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FC196D"/>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7">
    <w:name w:val="xl137"/>
    <w:basedOn w:val="Normal"/>
    <w:rsid w:val="00FC196D"/>
    <w:pPr>
      <w:pBdr>
        <w:top w:val="single" w:sz="8" w:space="0" w:color="auto"/>
        <w:bottom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38">
    <w:name w:val="xl13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39">
    <w:name w:val="xl139"/>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40">
    <w:name w:val="xl140"/>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41">
    <w:name w:val="xl141"/>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42">
    <w:name w:val="xl142"/>
    <w:basedOn w:val="Normal"/>
    <w:rsid w:val="00FC196D"/>
    <w:pP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3">
    <w:name w:val="xl143"/>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FC196D"/>
    <w:pPr>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145">
    <w:name w:val="xl145"/>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6">
    <w:name w:val="xl146"/>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7">
    <w:name w:val="xl14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0">
    <w:name w:val="xl150"/>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1">
    <w:name w:val="xl151"/>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Normal"/>
    <w:rsid w:val="00FC196D"/>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3">
    <w:name w:val="xl15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4">
    <w:name w:val="xl154"/>
    <w:basedOn w:val="Normal"/>
    <w:rsid w:val="00FC196D"/>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55">
    <w:name w:val="xl155"/>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6">
    <w:name w:val="xl15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7">
    <w:name w:val="xl157"/>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9">
    <w:name w:val="xl159"/>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0">
    <w:name w:val="xl160"/>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1">
    <w:name w:val="xl161"/>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2">
    <w:name w:val="xl162"/>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3">
    <w:name w:val="xl163"/>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4">
    <w:name w:val="xl164"/>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5">
    <w:name w:val="xl165"/>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6">
    <w:name w:val="xl166"/>
    <w:basedOn w:val="Normal"/>
    <w:rsid w:val="00FC196D"/>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7">
    <w:name w:val="xl167"/>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70">
    <w:name w:val="xl170"/>
    <w:basedOn w:val="Normal"/>
    <w:rsid w:val="00FC196D"/>
    <w:pPr>
      <w:pBdr>
        <w:top w:val="single" w:sz="8" w:space="0" w:color="auto"/>
        <w:bottom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71">
    <w:name w:val="xl171"/>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2">
    <w:name w:val="xl172"/>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3">
    <w:name w:val="xl173"/>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4">
    <w:name w:val="xl174"/>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75">
    <w:name w:val="xl17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76">
    <w:name w:val="xl176"/>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7">
    <w:name w:val="xl177"/>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8">
    <w:name w:val="xl17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9">
    <w:name w:val="xl179"/>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1">
    <w:name w:val="xl181"/>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2">
    <w:name w:val="xl182"/>
    <w:basedOn w:val="Normal"/>
    <w:rsid w:val="00FC196D"/>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3">
    <w:name w:val="xl18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4">
    <w:name w:val="xl184"/>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86">
    <w:name w:val="xl18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87">
    <w:name w:val="xl187"/>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88">
    <w:name w:val="xl18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2">
    <w:name w:val="xl192"/>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93">
    <w:name w:val="xl193"/>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4">
    <w:name w:val="xl194"/>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6">
    <w:name w:val="xl196"/>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7">
    <w:name w:val="xl197"/>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8">
    <w:name w:val="xl198"/>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9">
    <w:name w:val="xl199"/>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3">
    <w:name w:val="xl203"/>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4">
    <w:name w:val="xl204"/>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207">
    <w:name w:val="xl207"/>
    <w:basedOn w:val="Normal"/>
    <w:rsid w:val="00FC196D"/>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208">
    <w:name w:val="xl208"/>
    <w:basedOn w:val="Normal"/>
    <w:rsid w:val="00FC196D"/>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font8">
    <w:name w:val="font8"/>
    <w:basedOn w:val="Normal"/>
    <w:rsid w:val="00FC196D"/>
    <w:pPr>
      <w:spacing w:before="100" w:beforeAutospacing="1" w:after="100" w:afterAutospacing="1" w:line="240" w:lineRule="auto"/>
    </w:pPr>
    <w:rPr>
      <w:rFonts w:ascii="Tahoma" w:eastAsia="Times New Roman" w:hAnsi="Tahoma" w:cs="Tahoma"/>
      <w:color w:val="000000"/>
      <w:sz w:val="16"/>
      <w:szCs w:val="16"/>
    </w:rPr>
  </w:style>
  <w:style w:type="paragraph" w:customStyle="1" w:styleId="font9">
    <w:name w:val="font9"/>
    <w:basedOn w:val="Normal"/>
    <w:rsid w:val="00FC196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209">
    <w:name w:val="xl209"/>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0">
    <w:name w:val="xl210"/>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1">
    <w:name w:val="xl211"/>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2">
    <w:name w:val="xl212"/>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3">
    <w:name w:val="xl213"/>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4">
    <w:name w:val="xl214"/>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5">
    <w:name w:val="xl215"/>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6">
    <w:name w:val="xl216"/>
    <w:basedOn w:val="Normal"/>
    <w:rsid w:val="00FC196D"/>
    <w:pPr>
      <w:pBdr>
        <w:top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Normal"/>
    <w:rsid w:val="00FC196D"/>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8">
    <w:name w:val="xl218"/>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1">
    <w:name w:val="xl221"/>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2">
    <w:name w:val="xl222"/>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table" w:styleId="TableGrid">
    <w:name w:val="Table Grid"/>
    <w:basedOn w:val="TableNormal"/>
    <w:uiPriority w:val="59"/>
    <w:rsid w:val="00866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624F"/>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1">
    <w:name w:val="No List1"/>
    <w:next w:val="NoList"/>
    <w:uiPriority w:val="99"/>
    <w:semiHidden/>
    <w:unhideWhenUsed/>
    <w:rsid w:val="00E247C6"/>
  </w:style>
  <w:style w:type="table" w:customStyle="1" w:styleId="TableGrid1">
    <w:name w:val="Table Grid1"/>
    <w:basedOn w:val="TableNormal"/>
    <w:next w:val="TableGrid"/>
    <w:uiPriority w:val="59"/>
    <w:rsid w:val="00E24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3">
    <w:name w:val="xl223"/>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224">
    <w:name w:val="xl224"/>
    <w:basedOn w:val="Normal"/>
    <w:rsid w:val="0006491F"/>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225">
    <w:name w:val="xl225"/>
    <w:basedOn w:val="Normal"/>
    <w:rsid w:val="0006491F"/>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226">
    <w:name w:val="xl226"/>
    <w:basedOn w:val="Normal"/>
    <w:rsid w:val="0006491F"/>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227">
    <w:name w:val="xl227"/>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228">
    <w:name w:val="xl228"/>
    <w:basedOn w:val="Normal"/>
    <w:rsid w:val="0006491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9">
    <w:name w:val="xl229"/>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0">
    <w:name w:val="xl230"/>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31">
    <w:name w:val="xl231"/>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232">
    <w:name w:val="xl232"/>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33">
    <w:name w:val="xl233"/>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234">
    <w:name w:val="xl234"/>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color w:val="FFFF00"/>
      <w:sz w:val="24"/>
      <w:szCs w:val="24"/>
    </w:rPr>
  </w:style>
  <w:style w:type="paragraph" w:customStyle="1" w:styleId="xl235">
    <w:name w:val="xl235"/>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i/>
      <w:iCs/>
      <w:color w:val="FFFF00"/>
      <w:sz w:val="24"/>
      <w:szCs w:val="24"/>
    </w:rPr>
  </w:style>
  <w:style w:type="paragraph" w:customStyle="1" w:styleId="xl236">
    <w:name w:val="xl236"/>
    <w:basedOn w:val="Normal"/>
    <w:rsid w:val="0006491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7">
    <w:name w:val="xl237"/>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8">
    <w:name w:val="xl238"/>
    <w:basedOn w:val="Normal"/>
    <w:rsid w:val="0006491F"/>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39">
    <w:name w:val="xl239"/>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0">
    <w:name w:val="xl240"/>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1">
    <w:name w:val="xl241"/>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2">
    <w:name w:val="xl242"/>
    <w:basedOn w:val="Normal"/>
    <w:rsid w:val="0006491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3">
    <w:name w:val="xl243"/>
    <w:basedOn w:val="Normal"/>
    <w:rsid w:val="0006491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4">
    <w:name w:val="xl244"/>
    <w:basedOn w:val="Normal"/>
    <w:rsid w:val="0006491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45">
    <w:name w:val="xl245"/>
    <w:basedOn w:val="Normal"/>
    <w:rsid w:val="0006491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46">
    <w:name w:val="xl246"/>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247">
    <w:name w:val="xl247"/>
    <w:basedOn w:val="Normal"/>
    <w:rsid w:val="0006491F"/>
    <w:pPr>
      <w:shd w:val="clear" w:color="000000" w:fill="E6B8B7"/>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8">
    <w:name w:val="xl248"/>
    <w:basedOn w:val="Normal"/>
    <w:rsid w:val="0006491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9">
    <w:name w:val="xl249"/>
    <w:basedOn w:val="Normal"/>
    <w:rsid w:val="0006491F"/>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50">
    <w:name w:val="xl250"/>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1">
    <w:name w:val="xl251"/>
    <w:basedOn w:val="Normal"/>
    <w:rsid w:val="0006491F"/>
    <w:pPr>
      <w:shd w:val="clear" w:color="000000" w:fill="8064A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2">
    <w:name w:val="xl252"/>
    <w:basedOn w:val="Normal"/>
    <w:rsid w:val="0006491F"/>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3">
    <w:name w:val="xl253"/>
    <w:basedOn w:val="Normal"/>
    <w:rsid w:val="0006491F"/>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4">
    <w:name w:val="xl254"/>
    <w:basedOn w:val="Normal"/>
    <w:rsid w:val="0006491F"/>
    <w:pP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5">
    <w:name w:val="xl255"/>
    <w:basedOn w:val="Normal"/>
    <w:rsid w:val="0006491F"/>
    <w:pPr>
      <w:shd w:val="clear" w:color="000000" w:fill="D9D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6">
    <w:name w:val="xl256"/>
    <w:basedOn w:val="Normal"/>
    <w:rsid w:val="0006491F"/>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7">
    <w:name w:val="xl257"/>
    <w:basedOn w:val="Normal"/>
    <w:rsid w:val="0006491F"/>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58">
    <w:name w:val="xl258"/>
    <w:basedOn w:val="Normal"/>
    <w:rsid w:val="0006491F"/>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59">
    <w:name w:val="xl259"/>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60">
    <w:name w:val="xl260"/>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Normal"/>
    <w:rsid w:val="0006491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63">
    <w:name w:val="xl263"/>
    <w:basedOn w:val="Normal"/>
    <w:rsid w:val="0006491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4">
    <w:name w:val="xl264"/>
    <w:basedOn w:val="Normal"/>
    <w:rsid w:val="0006491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5">
    <w:name w:val="xl265"/>
    <w:basedOn w:val="Normal"/>
    <w:rsid w:val="0006491F"/>
    <w:pPr>
      <w:pBdr>
        <w:top w:val="single" w:sz="8" w:space="0" w:color="auto"/>
        <w:bottom w:val="single" w:sz="8"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6">
    <w:name w:val="xl266"/>
    <w:basedOn w:val="Normal"/>
    <w:rsid w:val="0006491F"/>
    <w:pP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7">
    <w:name w:val="xl267"/>
    <w:basedOn w:val="Normal"/>
    <w:rsid w:val="0006491F"/>
    <w:pPr>
      <w:pBdr>
        <w:bottom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8">
    <w:name w:val="xl268"/>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9">
    <w:name w:val="xl269"/>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0">
    <w:name w:val="xl270"/>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1">
    <w:name w:val="xl271"/>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2">
    <w:name w:val="xl272"/>
    <w:basedOn w:val="Normal"/>
    <w:rsid w:val="0006491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3">
    <w:name w:val="xl273"/>
    <w:basedOn w:val="Normal"/>
    <w:rsid w:val="0006491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4">
    <w:name w:val="xl274"/>
    <w:basedOn w:val="Normal"/>
    <w:rsid w:val="0006491F"/>
    <w:pPr>
      <w:pBdr>
        <w:top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5">
    <w:name w:val="xl275"/>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Normal"/>
    <w:rsid w:val="0006491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7">
    <w:name w:val="xl277"/>
    <w:basedOn w:val="Normal"/>
    <w:rsid w:val="0006491F"/>
    <w:pPr>
      <w:pBdr>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8">
    <w:name w:val="xl278"/>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9">
    <w:name w:val="xl279"/>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0">
    <w:name w:val="xl280"/>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1">
    <w:name w:val="xl281"/>
    <w:basedOn w:val="Normal"/>
    <w:rsid w:val="0006491F"/>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282">
    <w:name w:val="xl282"/>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3">
    <w:name w:val="xl283"/>
    <w:basedOn w:val="Normal"/>
    <w:rsid w:val="0006491F"/>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284">
    <w:name w:val="xl284"/>
    <w:basedOn w:val="Normal"/>
    <w:rsid w:val="0006491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5">
    <w:name w:val="xl285"/>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6">
    <w:name w:val="xl286"/>
    <w:basedOn w:val="Normal"/>
    <w:rsid w:val="0006491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7">
    <w:name w:val="xl287"/>
    <w:basedOn w:val="Normal"/>
    <w:rsid w:val="0006491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288">
    <w:name w:val="xl288"/>
    <w:basedOn w:val="Normal"/>
    <w:rsid w:val="0006491F"/>
    <w:pPr>
      <w:pBdr>
        <w:top w:val="single" w:sz="8" w:space="0" w:color="auto"/>
        <w:bottom w:val="single" w:sz="8" w:space="0" w:color="auto"/>
      </w:pBdr>
      <w:shd w:val="clear" w:color="000000" w:fill="C4D79B"/>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9">
    <w:name w:val="xl289"/>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90">
    <w:name w:val="xl290"/>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91">
    <w:name w:val="xl291"/>
    <w:basedOn w:val="Normal"/>
    <w:rsid w:val="0006491F"/>
    <w:pPr>
      <w:pBdr>
        <w:bottom w:val="single" w:sz="8" w:space="0" w:color="auto"/>
      </w:pBdr>
      <w:shd w:val="clear" w:color="000000" w:fill="C4D79B"/>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2">
    <w:name w:val="xl292"/>
    <w:basedOn w:val="Normal"/>
    <w:rsid w:val="0006491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3">
    <w:name w:val="xl293"/>
    <w:basedOn w:val="Normal"/>
    <w:rsid w:val="0006491F"/>
    <w:pPr>
      <w:pBdr>
        <w:bottom w:val="single" w:sz="8" w:space="0" w:color="auto"/>
      </w:pBdr>
      <w:shd w:val="clear" w:color="000000" w:fill="B8CCE4"/>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4">
    <w:name w:val="xl294"/>
    <w:basedOn w:val="Normal"/>
    <w:rsid w:val="0006491F"/>
    <w:pPr>
      <w:pBdr>
        <w:top w:val="single" w:sz="8"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5">
    <w:name w:val="xl295"/>
    <w:basedOn w:val="Normal"/>
    <w:rsid w:val="0006491F"/>
    <w:pPr>
      <w:pBdr>
        <w:top w:val="single" w:sz="8" w:space="0" w:color="auto"/>
        <w:bottom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96">
    <w:name w:val="xl296"/>
    <w:basedOn w:val="Normal"/>
    <w:rsid w:val="0006491F"/>
    <w:pPr>
      <w:pBdr>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7">
    <w:name w:val="xl297"/>
    <w:basedOn w:val="Normal"/>
    <w:rsid w:val="0006491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8">
    <w:name w:val="xl298"/>
    <w:basedOn w:val="Normal"/>
    <w:rsid w:val="0006491F"/>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9">
    <w:name w:val="xl299"/>
    <w:basedOn w:val="Normal"/>
    <w:rsid w:val="0006491F"/>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0">
    <w:name w:val="xl300"/>
    <w:basedOn w:val="Normal"/>
    <w:rsid w:val="0006491F"/>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Normal"/>
    <w:rsid w:val="0006491F"/>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Normal"/>
    <w:rsid w:val="0006491F"/>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3">
    <w:name w:val="xl303"/>
    <w:basedOn w:val="Normal"/>
    <w:rsid w:val="0006491F"/>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Normal"/>
    <w:rsid w:val="0006491F"/>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305">
    <w:name w:val="xl305"/>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06">
    <w:name w:val="xl306"/>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07">
    <w:name w:val="xl307"/>
    <w:basedOn w:val="Normal"/>
    <w:rsid w:val="0006491F"/>
    <w:pP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308">
    <w:name w:val="xl308"/>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09">
    <w:name w:val="xl309"/>
    <w:basedOn w:val="Normal"/>
    <w:rsid w:val="0006491F"/>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10">
    <w:name w:val="xl310"/>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11">
    <w:name w:val="xl311"/>
    <w:basedOn w:val="Normal"/>
    <w:rsid w:val="0006491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12">
    <w:name w:val="xl312"/>
    <w:basedOn w:val="Normal"/>
    <w:rsid w:val="0006491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13">
    <w:name w:val="xl313"/>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4">
    <w:name w:val="xl314"/>
    <w:basedOn w:val="Normal"/>
    <w:rsid w:val="0006491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15">
    <w:name w:val="xl315"/>
    <w:basedOn w:val="Normal"/>
    <w:rsid w:val="0006491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16">
    <w:name w:val="xl316"/>
    <w:basedOn w:val="Normal"/>
    <w:rsid w:val="000649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7">
    <w:name w:val="xl317"/>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18">
    <w:name w:val="xl318"/>
    <w:basedOn w:val="Normal"/>
    <w:rsid w:val="0006491F"/>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319">
    <w:name w:val="xl319"/>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0">
    <w:name w:val="xl320"/>
    <w:basedOn w:val="Normal"/>
    <w:rsid w:val="0006491F"/>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21">
    <w:name w:val="xl321"/>
    <w:basedOn w:val="Normal"/>
    <w:rsid w:val="0006491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322">
    <w:name w:val="xl322"/>
    <w:basedOn w:val="Normal"/>
    <w:rsid w:val="0006491F"/>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23">
    <w:name w:val="xl323"/>
    <w:basedOn w:val="Normal"/>
    <w:rsid w:val="0006491F"/>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24">
    <w:name w:val="xl324"/>
    <w:basedOn w:val="Normal"/>
    <w:rsid w:val="0006491F"/>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5">
    <w:name w:val="xl325"/>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26">
    <w:name w:val="xl326"/>
    <w:basedOn w:val="Normal"/>
    <w:rsid w:val="0006491F"/>
    <w:pPr>
      <w:pBdr>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27">
    <w:name w:val="xl327"/>
    <w:basedOn w:val="Normal"/>
    <w:rsid w:val="0006491F"/>
    <w:pPr>
      <w:pBdr>
        <w:bottom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8">
    <w:name w:val="xl328"/>
    <w:basedOn w:val="Normal"/>
    <w:rsid w:val="0006491F"/>
    <w:pPr>
      <w:pBdr>
        <w:bottom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29">
    <w:name w:val="xl329"/>
    <w:basedOn w:val="Normal"/>
    <w:rsid w:val="0006491F"/>
    <w:pPr>
      <w:pBdr>
        <w:top w:val="single" w:sz="8"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0">
    <w:name w:val="xl330"/>
    <w:basedOn w:val="Normal"/>
    <w:rsid w:val="0006491F"/>
    <w:pPr>
      <w:pBdr>
        <w:top w:val="single" w:sz="8" w:space="0" w:color="auto"/>
        <w:bottom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1">
    <w:name w:val="xl331"/>
    <w:basedOn w:val="Normal"/>
    <w:rsid w:val="0006491F"/>
    <w:pPr>
      <w:pBdr>
        <w:top w:val="single" w:sz="8" w:space="0" w:color="auto"/>
        <w:bottom w:val="single" w:sz="8"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2">
    <w:name w:val="xl332"/>
    <w:basedOn w:val="Normal"/>
    <w:rsid w:val="0006491F"/>
    <w:pPr>
      <w:pBdr>
        <w:bottom w:val="single" w:sz="8"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3">
    <w:name w:val="xl333"/>
    <w:basedOn w:val="Normal"/>
    <w:rsid w:val="0006491F"/>
    <w:pPr>
      <w:pBdr>
        <w:top w:val="single" w:sz="8" w:space="0" w:color="auto"/>
        <w:bottom w:val="single" w:sz="8"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334">
    <w:name w:val="xl334"/>
    <w:basedOn w:val="Normal"/>
    <w:rsid w:val="0006491F"/>
    <w:pPr>
      <w:pBdr>
        <w:top w:val="single" w:sz="8" w:space="0" w:color="auto"/>
        <w:bottom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335">
    <w:name w:val="xl335"/>
    <w:basedOn w:val="Normal"/>
    <w:rsid w:val="0006491F"/>
    <w:pPr>
      <w:pBdr>
        <w:top w:val="single" w:sz="8" w:space="0" w:color="auto"/>
        <w:bottom w:val="single" w:sz="8" w:space="0" w:color="auto"/>
      </w:pBdr>
      <w:shd w:val="clear" w:color="000000" w:fill="CCC0DA"/>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336">
    <w:name w:val="xl336"/>
    <w:basedOn w:val="Normal"/>
    <w:rsid w:val="0006491F"/>
    <w:pPr>
      <w:pBdr>
        <w:bottom w:val="single" w:sz="8" w:space="0" w:color="auto"/>
      </w:pBdr>
      <w:shd w:val="clear" w:color="000000" w:fill="CCC0DA"/>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7">
    <w:name w:val="xl337"/>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38">
    <w:name w:val="xl338"/>
    <w:basedOn w:val="Normal"/>
    <w:rsid w:val="0006491F"/>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339">
    <w:name w:val="xl339"/>
    <w:basedOn w:val="Normal"/>
    <w:rsid w:val="0006491F"/>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40">
    <w:name w:val="xl340"/>
    <w:basedOn w:val="Normal"/>
    <w:rsid w:val="0006491F"/>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41">
    <w:name w:val="xl341"/>
    <w:basedOn w:val="Normal"/>
    <w:rsid w:val="0006491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42">
    <w:name w:val="xl342"/>
    <w:basedOn w:val="Normal"/>
    <w:rsid w:val="0006491F"/>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3">
    <w:name w:val="xl343"/>
    <w:basedOn w:val="Normal"/>
    <w:rsid w:val="0006491F"/>
    <w:pP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4">
    <w:name w:val="xl344"/>
    <w:basedOn w:val="Normal"/>
    <w:rsid w:val="0006491F"/>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5">
    <w:name w:val="xl345"/>
    <w:basedOn w:val="Normal"/>
    <w:rsid w:val="0006491F"/>
    <w:pPr>
      <w:pBdr>
        <w:top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6">
    <w:name w:val="xl346"/>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7">
    <w:name w:val="xl347"/>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8">
    <w:name w:val="xl348"/>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9">
    <w:name w:val="xl349"/>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0">
    <w:name w:val="xl350"/>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1">
    <w:name w:val="xl351"/>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2">
    <w:name w:val="xl352"/>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3">
    <w:name w:val="xl353"/>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4">
    <w:name w:val="xl354"/>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5">
    <w:name w:val="xl355"/>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6">
    <w:name w:val="xl356"/>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7">
    <w:name w:val="xl357"/>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8">
    <w:name w:val="xl358"/>
    <w:basedOn w:val="Normal"/>
    <w:rsid w:val="0006491F"/>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9">
    <w:name w:val="xl359"/>
    <w:basedOn w:val="Normal"/>
    <w:rsid w:val="0006491F"/>
    <w:pP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0">
    <w:name w:val="xl360"/>
    <w:basedOn w:val="Normal"/>
    <w:rsid w:val="0006491F"/>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NoSpacing">
    <w:name w:val="No Spacing"/>
    <w:basedOn w:val="Normal"/>
    <w:uiPriority w:val="1"/>
    <w:qFormat/>
    <w:rsid w:val="00005964"/>
    <w:pPr>
      <w:spacing w:after="0" w:line="240" w:lineRule="auto"/>
    </w:pPr>
    <w:rPr>
      <w:rFonts w:ascii="Times New Roman" w:hAnsi="Times New Roman" w:cs="Times New Roman"/>
      <w:sz w:val="24"/>
      <w:szCs w:val="24"/>
      <w:lang w:eastAsia="sr-Latn-CS"/>
    </w:rPr>
  </w:style>
  <w:style w:type="paragraph" w:customStyle="1" w:styleId="xl361">
    <w:name w:val="xl361"/>
    <w:basedOn w:val="Normal"/>
    <w:rsid w:val="00D368FE"/>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2">
    <w:name w:val="xl362"/>
    <w:basedOn w:val="Normal"/>
    <w:rsid w:val="00D368FE"/>
    <w:pP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363">
    <w:name w:val="xl363"/>
    <w:basedOn w:val="Normal"/>
    <w:rsid w:val="00D368FE"/>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4">
    <w:name w:val="xl364"/>
    <w:basedOn w:val="Normal"/>
    <w:rsid w:val="00D368FE"/>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5">
    <w:name w:val="xl365"/>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66">
    <w:name w:val="xl366"/>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367">
    <w:name w:val="xl367"/>
    <w:basedOn w:val="Normal"/>
    <w:rsid w:val="00D368FE"/>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368">
    <w:name w:val="xl368"/>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9">
    <w:name w:val="xl369"/>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70">
    <w:name w:val="xl370"/>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71">
    <w:name w:val="xl371"/>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72">
    <w:name w:val="xl372"/>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3">
    <w:name w:val="xl373"/>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4">
    <w:name w:val="xl374"/>
    <w:basedOn w:val="Normal"/>
    <w:rsid w:val="00D368FE"/>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75">
    <w:name w:val="xl375"/>
    <w:basedOn w:val="Normal"/>
    <w:rsid w:val="00D368FE"/>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376">
    <w:name w:val="xl376"/>
    <w:basedOn w:val="Normal"/>
    <w:rsid w:val="00D368FE"/>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377">
    <w:name w:val="xl377"/>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378">
    <w:name w:val="xl378"/>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9">
    <w:name w:val="xl379"/>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380">
    <w:name w:val="xl380"/>
    <w:basedOn w:val="Normal"/>
    <w:rsid w:val="00D368FE"/>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81">
    <w:name w:val="xl381"/>
    <w:basedOn w:val="Normal"/>
    <w:rsid w:val="00D368FE"/>
    <w:pPr>
      <w:pBdr>
        <w:top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2">
    <w:name w:val="xl382"/>
    <w:basedOn w:val="Normal"/>
    <w:rsid w:val="00D368FE"/>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3">
    <w:name w:val="xl383"/>
    <w:basedOn w:val="Normal"/>
    <w:rsid w:val="00D368FE"/>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84">
    <w:name w:val="xl384"/>
    <w:basedOn w:val="Normal"/>
    <w:rsid w:val="00D368FE"/>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85">
    <w:name w:val="xl385"/>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386">
    <w:name w:val="xl386"/>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color w:val="538DD5"/>
      <w:sz w:val="18"/>
      <w:szCs w:val="18"/>
    </w:rPr>
  </w:style>
  <w:style w:type="paragraph" w:customStyle="1" w:styleId="xl387">
    <w:name w:val="xl387"/>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388">
    <w:name w:val="xl388"/>
    <w:basedOn w:val="Normal"/>
    <w:rsid w:val="00D368FE"/>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389">
    <w:name w:val="xl389"/>
    <w:basedOn w:val="Normal"/>
    <w:rsid w:val="00D368FE"/>
    <w:pP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i/>
      <w:iCs/>
      <w:color w:val="00B050"/>
      <w:sz w:val="24"/>
      <w:szCs w:val="24"/>
    </w:rPr>
  </w:style>
  <w:style w:type="paragraph" w:customStyle="1" w:styleId="xl390">
    <w:name w:val="xl390"/>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1">
    <w:name w:val="xl391"/>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2">
    <w:name w:val="xl392"/>
    <w:basedOn w:val="Normal"/>
    <w:rsid w:val="00D368FE"/>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3">
    <w:name w:val="xl393"/>
    <w:basedOn w:val="Normal"/>
    <w:rsid w:val="00D368FE"/>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4">
    <w:name w:val="xl394"/>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5">
    <w:name w:val="xl395"/>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6">
    <w:name w:val="xl396"/>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97">
    <w:name w:val="xl397"/>
    <w:basedOn w:val="Normal"/>
    <w:rsid w:val="00D368FE"/>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398">
    <w:name w:val="xl398"/>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399">
    <w:name w:val="xl399"/>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00">
    <w:name w:val="xl400"/>
    <w:basedOn w:val="Normal"/>
    <w:rsid w:val="00D368F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1">
    <w:name w:val="xl401"/>
    <w:basedOn w:val="Normal"/>
    <w:rsid w:val="00D368FE"/>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02">
    <w:name w:val="xl402"/>
    <w:basedOn w:val="Normal"/>
    <w:rsid w:val="00D368FE"/>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403">
    <w:name w:val="xl403"/>
    <w:basedOn w:val="Normal"/>
    <w:rsid w:val="00D368FE"/>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04">
    <w:name w:val="xl404"/>
    <w:basedOn w:val="Normal"/>
    <w:rsid w:val="00D368FE"/>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05">
    <w:name w:val="xl405"/>
    <w:basedOn w:val="Normal"/>
    <w:rsid w:val="00D368FE"/>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6">
    <w:name w:val="xl406"/>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7">
    <w:name w:val="xl407"/>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8">
    <w:name w:val="xl408"/>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9">
    <w:name w:val="xl409"/>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10">
    <w:name w:val="xl410"/>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411">
    <w:name w:val="xl411"/>
    <w:basedOn w:val="Normal"/>
    <w:rsid w:val="00D368FE"/>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412">
    <w:name w:val="xl412"/>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13">
    <w:name w:val="xl413"/>
    <w:basedOn w:val="Normal"/>
    <w:rsid w:val="00D368F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4">
    <w:name w:val="xl414"/>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415">
    <w:name w:val="xl415"/>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16">
    <w:name w:val="xl416"/>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17">
    <w:name w:val="xl417"/>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18">
    <w:name w:val="xl418"/>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19">
    <w:name w:val="xl419"/>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20">
    <w:name w:val="xl420"/>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21">
    <w:name w:val="xl421"/>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22">
    <w:name w:val="xl422"/>
    <w:basedOn w:val="Normal"/>
    <w:rsid w:val="00D368F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423">
    <w:name w:val="xl423"/>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24">
    <w:name w:val="xl424"/>
    <w:basedOn w:val="Normal"/>
    <w:rsid w:val="00D368FE"/>
    <w:pPr>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25">
    <w:name w:val="xl425"/>
    <w:basedOn w:val="Normal"/>
    <w:rsid w:val="00D368FE"/>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6">
    <w:name w:val="xl426"/>
    <w:basedOn w:val="Normal"/>
    <w:rsid w:val="00D368FE"/>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7">
    <w:name w:val="xl427"/>
    <w:basedOn w:val="Normal"/>
    <w:rsid w:val="00D368FE"/>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8">
    <w:name w:val="xl428"/>
    <w:basedOn w:val="Normal"/>
    <w:rsid w:val="00D368FE"/>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9">
    <w:name w:val="xl429"/>
    <w:basedOn w:val="Normal"/>
    <w:rsid w:val="00D368FE"/>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0">
    <w:name w:val="xl430"/>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31">
    <w:name w:val="xl431"/>
    <w:basedOn w:val="Normal"/>
    <w:rsid w:val="00D368FE"/>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2">
    <w:name w:val="xl432"/>
    <w:basedOn w:val="Normal"/>
    <w:rsid w:val="00D368FE"/>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433">
    <w:name w:val="xl433"/>
    <w:basedOn w:val="Normal"/>
    <w:rsid w:val="00D368FE"/>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34">
    <w:name w:val="xl434"/>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5">
    <w:name w:val="xl435"/>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6">
    <w:name w:val="xl436"/>
    <w:basedOn w:val="Normal"/>
    <w:rsid w:val="00D368FE"/>
    <w:pPr>
      <w:spacing w:before="100" w:beforeAutospacing="1" w:after="100" w:afterAutospacing="1" w:line="240" w:lineRule="auto"/>
      <w:jc w:val="center"/>
    </w:pPr>
    <w:rPr>
      <w:rFonts w:ascii="Times New Roman" w:eastAsia="Times New Roman" w:hAnsi="Times New Roman" w:cs="Times New Roman"/>
      <w:b/>
      <w:bCs/>
      <w:i/>
      <w:iCs/>
      <w:color w:val="00B050"/>
      <w:sz w:val="18"/>
      <w:szCs w:val="18"/>
    </w:rPr>
  </w:style>
  <w:style w:type="paragraph" w:customStyle="1" w:styleId="xl437">
    <w:name w:val="xl437"/>
    <w:basedOn w:val="Normal"/>
    <w:rsid w:val="00D368FE"/>
    <w:pPr>
      <w:pBdr>
        <w:top w:val="single" w:sz="8" w:space="0" w:color="auto"/>
        <w:bottom w:val="single" w:sz="8"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8">
    <w:name w:val="xl438"/>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2D050"/>
      <w:sz w:val="24"/>
      <w:szCs w:val="24"/>
    </w:rPr>
  </w:style>
  <w:style w:type="paragraph" w:customStyle="1" w:styleId="xl439">
    <w:name w:val="xl439"/>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40">
    <w:name w:val="xl440"/>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41">
    <w:name w:val="xl441"/>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42">
    <w:name w:val="xl442"/>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color w:val="00B050"/>
      <w:sz w:val="24"/>
      <w:szCs w:val="24"/>
    </w:rPr>
  </w:style>
  <w:style w:type="paragraph" w:customStyle="1" w:styleId="xl443">
    <w:name w:val="xl443"/>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44">
    <w:name w:val="xl444"/>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45">
    <w:name w:val="xl445"/>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46">
    <w:name w:val="xl446"/>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47">
    <w:name w:val="xl447"/>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48">
    <w:name w:val="xl448"/>
    <w:basedOn w:val="Normal"/>
    <w:rsid w:val="00D368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49">
    <w:name w:val="xl449"/>
    <w:basedOn w:val="Normal"/>
    <w:rsid w:val="00D368F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0">
    <w:name w:val="xl450"/>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1">
    <w:name w:val="xl451"/>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2">
    <w:name w:val="xl452"/>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3">
    <w:name w:val="xl453"/>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4">
    <w:name w:val="xl454"/>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5">
    <w:name w:val="xl455"/>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6">
    <w:name w:val="xl456"/>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7">
    <w:name w:val="xl457"/>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8">
    <w:name w:val="xl458"/>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9">
    <w:name w:val="xl459"/>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0">
    <w:name w:val="xl460"/>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1">
    <w:name w:val="xl461"/>
    <w:basedOn w:val="Normal"/>
    <w:rsid w:val="00D368F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2">
    <w:name w:val="xl462"/>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3">
    <w:name w:val="xl463"/>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4">
    <w:name w:val="xl464"/>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5">
    <w:name w:val="xl465"/>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6">
    <w:name w:val="xl466"/>
    <w:basedOn w:val="Normal"/>
    <w:rsid w:val="00D368FE"/>
    <w:pPr>
      <w:pBdr>
        <w:top w:val="single" w:sz="8"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7">
    <w:name w:val="xl467"/>
    <w:basedOn w:val="Normal"/>
    <w:rsid w:val="00D368FE"/>
    <w:pPr>
      <w:shd w:val="clear" w:color="000000" w:fill="D8E4B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8">
    <w:name w:val="xl468"/>
    <w:basedOn w:val="Normal"/>
    <w:rsid w:val="00D368FE"/>
    <w:pPr>
      <w:pBdr>
        <w:bottom w:val="single" w:sz="8"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9">
    <w:name w:val="xl469"/>
    <w:basedOn w:val="Normal"/>
    <w:rsid w:val="00D368FE"/>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rPr>
  </w:style>
  <w:style w:type="paragraph" w:customStyle="1" w:styleId="xl470">
    <w:name w:val="xl470"/>
    <w:basedOn w:val="Normal"/>
    <w:rsid w:val="00D368F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471">
    <w:name w:val="xl471"/>
    <w:basedOn w:val="Normal"/>
    <w:rsid w:val="00D368FE"/>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72">
    <w:name w:val="xl472"/>
    <w:basedOn w:val="Normal"/>
    <w:rsid w:val="00D368F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73">
    <w:name w:val="xl473"/>
    <w:basedOn w:val="Normal"/>
    <w:rsid w:val="00D368FE"/>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74">
    <w:name w:val="xl474"/>
    <w:basedOn w:val="Normal"/>
    <w:rsid w:val="00D368FE"/>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475">
    <w:name w:val="xl475"/>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476">
    <w:name w:val="xl476"/>
    <w:basedOn w:val="Normal"/>
    <w:rsid w:val="00D368F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77">
    <w:name w:val="xl477"/>
    <w:basedOn w:val="Normal"/>
    <w:rsid w:val="00D368F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78">
    <w:name w:val="xl478"/>
    <w:basedOn w:val="Normal"/>
    <w:rsid w:val="00D368F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79">
    <w:name w:val="xl479"/>
    <w:basedOn w:val="Normal"/>
    <w:rsid w:val="00D368FE"/>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80">
    <w:name w:val="xl480"/>
    <w:basedOn w:val="Normal"/>
    <w:rsid w:val="00D368FE"/>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81">
    <w:name w:val="xl481"/>
    <w:basedOn w:val="Normal"/>
    <w:rsid w:val="00D368FE"/>
    <w:pPr>
      <w:shd w:val="clear" w:color="000000" w:fill="C4D79B"/>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82">
    <w:name w:val="xl482"/>
    <w:basedOn w:val="Normal"/>
    <w:rsid w:val="00C2298B"/>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83">
    <w:name w:val="xl483"/>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4">
    <w:name w:val="xl484"/>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485">
    <w:name w:val="xl485"/>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6">
    <w:name w:val="xl486"/>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7">
    <w:name w:val="xl487"/>
    <w:basedOn w:val="Normal"/>
    <w:rsid w:val="00C35716"/>
    <w:pPr>
      <w:shd w:val="clear" w:color="000000" w:fill="F2F2F2"/>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8">
    <w:name w:val="xl488"/>
    <w:basedOn w:val="Normal"/>
    <w:rsid w:val="00C35716"/>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9">
    <w:name w:val="xl489"/>
    <w:basedOn w:val="Normal"/>
    <w:rsid w:val="00C3571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90">
    <w:name w:val="xl490"/>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91">
    <w:name w:val="xl491"/>
    <w:basedOn w:val="Normal"/>
    <w:rsid w:val="00C35716"/>
    <w:pPr>
      <w:pBdr>
        <w:bottom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92">
    <w:name w:val="xl492"/>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93">
    <w:name w:val="xl493"/>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94">
    <w:name w:val="xl494"/>
    <w:basedOn w:val="Normal"/>
    <w:rsid w:val="00C3571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95">
    <w:name w:val="xl495"/>
    <w:basedOn w:val="Normal"/>
    <w:rsid w:val="00C35716"/>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496">
    <w:name w:val="xl496"/>
    <w:basedOn w:val="Normal"/>
    <w:rsid w:val="00C35716"/>
    <w:pPr>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497">
    <w:name w:val="xl497"/>
    <w:basedOn w:val="Normal"/>
    <w:rsid w:val="00C35716"/>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98">
    <w:name w:val="xl498"/>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499">
    <w:name w:val="xl499"/>
    <w:basedOn w:val="Normal"/>
    <w:rsid w:val="00C35716"/>
    <w:pPr>
      <w:pBdr>
        <w:bottom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00">
    <w:name w:val="xl500"/>
    <w:basedOn w:val="Normal"/>
    <w:rsid w:val="00C35716"/>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01">
    <w:name w:val="xl501"/>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02">
    <w:name w:val="xl502"/>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03">
    <w:name w:val="xl503"/>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04">
    <w:name w:val="xl504"/>
    <w:basedOn w:val="Normal"/>
    <w:rsid w:val="00C35716"/>
    <w:pPr>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505">
    <w:name w:val="xl505"/>
    <w:basedOn w:val="Normal"/>
    <w:rsid w:val="00C35716"/>
    <w:pPr>
      <w:shd w:val="clear" w:color="000000" w:fill="F2F2F2"/>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506">
    <w:name w:val="xl506"/>
    <w:basedOn w:val="Normal"/>
    <w:rsid w:val="00C35716"/>
    <w:pPr>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507">
    <w:name w:val="xl507"/>
    <w:basedOn w:val="Normal"/>
    <w:rsid w:val="00C35716"/>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08">
    <w:name w:val="xl508"/>
    <w:basedOn w:val="Normal"/>
    <w:rsid w:val="00C35716"/>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09">
    <w:name w:val="xl509"/>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10">
    <w:name w:val="xl510"/>
    <w:basedOn w:val="Normal"/>
    <w:rsid w:val="00C35716"/>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11">
    <w:name w:val="xl511"/>
    <w:basedOn w:val="Normal"/>
    <w:rsid w:val="00C35716"/>
    <w:pPr>
      <w:pBdr>
        <w:top w:val="single" w:sz="8" w:space="0" w:color="auto"/>
        <w:bottom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12">
    <w:name w:val="xl512"/>
    <w:basedOn w:val="Normal"/>
    <w:rsid w:val="00C35716"/>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513">
    <w:name w:val="xl513"/>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14">
    <w:name w:val="xl514"/>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515">
    <w:name w:val="xl515"/>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16">
    <w:name w:val="xl516"/>
    <w:basedOn w:val="Normal"/>
    <w:rsid w:val="00C35716"/>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517">
    <w:name w:val="xl517"/>
    <w:basedOn w:val="Normal"/>
    <w:rsid w:val="00C35716"/>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518">
    <w:name w:val="xl518"/>
    <w:basedOn w:val="Normal"/>
    <w:rsid w:val="00C35716"/>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519">
    <w:name w:val="xl519"/>
    <w:basedOn w:val="Normal"/>
    <w:rsid w:val="00C35716"/>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0">
    <w:name w:val="xl520"/>
    <w:basedOn w:val="Normal"/>
    <w:rsid w:val="00C35716"/>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21">
    <w:name w:val="xl521"/>
    <w:basedOn w:val="Normal"/>
    <w:rsid w:val="00C35716"/>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22">
    <w:name w:val="xl522"/>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23">
    <w:name w:val="xl523"/>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24">
    <w:name w:val="xl524"/>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25">
    <w:name w:val="xl525"/>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26">
    <w:name w:val="xl526"/>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7">
    <w:name w:val="xl527"/>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8">
    <w:name w:val="xl528"/>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529">
    <w:name w:val="xl529"/>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30">
    <w:name w:val="xl530"/>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31">
    <w:name w:val="xl531"/>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532">
    <w:name w:val="xl532"/>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533">
    <w:name w:val="xl533"/>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34">
    <w:name w:val="xl534"/>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35">
    <w:name w:val="xl535"/>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36">
    <w:name w:val="xl536"/>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37">
    <w:name w:val="xl537"/>
    <w:basedOn w:val="Normal"/>
    <w:rsid w:val="00C35716"/>
    <w:pPr>
      <w:shd w:val="clear" w:color="000000" w:fill="B1A0C7"/>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38">
    <w:name w:val="xl538"/>
    <w:basedOn w:val="Normal"/>
    <w:rsid w:val="00C35716"/>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539">
    <w:name w:val="xl539"/>
    <w:basedOn w:val="Normal"/>
    <w:rsid w:val="00C35716"/>
    <w:pP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40">
    <w:name w:val="xl540"/>
    <w:basedOn w:val="Normal"/>
    <w:rsid w:val="00C35716"/>
    <w:pPr>
      <w:spacing w:before="100" w:beforeAutospacing="1" w:after="100" w:afterAutospacing="1" w:line="240" w:lineRule="auto"/>
      <w:jc w:val="right"/>
    </w:pPr>
    <w:rPr>
      <w:rFonts w:ascii="Times New Roman" w:eastAsia="Times New Roman" w:hAnsi="Times New Roman" w:cs="Times New Roman"/>
      <w:i/>
      <w:iCs/>
      <w:color w:val="F79646"/>
      <w:sz w:val="24"/>
      <w:szCs w:val="24"/>
    </w:rPr>
  </w:style>
  <w:style w:type="paragraph" w:customStyle="1" w:styleId="xl541">
    <w:name w:val="xl541"/>
    <w:basedOn w:val="Normal"/>
    <w:rsid w:val="00C35716"/>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542">
    <w:name w:val="xl542"/>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43">
    <w:name w:val="xl543"/>
    <w:basedOn w:val="Normal"/>
    <w:rsid w:val="00C35716"/>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44">
    <w:name w:val="xl544"/>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45">
    <w:name w:val="xl545"/>
    <w:basedOn w:val="Normal"/>
    <w:rsid w:val="00C35716"/>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546">
    <w:name w:val="xl546"/>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47">
    <w:name w:val="xl547"/>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48">
    <w:name w:val="xl548"/>
    <w:basedOn w:val="Normal"/>
    <w:rsid w:val="00C3571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18"/>
      <w:szCs w:val="18"/>
    </w:rPr>
  </w:style>
  <w:style w:type="paragraph" w:customStyle="1" w:styleId="xl549">
    <w:name w:val="xl549"/>
    <w:basedOn w:val="Normal"/>
    <w:rsid w:val="00C35716"/>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550">
    <w:name w:val="xl550"/>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51">
    <w:name w:val="xl551"/>
    <w:basedOn w:val="Normal"/>
    <w:rsid w:val="00C35716"/>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52">
    <w:name w:val="xl552"/>
    <w:basedOn w:val="Normal"/>
    <w:rsid w:val="00C35716"/>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53">
    <w:name w:val="xl553"/>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554">
    <w:name w:val="xl554"/>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555">
    <w:name w:val="xl555"/>
    <w:basedOn w:val="Normal"/>
    <w:rsid w:val="00C35716"/>
    <w:pPr>
      <w:pBdr>
        <w:bottom w:val="single" w:sz="8" w:space="0" w:color="auto"/>
      </w:pBdr>
      <w:shd w:val="clear" w:color="000000" w:fill="F2F2F2"/>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556">
    <w:name w:val="xl556"/>
    <w:basedOn w:val="Normal"/>
    <w:rsid w:val="00C35716"/>
    <w:pP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57">
    <w:name w:val="xl557"/>
    <w:basedOn w:val="Normal"/>
    <w:rsid w:val="00C35716"/>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58">
    <w:name w:val="xl558"/>
    <w:basedOn w:val="Normal"/>
    <w:rsid w:val="00C35716"/>
    <w:pP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59">
    <w:name w:val="xl559"/>
    <w:basedOn w:val="Normal"/>
    <w:rsid w:val="00C35716"/>
    <w:pPr>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60">
    <w:name w:val="xl560"/>
    <w:basedOn w:val="Normal"/>
    <w:rsid w:val="00C35716"/>
    <w:pPr>
      <w:shd w:val="clear" w:color="000000" w:fill="F2F2F2"/>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1">
    <w:name w:val="xl561"/>
    <w:basedOn w:val="Normal"/>
    <w:rsid w:val="00C35716"/>
    <w:pP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2">
    <w:name w:val="xl562"/>
    <w:basedOn w:val="Normal"/>
    <w:rsid w:val="00C35716"/>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3">
    <w:name w:val="xl563"/>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64">
    <w:name w:val="xl564"/>
    <w:basedOn w:val="Normal"/>
    <w:rsid w:val="00C35716"/>
    <w:pPr>
      <w:pBdr>
        <w:bottom w:val="single" w:sz="8" w:space="0" w:color="auto"/>
      </w:pBdr>
      <w:shd w:val="clear" w:color="000000" w:fill="F2F2F2"/>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5">
    <w:name w:val="xl565"/>
    <w:basedOn w:val="Normal"/>
    <w:rsid w:val="00C35716"/>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6">
    <w:name w:val="xl566"/>
    <w:basedOn w:val="Normal"/>
    <w:rsid w:val="00C35716"/>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567">
    <w:name w:val="xl567"/>
    <w:basedOn w:val="Normal"/>
    <w:rsid w:val="00C35716"/>
    <w:pPr>
      <w:pBdr>
        <w:top w:val="single" w:sz="8" w:space="0" w:color="auto"/>
        <w:bottom w:val="single" w:sz="8" w:space="0" w:color="auto"/>
      </w:pBdr>
      <w:shd w:val="clear" w:color="000000" w:fill="F2F2F2"/>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68">
    <w:name w:val="xl568"/>
    <w:basedOn w:val="Normal"/>
    <w:rsid w:val="00C35716"/>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69">
    <w:name w:val="xl569"/>
    <w:basedOn w:val="Normal"/>
    <w:rsid w:val="00C3571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70">
    <w:name w:val="xl570"/>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571">
    <w:name w:val="xl571"/>
    <w:basedOn w:val="Normal"/>
    <w:rsid w:val="00C35716"/>
    <w:pPr>
      <w:shd w:val="clear" w:color="000000" w:fill="E6B8B7"/>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72">
    <w:name w:val="xl572"/>
    <w:basedOn w:val="Normal"/>
    <w:rsid w:val="00C35716"/>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573">
    <w:name w:val="xl573"/>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74">
    <w:name w:val="xl574"/>
    <w:basedOn w:val="Normal"/>
    <w:rsid w:val="00C35716"/>
    <w:pPr>
      <w:spacing w:before="100" w:beforeAutospacing="1" w:after="100" w:afterAutospacing="1" w:line="240" w:lineRule="auto"/>
      <w:jc w:val="right"/>
    </w:pPr>
    <w:rPr>
      <w:rFonts w:ascii="Times New Roman" w:eastAsia="Times New Roman" w:hAnsi="Times New Roman" w:cs="Times New Roman"/>
      <w:i/>
      <w:iCs/>
      <w:color w:val="0070C0"/>
      <w:sz w:val="24"/>
      <w:szCs w:val="24"/>
    </w:rPr>
  </w:style>
  <w:style w:type="paragraph" w:customStyle="1" w:styleId="xl575">
    <w:name w:val="xl575"/>
    <w:basedOn w:val="Normal"/>
    <w:rsid w:val="00C35716"/>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76">
    <w:name w:val="xl576"/>
    <w:basedOn w:val="Normal"/>
    <w:rsid w:val="00C35716"/>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77">
    <w:name w:val="xl577"/>
    <w:basedOn w:val="Normal"/>
    <w:rsid w:val="00C35716"/>
    <w:pP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578">
    <w:name w:val="xl578"/>
    <w:basedOn w:val="Normal"/>
    <w:rsid w:val="00C35716"/>
    <w:pPr>
      <w:shd w:val="clear" w:color="000000" w:fill="F2F2F2"/>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79">
    <w:name w:val="xl579"/>
    <w:basedOn w:val="Normal"/>
    <w:rsid w:val="00C35716"/>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80">
    <w:name w:val="xl580"/>
    <w:basedOn w:val="Normal"/>
    <w:rsid w:val="00C35716"/>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581">
    <w:name w:val="xl581"/>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82">
    <w:name w:val="xl582"/>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583">
    <w:name w:val="xl583"/>
    <w:basedOn w:val="Normal"/>
    <w:rsid w:val="00C3571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4">
    <w:name w:val="xl584"/>
    <w:basedOn w:val="Normal"/>
    <w:rsid w:val="00C3571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5">
    <w:name w:val="xl585"/>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6">
    <w:name w:val="xl586"/>
    <w:basedOn w:val="Normal"/>
    <w:rsid w:val="00C35716"/>
    <w:pPr>
      <w:pBdr>
        <w:top w:val="single" w:sz="8" w:space="0" w:color="auto"/>
      </w:pBdr>
      <w:shd w:val="clear" w:color="000000" w:fill="CCC0D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7">
    <w:name w:val="xl587"/>
    <w:basedOn w:val="Normal"/>
    <w:rsid w:val="00C35716"/>
    <w:pPr>
      <w:shd w:val="clear" w:color="000000" w:fill="CCC0D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8">
    <w:name w:val="xl588"/>
    <w:basedOn w:val="Normal"/>
    <w:rsid w:val="00C35716"/>
    <w:pPr>
      <w:pBdr>
        <w:bottom w:val="single" w:sz="8" w:space="0" w:color="auto"/>
      </w:pBdr>
      <w:shd w:val="clear" w:color="000000" w:fill="CCC0D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9">
    <w:name w:val="xl589"/>
    <w:basedOn w:val="Normal"/>
    <w:rsid w:val="00C3571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0">
    <w:name w:val="xl590"/>
    <w:basedOn w:val="Normal"/>
    <w:rsid w:val="00C3571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1">
    <w:name w:val="xl591"/>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2">
    <w:name w:val="xl592"/>
    <w:basedOn w:val="Normal"/>
    <w:rsid w:val="00C3571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3">
    <w:name w:val="xl593"/>
    <w:basedOn w:val="Normal"/>
    <w:rsid w:val="00C3571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4">
    <w:name w:val="xl594"/>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5">
    <w:name w:val="xl595"/>
    <w:basedOn w:val="Normal"/>
    <w:rsid w:val="00C3571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596">
    <w:name w:val="xl596"/>
    <w:basedOn w:val="Normal"/>
    <w:rsid w:val="00C35716"/>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597">
    <w:name w:val="xl597"/>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598">
    <w:name w:val="xl598"/>
    <w:basedOn w:val="Normal"/>
    <w:rsid w:val="00C35716"/>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99">
    <w:name w:val="xl599"/>
    <w:basedOn w:val="Normal"/>
    <w:rsid w:val="00C3571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0">
    <w:name w:val="xl600"/>
    <w:basedOn w:val="Normal"/>
    <w:rsid w:val="00C35716"/>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1">
    <w:name w:val="xl601"/>
    <w:basedOn w:val="Normal"/>
    <w:rsid w:val="00C35716"/>
    <w:pPr>
      <w:pBdr>
        <w:top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2">
    <w:name w:val="xl602"/>
    <w:basedOn w:val="Normal"/>
    <w:rsid w:val="00C35716"/>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
    <w:name w:val="xl603"/>
    <w:basedOn w:val="Normal"/>
    <w:rsid w:val="00C35716"/>
    <w:pPr>
      <w:pBdr>
        <w:bottom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
    <w:name w:val="xl604"/>
    <w:basedOn w:val="Normal"/>
    <w:rsid w:val="00C35716"/>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5">
    <w:name w:val="xl605"/>
    <w:basedOn w:val="Normal"/>
    <w:rsid w:val="00C35716"/>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10">
    <w:name w:val="font10"/>
    <w:basedOn w:val="Normal"/>
    <w:rsid w:val="003A613F"/>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06">
    <w:name w:val="xl606"/>
    <w:basedOn w:val="Normal"/>
    <w:rsid w:val="00AA26F7"/>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7">
    <w:name w:val="xl607"/>
    <w:basedOn w:val="Normal"/>
    <w:rsid w:val="00AA26F7"/>
    <w:pPr>
      <w:pBdr>
        <w:bottom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8">
    <w:name w:val="xl608"/>
    <w:basedOn w:val="Normal"/>
    <w:rsid w:val="00AA26F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9">
    <w:name w:val="xl609"/>
    <w:basedOn w:val="Normal"/>
    <w:rsid w:val="00AA26F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11">
    <w:name w:val="font11"/>
    <w:basedOn w:val="Normal"/>
    <w:rsid w:val="00594E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2">
    <w:name w:val="font12"/>
    <w:basedOn w:val="Normal"/>
    <w:rsid w:val="00594E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3">
    <w:name w:val="xl63"/>
    <w:basedOn w:val="Normal"/>
    <w:rsid w:val="00594EB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64">
    <w:name w:val="xl64"/>
    <w:basedOn w:val="Normal"/>
    <w:rsid w:val="00594EB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3">
    <w:name w:val="font13"/>
    <w:basedOn w:val="Normal"/>
    <w:rsid w:val="004D3A9A"/>
    <w:pPr>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font14">
    <w:name w:val="font14"/>
    <w:basedOn w:val="Normal"/>
    <w:rsid w:val="004D3A9A"/>
    <w:pPr>
      <w:spacing w:before="100" w:beforeAutospacing="1" w:after="100" w:afterAutospacing="1" w:line="240" w:lineRule="auto"/>
    </w:pPr>
    <w:rPr>
      <w:rFonts w:ascii="Times New Roman" w:eastAsia="Times New Roman" w:hAnsi="Times New Roman" w:cs="Times New Roman"/>
      <w:color w:val="00B0F0"/>
      <w:sz w:val="20"/>
      <w:szCs w:val="20"/>
    </w:rPr>
  </w:style>
  <w:style w:type="paragraph" w:customStyle="1" w:styleId="xl610">
    <w:name w:val="xl610"/>
    <w:basedOn w:val="Normal"/>
    <w:rsid w:val="004D3A9A"/>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1">
    <w:name w:val="xl61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612">
    <w:name w:val="xl61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613">
    <w:name w:val="xl613"/>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4">
    <w:name w:val="xl61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615">
    <w:name w:val="xl615"/>
    <w:basedOn w:val="Normal"/>
    <w:rsid w:val="004D3A9A"/>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616">
    <w:name w:val="xl616"/>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617">
    <w:name w:val="xl61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8">
    <w:name w:val="xl618"/>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619">
    <w:name w:val="xl619"/>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0">
    <w:name w:val="xl620"/>
    <w:basedOn w:val="Normal"/>
    <w:rsid w:val="004D3A9A"/>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21">
    <w:name w:val="xl621"/>
    <w:basedOn w:val="Normal"/>
    <w:rsid w:val="004D3A9A"/>
    <w:pPr>
      <w:pBdr>
        <w:top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2">
    <w:name w:val="xl622"/>
    <w:basedOn w:val="Normal"/>
    <w:rsid w:val="004D3A9A"/>
    <w:pPr>
      <w:pBdr>
        <w:top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623">
    <w:name w:val="xl623"/>
    <w:basedOn w:val="Normal"/>
    <w:rsid w:val="004D3A9A"/>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24">
    <w:name w:val="xl624"/>
    <w:basedOn w:val="Normal"/>
    <w:rsid w:val="004D3A9A"/>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25">
    <w:name w:val="xl625"/>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626">
    <w:name w:val="xl626"/>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627">
    <w:name w:val="xl627"/>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28">
    <w:name w:val="xl628"/>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629">
    <w:name w:val="xl629"/>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630">
    <w:name w:val="xl630"/>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31">
    <w:name w:val="xl631"/>
    <w:basedOn w:val="Normal"/>
    <w:rsid w:val="004D3A9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32">
    <w:name w:val="xl632"/>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33">
    <w:name w:val="xl633"/>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634">
    <w:name w:val="xl63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635">
    <w:name w:val="xl635"/>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636">
    <w:name w:val="xl636"/>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color w:val="FF0000"/>
      <w:sz w:val="24"/>
      <w:szCs w:val="24"/>
    </w:rPr>
  </w:style>
  <w:style w:type="paragraph" w:customStyle="1" w:styleId="xl637">
    <w:name w:val="xl637"/>
    <w:basedOn w:val="Normal"/>
    <w:rsid w:val="004D3A9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638">
    <w:name w:val="xl638"/>
    <w:basedOn w:val="Normal"/>
    <w:rsid w:val="004D3A9A"/>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39">
    <w:name w:val="xl639"/>
    <w:basedOn w:val="Normal"/>
    <w:rsid w:val="004D3A9A"/>
    <w:pPr>
      <w:pBdr>
        <w:bottom w:val="single" w:sz="4" w:space="0" w:color="auto"/>
      </w:pBdr>
      <w:shd w:val="clear" w:color="000000" w:fill="E4DF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0">
    <w:name w:val="xl640"/>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41">
    <w:name w:val="xl641"/>
    <w:basedOn w:val="Normal"/>
    <w:rsid w:val="004D3A9A"/>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42">
    <w:name w:val="xl642"/>
    <w:basedOn w:val="Normal"/>
    <w:rsid w:val="004D3A9A"/>
    <w:pPr>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643">
    <w:name w:val="xl643"/>
    <w:basedOn w:val="Normal"/>
    <w:rsid w:val="004D3A9A"/>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44">
    <w:name w:val="xl644"/>
    <w:basedOn w:val="Normal"/>
    <w:rsid w:val="004D3A9A"/>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45">
    <w:name w:val="xl645"/>
    <w:basedOn w:val="Normal"/>
    <w:rsid w:val="004D3A9A"/>
    <w:pPr>
      <w:shd w:val="clear" w:color="000000" w:fill="E4DFE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646">
    <w:name w:val="xl646"/>
    <w:basedOn w:val="Normal"/>
    <w:rsid w:val="004D3A9A"/>
    <w:pP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47">
    <w:name w:val="xl64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648">
    <w:name w:val="xl648"/>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xl649">
    <w:name w:val="xl649"/>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50">
    <w:name w:val="xl65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51">
    <w:name w:val="xl651"/>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52">
    <w:name w:val="xl65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653">
    <w:name w:val="xl653"/>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54">
    <w:name w:val="xl654"/>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655">
    <w:name w:val="xl655"/>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656">
    <w:name w:val="xl65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657">
    <w:name w:val="xl657"/>
    <w:basedOn w:val="Normal"/>
    <w:rsid w:val="004D3A9A"/>
    <w:pPr>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658">
    <w:name w:val="xl658"/>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9">
    <w:name w:val="xl65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660">
    <w:name w:val="xl66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61">
    <w:name w:val="xl66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662">
    <w:name w:val="xl662"/>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663">
    <w:name w:val="xl663"/>
    <w:basedOn w:val="Normal"/>
    <w:rsid w:val="004D3A9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664">
    <w:name w:val="xl664"/>
    <w:basedOn w:val="Normal"/>
    <w:rsid w:val="004D3A9A"/>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65">
    <w:name w:val="xl665"/>
    <w:basedOn w:val="Normal"/>
    <w:rsid w:val="004D3A9A"/>
    <w:pPr>
      <w:shd w:val="clear" w:color="000000" w:fill="D8E4BC"/>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666">
    <w:name w:val="xl666"/>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667">
    <w:name w:val="xl667"/>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668">
    <w:name w:val="xl668"/>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669">
    <w:name w:val="xl669"/>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670">
    <w:name w:val="xl670"/>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671">
    <w:name w:val="xl671"/>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672">
    <w:name w:val="xl672"/>
    <w:basedOn w:val="Normal"/>
    <w:rsid w:val="004D3A9A"/>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673">
    <w:name w:val="xl673"/>
    <w:basedOn w:val="Normal"/>
    <w:rsid w:val="004D3A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4">
    <w:name w:val="xl674"/>
    <w:basedOn w:val="Normal"/>
    <w:rsid w:val="004D3A9A"/>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675">
    <w:name w:val="xl675"/>
    <w:basedOn w:val="Normal"/>
    <w:rsid w:val="004D3A9A"/>
    <w:pP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76">
    <w:name w:val="xl676"/>
    <w:basedOn w:val="Normal"/>
    <w:rsid w:val="004D3A9A"/>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77">
    <w:name w:val="xl677"/>
    <w:basedOn w:val="Normal"/>
    <w:rsid w:val="004D3A9A"/>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78">
    <w:name w:val="xl678"/>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679">
    <w:name w:val="xl679"/>
    <w:basedOn w:val="Normal"/>
    <w:rsid w:val="004D3A9A"/>
    <w:pPr>
      <w:pBdr>
        <w:bottom w:val="single" w:sz="8" w:space="0" w:color="auto"/>
      </w:pBd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80">
    <w:name w:val="xl680"/>
    <w:basedOn w:val="Normal"/>
    <w:rsid w:val="004D3A9A"/>
    <w:pPr>
      <w:pBdr>
        <w:bottom w:val="single" w:sz="8" w:space="0" w:color="auto"/>
      </w:pBd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81">
    <w:name w:val="xl681"/>
    <w:basedOn w:val="Normal"/>
    <w:rsid w:val="004D3A9A"/>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82">
    <w:name w:val="xl682"/>
    <w:basedOn w:val="Normal"/>
    <w:rsid w:val="004D3A9A"/>
    <w:pPr>
      <w:pBdr>
        <w:top w:val="single" w:sz="8" w:space="0" w:color="auto"/>
        <w:bottom w:val="single" w:sz="8" w:space="0" w:color="auto"/>
      </w:pBd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83">
    <w:name w:val="xl683"/>
    <w:basedOn w:val="Normal"/>
    <w:rsid w:val="004D3A9A"/>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84">
    <w:name w:val="xl684"/>
    <w:basedOn w:val="Normal"/>
    <w:rsid w:val="004D3A9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85">
    <w:name w:val="xl685"/>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686">
    <w:name w:val="xl68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687">
    <w:name w:val="xl687"/>
    <w:basedOn w:val="Normal"/>
    <w:rsid w:val="004D3A9A"/>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688">
    <w:name w:val="xl688"/>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9">
    <w:name w:val="xl689"/>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690">
    <w:name w:val="xl690"/>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691">
    <w:name w:val="xl691"/>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692">
    <w:name w:val="xl692"/>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693">
    <w:name w:val="xl693"/>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94">
    <w:name w:val="xl69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95">
    <w:name w:val="xl695"/>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96">
    <w:name w:val="xl696"/>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7">
    <w:name w:val="xl69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98">
    <w:name w:val="xl698"/>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9">
    <w:name w:val="xl699"/>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700">
    <w:name w:val="xl700"/>
    <w:basedOn w:val="Normal"/>
    <w:rsid w:val="004D3A9A"/>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1">
    <w:name w:val="xl70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702">
    <w:name w:val="xl702"/>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3">
    <w:name w:val="xl703"/>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704">
    <w:name w:val="xl704"/>
    <w:basedOn w:val="Normal"/>
    <w:rsid w:val="004D3A9A"/>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5">
    <w:name w:val="xl705"/>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06">
    <w:name w:val="xl70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07">
    <w:name w:val="xl707"/>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708">
    <w:name w:val="xl708"/>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709">
    <w:name w:val="xl709"/>
    <w:basedOn w:val="Normal"/>
    <w:rsid w:val="004D3A9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0">
    <w:name w:val="xl710"/>
    <w:basedOn w:val="Normal"/>
    <w:rsid w:val="004D3A9A"/>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711">
    <w:name w:val="xl711"/>
    <w:basedOn w:val="Normal"/>
    <w:rsid w:val="004D3A9A"/>
    <w:pPr>
      <w:pBdr>
        <w:bottom w:val="single" w:sz="4" w:space="0" w:color="auto"/>
      </w:pBd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712">
    <w:name w:val="xl712"/>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713">
    <w:name w:val="xl713"/>
    <w:basedOn w:val="Normal"/>
    <w:rsid w:val="004D3A9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4">
    <w:name w:val="xl714"/>
    <w:basedOn w:val="Normal"/>
    <w:rsid w:val="004D3A9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5">
    <w:name w:val="xl715"/>
    <w:basedOn w:val="Normal"/>
    <w:rsid w:val="004D3A9A"/>
    <w:pPr>
      <w:shd w:val="clear" w:color="000000" w:fill="FFFFFF"/>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6">
    <w:name w:val="xl716"/>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7">
    <w:name w:val="xl717"/>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18">
    <w:name w:val="xl718"/>
    <w:basedOn w:val="Normal"/>
    <w:rsid w:val="004D3A9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9">
    <w:name w:val="xl719"/>
    <w:basedOn w:val="Normal"/>
    <w:rsid w:val="004D3A9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20">
    <w:name w:val="xl720"/>
    <w:basedOn w:val="Normal"/>
    <w:rsid w:val="004D3A9A"/>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1">
    <w:name w:val="xl721"/>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22">
    <w:name w:val="xl722"/>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3">
    <w:name w:val="xl723"/>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24">
    <w:name w:val="xl724"/>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25">
    <w:name w:val="xl725"/>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26">
    <w:name w:val="xl726"/>
    <w:basedOn w:val="Normal"/>
    <w:rsid w:val="004D3A9A"/>
    <w:pPr>
      <w:pBdr>
        <w:top w:val="single" w:sz="8" w:space="0" w:color="auto"/>
        <w:bottom w:val="single" w:sz="8"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7">
    <w:name w:val="xl727"/>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8">
    <w:name w:val="xl728"/>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729">
    <w:name w:val="xl729"/>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30">
    <w:name w:val="xl730"/>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1">
    <w:name w:val="xl731"/>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2">
    <w:name w:val="xl732"/>
    <w:basedOn w:val="Normal"/>
    <w:rsid w:val="004D3A9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733">
    <w:name w:val="xl733"/>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734">
    <w:name w:val="xl734"/>
    <w:basedOn w:val="Normal"/>
    <w:rsid w:val="004D3A9A"/>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B0F0"/>
      <w:sz w:val="24"/>
      <w:szCs w:val="24"/>
    </w:rPr>
  </w:style>
  <w:style w:type="paragraph" w:customStyle="1" w:styleId="xl735">
    <w:name w:val="xl735"/>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736">
    <w:name w:val="xl736"/>
    <w:basedOn w:val="Normal"/>
    <w:rsid w:val="004D3A9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37">
    <w:name w:val="xl737"/>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38">
    <w:name w:val="xl738"/>
    <w:basedOn w:val="Normal"/>
    <w:rsid w:val="004D3A9A"/>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739">
    <w:name w:val="xl739"/>
    <w:basedOn w:val="Normal"/>
    <w:rsid w:val="004D3A9A"/>
    <w:pPr>
      <w:shd w:val="clear" w:color="000000" w:fill="E4DFEC"/>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0">
    <w:name w:val="xl740"/>
    <w:basedOn w:val="Normal"/>
    <w:rsid w:val="004D3A9A"/>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741">
    <w:name w:val="xl741"/>
    <w:basedOn w:val="Normal"/>
    <w:rsid w:val="004D3A9A"/>
    <w:pP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742">
    <w:name w:val="xl742"/>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3">
    <w:name w:val="xl743"/>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744">
    <w:name w:val="xl744"/>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5">
    <w:name w:val="xl745"/>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6">
    <w:name w:val="xl746"/>
    <w:basedOn w:val="Normal"/>
    <w:rsid w:val="004D3A9A"/>
    <w:pPr>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747">
    <w:name w:val="xl747"/>
    <w:basedOn w:val="Normal"/>
    <w:rsid w:val="004D3A9A"/>
    <w:pPr>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748">
    <w:name w:val="xl748"/>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9">
    <w:name w:val="xl749"/>
    <w:basedOn w:val="Normal"/>
    <w:rsid w:val="004D3A9A"/>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50">
    <w:name w:val="xl750"/>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1">
    <w:name w:val="xl75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2">
    <w:name w:val="xl75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53">
    <w:name w:val="xl753"/>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4">
    <w:name w:val="xl754"/>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5">
    <w:name w:val="xl755"/>
    <w:basedOn w:val="Normal"/>
    <w:rsid w:val="004D3A9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6">
    <w:name w:val="xl756"/>
    <w:basedOn w:val="Normal"/>
    <w:rsid w:val="004D3A9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7">
    <w:name w:val="xl757"/>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58">
    <w:name w:val="xl758"/>
    <w:basedOn w:val="Normal"/>
    <w:rsid w:val="004D3A9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59">
    <w:name w:val="xl75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760">
    <w:name w:val="xl760"/>
    <w:basedOn w:val="Normal"/>
    <w:rsid w:val="004D3A9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761">
    <w:name w:val="xl761"/>
    <w:basedOn w:val="Normal"/>
    <w:rsid w:val="004D3A9A"/>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62">
    <w:name w:val="xl76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763">
    <w:name w:val="xl763"/>
    <w:basedOn w:val="Normal"/>
    <w:rsid w:val="004D3A9A"/>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764">
    <w:name w:val="xl76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765">
    <w:name w:val="xl765"/>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xl766">
    <w:name w:val="xl766"/>
    <w:basedOn w:val="Normal"/>
    <w:rsid w:val="004D3A9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767">
    <w:name w:val="xl767"/>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8">
    <w:name w:val="xl768"/>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69">
    <w:name w:val="xl769"/>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0">
    <w:name w:val="xl770"/>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71">
    <w:name w:val="xl771"/>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72">
    <w:name w:val="xl772"/>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3">
    <w:name w:val="xl773"/>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74">
    <w:name w:val="xl77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75">
    <w:name w:val="xl775"/>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776">
    <w:name w:val="xl776"/>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77">
    <w:name w:val="xl77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778">
    <w:name w:val="xl778"/>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779">
    <w:name w:val="xl779"/>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780">
    <w:name w:val="xl780"/>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781">
    <w:name w:val="xl78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2">
    <w:name w:val="xl782"/>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83">
    <w:name w:val="xl783"/>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4">
    <w:name w:val="xl784"/>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785">
    <w:name w:val="xl785"/>
    <w:basedOn w:val="Normal"/>
    <w:rsid w:val="004D3A9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6">
    <w:name w:val="xl786"/>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87">
    <w:name w:val="xl787"/>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788">
    <w:name w:val="xl788"/>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9">
    <w:name w:val="xl789"/>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90">
    <w:name w:val="xl790"/>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1">
    <w:name w:val="xl791"/>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2">
    <w:name w:val="xl792"/>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3">
    <w:name w:val="xl793"/>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4">
    <w:name w:val="xl794"/>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5">
    <w:name w:val="xl795"/>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6">
    <w:name w:val="xl796"/>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797">
    <w:name w:val="xl797"/>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8">
    <w:name w:val="xl798"/>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799">
    <w:name w:val="xl799"/>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0">
    <w:name w:val="xl800"/>
    <w:basedOn w:val="Normal"/>
    <w:rsid w:val="004D3A9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1">
    <w:name w:val="xl801"/>
    <w:basedOn w:val="Normal"/>
    <w:rsid w:val="004D3A9A"/>
    <w:pPr>
      <w:pBdr>
        <w:top w:val="single" w:sz="8" w:space="0" w:color="auto"/>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2">
    <w:name w:val="xl802"/>
    <w:basedOn w:val="Normal"/>
    <w:rsid w:val="004D3A9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3">
    <w:name w:val="xl803"/>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04">
    <w:name w:val="xl80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05">
    <w:name w:val="xl805"/>
    <w:basedOn w:val="Normal"/>
    <w:rsid w:val="004D3A9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6">
    <w:name w:val="xl806"/>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7">
    <w:name w:val="xl807"/>
    <w:basedOn w:val="Normal"/>
    <w:rsid w:val="004D3A9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8">
    <w:name w:val="xl808"/>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09">
    <w:name w:val="xl809"/>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0">
    <w:name w:val="xl810"/>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1">
    <w:name w:val="xl811"/>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812">
    <w:name w:val="xl812"/>
    <w:basedOn w:val="Normal"/>
    <w:rsid w:val="004D3A9A"/>
    <w:pPr>
      <w:pBdr>
        <w:bottom w:val="single" w:sz="4"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3">
    <w:name w:val="xl813"/>
    <w:basedOn w:val="Normal"/>
    <w:rsid w:val="004D3A9A"/>
    <w:pPr>
      <w:pBdr>
        <w:top w:val="single" w:sz="12"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4">
    <w:name w:val="xl81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5">
    <w:name w:val="xl815"/>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816">
    <w:name w:val="xl816"/>
    <w:basedOn w:val="Normal"/>
    <w:rsid w:val="004D3A9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7">
    <w:name w:val="xl817"/>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18">
    <w:name w:val="xl818"/>
    <w:basedOn w:val="Normal"/>
    <w:rsid w:val="004D3A9A"/>
    <w:pPr>
      <w:pBdr>
        <w:bottom w:val="single" w:sz="8"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9">
    <w:name w:val="xl819"/>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0">
    <w:name w:val="xl820"/>
    <w:basedOn w:val="Normal"/>
    <w:rsid w:val="004D3A9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21">
    <w:name w:val="xl821"/>
    <w:basedOn w:val="Normal"/>
    <w:rsid w:val="004D3A9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Normal"/>
    <w:rsid w:val="004D3A9A"/>
    <w:pPr>
      <w:shd w:val="clear" w:color="000000" w:fill="D8E4B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3">
    <w:name w:val="xl823"/>
    <w:basedOn w:val="Normal"/>
    <w:rsid w:val="004D3A9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4">
    <w:name w:val="xl824"/>
    <w:basedOn w:val="Normal"/>
    <w:rsid w:val="004D3A9A"/>
    <w:pP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5">
    <w:name w:val="xl825"/>
    <w:basedOn w:val="Normal"/>
    <w:rsid w:val="004D3A9A"/>
    <w:pPr>
      <w:shd w:val="clear" w:color="000000" w:fill="D8E4BC"/>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6">
    <w:name w:val="xl826"/>
    <w:basedOn w:val="Normal"/>
    <w:rsid w:val="004D3A9A"/>
    <w:pPr>
      <w:pBdr>
        <w:top w:val="single" w:sz="8" w:space="0" w:color="auto"/>
        <w:bottom w:val="single" w:sz="8"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27">
    <w:name w:val="xl827"/>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828">
    <w:name w:val="xl828"/>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829">
    <w:name w:val="xl82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6"/>
      <w:szCs w:val="16"/>
    </w:rPr>
  </w:style>
  <w:style w:type="paragraph" w:customStyle="1" w:styleId="xl830">
    <w:name w:val="xl83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1">
    <w:name w:val="xl831"/>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2">
    <w:name w:val="xl832"/>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3">
    <w:name w:val="xl833"/>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834">
    <w:name w:val="xl83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835">
    <w:name w:val="xl835"/>
    <w:basedOn w:val="Normal"/>
    <w:rsid w:val="004D3A9A"/>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36">
    <w:name w:val="xl836"/>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7">
    <w:name w:val="xl837"/>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8">
    <w:name w:val="xl838"/>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39">
    <w:name w:val="xl83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40">
    <w:name w:val="xl84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1">
    <w:name w:val="xl841"/>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2">
    <w:name w:val="xl842"/>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3">
    <w:name w:val="xl843"/>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4">
    <w:name w:val="xl844"/>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5">
    <w:name w:val="xl845"/>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846">
    <w:name w:val="xl846"/>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47">
    <w:name w:val="xl847"/>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848">
    <w:name w:val="xl848"/>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4F81BD"/>
      <w:sz w:val="24"/>
      <w:szCs w:val="24"/>
    </w:rPr>
  </w:style>
  <w:style w:type="paragraph" w:customStyle="1" w:styleId="xl849">
    <w:name w:val="xl849"/>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92CDDC"/>
      <w:sz w:val="18"/>
      <w:szCs w:val="18"/>
    </w:rPr>
  </w:style>
  <w:style w:type="paragraph" w:customStyle="1" w:styleId="xl850">
    <w:name w:val="xl850"/>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851">
    <w:name w:val="xl851"/>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52">
    <w:name w:val="xl85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3">
    <w:name w:val="xl853"/>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854">
    <w:name w:val="xl85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5">
    <w:name w:val="xl855"/>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6">
    <w:name w:val="xl856"/>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7">
    <w:name w:val="xl857"/>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538DD5"/>
      <w:sz w:val="24"/>
      <w:szCs w:val="24"/>
    </w:rPr>
  </w:style>
  <w:style w:type="paragraph" w:customStyle="1" w:styleId="xl858">
    <w:name w:val="xl858"/>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9">
    <w:name w:val="xl85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0">
    <w:name w:val="xl860"/>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E26B0A"/>
      <w:sz w:val="24"/>
      <w:szCs w:val="24"/>
    </w:rPr>
  </w:style>
  <w:style w:type="paragraph" w:customStyle="1" w:styleId="xl861">
    <w:name w:val="xl861"/>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862">
    <w:name w:val="xl862"/>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63">
    <w:name w:val="xl863"/>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64">
    <w:name w:val="xl864"/>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865">
    <w:name w:val="xl865"/>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866">
    <w:name w:val="xl86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867">
    <w:name w:val="xl86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68">
    <w:name w:val="xl868"/>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9">
    <w:name w:val="xl869"/>
    <w:basedOn w:val="Normal"/>
    <w:rsid w:val="004D3A9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0">
    <w:name w:val="xl870"/>
    <w:basedOn w:val="Normal"/>
    <w:rsid w:val="004D3A9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1">
    <w:name w:val="xl871"/>
    <w:basedOn w:val="Normal"/>
    <w:rsid w:val="004D3A9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color w:val="FF0000"/>
      <w:sz w:val="24"/>
      <w:szCs w:val="24"/>
    </w:rPr>
  </w:style>
  <w:style w:type="paragraph" w:customStyle="1" w:styleId="xl872">
    <w:name w:val="xl872"/>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873">
    <w:name w:val="xl873"/>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74">
    <w:name w:val="xl874"/>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75">
    <w:name w:val="xl875"/>
    <w:basedOn w:val="Normal"/>
    <w:rsid w:val="004D3A9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6">
    <w:name w:val="xl876"/>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7">
    <w:name w:val="xl877"/>
    <w:basedOn w:val="Normal"/>
    <w:rsid w:val="004D3A9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78">
    <w:name w:val="xl878"/>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9">
    <w:name w:val="xl87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880">
    <w:name w:val="xl88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1">
    <w:name w:val="xl881"/>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882">
    <w:name w:val="xl882"/>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3">
    <w:name w:val="xl883"/>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4">
    <w:name w:val="xl88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885">
    <w:name w:val="xl885"/>
    <w:basedOn w:val="Normal"/>
    <w:rsid w:val="004D3A9A"/>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886">
    <w:name w:val="xl88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87">
    <w:name w:val="xl887"/>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7030A0"/>
      <w:sz w:val="24"/>
      <w:szCs w:val="24"/>
    </w:rPr>
  </w:style>
  <w:style w:type="paragraph" w:customStyle="1" w:styleId="xl888">
    <w:name w:val="xl888"/>
    <w:basedOn w:val="Normal"/>
    <w:rsid w:val="004D3A9A"/>
    <w:pPr>
      <w:pBdr>
        <w:bottom w:val="single" w:sz="8" w:space="0" w:color="auto"/>
      </w:pBd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9">
    <w:name w:val="xl889"/>
    <w:basedOn w:val="Normal"/>
    <w:rsid w:val="004D3A9A"/>
    <w:pP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90">
    <w:name w:val="xl890"/>
    <w:basedOn w:val="Normal"/>
    <w:rsid w:val="004D3A9A"/>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891">
    <w:name w:val="xl891"/>
    <w:basedOn w:val="Normal"/>
    <w:rsid w:val="004D3A9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2">
    <w:name w:val="xl892"/>
    <w:basedOn w:val="Normal"/>
    <w:rsid w:val="004D3A9A"/>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93">
    <w:name w:val="xl893"/>
    <w:basedOn w:val="Normal"/>
    <w:rsid w:val="004D3A9A"/>
    <w:pP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94">
    <w:name w:val="xl894"/>
    <w:basedOn w:val="Normal"/>
    <w:rsid w:val="004D3A9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95">
    <w:name w:val="xl895"/>
    <w:basedOn w:val="Normal"/>
    <w:rsid w:val="004D3A9A"/>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96">
    <w:name w:val="xl896"/>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97">
    <w:name w:val="xl897"/>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8">
    <w:name w:val="xl898"/>
    <w:basedOn w:val="Normal"/>
    <w:rsid w:val="004D3A9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9">
    <w:name w:val="xl899"/>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0">
    <w:name w:val="xl900"/>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1">
    <w:name w:val="xl901"/>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902">
    <w:name w:val="xl90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03">
    <w:name w:val="xl903"/>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904">
    <w:name w:val="xl904"/>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5">
    <w:name w:val="xl905"/>
    <w:basedOn w:val="Normal"/>
    <w:rsid w:val="004D3A9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6">
    <w:name w:val="xl906"/>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7">
    <w:name w:val="xl907"/>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908">
    <w:name w:val="xl908"/>
    <w:basedOn w:val="Normal"/>
    <w:rsid w:val="004D3A9A"/>
    <w:pPr>
      <w:shd w:val="clear" w:color="000000" w:fill="E4DFE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909">
    <w:name w:val="xl909"/>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910">
    <w:name w:val="xl910"/>
    <w:basedOn w:val="Normal"/>
    <w:rsid w:val="004D3A9A"/>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911">
    <w:name w:val="xl911"/>
    <w:basedOn w:val="Normal"/>
    <w:rsid w:val="004D3A9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912">
    <w:name w:val="xl912"/>
    <w:basedOn w:val="Normal"/>
    <w:rsid w:val="004D3A9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3">
    <w:name w:val="xl913"/>
    <w:basedOn w:val="Normal"/>
    <w:rsid w:val="004D3A9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4">
    <w:name w:val="xl914"/>
    <w:basedOn w:val="Normal"/>
    <w:rsid w:val="004D3A9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B050"/>
      <w:sz w:val="18"/>
      <w:szCs w:val="18"/>
    </w:rPr>
  </w:style>
  <w:style w:type="paragraph" w:customStyle="1" w:styleId="xl915">
    <w:name w:val="xl915"/>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916">
    <w:name w:val="xl916"/>
    <w:basedOn w:val="Normal"/>
    <w:rsid w:val="004D3A9A"/>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7">
    <w:name w:val="xl917"/>
    <w:basedOn w:val="Normal"/>
    <w:rsid w:val="004D3A9A"/>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8">
    <w:name w:val="xl918"/>
    <w:basedOn w:val="Normal"/>
    <w:rsid w:val="004D3A9A"/>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9">
    <w:name w:val="xl919"/>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0">
    <w:name w:val="xl920"/>
    <w:basedOn w:val="Normal"/>
    <w:rsid w:val="004D3A9A"/>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1">
    <w:name w:val="xl921"/>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2">
    <w:name w:val="xl922"/>
    <w:basedOn w:val="Normal"/>
    <w:rsid w:val="004D3A9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3">
    <w:name w:val="xl923"/>
    <w:basedOn w:val="Normal"/>
    <w:rsid w:val="004D3A9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4">
    <w:name w:val="xl924"/>
    <w:basedOn w:val="Normal"/>
    <w:rsid w:val="004D3A9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5">
    <w:name w:val="xl925"/>
    <w:basedOn w:val="Normal"/>
    <w:rsid w:val="004D3A9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6">
    <w:name w:val="xl926"/>
    <w:basedOn w:val="Normal"/>
    <w:rsid w:val="004D3A9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7">
    <w:name w:val="xl927"/>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8">
    <w:name w:val="xl928"/>
    <w:basedOn w:val="Normal"/>
    <w:rsid w:val="004D3A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9">
    <w:name w:val="xl929"/>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0">
    <w:name w:val="xl930"/>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1">
    <w:name w:val="xl931"/>
    <w:basedOn w:val="Normal"/>
    <w:rsid w:val="004D3A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2">
    <w:name w:val="xl932"/>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3">
    <w:name w:val="xl933"/>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4">
    <w:name w:val="xl934"/>
    <w:basedOn w:val="Normal"/>
    <w:rsid w:val="004D3A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5">
    <w:name w:val="xl935"/>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6">
    <w:name w:val="xl936"/>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7">
    <w:name w:val="xl937"/>
    <w:basedOn w:val="Normal"/>
    <w:rsid w:val="004D3A9A"/>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8">
    <w:name w:val="xl938"/>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9">
    <w:name w:val="xl939"/>
    <w:basedOn w:val="Normal"/>
    <w:rsid w:val="004D3A9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0">
    <w:name w:val="xl940"/>
    <w:basedOn w:val="Normal"/>
    <w:rsid w:val="004D3A9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1">
    <w:name w:val="xl941"/>
    <w:basedOn w:val="Normal"/>
    <w:rsid w:val="004D3A9A"/>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2">
    <w:name w:val="xl942"/>
    <w:basedOn w:val="Normal"/>
    <w:rsid w:val="00EF7131"/>
    <w:pPr>
      <w:pBdr>
        <w:bottom w:val="single" w:sz="8" w:space="0" w:color="auto"/>
      </w:pBdr>
      <w:spacing w:before="100" w:beforeAutospacing="1" w:after="100" w:afterAutospacing="1" w:line="240" w:lineRule="auto"/>
    </w:pPr>
    <w:rPr>
      <w:rFonts w:ascii="Times New Roman" w:eastAsia="Times New Roman" w:hAnsi="Times New Roman" w:cs="Times New Roman"/>
      <w:color w:val="7030A0"/>
      <w:sz w:val="24"/>
      <w:szCs w:val="24"/>
    </w:rPr>
  </w:style>
  <w:style w:type="paragraph" w:customStyle="1" w:styleId="xl943">
    <w:name w:val="xl943"/>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7030A0"/>
      <w:sz w:val="18"/>
      <w:szCs w:val="18"/>
    </w:rPr>
  </w:style>
  <w:style w:type="paragraph" w:customStyle="1" w:styleId="xl944">
    <w:name w:val="xl944"/>
    <w:basedOn w:val="Normal"/>
    <w:rsid w:val="00EF7131"/>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5">
    <w:name w:val="xl945"/>
    <w:basedOn w:val="Normal"/>
    <w:rsid w:val="00EF7131"/>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6">
    <w:name w:val="xl946"/>
    <w:basedOn w:val="Normal"/>
    <w:rsid w:val="00EF7131"/>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7">
    <w:name w:val="xl947"/>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8">
    <w:name w:val="xl948"/>
    <w:basedOn w:val="Normal"/>
    <w:rsid w:val="00EF7131"/>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9">
    <w:name w:val="xl949"/>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50">
    <w:name w:val="xl950"/>
    <w:basedOn w:val="Normal"/>
    <w:rsid w:val="00EF713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1">
    <w:name w:val="xl951"/>
    <w:basedOn w:val="Normal"/>
    <w:rsid w:val="00EF7131"/>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2">
    <w:name w:val="xl952"/>
    <w:basedOn w:val="Normal"/>
    <w:rsid w:val="00EF713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3">
    <w:name w:val="xl953"/>
    <w:basedOn w:val="Normal"/>
    <w:rsid w:val="00EF713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4">
    <w:name w:val="xl954"/>
    <w:basedOn w:val="Normal"/>
    <w:rsid w:val="00EF713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5">
    <w:name w:val="xl955"/>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6">
    <w:name w:val="xl956"/>
    <w:basedOn w:val="Normal"/>
    <w:rsid w:val="00EF713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7">
    <w:name w:val="xl957"/>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8">
    <w:name w:val="xl958"/>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9">
    <w:name w:val="xl959"/>
    <w:basedOn w:val="Normal"/>
    <w:rsid w:val="00EF713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0">
    <w:name w:val="xl960"/>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1">
    <w:name w:val="xl961"/>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2">
    <w:name w:val="xl962"/>
    <w:basedOn w:val="Normal"/>
    <w:rsid w:val="00EF713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3">
    <w:name w:val="xl963"/>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4">
    <w:name w:val="xl964"/>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5">
    <w:name w:val="xl965"/>
    <w:basedOn w:val="Normal"/>
    <w:rsid w:val="00EF7131"/>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6">
    <w:name w:val="xl966"/>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5">
    <w:name w:val="font15"/>
    <w:basedOn w:val="Normal"/>
    <w:rsid w:val="007B494D"/>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6">
    <w:name w:val="font16"/>
    <w:basedOn w:val="Normal"/>
    <w:rsid w:val="007B494D"/>
    <w:pPr>
      <w:spacing w:before="100" w:beforeAutospacing="1" w:after="100" w:afterAutospacing="1" w:line="240" w:lineRule="auto"/>
    </w:pPr>
    <w:rPr>
      <w:rFonts w:ascii="Times New Roman" w:eastAsia="Times New Roman" w:hAnsi="Times New Roman" w:cs="Times New Roman"/>
      <w:color w:val="97470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948">
      <w:bodyDiv w:val="1"/>
      <w:marLeft w:val="0"/>
      <w:marRight w:val="0"/>
      <w:marTop w:val="0"/>
      <w:marBottom w:val="0"/>
      <w:divBdr>
        <w:top w:val="none" w:sz="0" w:space="0" w:color="auto"/>
        <w:left w:val="none" w:sz="0" w:space="0" w:color="auto"/>
        <w:bottom w:val="none" w:sz="0" w:space="0" w:color="auto"/>
        <w:right w:val="none" w:sz="0" w:space="0" w:color="auto"/>
      </w:divBdr>
    </w:div>
    <w:div w:id="2439116">
      <w:bodyDiv w:val="1"/>
      <w:marLeft w:val="0"/>
      <w:marRight w:val="0"/>
      <w:marTop w:val="0"/>
      <w:marBottom w:val="0"/>
      <w:divBdr>
        <w:top w:val="none" w:sz="0" w:space="0" w:color="auto"/>
        <w:left w:val="none" w:sz="0" w:space="0" w:color="auto"/>
        <w:bottom w:val="none" w:sz="0" w:space="0" w:color="auto"/>
        <w:right w:val="none" w:sz="0" w:space="0" w:color="auto"/>
      </w:divBdr>
    </w:div>
    <w:div w:id="4677096">
      <w:bodyDiv w:val="1"/>
      <w:marLeft w:val="0"/>
      <w:marRight w:val="0"/>
      <w:marTop w:val="0"/>
      <w:marBottom w:val="0"/>
      <w:divBdr>
        <w:top w:val="none" w:sz="0" w:space="0" w:color="auto"/>
        <w:left w:val="none" w:sz="0" w:space="0" w:color="auto"/>
        <w:bottom w:val="none" w:sz="0" w:space="0" w:color="auto"/>
        <w:right w:val="none" w:sz="0" w:space="0" w:color="auto"/>
      </w:divBdr>
    </w:div>
    <w:div w:id="5249936">
      <w:bodyDiv w:val="1"/>
      <w:marLeft w:val="0"/>
      <w:marRight w:val="0"/>
      <w:marTop w:val="0"/>
      <w:marBottom w:val="0"/>
      <w:divBdr>
        <w:top w:val="none" w:sz="0" w:space="0" w:color="auto"/>
        <w:left w:val="none" w:sz="0" w:space="0" w:color="auto"/>
        <w:bottom w:val="none" w:sz="0" w:space="0" w:color="auto"/>
        <w:right w:val="none" w:sz="0" w:space="0" w:color="auto"/>
      </w:divBdr>
    </w:div>
    <w:div w:id="8410214">
      <w:bodyDiv w:val="1"/>
      <w:marLeft w:val="0"/>
      <w:marRight w:val="0"/>
      <w:marTop w:val="0"/>
      <w:marBottom w:val="0"/>
      <w:divBdr>
        <w:top w:val="none" w:sz="0" w:space="0" w:color="auto"/>
        <w:left w:val="none" w:sz="0" w:space="0" w:color="auto"/>
        <w:bottom w:val="none" w:sz="0" w:space="0" w:color="auto"/>
        <w:right w:val="none" w:sz="0" w:space="0" w:color="auto"/>
      </w:divBdr>
    </w:div>
    <w:div w:id="26608930">
      <w:bodyDiv w:val="1"/>
      <w:marLeft w:val="0"/>
      <w:marRight w:val="0"/>
      <w:marTop w:val="0"/>
      <w:marBottom w:val="0"/>
      <w:divBdr>
        <w:top w:val="none" w:sz="0" w:space="0" w:color="auto"/>
        <w:left w:val="none" w:sz="0" w:space="0" w:color="auto"/>
        <w:bottom w:val="none" w:sz="0" w:space="0" w:color="auto"/>
        <w:right w:val="none" w:sz="0" w:space="0" w:color="auto"/>
      </w:divBdr>
    </w:div>
    <w:div w:id="36129781">
      <w:bodyDiv w:val="1"/>
      <w:marLeft w:val="0"/>
      <w:marRight w:val="0"/>
      <w:marTop w:val="0"/>
      <w:marBottom w:val="0"/>
      <w:divBdr>
        <w:top w:val="none" w:sz="0" w:space="0" w:color="auto"/>
        <w:left w:val="none" w:sz="0" w:space="0" w:color="auto"/>
        <w:bottom w:val="none" w:sz="0" w:space="0" w:color="auto"/>
        <w:right w:val="none" w:sz="0" w:space="0" w:color="auto"/>
      </w:divBdr>
    </w:div>
    <w:div w:id="41683049">
      <w:bodyDiv w:val="1"/>
      <w:marLeft w:val="0"/>
      <w:marRight w:val="0"/>
      <w:marTop w:val="0"/>
      <w:marBottom w:val="0"/>
      <w:divBdr>
        <w:top w:val="none" w:sz="0" w:space="0" w:color="auto"/>
        <w:left w:val="none" w:sz="0" w:space="0" w:color="auto"/>
        <w:bottom w:val="none" w:sz="0" w:space="0" w:color="auto"/>
        <w:right w:val="none" w:sz="0" w:space="0" w:color="auto"/>
      </w:divBdr>
    </w:div>
    <w:div w:id="42486371">
      <w:bodyDiv w:val="1"/>
      <w:marLeft w:val="0"/>
      <w:marRight w:val="0"/>
      <w:marTop w:val="0"/>
      <w:marBottom w:val="0"/>
      <w:divBdr>
        <w:top w:val="none" w:sz="0" w:space="0" w:color="auto"/>
        <w:left w:val="none" w:sz="0" w:space="0" w:color="auto"/>
        <w:bottom w:val="none" w:sz="0" w:space="0" w:color="auto"/>
        <w:right w:val="none" w:sz="0" w:space="0" w:color="auto"/>
      </w:divBdr>
    </w:div>
    <w:div w:id="47385582">
      <w:bodyDiv w:val="1"/>
      <w:marLeft w:val="0"/>
      <w:marRight w:val="0"/>
      <w:marTop w:val="0"/>
      <w:marBottom w:val="0"/>
      <w:divBdr>
        <w:top w:val="none" w:sz="0" w:space="0" w:color="auto"/>
        <w:left w:val="none" w:sz="0" w:space="0" w:color="auto"/>
        <w:bottom w:val="none" w:sz="0" w:space="0" w:color="auto"/>
        <w:right w:val="none" w:sz="0" w:space="0" w:color="auto"/>
      </w:divBdr>
    </w:div>
    <w:div w:id="55596540">
      <w:bodyDiv w:val="1"/>
      <w:marLeft w:val="0"/>
      <w:marRight w:val="0"/>
      <w:marTop w:val="0"/>
      <w:marBottom w:val="0"/>
      <w:divBdr>
        <w:top w:val="none" w:sz="0" w:space="0" w:color="auto"/>
        <w:left w:val="none" w:sz="0" w:space="0" w:color="auto"/>
        <w:bottom w:val="none" w:sz="0" w:space="0" w:color="auto"/>
        <w:right w:val="none" w:sz="0" w:space="0" w:color="auto"/>
      </w:divBdr>
    </w:div>
    <w:div w:id="59251531">
      <w:bodyDiv w:val="1"/>
      <w:marLeft w:val="0"/>
      <w:marRight w:val="0"/>
      <w:marTop w:val="0"/>
      <w:marBottom w:val="0"/>
      <w:divBdr>
        <w:top w:val="none" w:sz="0" w:space="0" w:color="auto"/>
        <w:left w:val="none" w:sz="0" w:space="0" w:color="auto"/>
        <w:bottom w:val="none" w:sz="0" w:space="0" w:color="auto"/>
        <w:right w:val="none" w:sz="0" w:space="0" w:color="auto"/>
      </w:divBdr>
    </w:div>
    <w:div w:id="64110854">
      <w:bodyDiv w:val="1"/>
      <w:marLeft w:val="0"/>
      <w:marRight w:val="0"/>
      <w:marTop w:val="0"/>
      <w:marBottom w:val="0"/>
      <w:divBdr>
        <w:top w:val="none" w:sz="0" w:space="0" w:color="auto"/>
        <w:left w:val="none" w:sz="0" w:space="0" w:color="auto"/>
        <w:bottom w:val="none" w:sz="0" w:space="0" w:color="auto"/>
        <w:right w:val="none" w:sz="0" w:space="0" w:color="auto"/>
      </w:divBdr>
    </w:div>
    <w:div w:id="71439067">
      <w:bodyDiv w:val="1"/>
      <w:marLeft w:val="0"/>
      <w:marRight w:val="0"/>
      <w:marTop w:val="0"/>
      <w:marBottom w:val="0"/>
      <w:divBdr>
        <w:top w:val="none" w:sz="0" w:space="0" w:color="auto"/>
        <w:left w:val="none" w:sz="0" w:space="0" w:color="auto"/>
        <w:bottom w:val="none" w:sz="0" w:space="0" w:color="auto"/>
        <w:right w:val="none" w:sz="0" w:space="0" w:color="auto"/>
      </w:divBdr>
    </w:div>
    <w:div w:id="73551171">
      <w:bodyDiv w:val="1"/>
      <w:marLeft w:val="0"/>
      <w:marRight w:val="0"/>
      <w:marTop w:val="0"/>
      <w:marBottom w:val="0"/>
      <w:divBdr>
        <w:top w:val="none" w:sz="0" w:space="0" w:color="auto"/>
        <w:left w:val="none" w:sz="0" w:space="0" w:color="auto"/>
        <w:bottom w:val="none" w:sz="0" w:space="0" w:color="auto"/>
        <w:right w:val="none" w:sz="0" w:space="0" w:color="auto"/>
      </w:divBdr>
    </w:div>
    <w:div w:id="75520313">
      <w:bodyDiv w:val="1"/>
      <w:marLeft w:val="0"/>
      <w:marRight w:val="0"/>
      <w:marTop w:val="0"/>
      <w:marBottom w:val="0"/>
      <w:divBdr>
        <w:top w:val="none" w:sz="0" w:space="0" w:color="auto"/>
        <w:left w:val="none" w:sz="0" w:space="0" w:color="auto"/>
        <w:bottom w:val="none" w:sz="0" w:space="0" w:color="auto"/>
        <w:right w:val="none" w:sz="0" w:space="0" w:color="auto"/>
      </w:divBdr>
    </w:div>
    <w:div w:id="83040852">
      <w:bodyDiv w:val="1"/>
      <w:marLeft w:val="0"/>
      <w:marRight w:val="0"/>
      <w:marTop w:val="0"/>
      <w:marBottom w:val="0"/>
      <w:divBdr>
        <w:top w:val="none" w:sz="0" w:space="0" w:color="auto"/>
        <w:left w:val="none" w:sz="0" w:space="0" w:color="auto"/>
        <w:bottom w:val="none" w:sz="0" w:space="0" w:color="auto"/>
        <w:right w:val="none" w:sz="0" w:space="0" w:color="auto"/>
      </w:divBdr>
    </w:div>
    <w:div w:id="87503269">
      <w:bodyDiv w:val="1"/>
      <w:marLeft w:val="0"/>
      <w:marRight w:val="0"/>
      <w:marTop w:val="0"/>
      <w:marBottom w:val="0"/>
      <w:divBdr>
        <w:top w:val="none" w:sz="0" w:space="0" w:color="auto"/>
        <w:left w:val="none" w:sz="0" w:space="0" w:color="auto"/>
        <w:bottom w:val="none" w:sz="0" w:space="0" w:color="auto"/>
        <w:right w:val="none" w:sz="0" w:space="0" w:color="auto"/>
      </w:divBdr>
    </w:div>
    <w:div w:id="89400845">
      <w:bodyDiv w:val="1"/>
      <w:marLeft w:val="0"/>
      <w:marRight w:val="0"/>
      <w:marTop w:val="0"/>
      <w:marBottom w:val="0"/>
      <w:divBdr>
        <w:top w:val="none" w:sz="0" w:space="0" w:color="auto"/>
        <w:left w:val="none" w:sz="0" w:space="0" w:color="auto"/>
        <w:bottom w:val="none" w:sz="0" w:space="0" w:color="auto"/>
        <w:right w:val="none" w:sz="0" w:space="0" w:color="auto"/>
      </w:divBdr>
    </w:div>
    <w:div w:id="96368149">
      <w:bodyDiv w:val="1"/>
      <w:marLeft w:val="0"/>
      <w:marRight w:val="0"/>
      <w:marTop w:val="0"/>
      <w:marBottom w:val="0"/>
      <w:divBdr>
        <w:top w:val="none" w:sz="0" w:space="0" w:color="auto"/>
        <w:left w:val="none" w:sz="0" w:space="0" w:color="auto"/>
        <w:bottom w:val="none" w:sz="0" w:space="0" w:color="auto"/>
        <w:right w:val="none" w:sz="0" w:space="0" w:color="auto"/>
      </w:divBdr>
    </w:div>
    <w:div w:id="98573094">
      <w:bodyDiv w:val="1"/>
      <w:marLeft w:val="0"/>
      <w:marRight w:val="0"/>
      <w:marTop w:val="0"/>
      <w:marBottom w:val="0"/>
      <w:divBdr>
        <w:top w:val="none" w:sz="0" w:space="0" w:color="auto"/>
        <w:left w:val="none" w:sz="0" w:space="0" w:color="auto"/>
        <w:bottom w:val="none" w:sz="0" w:space="0" w:color="auto"/>
        <w:right w:val="none" w:sz="0" w:space="0" w:color="auto"/>
      </w:divBdr>
    </w:div>
    <w:div w:id="100224834">
      <w:bodyDiv w:val="1"/>
      <w:marLeft w:val="0"/>
      <w:marRight w:val="0"/>
      <w:marTop w:val="0"/>
      <w:marBottom w:val="0"/>
      <w:divBdr>
        <w:top w:val="none" w:sz="0" w:space="0" w:color="auto"/>
        <w:left w:val="none" w:sz="0" w:space="0" w:color="auto"/>
        <w:bottom w:val="none" w:sz="0" w:space="0" w:color="auto"/>
        <w:right w:val="none" w:sz="0" w:space="0" w:color="auto"/>
      </w:divBdr>
    </w:div>
    <w:div w:id="103770162">
      <w:bodyDiv w:val="1"/>
      <w:marLeft w:val="0"/>
      <w:marRight w:val="0"/>
      <w:marTop w:val="0"/>
      <w:marBottom w:val="0"/>
      <w:divBdr>
        <w:top w:val="none" w:sz="0" w:space="0" w:color="auto"/>
        <w:left w:val="none" w:sz="0" w:space="0" w:color="auto"/>
        <w:bottom w:val="none" w:sz="0" w:space="0" w:color="auto"/>
        <w:right w:val="none" w:sz="0" w:space="0" w:color="auto"/>
      </w:divBdr>
    </w:div>
    <w:div w:id="104734357">
      <w:bodyDiv w:val="1"/>
      <w:marLeft w:val="0"/>
      <w:marRight w:val="0"/>
      <w:marTop w:val="0"/>
      <w:marBottom w:val="0"/>
      <w:divBdr>
        <w:top w:val="none" w:sz="0" w:space="0" w:color="auto"/>
        <w:left w:val="none" w:sz="0" w:space="0" w:color="auto"/>
        <w:bottom w:val="none" w:sz="0" w:space="0" w:color="auto"/>
        <w:right w:val="none" w:sz="0" w:space="0" w:color="auto"/>
      </w:divBdr>
    </w:div>
    <w:div w:id="106195549">
      <w:bodyDiv w:val="1"/>
      <w:marLeft w:val="0"/>
      <w:marRight w:val="0"/>
      <w:marTop w:val="0"/>
      <w:marBottom w:val="0"/>
      <w:divBdr>
        <w:top w:val="none" w:sz="0" w:space="0" w:color="auto"/>
        <w:left w:val="none" w:sz="0" w:space="0" w:color="auto"/>
        <w:bottom w:val="none" w:sz="0" w:space="0" w:color="auto"/>
        <w:right w:val="none" w:sz="0" w:space="0" w:color="auto"/>
      </w:divBdr>
    </w:div>
    <w:div w:id="110132687">
      <w:bodyDiv w:val="1"/>
      <w:marLeft w:val="0"/>
      <w:marRight w:val="0"/>
      <w:marTop w:val="0"/>
      <w:marBottom w:val="0"/>
      <w:divBdr>
        <w:top w:val="none" w:sz="0" w:space="0" w:color="auto"/>
        <w:left w:val="none" w:sz="0" w:space="0" w:color="auto"/>
        <w:bottom w:val="none" w:sz="0" w:space="0" w:color="auto"/>
        <w:right w:val="none" w:sz="0" w:space="0" w:color="auto"/>
      </w:divBdr>
    </w:div>
    <w:div w:id="111244607">
      <w:bodyDiv w:val="1"/>
      <w:marLeft w:val="0"/>
      <w:marRight w:val="0"/>
      <w:marTop w:val="0"/>
      <w:marBottom w:val="0"/>
      <w:divBdr>
        <w:top w:val="none" w:sz="0" w:space="0" w:color="auto"/>
        <w:left w:val="none" w:sz="0" w:space="0" w:color="auto"/>
        <w:bottom w:val="none" w:sz="0" w:space="0" w:color="auto"/>
        <w:right w:val="none" w:sz="0" w:space="0" w:color="auto"/>
      </w:divBdr>
    </w:div>
    <w:div w:id="112597256">
      <w:bodyDiv w:val="1"/>
      <w:marLeft w:val="0"/>
      <w:marRight w:val="0"/>
      <w:marTop w:val="0"/>
      <w:marBottom w:val="0"/>
      <w:divBdr>
        <w:top w:val="none" w:sz="0" w:space="0" w:color="auto"/>
        <w:left w:val="none" w:sz="0" w:space="0" w:color="auto"/>
        <w:bottom w:val="none" w:sz="0" w:space="0" w:color="auto"/>
        <w:right w:val="none" w:sz="0" w:space="0" w:color="auto"/>
      </w:divBdr>
    </w:div>
    <w:div w:id="124084083">
      <w:bodyDiv w:val="1"/>
      <w:marLeft w:val="0"/>
      <w:marRight w:val="0"/>
      <w:marTop w:val="0"/>
      <w:marBottom w:val="0"/>
      <w:divBdr>
        <w:top w:val="none" w:sz="0" w:space="0" w:color="auto"/>
        <w:left w:val="none" w:sz="0" w:space="0" w:color="auto"/>
        <w:bottom w:val="none" w:sz="0" w:space="0" w:color="auto"/>
        <w:right w:val="none" w:sz="0" w:space="0" w:color="auto"/>
      </w:divBdr>
    </w:div>
    <w:div w:id="138309063">
      <w:bodyDiv w:val="1"/>
      <w:marLeft w:val="0"/>
      <w:marRight w:val="0"/>
      <w:marTop w:val="0"/>
      <w:marBottom w:val="0"/>
      <w:divBdr>
        <w:top w:val="none" w:sz="0" w:space="0" w:color="auto"/>
        <w:left w:val="none" w:sz="0" w:space="0" w:color="auto"/>
        <w:bottom w:val="none" w:sz="0" w:space="0" w:color="auto"/>
        <w:right w:val="none" w:sz="0" w:space="0" w:color="auto"/>
      </w:divBdr>
    </w:div>
    <w:div w:id="151415025">
      <w:bodyDiv w:val="1"/>
      <w:marLeft w:val="0"/>
      <w:marRight w:val="0"/>
      <w:marTop w:val="0"/>
      <w:marBottom w:val="0"/>
      <w:divBdr>
        <w:top w:val="none" w:sz="0" w:space="0" w:color="auto"/>
        <w:left w:val="none" w:sz="0" w:space="0" w:color="auto"/>
        <w:bottom w:val="none" w:sz="0" w:space="0" w:color="auto"/>
        <w:right w:val="none" w:sz="0" w:space="0" w:color="auto"/>
      </w:divBdr>
    </w:div>
    <w:div w:id="152989909">
      <w:bodyDiv w:val="1"/>
      <w:marLeft w:val="0"/>
      <w:marRight w:val="0"/>
      <w:marTop w:val="0"/>
      <w:marBottom w:val="0"/>
      <w:divBdr>
        <w:top w:val="none" w:sz="0" w:space="0" w:color="auto"/>
        <w:left w:val="none" w:sz="0" w:space="0" w:color="auto"/>
        <w:bottom w:val="none" w:sz="0" w:space="0" w:color="auto"/>
        <w:right w:val="none" w:sz="0" w:space="0" w:color="auto"/>
      </w:divBdr>
    </w:div>
    <w:div w:id="163785044">
      <w:bodyDiv w:val="1"/>
      <w:marLeft w:val="0"/>
      <w:marRight w:val="0"/>
      <w:marTop w:val="0"/>
      <w:marBottom w:val="0"/>
      <w:divBdr>
        <w:top w:val="none" w:sz="0" w:space="0" w:color="auto"/>
        <w:left w:val="none" w:sz="0" w:space="0" w:color="auto"/>
        <w:bottom w:val="none" w:sz="0" w:space="0" w:color="auto"/>
        <w:right w:val="none" w:sz="0" w:space="0" w:color="auto"/>
      </w:divBdr>
    </w:div>
    <w:div w:id="163983736">
      <w:bodyDiv w:val="1"/>
      <w:marLeft w:val="0"/>
      <w:marRight w:val="0"/>
      <w:marTop w:val="0"/>
      <w:marBottom w:val="0"/>
      <w:divBdr>
        <w:top w:val="none" w:sz="0" w:space="0" w:color="auto"/>
        <w:left w:val="none" w:sz="0" w:space="0" w:color="auto"/>
        <w:bottom w:val="none" w:sz="0" w:space="0" w:color="auto"/>
        <w:right w:val="none" w:sz="0" w:space="0" w:color="auto"/>
      </w:divBdr>
    </w:div>
    <w:div w:id="167866587">
      <w:bodyDiv w:val="1"/>
      <w:marLeft w:val="0"/>
      <w:marRight w:val="0"/>
      <w:marTop w:val="0"/>
      <w:marBottom w:val="0"/>
      <w:divBdr>
        <w:top w:val="none" w:sz="0" w:space="0" w:color="auto"/>
        <w:left w:val="none" w:sz="0" w:space="0" w:color="auto"/>
        <w:bottom w:val="none" w:sz="0" w:space="0" w:color="auto"/>
        <w:right w:val="none" w:sz="0" w:space="0" w:color="auto"/>
      </w:divBdr>
    </w:div>
    <w:div w:id="169760041">
      <w:bodyDiv w:val="1"/>
      <w:marLeft w:val="0"/>
      <w:marRight w:val="0"/>
      <w:marTop w:val="0"/>
      <w:marBottom w:val="0"/>
      <w:divBdr>
        <w:top w:val="none" w:sz="0" w:space="0" w:color="auto"/>
        <w:left w:val="none" w:sz="0" w:space="0" w:color="auto"/>
        <w:bottom w:val="none" w:sz="0" w:space="0" w:color="auto"/>
        <w:right w:val="none" w:sz="0" w:space="0" w:color="auto"/>
      </w:divBdr>
    </w:div>
    <w:div w:id="172501999">
      <w:bodyDiv w:val="1"/>
      <w:marLeft w:val="0"/>
      <w:marRight w:val="0"/>
      <w:marTop w:val="0"/>
      <w:marBottom w:val="0"/>
      <w:divBdr>
        <w:top w:val="none" w:sz="0" w:space="0" w:color="auto"/>
        <w:left w:val="none" w:sz="0" w:space="0" w:color="auto"/>
        <w:bottom w:val="none" w:sz="0" w:space="0" w:color="auto"/>
        <w:right w:val="none" w:sz="0" w:space="0" w:color="auto"/>
      </w:divBdr>
    </w:div>
    <w:div w:id="176700197">
      <w:bodyDiv w:val="1"/>
      <w:marLeft w:val="0"/>
      <w:marRight w:val="0"/>
      <w:marTop w:val="0"/>
      <w:marBottom w:val="0"/>
      <w:divBdr>
        <w:top w:val="none" w:sz="0" w:space="0" w:color="auto"/>
        <w:left w:val="none" w:sz="0" w:space="0" w:color="auto"/>
        <w:bottom w:val="none" w:sz="0" w:space="0" w:color="auto"/>
        <w:right w:val="none" w:sz="0" w:space="0" w:color="auto"/>
      </w:divBdr>
    </w:div>
    <w:div w:id="179049691">
      <w:bodyDiv w:val="1"/>
      <w:marLeft w:val="0"/>
      <w:marRight w:val="0"/>
      <w:marTop w:val="0"/>
      <w:marBottom w:val="0"/>
      <w:divBdr>
        <w:top w:val="none" w:sz="0" w:space="0" w:color="auto"/>
        <w:left w:val="none" w:sz="0" w:space="0" w:color="auto"/>
        <w:bottom w:val="none" w:sz="0" w:space="0" w:color="auto"/>
        <w:right w:val="none" w:sz="0" w:space="0" w:color="auto"/>
      </w:divBdr>
    </w:div>
    <w:div w:id="180122839">
      <w:bodyDiv w:val="1"/>
      <w:marLeft w:val="0"/>
      <w:marRight w:val="0"/>
      <w:marTop w:val="0"/>
      <w:marBottom w:val="0"/>
      <w:divBdr>
        <w:top w:val="none" w:sz="0" w:space="0" w:color="auto"/>
        <w:left w:val="none" w:sz="0" w:space="0" w:color="auto"/>
        <w:bottom w:val="none" w:sz="0" w:space="0" w:color="auto"/>
        <w:right w:val="none" w:sz="0" w:space="0" w:color="auto"/>
      </w:divBdr>
    </w:div>
    <w:div w:id="182325382">
      <w:bodyDiv w:val="1"/>
      <w:marLeft w:val="0"/>
      <w:marRight w:val="0"/>
      <w:marTop w:val="0"/>
      <w:marBottom w:val="0"/>
      <w:divBdr>
        <w:top w:val="none" w:sz="0" w:space="0" w:color="auto"/>
        <w:left w:val="none" w:sz="0" w:space="0" w:color="auto"/>
        <w:bottom w:val="none" w:sz="0" w:space="0" w:color="auto"/>
        <w:right w:val="none" w:sz="0" w:space="0" w:color="auto"/>
      </w:divBdr>
    </w:div>
    <w:div w:id="188371316">
      <w:bodyDiv w:val="1"/>
      <w:marLeft w:val="0"/>
      <w:marRight w:val="0"/>
      <w:marTop w:val="0"/>
      <w:marBottom w:val="0"/>
      <w:divBdr>
        <w:top w:val="none" w:sz="0" w:space="0" w:color="auto"/>
        <w:left w:val="none" w:sz="0" w:space="0" w:color="auto"/>
        <w:bottom w:val="none" w:sz="0" w:space="0" w:color="auto"/>
        <w:right w:val="none" w:sz="0" w:space="0" w:color="auto"/>
      </w:divBdr>
    </w:div>
    <w:div w:id="188489405">
      <w:bodyDiv w:val="1"/>
      <w:marLeft w:val="0"/>
      <w:marRight w:val="0"/>
      <w:marTop w:val="0"/>
      <w:marBottom w:val="0"/>
      <w:divBdr>
        <w:top w:val="none" w:sz="0" w:space="0" w:color="auto"/>
        <w:left w:val="none" w:sz="0" w:space="0" w:color="auto"/>
        <w:bottom w:val="none" w:sz="0" w:space="0" w:color="auto"/>
        <w:right w:val="none" w:sz="0" w:space="0" w:color="auto"/>
      </w:divBdr>
    </w:div>
    <w:div w:id="194931025">
      <w:bodyDiv w:val="1"/>
      <w:marLeft w:val="0"/>
      <w:marRight w:val="0"/>
      <w:marTop w:val="0"/>
      <w:marBottom w:val="0"/>
      <w:divBdr>
        <w:top w:val="none" w:sz="0" w:space="0" w:color="auto"/>
        <w:left w:val="none" w:sz="0" w:space="0" w:color="auto"/>
        <w:bottom w:val="none" w:sz="0" w:space="0" w:color="auto"/>
        <w:right w:val="none" w:sz="0" w:space="0" w:color="auto"/>
      </w:divBdr>
    </w:div>
    <w:div w:id="216476781">
      <w:bodyDiv w:val="1"/>
      <w:marLeft w:val="0"/>
      <w:marRight w:val="0"/>
      <w:marTop w:val="0"/>
      <w:marBottom w:val="0"/>
      <w:divBdr>
        <w:top w:val="none" w:sz="0" w:space="0" w:color="auto"/>
        <w:left w:val="none" w:sz="0" w:space="0" w:color="auto"/>
        <w:bottom w:val="none" w:sz="0" w:space="0" w:color="auto"/>
        <w:right w:val="none" w:sz="0" w:space="0" w:color="auto"/>
      </w:divBdr>
    </w:div>
    <w:div w:id="227688161">
      <w:bodyDiv w:val="1"/>
      <w:marLeft w:val="0"/>
      <w:marRight w:val="0"/>
      <w:marTop w:val="0"/>
      <w:marBottom w:val="0"/>
      <w:divBdr>
        <w:top w:val="none" w:sz="0" w:space="0" w:color="auto"/>
        <w:left w:val="none" w:sz="0" w:space="0" w:color="auto"/>
        <w:bottom w:val="none" w:sz="0" w:space="0" w:color="auto"/>
        <w:right w:val="none" w:sz="0" w:space="0" w:color="auto"/>
      </w:divBdr>
    </w:div>
    <w:div w:id="228156663">
      <w:bodyDiv w:val="1"/>
      <w:marLeft w:val="0"/>
      <w:marRight w:val="0"/>
      <w:marTop w:val="0"/>
      <w:marBottom w:val="0"/>
      <w:divBdr>
        <w:top w:val="none" w:sz="0" w:space="0" w:color="auto"/>
        <w:left w:val="none" w:sz="0" w:space="0" w:color="auto"/>
        <w:bottom w:val="none" w:sz="0" w:space="0" w:color="auto"/>
        <w:right w:val="none" w:sz="0" w:space="0" w:color="auto"/>
      </w:divBdr>
    </w:div>
    <w:div w:id="231887960">
      <w:bodyDiv w:val="1"/>
      <w:marLeft w:val="0"/>
      <w:marRight w:val="0"/>
      <w:marTop w:val="0"/>
      <w:marBottom w:val="0"/>
      <w:divBdr>
        <w:top w:val="none" w:sz="0" w:space="0" w:color="auto"/>
        <w:left w:val="none" w:sz="0" w:space="0" w:color="auto"/>
        <w:bottom w:val="none" w:sz="0" w:space="0" w:color="auto"/>
        <w:right w:val="none" w:sz="0" w:space="0" w:color="auto"/>
      </w:divBdr>
    </w:div>
    <w:div w:id="232929784">
      <w:bodyDiv w:val="1"/>
      <w:marLeft w:val="0"/>
      <w:marRight w:val="0"/>
      <w:marTop w:val="0"/>
      <w:marBottom w:val="0"/>
      <w:divBdr>
        <w:top w:val="none" w:sz="0" w:space="0" w:color="auto"/>
        <w:left w:val="none" w:sz="0" w:space="0" w:color="auto"/>
        <w:bottom w:val="none" w:sz="0" w:space="0" w:color="auto"/>
        <w:right w:val="none" w:sz="0" w:space="0" w:color="auto"/>
      </w:divBdr>
    </w:div>
    <w:div w:id="238905251">
      <w:bodyDiv w:val="1"/>
      <w:marLeft w:val="0"/>
      <w:marRight w:val="0"/>
      <w:marTop w:val="0"/>
      <w:marBottom w:val="0"/>
      <w:divBdr>
        <w:top w:val="none" w:sz="0" w:space="0" w:color="auto"/>
        <w:left w:val="none" w:sz="0" w:space="0" w:color="auto"/>
        <w:bottom w:val="none" w:sz="0" w:space="0" w:color="auto"/>
        <w:right w:val="none" w:sz="0" w:space="0" w:color="auto"/>
      </w:divBdr>
    </w:div>
    <w:div w:id="244804315">
      <w:bodyDiv w:val="1"/>
      <w:marLeft w:val="0"/>
      <w:marRight w:val="0"/>
      <w:marTop w:val="0"/>
      <w:marBottom w:val="0"/>
      <w:divBdr>
        <w:top w:val="none" w:sz="0" w:space="0" w:color="auto"/>
        <w:left w:val="none" w:sz="0" w:space="0" w:color="auto"/>
        <w:bottom w:val="none" w:sz="0" w:space="0" w:color="auto"/>
        <w:right w:val="none" w:sz="0" w:space="0" w:color="auto"/>
      </w:divBdr>
    </w:div>
    <w:div w:id="245648714">
      <w:bodyDiv w:val="1"/>
      <w:marLeft w:val="0"/>
      <w:marRight w:val="0"/>
      <w:marTop w:val="0"/>
      <w:marBottom w:val="0"/>
      <w:divBdr>
        <w:top w:val="none" w:sz="0" w:space="0" w:color="auto"/>
        <w:left w:val="none" w:sz="0" w:space="0" w:color="auto"/>
        <w:bottom w:val="none" w:sz="0" w:space="0" w:color="auto"/>
        <w:right w:val="none" w:sz="0" w:space="0" w:color="auto"/>
      </w:divBdr>
    </w:div>
    <w:div w:id="248779925">
      <w:bodyDiv w:val="1"/>
      <w:marLeft w:val="0"/>
      <w:marRight w:val="0"/>
      <w:marTop w:val="0"/>
      <w:marBottom w:val="0"/>
      <w:divBdr>
        <w:top w:val="none" w:sz="0" w:space="0" w:color="auto"/>
        <w:left w:val="none" w:sz="0" w:space="0" w:color="auto"/>
        <w:bottom w:val="none" w:sz="0" w:space="0" w:color="auto"/>
        <w:right w:val="none" w:sz="0" w:space="0" w:color="auto"/>
      </w:divBdr>
    </w:div>
    <w:div w:id="251863583">
      <w:bodyDiv w:val="1"/>
      <w:marLeft w:val="0"/>
      <w:marRight w:val="0"/>
      <w:marTop w:val="0"/>
      <w:marBottom w:val="0"/>
      <w:divBdr>
        <w:top w:val="none" w:sz="0" w:space="0" w:color="auto"/>
        <w:left w:val="none" w:sz="0" w:space="0" w:color="auto"/>
        <w:bottom w:val="none" w:sz="0" w:space="0" w:color="auto"/>
        <w:right w:val="none" w:sz="0" w:space="0" w:color="auto"/>
      </w:divBdr>
    </w:div>
    <w:div w:id="258029153">
      <w:bodyDiv w:val="1"/>
      <w:marLeft w:val="0"/>
      <w:marRight w:val="0"/>
      <w:marTop w:val="0"/>
      <w:marBottom w:val="0"/>
      <w:divBdr>
        <w:top w:val="none" w:sz="0" w:space="0" w:color="auto"/>
        <w:left w:val="none" w:sz="0" w:space="0" w:color="auto"/>
        <w:bottom w:val="none" w:sz="0" w:space="0" w:color="auto"/>
        <w:right w:val="none" w:sz="0" w:space="0" w:color="auto"/>
      </w:divBdr>
    </w:div>
    <w:div w:id="264390924">
      <w:bodyDiv w:val="1"/>
      <w:marLeft w:val="0"/>
      <w:marRight w:val="0"/>
      <w:marTop w:val="0"/>
      <w:marBottom w:val="0"/>
      <w:divBdr>
        <w:top w:val="none" w:sz="0" w:space="0" w:color="auto"/>
        <w:left w:val="none" w:sz="0" w:space="0" w:color="auto"/>
        <w:bottom w:val="none" w:sz="0" w:space="0" w:color="auto"/>
        <w:right w:val="none" w:sz="0" w:space="0" w:color="auto"/>
      </w:divBdr>
    </w:div>
    <w:div w:id="268513861">
      <w:bodyDiv w:val="1"/>
      <w:marLeft w:val="0"/>
      <w:marRight w:val="0"/>
      <w:marTop w:val="0"/>
      <w:marBottom w:val="0"/>
      <w:divBdr>
        <w:top w:val="none" w:sz="0" w:space="0" w:color="auto"/>
        <w:left w:val="none" w:sz="0" w:space="0" w:color="auto"/>
        <w:bottom w:val="none" w:sz="0" w:space="0" w:color="auto"/>
        <w:right w:val="none" w:sz="0" w:space="0" w:color="auto"/>
      </w:divBdr>
    </w:div>
    <w:div w:id="272128920">
      <w:bodyDiv w:val="1"/>
      <w:marLeft w:val="0"/>
      <w:marRight w:val="0"/>
      <w:marTop w:val="0"/>
      <w:marBottom w:val="0"/>
      <w:divBdr>
        <w:top w:val="none" w:sz="0" w:space="0" w:color="auto"/>
        <w:left w:val="none" w:sz="0" w:space="0" w:color="auto"/>
        <w:bottom w:val="none" w:sz="0" w:space="0" w:color="auto"/>
        <w:right w:val="none" w:sz="0" w:space="0" w:color="auto"/>
      </w:divBdr>
    </w:div>
    <w:div w:id="279924351">
      <w:bodyDiv w:val="1"/>
      <w:marLeft w:val="0"/>
      <w:marRight w:val="0"/>
      <w:marTop w:val="0"/>
      <w:marBottom w:val="0"/>
      <w:divBdr>
        <w:top w:val="none" w:sz="0" w:space="0" w:color="auto"/>
        <w:left w:val="none" w:sz="0" w:space="0" w:color="auto"/>
        <w:bottom w:val="none" w:sz="0" w:space="0" w:color="auto"/>
        <w:right w:val="none" w:sz="0" w:space="0" w:color="auto"/>
      </w:divBdr>
    </w:div>
    <w:div w:id="293025850">
      <w:bodyDiv w:val="1"/>
      <w:marLeft w:val="0"/>
      <w:marRight w:val="0"/>
      <w:marTop w:val="0"/>
      <w:marBottom w:val="0"/>
      <w:divBdr>
        <w:top w:val="none" w:sz="0" w:space="0" w:color="auto"/>
        <w:left w:val="none" w:sz="0" w:space="0" w:color="auto"/>
        <w:bottom w:val="none" w:sz="0" w:space="0" w:color="auto"/>
        <w:right w:val="none" w:sz="0" w:space="0" w:color="auto"/>
      </w:divBdr>
    </w:div>
    <w:div w:id="295186870">
      <w:bodyDiv w:val="1"/>
      <w:marLeft w:val="0"/>
      <w:marRight w:val="0"/>
      <w:marTop w:val="0"/>
      <w:marBottom w:val="0"/>
      <w:divBdr>
        <w:top w:val="none" w:sz="0" w:space="0" w:color="auto"/>
        <w:left w:val="none" w:sz="0" w:space="0" w:color="auto"/>
        <w:bottom w:val="none" w:sz="0" w:space="0" w:color="auto"/>
        <w:right w:val="none" w:sz="0" w:space="0" w:color="auto"/>
      </w:divBdr>
    </w:div>
    <w:div w:id="296111175">
      <w:bodyDiv w:val="1"/>
      <w:marLeft w:val="0"/>
      <w:marRight w:val="0"/>
      <w:marTop w:val="0"/>
      <w:marBottom w:val="0"/>
      <w:divBdr>
        <w:top w:val="none" w:sz="0" w:space="0" w:color="auto"/>
        <w:left w:val="none" w:sz="0" w:space="0" w:color="auto"/>
        <w:bottom w:val="none" w:sz="0" w:space="0" w:color="auto"/>
        <w:right w:val="none" w:sz="0" w:space="0" w:color="auto"/>
      </w:divBdr>
    </w:div>
    <w:div w:id="309941044">
      <w:bodyDiv w:val="1"/>
      <w:marLeft w:val="0"/>
      <w:marRight w:val="0"/>
      <w:marTop w:val="0"/>
      <w:marBottom w:val="0"/>
      <w:divBdr>
        <w:top w:val="none" w:sz="0" w:space="0" w:color="auto"/>
        <w:left w:val="none" w:sz="0" w:space="0" w:color="auto"/>
        <w:bottom w:val="none" w:sz="0" w:space="0" w:color="auto"/>
        <w:right w:val="none" w:sz="0" w:space="0" w:color="auto"/>
      </w:divBdr>
    </w:div>
    <w:div w:id="314262287">
      <w:bodyDiv w:val="1"/>
      <w:marLeft w:val="0"/>
      <w:marRight w:val="0"/>
      <w:marTop w:val="0"/>
      <w:marBottom w:val="0"/>
      <w:divBdr>
        <w:top w:val="none" w:sz="0" w:space="0" w:color="auto"/>
        <w:left w:val="none" w:sz="0" w:space="0" w:color="auto"/>
        <w:bottom w:val="none" w:sz="0" w:space="0" w:color="auto"/>
        <w:right w:val="none" w:sz="0" w:space="0" w:color="auto"/>
      </w:divBdr>
    </w:div>
    <w:div w:id="332225992">
      <w:bodyDiv w:val="1"/>
      <w:marLeft w:val="0"/>
      <w:marRight w:val="0"/>
      <w:marTop w:val="0"/>
      <w:marBottom w:val="0"/>
      <w:divBdr>
        <w:top w:val="none" w:sz="0" w:space="0" w:color="auto"/>
        <w:left w:val="none" w:sz="0" w:space="0" w:color="auto"/>
        <w:bottom w:val="none" w:sz="0" w:space="0" w:color="auto"/>
        <w:right w:val="none" w:sz="0" w:space="0" w:color="auto"/>
      </w:divBdr>
    </w:div>
    <w:div w:id="332416679">
      <w:bodyDiv w:val="1"/>
      <w:marLeft w:val="0"/>
      <w:marRight w:val="0"/>
      <w:marTop w:val="0"/>
      <w:marBottom w:val="0"/>
      <w:divBdr>
        <w:top w:val="none" w:sz="0" w:space="0" w:color="auto"/>
        <w:left w:val="none" w:sz="0" w:space="0" w:color="auto"/>
        <w:bottom w:val="none" w:sz="0" w:space="0" w:color="auto"/>
        <w:right w:val="none" w:sz="0" w:space="0" w:color="auto"/>
      </w:divBdr>
    </w:div>
    <w:div w:id="334772245">
      <w:bodyDiv w:val="1"/>
      <w:marLeft w:val="0"/>
      <w:marRight w:val="0"/>
      <w:marTop w:val="0"/>
      <w:marBottom w:val="0"/>
      <w:divBdr>
        <w:top w:val="none" w:sz="0" w:space="0" w:color="auto"/>
        <w:left w:val="none" w:sz="0" w:space="0" w:color="auto"/>
        <w:bottom w:val="none" w:sz="0" w:space="0" w:color="auto"/>
        <w:right w:val="none" w:sz="0" w:space="0" w:color="auto"/>
      </w:divBdr>
    </w:div>
    <w:div w:id="337467450">
      <w:bodyDiv w:val="1"/>
      <w:marLeft w:val="0"/>
      <w:marRight w:val="0"/>
      <w:marTop w:val="0"/>
      <w:marBottom w:val="0"/>
      <w:divBdr>
        <w:top w:val="none" w:sz="0" w:space="0" w:color="auto"/>
        <w:left w:val="none" w:sz="0" w:space="0" w:color="auto"/>
        <w:bottom w:val="none" w:sz="0" w:space="0" w:color="auto"/>
        <w:right w:val="none" w:sz="0" w:space="0" w:color="auto"/>
      </w:divBdr>
    </w:div>
    <w:div w:id="350382081">
      <w:bodyDiv w:val="1"/>
      <w:marLeft w:val="0"/>
      <w:marRight w:val="0"/>
      <w:marTop w:val="0"/>
      <w:marBottom w:val="0"/>
      <w:divBdr>
        <w:top w:val="none" w:sz="0" w:space="0" w:color="auto"/>
        <w:left w:val="none" w:sz="0" w:space="0" w:color="auto"/>
        <w:bottom w:val="none" w:sz="0" w:space="0" w:color="auto"/>
        <w:right w:val="none" w:sz="0" w:space="0" w:color="auto"/>
      </w:divBdr>
    </w:div>
    <w:div w:id="352340689">
      <w:bodyDiv w:val="1"/>
      <w:marLeft w:val="0"/>
      <w:marRight w:val="0"/>
      <w:marTop w:val="0"/>
      <w:marBottom w:val="0"/>
      <w:divBdr>
        <w:top w:val="none" w:sz="0" w:space="0" w:color="auto"/>
        <w:left w:val="none" w:sz="0" w:space="0" w:color="auto"/>
        <w:bottom w:val="none" w:sz="0" w:space="0" w:color="auto"/>
        <w:right w:val="none" w:sz="0" w:space="0" w:color="auto"/>
      </w:divBdr>
    </w:div>
    <w:div w:id="353728748">
      <w:bodyDiv w:val="1"/>
      <w:marLeft w:val="0"/>
      <w:marRight w:val="0"/>
      <w:marTop w:val="0"/>
      <w:marBottom w:val="0"/>
      <w:divBdr>
        <w:top w:val="none" w:sz="0" w:space="0" w:color="auto"/>
        <w:left w:val="none" w:sz="0" w:space="0" w:color="auto"/>
        <w:bottom w:val="none" w:sz="0" w:space="0" w:color="auto"/>
        <w:right w:val="none" w:sz="0" w:space="0" w:color="auto"/>
      </w:divBdr>
    </w:div>
    <w:div w:id="354306143">
      <w:bodyDiv w:val="1"/>
      <w:marLeft w:val="0"/>
      <w:marRight w:val="0"/>
      <w:marTop w:val="0"/>
      <w:marBottom w:val="0"/>
      <w:divBdr>
        <w:top w:val="none" w:sz="0" w:space="0" w:color="auto"/>
        <w:left w:val="none" w:sz="0" w:space="0" w:color="auto"/>
        <w:bottom w:val="none" w:sz="0" w:space="0" w:color="auto"/>
        <w:right w:val="none" w:sz="0" w:space="0" w:color="auto"/>
      </w:divBdr>
    </w:div>
    <w:div w:id="357701510">
      <w:bodyDiv w:val="1"/>
      <w:marLeft w:val="0"/>
      <w:marRight w:val="0"/>
      <w:marTop w:val="0"/>
      <w:marBottom w:val="0"/>
      <w:divBdr>
        <w:top w:val="none" w:sz="0" w:space="0" w:color="auto"/>
        <w:left w:val="none" w:sz="0" w:space="0" w:color="auto"/>
        <w:bottom w:val="none" w:sz="0" w:space="0" w:color="auto"/>
        <w:right w:val="none" w:sz="0" w:space="0" w:color="auto"/>
      </w:divBdr>
    </w:div>
    <w:div w:id="360327054">
      <w:bodyDiv w:val="1"/>
      <w:marLeft w:val="0"/>
      <w:marRight w:val="0"/>
      <w:marTop w:val="0"/>
      <w:marBottom w:val="0"/>
      <w:divBdr>
        <w:top w:val="none" w:sz="0" w:space="0" w:color="auto"/>
        <w:left w:val="none" w:sz="0" w:space="0" w:color="auto"/>
        <w:bottom w:val="none" w:sz="0" w:space="0" w:color="auto"/>
        <w:right w:val="none" w:sz="0" w:space="0" w:color="auto"/>
      </w:divBdr>
    </w:div>
    <w:div w:id="370501319">
      <w:bodyDiv w:val="1"/>
      <w:marLeft w:val="0"/>
      <w:marRight w:val="0"/>
      <w:marTop w:val="0"/>
      <w:marBottom w:val="0"/>
      <w:divBdr>
        <w:top w:val="none" w:sz="0" w:space="0" w:color="auto"/>
        <w:left w:val="none" w:sz="0" w:space="0" w:color="auto"/>
        <w:bottom w:val="none" w:sz="0" w:space="0" w:color="auto"/>
        <w:right w:val="none" w:sz="0" w:space="0" w:color="auto"/>
      </w:divBdr>
    </w:div>
    <w:div w:id="370804445">
      <w:bodyDiv w:val="1"/>
      <w:marLeft w:val="0"/>
      <w:marRight w:val="0"/>
      <w:marTop w:val="0"/>
      <w:marBottom w:val="0"/>
      <w:divBdr>
        <w:top w:val="none" w:sz="0" w:space="0" w:color="auto"/>
        <w:left w:val="none" w:sz="0" w:space="0" w:color="auto"/>
        <w:bottom w:val="none" w:sz="0" w:space="0" w:color="auto"/>
        <w:right w:val="none" w:sz="0" w:space="0" w:color="auto"/>
      </w:divBdr>
    </w:div>
    <w:div w:id="372509588">
      <w:bodyDiv w:val="1"/>
      <w:marLeft w:val="0"/>
      <w:marRight w:val="0"/>
      <w:marTop w:val="0"/>
      <w:marBottom w:val="0"/>
      <w:divBdr>
        <w:top w:val="none" w:sz="0" w:space="0" w:color="auto"/>
        <w:left w:val="none" w:sz="0" w:space="0" w:color="auto"/>
        <w:bottom w:val="none" w:sz="0" w:space="0" w:color="auto"/>
        <w:right w:val="none" w:sz="0" w:space="0" w:color="auto"/>
      </w:divBdr>
    </w:div>
    <w:div w:id="376974575">
      <w:bodyDiv w:val="1"/>
      <w:marLeft w:val="0"/>
      <w:marRight w:val="0"/>
      <w:marTop w:val="0"/>
      <w:marBottom w:val="0"/>
      <w:divBdr>
        <w:top w:val="none" w:sz="0" w:space="0" w:color="auto"/>
        <w:left w:val="none" w:sz="0" w:space="0" w:color="auto"/>
        <w:bottom w:val="none" w:sz="0" w:space="0" w:color="auto"/>
        <w:right w:val="none" w:sz="0" w:space="0" w:color="auto"/>
      </w:divBdr>
    </w:div>
    <w:div w:id="380520023">
      <w:bodyDiv w:val="1"/>
      <w:marLeft w:val="0"/>
      <w:marRight w:val="0"/>
      <w:marTop w:val="0"/>
      <w:marBottom w:val="0"/>
      <w:divBdr>
        <w:top w:val="none" w:sz="0" w:space="0" w:color="auto"/>
        <w:left w:val="none" w:sz="0" w:space="0" w:color="auto"/>
        <w:bottom w:val="none" w:sz="0" w:space="0" w:color="auto"/>
        <w:right w:val="none" w:sz="0" w:space="0" w:color="auto"/>
      </w:divBdr>
    </w:div>
    <w:div w:id="381487169">
      <w:bodyDiv w:val="1"/>
      <w:marLeft w:val="0"/>
      <w:marRight w:val="0"/>
      <w:marTop w:val="0"/>
      <w:marBottom w:val="0"/>
      <w:divBdr>
        <w:top w:val="none" w:sz="0" w:space="0" w:color="auto"/>
        <w:left w:val="none" w:sz="0" w:space="0" w:color="auto"/>
        <w:bottom w:val="none" w:sz="0" w:space="0" w:color="auto"/>
        <w:right w:val="none" w:sz="0" w:space="0" w:color="auto"/>
      </w:divBdr>
    </w:div>
    <w:div w:id="393089208">
      <w:bodyDiv w:val="1"/>
      <w:marLeft w:val="0"/>
      <w:marRight w:val="0"/>
      <w:marTop w:val="0"/>
      <w:marBottom w:val="0"/>
      <w:divBdr>
        <w:top w:val="none" w:sz="0" w:space="0" w:color="auto"/>
        <w:left w:val="none" w:sz="0" w:space="0" w:color="auto"/>
        <w:bottom w:val="none" w:sz="0" w:space="0" w:color="auto"/>
        <w:right w:val="none" w:sz="0" w:space="0" w:color="auto"/>
      </w:divBdr>
    </w:div>
    <w:div w:id="397442183">
      <w:bodyDiv w:val="1"/>
      <w:marLeft w:val="0"/>
      <w:marRight w:val="0"/>
      <w:marTop w:val="0"/>
      <w:marBottom w:val="0"/>
      <w:divBdr>
        <w:top w:val="none" w:sz="0" w:space="0" w:color="auto"/>
        <w:left w:val="none" w:sz="0" w:space="0" w:color="auto"/>
        <w:bottom w:val="none" w:sz="0" w:space="0" w:color="auto"/>
        <w:right w:val="none" w:sz="0" w:space="0" w:color="auto"/>
      </w:divBdr>
    </w:div>
    <w:div w:id="400367783">
      <w:bodyDiv w:val="1"/>
      <w:marLeft w:val="0"/>
      <w:marRight w:val="0"/>
      <w:marTop w:val="0"/>
      <w:marBottom w:val="0"/>
      <w:divBdr>
        <w:top w:val="none" w:sz="0" w:space="0" w:color="auto"/>
        <w:left w:val="none" w:sz="0" w:space="0" w:color="auto"/>
        <w:bottom w:val="none" w:sz="0" w:space="0" w:color="auto"/>
        <w:right w:val="none" w:sz="0" w:space="0" w:color="auto"/>
      </w:divBdr>
    </w:div>
    <w:div w:id="418019571">
      <w:bodyDiv w:val="1"/>
      <w:marLeft w:val="0"/>
      <w:marRight w:val="0"/>
      <w:marTop w:val="0"/>
      <w:marBottom w:val="0"/>
      <w:divBdr>
        <w:top w:val="none" w:sz="0" w:space="0" w:color="auto"/>
        <w:left w:val="none" w:sz="0" w:space="0" w:color="auto"/>
        <w:bottom w:val="none" w:sz="0" w:space="0" w:color="auto"/>
        <w:right w:val="none" w:sz="0" w:space="0" w:color="auto"/>
      </w:divBdr>
    </w:div>
    <w:div w:id="421266978">
      <w:bodyDiv w:val="1"/>
      <w:marLeft w:val="0"/>
      <w:marRight w:val="0"/>
      <w:marTop w:val="0"/>
      <w:marBottom w:val="0"/>
      <w:divBdr>
        <w:top w:val="none" w:sz="0" w:space="0" w:color="auto"/>
        <w:left w:val="none" w:sz="0" w:space="0" w:color="auto"/>
        <w:bottom w:val="none" w:sz="0" w:space="0" w:color="auto"/>
        <w:right w:val="none" w:sz="0" w:space="0" w:color="auto"/>
      </w:divBdr>
    </w:div>
    <w:div w:id="429669948">
      <w:bodyDiv w:val="1"/>
      <w:marLeft w:val="0"/>
      <w:marRight w:val="0"/>
      <w:marTop w:val="0"/>
      <w:marBottom w:val="0"/>
      <w:divBdr>
        <w:top w:val="none" w:sz="0" w:space="0" w:color="auto"/>
        <w:left w:val="none" w:sz="0" w:space="0" w:color="auto"/>
        <w:bottom w:val="none" w:sz="0" w:space="0" w:color="auto"/>
        <w:right w:val="none" w:sz="0" w:space="0" w:color="auto"/>
      </w:divBdr>
    </w:div>
    <w:div w:id="430858153">
      <w:bodyDiv w:val="1"/>
      <w:marLeft w:val="0"/>
      <w:marRight w:val="0"/>
      <w:marTop w:val="0"/>
      <w:marBottom w:val="0"/>
      <w:divBdr>
        <w:top w:val="none" w:sz="0" w:space="0" w:color="auto"/>
        <w:left w:val="none" w:sz="0" w:space="0" w:color="auto"/>
        <w:bottom w:val="none" w:sz="0" w:space="0" w:color="auto"/>
        <w:right w:val="none" w:sz="0" w:space="0" w:color="auto"/>
      </w:divBdr>
    </w:div>
    <w:div w:id="431902376">
      <w:bodyDiv w:val="1"/>
      <w:marLeft w:val="0"/>
      <w:marRight w:val="0"/>
      <w:marTop w:val="0"/>
      <w:marBottom w:val="0"/>
      <w:divBdr>
        <w:top w:val="none" w:sz="0" w:space="0" w:color="auto"/>
        <w:left w:val="none" w:sz="0" w:space="0" w:color="auto"/>
        <w:bottom w:val="none" w:sz="0" w:space="0" w:color="auto"/>
        <w:right w:val="none" w:sz="0" w:space="0" w:color="auto"/>
      </w:divBdr>
    </w:div>
    <w:div w:id="433600654">
      <w:bodyDiv w:val="1"/>
      <w:marLeft w:val="0"/>
      <w:marRight w:val="0"/>
      <w:marTop w:val="0"/>
      <w:marBottom w:val="0"/>
      <w:divBdr>
        <w:top w:val="none" w:sz="0" w:space="0" w:color="auto"/>
        <w:left w:val="none" w:sz="0" w:space="0" w:color="auto"/>
        <w:bottom w:val="none" w:sz="0" w:space="0" w:color="auto"/>
        <w:right w:val="none" w:sz="0" w:space="0" w:color="auto"/>
      </w:divBdr>
    </w:div>
    <w:div w:id="445007135">
      <w:bodyDiv w:val="1"/>
      <w:marLeft w:val="0"/>
      <w:marRight w:val="0"/>
      <w:marTop w:val="0"/>
      <w:marBottom w:val="0"/>
      <w:divBdr>
        <w:top w:val="none" w:sz="0" w:space="0" w:color="auto"/>
        <w:left w:val="none" w:sz="0" w:space="0" w:color="auto"/>
        <w:bottom w:val="none" w:sz="0" w:space="0" w:color="auto"/>
        <w:right w:val="none" w:sz="0" w:space="0" w:color="auto"/>
      </w:divBdr>
    </w:div>
    <w:div w:id="446462160">
      <w:bodyDiv w:val="1"/>
      <w:marLeft w:val="0"/>
      <w:marRight w:val="0"/>
      <w:marTop w:val="0"/>
      <w:marBottom w:val="0"/>
      <w:divBdr>
        <w:top w:val="none" w:sz="0" w:space="0" w:color="auto"/>
        <w:left w:val="none" w:sz="0" w:space="0" w:color="auto"/>
        <w:bottom w:val="none" w:sz="0" w:space="0" w:color="auto"/>
        <w:right w:val="none" w:sz="0" w:space="0" w:color="auto"/>
      </w:divBdr>
    </w:div>
    <w:div w:id="450242701">
      <w:bodyDiv w:val="1"/>
      <w:marLeft w:val="0"/>
      <w:marRight w:val="0"/>
      <w:marTop w:val="0"/>
      <w:marBottom w:val="0"/>
      <w:divBdr>
        <w:top w:val="none" w:sz="0" w:space="0" w:color="auto"/>
        <w:left w:val="none" w:sz="0" w:space="0" w:color="auto"/>
        <w:bottom w:val="none" w:sz="0" w:space="0" w:color="auto"/>
        <w:right w:val="none" w:sz="0" w:space="0" w:color="auto"/>
      </w:divBdr>
    </w:div>
    <w:div w:id="451633347">
      <w:bodyDiv w:val="1"/>
      <w:marLeft w:val="0"/>
      <w:marRight w:val="0"/>
      <w:marTop w:val="0"/>
      <w:marBottom w:val="0"/>
      <w:divBdr>
        <w:top w:val="none" w:sz="0" w:space="0" w:color="auto"/>
        <w:left w:val="none" w:sz="0" w:space="0" w:color="auto"/>
        <w:bottom w:val="none" w:sz="0" w:space="0" w:color="auto"/>
        <w:right w:val="none" w:sz="0" w:space="0" w:color="auto"/>
      </w:divBdr>
    </w:div>
    <w:div w:id="453064232">
      <w:bodyDiv w:val="1"/>
      <w:marLeft w:val="0"/>
      <w:marRight w:val="0"/>
      <w:marTop w:val="0"/>
      <w:marBottom w:val="0"/>
      <w:divBdr>
        <w:top w:val="none" w:sz="0" w:space="0" w:color="auto"/>
        <w:left w:val="none" w:sz="0" w:space="0" w:color="auto"/>
        <w:bottom w:val="none" w:sz="0" w:space="0" w:color="auto"/>
        <w:right w:val="none" w:sz="0" w:space="0" w:color="auto"/>
      </w:divBdr>
    </w:div>
    <w:div w:id="455951395">
      <w:bodyDiv w:val="1"/>
      <w:marLeft w:val="0"/>
      <w:marRight w:val="0"/>
      <w:marTop w:val="0"/>
      <w:marBottom w:val="0"/>
      <w:divBdr>
        <w:top w:val="none" w:sz="0" w:space="0" w:color="auto"/>
        <w:left w:val="none" w:sz="0" w:space="0" w:color="auto"/>
        <w:bottom w:val="none" w:sz="0" w:space="0" w:color="auto"/>
        <w:right w:val="none" w:sz="0" w:space="0" w:color="auto"/>
      </w:divBdr>
    </w:div>
    <w:div w:id="456991100">
      <w:bodyDiv w:val="1"/>
      <w:marLeft w:val="0"/>
      <w:marRight w:val="0"/>
      <w:marTop w:val="0"/>
      <w:marBottom w:val="0"/>
      <w:divBdr>
        <w:top w:val="none" w:sz="0" w:space="0" w:color="auto"/>
        <w:left w:val="none" w:sz="0" w:space="0" w:color="auto"/>
        <w:bottom w:val="none" w:sz="0" w:space="0" w:color="auto"/>
        <w:right w:val="none" w:sz="0" w:space="0" w:color="auto"/>
      </w:divBdr>
    </w:div>
    <w:div w:id="457916432">
      <w:bodyDiv w:val="1"/>
      <w:marLeft w:val="0"/>
      <w:marRight w:val="0"/>
      <w:marTop w:val="0"/>
      <w:marBottom w:val="0"/>
      <w:divBdr>
        <w:top w:val="none" w:sz="0" w:space="0" w:color="auto"/>
        <w:left w:val="none" w:sz="0" w:space="0" w:color="auto"/>
        <w:bottom w:val="none" w:sz="0" w:space="0" w:color="auto"/>
        <w:right w:val="none" w:sz="0" w:space="0" w:color="auto"/>
      </w:divBdr>
    </w:div>
    <w:div w:id="468128860">
      <w:bodyDiv w:val="1"/>
      <w:marLeft w:val="0"/>
      <w:marRight w:val="0"/>
      <w:marTop w:val="0"/>
      <w:marBottom w:val="0"/>
      <w:divBdr>
        <w:top w:val="none" w:sz="0" w:space="0" w:color="auto"/>
        <w:left w:val="none" w:sz="0" w:space="0" w:color="auto"/>
        <w:bottom w:val="none" w:sz="0" w:space="0" w:color="auto"/>
        <w:right w:val="none" w:sz="0" w:space="0" w:color="auto"/>
      </w:divBdr>
    </w:div>
    <w:div w:id="469322974">
      <w:bodyDiv w:val="1"/>
      <w:marLeft w:val="0"/>
      <w:marRight w:val="0"/>
      <w:marTop w:val="0"/>
      <w:marBottom w:val="0"/>
      <w:divBdr>
        <w:top w:val="none" w:sz="0" w:space="0" w:color="auto"/>
        <w:left w:val="none" w:sz="0" w:space="0" w:color="auto"/>
        <w:bottom w:val="none" w:sz="0" w:space="0" w:color="auto"/>
        <w:right w:val="none" w:sz="0" w:space="0" w:color="auto"/>
      </w:divBdr>
    </w:div>
    <w:div w:id="472597163">
      <w:bodyDiv w:val="1"/>
      <w:marLeft w:val="0"/>
      <w:marRight w:val="0"/>
      <w:marTop w:val="0"/>
      <w:marBottom w:val="0"/>
      <w:divBdr>
        <w:top w:val="none" w:sz="0" w:space="0" w:color="auto"/>
        <w:left w:val="none" w:sz="0" w:space="0" w:color="auto"/>
        <w:bottom w:val="none" w:sz="0" w:space="0" w:color="auto"/>
        <w:right w:val="none" w:sz="0" w:space="0" w:color="auto"/>
      </w:divBdr>
    </w:div>
    <w:div w:id="485977426">
      <w:bodyDiv w:val="1"/>
      <w:marLeft w:val="0"/>
      <w:marRight w:val="0"/>
      <w:marTop w:val="0"/>
      <w:marBottom w:val="0"/>
      <w:divBdr>
        <w:top w:val="none" w:sz="0" w:space="0" w:color="auto"/>
        <w:left w:val="none" w:sz="0" w:space="0" w:color="auto"/>
        <w:bottom w:val="none" w:sz="0" w:space="0" w:color="auto"/>
        <w:right w:val="none" w:sz="0" w:space="0" w:color="auto"/>
      </w:divBdr>
    </w:div>
    <w:div w:id="489322515">
      <w:bodyDiv w:val="1"/>
      <w:marLeft w:val="0"/>
      <w:marRight w:val="0"/>
      <w:marTop w:val="0"/>
      <w:marBottom w:val="0"/>
      <w:divBdr>
        <w:top w:val="none" w:sz="0" w:space="0" w:color="auto"/>
        <w:left w:val="none" w:sz="0" w:space="0" w:color="auto"/>
        <w:bottom w:val="none" w:sz="0" w:space="0" w:color="auto"/>
        <w:right w:val="none" w:sz="0" w:space="0" w:color="auto"/>
      </w:divBdr>
    </w:div>
    <w:div w:id="493381142">
      <w:bodyDiv w:val="1"/>
      <w:marLeft w:val="0"/>
      <w:marRight w:val="0"/>
      <w:marTop w:val="0"/>
      <w:marBottom w:val="0"/>
      <w:divBdr>
        <w:top w:val="none" w:sz="0" w:space="0" w:color="auto"/>
        <w:left w:val="none" w:sz="0" w:space="0" w:color="auto"/>
        <w:bottom w:val="none" w:sz="0" w:space="0" w:color="auto"/>
        <w:right w:val="none" w:sz="0" w:space="0" w:color="auto"/>
      </w:divBdr>
    </w:div>
    <w:div w:id="493642889">
      <w:bodyDiv w:val="1"/>
      <w:marLeft w:val="0"/>
      <w:marRight w:val="0"/>
      <w:marTop w:val="0"/>
      <w:marBottom w:val="0"/>
      <w:divBdr>
        <w:top w:val="none" w:sz="0" w:space="0" w:color="auto"/>
        <w:left w:val="none" w:sz="0" w:space="0" w:color="auto"/>
        <w:bottom w:val="none" w:sz="0" w:space="0" w:color="auto"/>
        <w:right w:val="none" w:sz="0" w:space="0" w:color="auto"/>
      </w:divBdr>
    </w:div>
    <w:div w:id="494103263">
      <w:bodyDiv w:val="1"/>
      <w:marLeft w:val="0"/>
      <w:marRight w:val="0"/>
      <w:marTop w:val="0"/>
      <w:marBottom w:val="0"/>
      <w:divBdr>
        <w:top w:val="none" w:sz="0" w:space="0" w:color="auto"/>
        <w:left w:val="none" w:sz="0" w:space="0" w:color="auto"/>
        <w:bottom w:val="none" w:sz="0" w:space="0" w:color="auto"/>
        <w:right w:val="none" w:sz="0" w:space="0" w:color="auto"/>
      </w:divBdr>
    </w:div>
    <w:div w:id="494152966">
      <w:bodyDiv w:val="1"/>
      <w:marLeft w:val="0"/>
      <w:marRight w:val="0"/>
      <w:marTop w:val="0"/>
      <w:marBottom w:val="0"/>
      <w:divBdr>
        <w:top w:val="none" w:sz="0" w:space="0" w:color="auto"/>
        <w:left w:val="none" w:sz="0" w:space="0" w:color="auto"/>
        <w:bottom w:val="none" w:sz="0" w:space="0" w:color="auto"/>
        <w:right w:val="none" w:sz="0" w:space="0" w:color="auto"/>
      </w:divBdr>
    </w:div>
    <w:div w:id="501743954">
      <w:bodyDiv w:val="1"/>
      <w:marLeft w:val="0"/>
      <w:marRight w:val="0"/>
      <w:marTop w:val="0"/>
      <w:marBottom w:val="0"/>
      <w:divBdr>
        <w:top w:val="none" w:sz="0" w:space="0" w:color="auto"/>
        <w:left w:val="none" w:sz="0" w:space="0" w:color="auto"/>
        <w:bottom w:val="none" w:sz="0" w:space="0" w:color="auto"/>
        <w:right w:val="none" w:sz="0" w:space="0" w:color="auto"/>
      </w:divBdr>
    </w:div>
    <w:div w:id="511847111">
      <w:bodyDiv w:val="1"/>
      <w:marLeft w:val="0"/>
      <w:marRight w:val="0"/>
      <w:marTop w:val="0"/>
      <w:marBottom w:val="0"/>
      <w:divBdr>
        <w:top w:val="none" w:sz="0" w:space="0" w:color="auto"/>
        <w:left w:val="none" w:sz="0" w:space="0" w:color="auto"/>
        <w:bottom w:val="none" w:sz="0" w:space="0" w:color="auto"/>
        <w:right w:val="none" w:sz="0" w:space="0" w:color="auto"/>
      </w:divBdr>
    </w:div>
    <w:div w:id="512761997">
      <w:bodyDiv w:val="1"/>
      <w:marLeft w:val="0"/>
      <w:marRight w:val="0"/>
      <w:marTop w:val="0"/>
      <w:marBottom w:val="0"/>
      <w:divBdr>
        <w:top w:val="none" w:sz="0" w:space="0" w:color="auto"/>
        <w:left w:val="none" w:sz="0" w:space="0" w:color="auto"/>
        <w:bottom w:val="none" w:sz="0" w:space="0" w:color="auto"/>
        <w:right w:val="none" w:sz="0" w:space="0" w:color="auto"/>
      </w:divBdr>
    </w:div>
    <w:div w:id="513501851">
      <w:bodyDiv w:val="1"/>
      <w:marLeft w:val="0"/>
      <w:marRight w:val="0"/>
      <w:marTop w:val="0"/>
      <w:marBottom w:val="0"/>
      <w:divBdr>
        <w:top w:val="none" w:sz="0" w:space="0" w:color="auto"/>
        <w:left w:val="none" w:sz="0" w:space="0" w:color="auto"/>
        <w:bottom w:val="none" w:sz="0" w:space="0" w:color="auto"/>
        <w:right w:val="none" w:sz="0" w:space="0" w:color="auto"/>
      </w:divBdr>
    </w:div>
    <w:div w:id="516699600">
      <w:bodyDiv w:val="1"/>
      <w:marLeft w:val="0"/>
      <w:marRight w:val="0"/>
      <w:marTop w:val="0"/>
      <w:marBottom w:val="0"/>
      <w:divBdr>
        <w:top w:val="none" w:sz="0" w:space="0" w:color="auto"/>
        <w:left w:val="none" w:sz="0" w:space="0" w:color="auto"/>
        <w:bottom w:val="none" w:sz="0" w:space="0" w:color="auto"/>
        <w:right w:val="none" w:sz="0" w:space="0" w:color="auto"/>
      </w:divBdr>
    </w:div>
    <w:div w:id="519704033">
      <w:bodyDiv w:val="1"/>
      <w:marLeft w:val="0"/>
      <w:marRight w:val="0"/>
      <w:marTop w:val="0"/>
      <w:marBottom w:val="0"/>
      <w:divBdr>
        <w:top w:val="none" w:sz="0" w:space="0" w:color="auto"/>
        <w:left w:val="none" w:sz="0" w:space="0" w:color="auto"/>
        <w:bottom w:val="none" w:sz="0" w:space="0" w:color="auto"/>
        <w:right w:val="none" w:sz="0" w:space="0" w:color="auto"/>
      </w:divBdr>
    </w:div>
    <w:div w:id="521941133">
      <w:bodyDiv w:val="1"/>
      <w:marLeft w:val="0"/>
      <w:marRight w:val="0"/>
      <w:marTop w:val="0"/>
      <w:marBottom w:val="0"/>
      <w:divBdr>
        <w:top w:val="none" w:sz="0" w:space="0" w:color="auto"/>
        <w:left w:val="none" w:sz="0" w:space="0" w:color="auto"/>
        <w:bottom w:val="none" w:sz="0" w:space="0" w:color="auto"/>
        <w:right w:val="none" w:sz="0" w:space="0" w:color="auto"/>
      </w:divBdr>
    </w:div>
    <w:div w:id="523639944">
      <w:bodyDiv w:val="1"/>
      <w:marLeft w:val="0"/>
      <w:marRight w:val="0"/>
      <w:marTop w:val="0"/>
      <w:marBottom w:val="0"/>
      <w:divBdr>
        <w:top w:val="none" w:sz="0" w:space="0" w:color="auto"/>
        <w:left w:val="none" w:sz="0" w:space="0" w:color="auto"/>
        <w:bottom w:val="none" w:sz="0" w:space="0" w:color="auto"/>
        <w:right w:val="none" w:sz="0" w:space="0" w:color="auto"/>
      </w:divBdr>
    </w:div>
    <w:div w:id="529339713">
      <w:bodyDiv w:val="1"/>
      <w:marLeft w:val="0"/>
      <w:marRight w:val="0"/>
      <w:marTop w:val="0"/>
      <w:marBottom w:val="0"/>
      <w:divBdr>
        <w:top w:val="none" w:sz="0" w:space="0" w:color="auto"/>
        <w:left w:val="none" w:sz="0" w:space="0" w:color="auto"/>
        <w:bottom w:val="none" w:sz="0" w:space="0" w:color="auto"/>
        <w:right w:val="none" w:sz="0" w:space="0" w:color="auto"/>
      </w:divBdr>
    </w:div>
    <w:div w:id="529420150">
      <w:bodyDiv w:val="1"/>
      <w:marLeft w:val="0"/>
      <w:marRight w:val="0"/>
      <w:marTop w:val="0"/>
      <w:marBottom w:val="0"/>
      <w:divBdr>
        <w:top w:val="none" w:sz="0" w:space="0" w:color="auto"/>
        <w:left w:val="none" w:sz="0" w:space="0" w:color="auto"/>
        <w:bottom w:val="none" w:sz="0" w:space="0" w:color="auto"/>
        <w:right w:val="none" w:sz="0" w:space="0" w:color="auto"/>
      </w:divBdr>
    </w:div>
    <w:div w:id="535235825">
      <w:bodyDiv w:val="1"/>
      <w:marLeft w:val="0"/>
      <w:marRight w:val="0"/>
      <w:marTop w:val="0"/>
      <w:marBottom w:val="0"/>
      <w:divBdr>
        <w:top w:val="none" w:sz="0" w:space="0" w:color="auto"/>
        <w:left w:val="none" w:sz="0" w:space="0" w:color="auto"/>
        <w:bottom w:val="none" w:sz="0" w:space="0" w:color="auto"/>
        <w:right w:val="none" w:sz="0" w:space="0" w:color="auto"/>
      </w:divBdr>
    </w:div>
    <w:div w:id="539971897">
      <w:bodyDiv w:val="1"/>
      <w:marLeft w:val="0"/>
      <w:marRight w:val="0"/>
      <w:marTop w:val="0"/>
      <w:marBottom w:val="0"/>
      <w:divBdr>
        <w:top w:val="none" w:sz="0" w:space="0" w:color="auto"/>
        <w:left w:val="none" w:sz="0" w:space="0" w:color="auto"/>
        <w:bottom w:val="none" w:sz="0" w:space="0" w:color="auto"/>
        <w:right w:val="none" w:sz="0" w:space="0" w:color="auto"/>
      </w:divBdr>
    </w:div>
    <w:div w:id="540285027">
      <w:bodyDiv w:val="1"/>
      <w:marLeft w:val="0"/>
      <w:marRight w:val="0"/>
      <w:marTop w:val="0"/>
      <w:marBottom w:val="0"/>
      <w:divBdr>
        <w:top w:val="none" w:sz="0" w:space="0" w:color="auto"/>
        <w:left w:val="none" w:sz="0" w:space="0" w:color="auto"/>
        <w:bottom w:val="none" w:sz="0" w:space="0" w:color="auto"/>
        <w:right w:val="none" w:sz="0" w:space="0" w:color="auto"/>
      </w:divBdr>
    </w:div>
    <w:div w:id="544833237">
      <w:bodyDiv w:val="1"/>
      <w:marLeft w:val="0"/>
      <w:marRight w:val="0"/>
      <w:marTop w:val="0"/>
      <w:marBottom w:val="0"/>
      <w:divBdr>
        <w:top w:val="none" w:sz="0" w:space="0" w:color="auto"/>
        <w:left w:val="none" w:sz="0" w:space="0" w:color="auto"/>
        <w:bottom w:val="none" w:sz="0" w:space="0" w:color="auto"/>
        <w:right w:val="none" w:sz="0" w:space="0" w:color="auto"/>
      </w:divBdr>
    </w:div>
    <w:div w:id="551159995">
      <w:bodyDiv w:val="1"/>
      <w:marLeft w:val="0"/>
      <w:marRight w:val="0"/>
      <w:marTop w:val="0"/>
      <w:marBottom w:val="0"/>
      <w:divBdr>
        <w:top w:val="none" w:sz="0" w:space="0" w:color="auto"/>
        <w:left w:val="none" w:sz="0" w:space="0" w:color="auto"/>
        <w:bottom w:val="none" w:sz="0" w:space="0" w:color="auto"/>
        <w:right w:val="none" w:sz="0" w:space="0" w:color="auto"/>
      </w:divBdr>
    </w:div>
    <w:div w:id="553542744">
      <w:bodyDiv w:val="1"/>
      <w:marLeft w:val="0"/>
      <w:marRight w:val="0"/>
      <w:marTop w:val="0"/>
      <w:marBottom w:val="0"/>
      <w:divBdr>
        <w:top w:val="none" w:sz="0" w:space="0" w:color="auto"/>
        <w:left w:val="none" w:sz="0" w:space="0" w:color="auto"/>
        <w:bottom w:val="none" w:sz="0" w:space="0" w:color="auto"/>
        <w:right w:val="none" w:sz="0" w:space="0" w:color="auto"/>
      </w:divBdr>
    </w:div>
    <w:div w:id="560285396">
      <w:bodyDiv w:val="1"/>
      <w:marLeft w:val="0"/>
      <w:marRight w:val="0"/>
      <w:marTop w:val="0"/>
      <w:marBottom w:val="0"/>
      <w:divBdr>
        <w:top w:val="none" w:sz="0" w:space="0" w:color="auto"/>
        <w:left w:val="none" w:sz="0" w:space="0" w:color="auto"/>
        <w:bottom w:val="none" w:sz="0" w:space="0" w:color="auto"/>
        <w:right w:val="none" w:sz="0" w:space="0" w:color="auto"/>
      </w:divBdr>
    </w:div>
    <w:div w:id="561909573">
      <w:bodyDiv w:val="1"/>
      <w:marLeft w:val="0"/>
      <w:marRight w:val="0"/>
      <w:marTop w:val="0"/>
      <w:marBottom w:val="0"/>
      <w:divBdr>
        <w:top w:val="none" w:sz="0" w:space="0" w:color="auto"/>
        <w:left w:val="none" w:sz="0" w:space="0" w:color="auto"/>
        <w:bottom w:val="none" w:sz="0" w:space="0" w:color="auto"/>
        <w:right w:val="none" w:sz="0" w:space="0" w:color="auto"/>
      </w:divBdr>
    </w:div>
    <w:div w:id="562639875">
      <w:bodyDiv w:val="1"/>
      <w:marLeft w:val="0"/>
      <w:marRight w:val="0"/>
      <w:marTop w:val="0"/>
      <w:marBottom w:val="0"/>
      <w:divBdr>
        <w:top w:val="none" w:sz="0" w:space="0" w:color="auto"/>
        <w:left w:val="none" w:sz="0" w:space="0" w:color="auto"/>
        <w:bottom w:val="none" w:sz="0" w:space="0" w:color="auto"/>
        <w:right w:val="none" w:sz="0" w:space="0" w:color="auto"/>
      </w:divBdr>
    </w:div>
    <w:div w:id="563102597">
      <w:bodyDiv w:val="1"/>
      <w:marLeft w:val="0"/>
      <w:marRight w:val="0"/>
      <w:marTop w:val="0"/>
      <w:marBottom w:val="0"/>
      <w:divBdr>
        <w:top w:val="none" w:sz="0" w:space="0" w:color="auto"/>
        <w:left w:val="none" w:sz="0" w:space="0" w:color="auto"/>
        <w:bottom w:val="none" w:sz="0" w:space="0" w:color="auto"/>
        <w:right w:val="none" w:sz="0" w:space="0" w:color="auto"/>
      </w:divBdr>
    </w:div>
    <w:div w:id="563374278">
      <w:bodyDiv w:val="1"/>
      <w:marLeft w:val="0"/>
      <w:marRight w:val="0"/>
      <w:marTop w:val="0"/>
      <w:marBottom w:val="0"/>
      <w:divBdr>
        <w:top w:val="none" w:sz="0" w:space="0" w:color="auto"/>
        <w:left w:val="none" w:sz="0" w:space="0" w:color="auto"/>
        <w:bottom w:val="none" w:sz="0" w:space="0" w:color="auto"/>
        <w:right w:val="none" w:sz="0" w:space="0" w:color="auto"/>
      </w:divBdr>
    </w:div>
    <w:div w:id="564023336">
      <w:bodyDiv w:val="1"/>
      <w:marLeft w:val="0"/>
      <w:marRight w:val="0"/>
      <w:marTop w:val="0"/>
      <w:marBottom w:val="0"/>
      <w:divBdr>
        <w:top w:val="none" w:sz="0" w:space="0" w:color="auto"/>
        <w:left w:val="none" w:sz="0" w:space="0" w:color="auto"/>
        <w:bottom w:val="none" w:sz="0" w:space="0" w:color="auto"/>
        <w:right w:val="none" w:sz="0" w:space="0" w:color="auto"/>
      </w:divBdr>
    </w:div>
    <w:div w:id="572203814">
      <w:bodyDiv w:val="1"/>
      <w:marLeft w:val="0"/>
      <w:marRight w:val="0"/>
      <w:marTop w:val="0"/>
      <w:marBottom w:val="0"/>
      <w:divBdr>
        <w:top w:val="none" w:sz="0" w:space="0" w:color="auto"/>
        <w:left w:val="none" w:sz="0" w:space="0" w:color="auto"/>
        <w:bottom w:val="none" w:sz="0" w:space="0" w:color="auto"/>
        <w:right w:val="none" w:sz="0" w:space="0" w:color="auto"/>
      </w:divBdr>
    </w:div>
    <w:div w:id="588388617">
      <w:bodyDiv w:val="1"/>
      <w:marLeft w:val="0"/>
      <w:marRight w:val="0"/>
      <w:marTop w:val="0"/>
      <w:marBottom w:val="0"/>
      <w:divBdr>
        <w:top w:val="none" w:sz="0" w:space="0" w:color="auto"/>
        <w:left w:val="none" w:sz="0" w:space="0" w:color="auto"/>
        <w:bottom w:val="none" w:sz="0" w:space="0" w:color="auto"/>
        <w:right w:val="none" w:sz="0" w:space="0" w:color="auto"/>
      </w:divBdr>
    </w:div>
    <w:div w:id="594093663">
      <w:bodyDiv w:val="1"/>
      <w:marLeft w:val="0"/>
      <w:marRight w:val="0"/>
      <w:marTop w:val="0"/>
      <w:marBottom w:val="0"/>
      <w:divBdr>
        <w:top w:val="none" w:sz="0" w:space="0" w:color="auto"/>
        <w:left w:val="none" w:sz="0" w:space="0" w:color="auto"/>
        <w:bottom w:val="none" w:sz="0" w:space="0" w:color="auto"/>
        <w:right w:val="none" w:sz="0" w:space="0" w:color="auto"/>
      </w:divBdr>
    </w:div>
    <w:div w:id="594945464">
      <w:bodyDiv w:val="1"/>
      <w:marLeft w:val="0"/>
      <w:marRight w:val="0"/>
      <w:marTop w:val="0"/>
      <w:marBottom w:val="0"/>
      <w:divBdr>
        <w:top w:val="none" w:sz="0" w:space="0" w:color="auto"/>
        <w:left w:val="none" w:sz="0" w:space="0" w:color="auto"/>
        <w:bottom w:val="none" w:sz="0" w:space="0" w:color="auto"/>
        <w:right w:val="none" w:sz="0" w:space="0" w:color="auto"/>
      </w:divBdr>
    </w:div>
    <w:div w:id="599066279">
      <w:bodyDiv w:val="1"/>
      <w:marLeft w:val="0"/>
      <w:marRight w:val="0"/>
      <w:marTop w:val="0"/>
      <w:marBottom w:val="0"/>
      <w:divBdr>
        <w:top w:val="none" w:sz="0" w:space="0" w:color="auto"/>
        <w:left w:val="none" w:sz="0" w:space="0" w:color="auto"/>
        <w:bottom w:val="none" w:sz="0" w:space="0" w:color="auto"/>
        <w:right w:val="none" w:sz="0" w:space="0" w:color="auto"/>
      </w:divBdr>
    </w:div>
    <w:div w:id="604727834">
      <w:bodyDiv w:val="1"/>
      <w:marLeft w:val="0"/>
      <w:marRight w:val="0"/>
      <w:marTop w:val="0"/>
      <w:marBottom w:val="0"/>
      <w:divBdr>
        <w:top w:val="none" w:sz="0" w:space="0" w:color="auto"/>
        <w:left w:val="none" w:sz="0" w:space="0" w:color="auto"/>
        <w:bottom w:val="none" w:sz="0" w:space="0" w:color="auto"/>
        <w:right w:val="none" w:sz="0" w:space="0" w:color="auto"/>
      </w:divBdr>
    </w:div>
    <w:div w:id="605428322">
      <w:bodyDiv w:val="1"/>
      <w:marLeft w:val="0"/>
      <w:marRight w:val="0"/>
      <w:marTop w:val="0"/>
      <w:marBottom w:val="0"/>
      <w:divBdr>
        <w:top w:val="none" w:sz="0" w:space="0" w:color="auto"/>
        <w:left w:val="none" w:sz="0" w:space="0" w:color="auto"/>
        <w:bottom w:val="none" w:sz="0" w:space="0" w:color="auto"/>
        <w:right w:val="none" w:sz="0" w:space="0" w:color="auto"/>
      </w:divBdr>
    </w:div>
    <w:div w:id="620185529">
      <w:bodyDiv w:val="1"/>
      <w:marLeft w:val="0"/>
      <w:marRight w:val="0"/>
      <w:marTop w:val="0"/>
      <w:marBottom w:val="0"/>
      <w:divBdr>
        <w:top w:val="none" w:sz="0" w:space="0" w:color="auto"/>
        <w:left w:val="none" w:sz="0" w:space="0" w:color="auto"/>
        <w:bottom w:val="none" w:sz="0" w:space="0" w:color="auto"/>
        <w:right w:val="none" w:sz="0" w:space="0" w:color="auto"/>
      </w:divBdr>
    </w:div>
    <w:div w:id="622152116">
      <w:bodyDiv w:val="1"/>
      <w:marLeft w:val="0"/>
      <w:marRight w:val="0"/>
      <w:marTop w:val="0"/>
      <w:marBottom w:val="0"/>
      <w:divBdr>
        <w:top w:val="none" w:sz="0" w:space="0" w:color="auto"/>
        <w:left w:val="none" w:sz="0" w:space="0" w:color="auto"/>
        <w:bottom w:val="none" w:sz="0" w:space="0" w:color="auto"/>
        <w:right w:val="none" w:sz="0" w:space="0" w:color="auto"/>
      </w:divBdr>
    </w:div>
    <w:div w:id="635138436">
      <w:bodyDiv w:val="1"/>
      <w:marLeft w:val="0"/>
      <w:marRight w:val="0"/>
      <w:marTop w:val="0"/>
      <w:marBottom w:val="0"/>
      <w:divBdr>
        <w:top w:val="none" w:sz="0" w:space="0" w:color="auto"/>
        <w:left w:val="none" w:sz="0" w:space="0" w:color="auto"/>
        <w:bottom w:val="none" w:sz="0" w:space="0" w:color="auto"/>
        <w:right w:val="none" w:sz="0" w:space="0" w:color="auto"/>
      </w:divBdr>
    </w:div>
    <w:div w:id="637413475">
      <w:bodyDiv w:val="1"/>
      <w:marLeft w:val="0"/>
      <w:marRight w:val="0"/>
      <w:marTop w:val="0"/>
      <w:marBottom w:val="0"/>
      <w:divBdr>
        <w:top w:val="none" w:sz="0" w:space="0" w:color="auto"/>
        <w:left w:val="none" w:sz="0" w:space="0" w:color="auto"/>
        <w:bottom w:val="none" w:sz="0" w:space="0" w:color="auto"/>
        <w:right w:val="none" w:sz="0" w:space="0" w:color="auto"/>
      </w:divBdr>
    </w:div>
    <w:div w:id="639843787">
      <w:bodyDiv w:val="1"/>
      <w:marLeft w:val="0"/>
      <w:marRight w:val="0"/>
      <w:marTop w:val="0"/>
      <w:marBottom w:val="0"/>
      <w:divBdr>
        <w:top w:val="none" w:sz="0" w:space="0" w:color="auto"/>
        <w:left w:val="none" w:sz="0" w:space="0" w:color="auto"/>
        <w:bottom w:val="none" w:sz="0" w:space="0" w:color="auto"/>
        <w:right w:val="none" w:sz="0" w:space="0" w:color="auto"/>
      </w:divBdr>
    </w:div>
    <w:div w:id="640617673">
      <w:bodyDiv w:val="1"/>
      <w:marLeft w:val="0"/>
      <w:marRight w:val="0"/>
      <w:marTop w:val="0"/>
      <w:marBottom w:val="0"/>
      <w:divBdr>
        <w:top w:val="none" w:sz="0" w:space="0" w:color="auto"/>
        <w:left w:val="none" w:sz="0" w:space="0" w:color="auto"/>
        <w:bottom w:val="none" w:sz="0" w:space="0" w:color="auto"/>
        <w:right w:val="none" w:sz="0" w:space="0" w:color="auto"/>
      </w:divBdr>
    </w:div>
    <w:div w:id="646402151">
      <w:bodyDiv w:val="1"/>
      <w:marLeft w:val="0"/>
      <w:marRight w:val="0"/>
      <w:marTop w:val="0"/>
      <w:marBottom w:val="0"/>
      <w:divBdr>
        <w:top w:val="none" w:sz="0" w:space="0" w:color="auto"/>
        <w:left w:val="none" w:sz="0" w:space="0" w:color="auto"/>
        <w:bottom w:val="none" w:sz="0" w:space="0" w:color="auto"/>
        <w:right w:val="none" w:sz="0" w:space="0" w:color="auto"/>
      </w:divBdr>
    </w:div>
    <w:div w:id="668947692">
      <w:bodyDiv w:val="1"/>
      <w:marLeft w:val="0"/>
      <w:marRight w:val="0"/>
      <w:marTop w:val="0"/>
      <w:marBottom w:val="0"/>
      <w:divBdr>
        <w:top w:val="none" w:sz="0" w:space="0" w:color="auto"/>
        <w:left w:val="none" w:sz="0" w:space="0" w:color="auto"/>
        <w:bottom w:val="none" w:sz="0" w:space="0" w:color="auto"/>
        <w:right w:val="none" w:sz="0" w:space="0" w:color="auto"/>
      </w:divBdr>
    </w:div>
    <w:div w:id="672221104">
      <w:bodyDiv w:val="1"/>
      <w:marLeft w:val="0"/>
      <w:marRight w:val="0"/>
      <w:marTop w:val="0"/>
      <w:marBottom w:val="0"/>
      <w:divBdr>
        <w:top w:val="none" w:sz="0" w:space="0" w:color="auto"/>
        <w:left w:val="none" w:sz="0" w:space="0" w:color="auto"/>
        <w:bottom w:val="none" w:sz="0" w:space="0" w:color="auto"/>
        <w:right w:val="none" w:sz="0" w:space="0" w:color="auto"/>
      </w:divBdr>
    </w:div>
    <w:div w:id="678431747">
      <w:bodyDiv w:val="1"/>
      <w:marLeft w:val="0"/>
      <w:marRight w:val="0"/>
      <w:marTop w:val="0"/>
      <w:marBottom w:val="0"/>
      <w:divBdr>
        <w:top w:val="none" w:sz="0" w:space="0" w:color="auto"/>
        <w:left w:val="none" w:sz="0" w:space="0" w:color="auto"/>
        <w:bottom w:val="none" w:sz="0" w:space="0" w:color="auto"/>
        <w:right w:val="none" w:sz="0" w:space="0" w:color="auto"/>
      </w:divBdr>
    </w:div>
    <w:div w:id="681398116">
      <w:bodyDiv w:val="1"/>
      <w:marLeft w:val="0"/>
      <w:marRight w:val="0"/>
      <w:marTop w:val="0"/>
      <w:marBottom w:val="0"/>
      <w:divBdr>
        <w:top w:val="none" w:sz="0" w:space="0" w:color="auto"/>
        <w:left w:val="none" w:sz="0" w:space="0" w:color="auto"/>
        <w:bottom w:val="none" w:sz="0" w:space="0" w:color="auto"/>
        <w:right w:val="none" w:sz="0" w:space="0" w:color="auto"/>
      </w:divBdr>
    </w:div>
    <w:div w:id="682098718">
      <w:bodyDiv w:val="1"/>
      <w:marLeft w:val="0"/>
      <w:marRight w:val="0"/>
      <w:marTop w:val="0"/>
      <w:marBottom w:val="0"/>
      <w:divBdr>
        <w:top w:val="none" w:sz="0" w:space="0" w:color="auto"/>
        <w:left w:val="none" w:sz="0" w:space="0" w:color="auto"/>
        <w:bottom w:val="none" w:sz="0" w:space="0" w:color="auto"/>
        <w:right w:val="none" w:sz="0" w:space="0" w:color="auto"/>
      </w:divBdr>
    </w:div>
    <w:div w:id="682754273">
      <w:bodyDiv w:val="1"/>
      <w:marLeft w:val="0"/>
      <w:marRight w:val="0"/>
      <w:marTop w:val="0"/>
      <w:marBottom w:val="0"/>
      <w:divBdr>
        <w:top w:val="none" w:sz="0" w:space="0" w:color="auto"/>
        <w:left w:val="none" w:sz="0" w:space="0" w:color="auto"/>
        <w:bottom w:val="none" w:sz="0" w:space="0" w:color="auto"/>
        <w:right w:val="none" w:sz="0" w:space="0" w:color="auto"/>
      </w:divBdr>
    </w:div>
    <w:div w:id="691537638">
      <w:bodyDiv w:val="1"/>
      <w:marLeft w:val="0"/>
      <w:marRight w:val="0"/>
      <w:marTop w:val="0"/>
      <w:marBottom w:val="0"/>
      <w:divBdr>
        <w:top w:val="none" w:sz="0" w:space="0" w:color="auto"/>
        <w:left w:val="none" w:sz="0" w:space="0" w:color="auto"/>
        <w:bottom w:val="none" w:sz="0" w:space="0" w:color="auto"/>
        <w:right w:val="none" w:sz="0" w:space="0" w:color="auto"/>
      </w:divBdr>
    </w:div>
    <w:div w:id="695810704">
      <w:bodyDiv w:val="1"/>
      <w:marLeft w:val="0"/>
      <w:marRight w:val="0"/>
      <w:marTop w:val="0"/>
      <w:marBottom w:val="0"/>
      <w:divBdr>
        <w:top w:val="none" w:sz="0" w:space="0" w:color="auto"/>
        <w:left w:val="none" w:sz="0" w:space="0" w:color="auto"/>
        <w:bottom w:val="none" w:sz="0" w:space="0" w:color="auto"/>
        <w:right w:val="none" w:sz="0" w:space="0" w:color="auto"/>
      </w:divBdr>
    </w:div>
    <w:div w:id="696350171">
      <w:bodyDiv w:val="1"/>
      <w:marLeft w:val="0"/>
      <w:marRight w:val="0"/>
      <w:marTop w:val="0"/>
      <w:marBottom w:val="0"/>
      <w:divBdr>
        <w:top w:val="none" w:sz="0" w:space="0" w:color="auto"/>
        <w:left w:val="none" w:sz="0" w:space="0" w:color="auto"/>
        <w:bottom w:val="none" w:sz="0" w:space="0" w:color="auto"/>
        <w:right w:val="none" w:sz="0" w:space="0" w:color="auto"/>
      </w:divBdr>
    </w:div>
    <w:div w:id="697200341">
      <w:bodyDiv w:val="1"/>
      <w:marLeft w:val="0"/>
      <w:marRight w:val="0"/>
      <w:marTop w:val="0"/>
      <w:marBottom w:val="0"/>
      <w:divBdr>
        <w:top w:val="none" w:sz="0" w:space="0" w:color="auto"/>
        <w:left w:val="none" w:sz="0" w:space="0" w:color="auto"/>
        <w:bottom w:val="none" w:sz="0" w:space="0" w:color="auto"/>
        <w:right w:val="none" w:sz="0" w:space="0" w:color="auto"/>
      </w:divBdr>
    </w:div>
    <w:div w:id="698168104">
      <w:bodyDiv w:val="1"/>
      <w:marLeft w:val="0"/>
      <w:marRight w:val="0"/>
      <w:marTop w:val="0"/>
      <w:marBottom w:val="0"/>
      <w:divBdr>
        <w:top w:val="none" w:sz="0" w:space="0" w:color="auto"/>
        <w:left w:val="none" w:sz="0" w:space="0" w:color="auto"/>
        <w:bottom w:val="none" w:sz="0" w:space="0" w:color="auto"/>
        <w:right w:val="none" w:sz="0" w:space="0" w:color="auto"/>
      </w:divBdr>
    </w:div>
    <w:div w:id="698507918">
      <w:bodyDiv w:val="1"/>
      <w:marLeft w:val="0"/>
      <w:marRight w:val="0"/>
      <w:marTop w:val="0"/>
      <w:marBottom w:val="0"/>
      <w:divBdr>
        <w:top w:val="none" w:sz="0" w:space="0" w:color="auto"/>
        <w:left w:val="none" w:sz="0" w:space="0" w:color="auto"/>
        <w:bottom w:val="none" w:sz="0" w:space="0" w:color="auto"/>
        <w:right w:val="none" w:sz="0" w:space="0" w:color="auto"/>
      </w:divBdr>
    </w:div>
    <w:div w:id="701638244">
      <w:bodyDiv w:val="1"/>
      <w:marLeft w:val="0"/>
      <w:marRight w:val="0"/>
      <w:marTop w:val="0"/>
      <w:marBottom w:val="0"/>
      <w:divBdr>
        <w:top w:val="none" w:sz="0" w:space="0" w:color="auto"/>
        <w:left w:val="none" w:sz="0" w:space="0" w:color="auto"/>
        <w:bottom w:val="none" w:sz="0" w:space="0" w:color="auto"/>
        <w:right w:val="none" w:sz="0" w:space="0" w:color="auto"/>
      </w:divBdr>
    </w:div>
    <w:div w:id="708455711">
      <w:bodyDiv w:val="1"/>
      <w:marLeft w:val="0"/>
      <w:marRight w:val="0"/>
      <w:marTop w:val="0"/>
      <w:marBottom w:val="0"/>
      <w:divBdr>
        <w:top w:val="none" w:sz="0" w:space="0" w:color="auto"/>
        <w:left w:val="none" w:sz="0" w:space="0" w:color="auto"/>
        <w:bottom w:val="none" w:sz="0" w:space="0" w:color="auto"/>
        <w:right w:val="none" w:sz="0" w:space="0" w:color="auto"/>
      </w:divBdr>
    </w:div>
    <w:div w:id="709694076">
      <w:bodyDiv w:val="1"/>
      <w:marLeft w:val="0"/>
      <w:marRight w:val="0"/>
      <w:marTop w:val="0"/>
      <w:marBottom w:val="0"/>
      <w:divBdr>
        <w:top w:val="none" w:sz="0" w:space="0" w:color="auto"/>
        <w:left w:val="none" w:sz="0" w:space="0" w:color="auto"/>
        <w:bottom w:val="none" w:sz="0" w:space="0" w:color="auto"/>
        <w:right w:val="none" w:sz="0" w:space="0" w:color="auto"/>
      </w:divBdr>
    </w:div>
    <w:div w:id="713966538">
      <w:bodyDiv w:val="1"/>
      <w:marLeft w:val="0"/>
      <w:marRight w:val="0"/>
      <w:marTop w:val="0"/>
      <w:marBottom w:val="0"/>
      <w:divBdr>
        <w:top w:val="none" w:sz="0" w:space="0" w:color="auto"/>
        <w:left w:val="none" w:sz="0" w:space="0" w:color="auto"/>
        <w:bottom w:val="none" w:sz="0" w:space="0" w:color="auto"/>
        <w:right w:val="none" w:sz="0" w:space="0" w:color="auto"/>
      </w:divBdr>
    </w:div>
    <w:div w:id="720054467">
      <w:bodyDiv w:val="1"/>
      <w:marLeft w:val="0"/>
      <w:marRight w:val="0"/>
      <w:marTop w:val="0"/>
      <w:marBottom w:val="0"/>
      <w:divBdr>
        <w:top w:val="none" w:sz="0" w:space="0" w:color="auto"/>
        <w:left w:val="none" w:sz="0" w:space="0" w:color="auto"/>
        <w:bottom w:val="none" w:sz="0" w:space="0" w:color="auto"/>
        <w:right w:val="none" w:sz="0" w:space="0" w:color="auto"/>
      </w:divBdr>
    </w:div>
    <w:div w:id="724373386">
      <w:bodyDiv w:val="1"/>
      <w:marLeft w:val="0"/>
      <w:marRight w:val="0"/>
      <w:marTop w:val="0"/>
      <w:marBottom w:val="0"/>
      <w:divBdr>
        <w:top w:val="none" w:sz="0" w:space="0" w:color="auto"/>
        <w:left w:val="none" w:sz="0" w:space="0" w:color="auto"/>
        <w:bottom w:val="none" w:sz="0" w:space="0" w:color="auto"/>
        <w:right w:val="none" w:sz="0" w:space="0" w:color="auto"/>
      </w:divBdr>
    </w:div>
    <w:div w:id="724598233">
      <w:bodyDiv w:val="1"/>
      <w:marLeft w:val="0"/>
      <w:marRight w:val="0"/>
      <w:marTop w:val="0"/>
      <w:marBottom w:val="0"/>
      <w:divBdr>
        <w:top w:val="none" w:sz="0" w:space="0" w:color="auto"/>
        <w:left w:val="none" w:sz="0" w:space="0" w:color="auto"/>
        <w:bottom w:val="none" w:sz="0" w:space="0" w:color="auto"/>
        <w:right w:val="none" w:sz="0" w:space="0" w:color="auto"/>
      </w:divBdr>
    </w:div>
    <w:div w:id="727529869">
      <w:bodyDiv w:val="1"/>
      <w:marLeft w:val="0"/>
      <w:marRight w:val="0"/>
      <w:marTop w:val="0"/>
      <w:marBottom w:val="0"/>
      <w:divBdr>
        <w:top w:val="none" w:sz="0" w:space="0" w:color="auto"/>
        <w:left w:val="none" w:sz="0" w:space="0" w:color="auto"/>
        <w:bottom w:val="none" w:sz="0" w:space="0" w:color="auto"/>
        <w:right w:val="none" w:sz="0" w:space="0" w:color="auto"/>
      </w:divBdr>
    </w:div>
    <w:div w:id="738557160">
      <w:bodyDiv w:val="1"/>
      <w:marLeft w:val="0"/>
      <w:marRight w:val="0"/>
      <w:marTop w:val="0"/>
      <w:marBottom w:val="0"/>
      <w:divBdr>
        <w:top w:val="none" w:sz="0" w:space="0" w:color="auto"/>
        <w:left w:val="none" w:sz="0" w:space="0" w:color="auto"/>
        <w:bottom w:val="none" w:sz="0" w:space="0" w:color="auto"/>
        <w:right w:val="none" w:sz="0" w:space="0" w:color="auto"/>
      </w:divBdr>
    </w:div>
    <w:div w:id="740638023">
      <w:bodyDiv w:val="1"/>
      <w:marLeft w:val="0"/>
      <w:marRight w:val="0"/>
      <w:marTop w:val="0"/>
      <w:marBottom w:val="0"/>
      <w:divBdr>
        <w:top w:val="none" w:sz="0" w:space="0" w:color="auto"/>
        <w:left w:val="none" w:sz="0" w:space="0" w:color="auto"/>
        <w:bottom w:val="none" w:sz="0" w:space="0" w:color="auto"/>
        <w:right w:val="none" w:sz="0" w:space="0" w:color="auto"/>
      </w:divBdr>
    </w:div>
    <w:div w:id="742530987">
      <w:bodyDiv w:val="1"/>
      <w:marLeft w:val="0"/>
      <w:marRight w:val="0"/>
      <w:marTop w:val="0"/>
      <w:marBottom w:val="0"/>
      <w:divBdr>
        <w:top w:val="none" w:sz="0" w:space="0" w:color="auto"/>
        <w:left w:val="none" w:sz="0" w:space="0" w:color="auto"/>
        <w:bottom w:val="none" w:sz="0" w:space="0" w:color="auto"/>
        <w:right w:val="none" w:sz="0" w:space="0" w:color="auto"/>
      </w:divBdr>
    </w:div>
    <w:div w:id="743915134">
      <w:bodyDiv w:val="1"/>
      <w:marLeft w:val="0"/>
      <w:marRight w:val="0"/>
      <w:marTop w:val="0"/>
      <w:marBottom w:val="0"/>
      <w:divBdr>
        <w:top w:val="none" w:sz="0" w:space="0" w:color="auto"/>
        <w:left w:val="none" w:sz="0" w:space="0" w:color="auto"/>
        <w:bottom w:val="none" w:sz="0" w:space="0" w:color="auto"/>
        <w:right w:val="none" w:sz="0" w:space="0" w:color="auto"/>
      </w:divBdr>
    </w:div>
    <w:div w:id="764421610">
      <w:bodyDiv w:val="1"/>
      <w:marLeft w:val="0"/>
      <w:marRight w:val="0"/>
      <w:marTop w:val="0"/>
      <w:marBottom w:val="0"/>
      <w:divBdr>
        <w:top w:val="none" w:sz="0" w:space="0" w:color="auto"/>
        <w:left w:val="none" w:sz="0" w:space="0" w:color="auto"/>
        <w:bottom w:val="none" w:sz="0" w:space="0" w:color="auto"/>
        <w:right w:val="none" w:sz="0" w:space="0" w:color="auto"/>
      </w:divBdr>
    </w:div>
    <w:div w:id="765030935">
      <w:bodyDiv w:val="1"/>
      <w:marLeft w:val="0"/>
      <w:marRight w:val="0"/>
      <w:marTop w:val="0"/>
      <w:marBottom w:val="0"/>
      <w:divBdr>
        <w:top w:val="none" w:sz="0" w:space="0" w:color="auto"/>
        <w:left w:val="none" w:sz="0" w:space="0" w:color="auto"/>
        <w:bottom w:val="none" w:sz="0" w:space="0" w:color="auto"/>
        <w:right w:val="none" w:sz="0" w:space="0" w:color="auto"/>
      </w:divBdr>
    </w:div>
    <w:div w:id="765225484">
      <w:bodyDiv w:val="1"/>
      <w:marLeft w:val="0"/>
      <w:marRight w:val="0"/>
      <w:marTop w:val="0"/>
      <w:marBottom w:val="0"/>
      <w:divBdr>
        <w:top w:val="none" w:sz="0" w:space="0" w:color="auto"/>
        <w:left w:val="none" w:sz="0" w:space="0" w:color="auto"/>
        <w:bottom w:val="none" w:sz="0" w:space="0" w:color="auto"/>
        <w:right w:val="none" w:sz="0" w:space="0" w:color="auto"/>
      </w:divBdr>
    </w:div>
    <w:div w:id="776020955">
      <w:bodyDiv w:val="1"/>
      <w:marLeft w:val="0"/>
      <w:marRight w:val="0"/>
      <w:marTop w:val="0"/>
      <w:marBottom w:val="0"/>
      <w:divBdr>
        <w:top w:val="none" w:sz="0" w:space="0" w:color="auto"/>
        <w:left w:val="none" w:sz="0" w:space="0" w:color="auto"/>
        <w:bottom w:val="none" w:sz="0" w:space="0" w:color="auto"/>
        <w:right w:val="none" w:sz="0" w:space="0" w:color="auto"/>
      </w:divBdr>
    </w:div>
    <w:div w:id="776028568">
      <w:bodyDiv w:val="1"/>
      <w:marLeft w:val="0"/>
      <w:marRight w:val="0"/>
      <w:marTop w:val="0"/>
      <w:marBottom w:val="0"/>
      <w:divBdr>
        <w:top w:val="none" w:sz="0" w:space="0" w:color="auto"/>
        <w:left w:val="none" w:sz="0" w:space="0" w:color="auto"/>
        <w:bottom w:val="none" w:sz="0" w:space="0" w:color="auto"/>
        <w:right w:val="none" w:sz="0" w:space="0" w:color="auto"/>
      </w:divBdr>
    </w:div>
    <w:div w:id="778646229">
      <w:bodyDiv w:val="1"/>
      <w:marLeft w:val="0"/>
      <w:marRight w:val="0"/>
      <w:marTop w:val="0"/>
      <w:marBottom w:val="0"/>
      <w:divBdr>
        <w:top w:val="none" w:sz="0" w:space="0" w:color="auto"/>
        <w:left w:val="none" w:sz="0" w:space="0" w:color="auto"/>
        <w:bottom w:val="none" w:sz="0" w:space="0" w:color="auto"/>
        <w:right w:val="none" w:sz="0" w:space="0" w:color="auto"/>
      </w:divBdr>
    </w:div>
    <w:div w:id="780804172">
      <w:bodyDiv w:val="1"/>
      <w:marLeft w:val="0"/>
      <w:marRight w:val="0"/>
      <w:marTop w:val="0"/>
      <w:marBottom w:val="0"/>
      <w:divBdr>
        <w:top w:val="none" w:sz="0" w:space="0" w:color="auto"/>
        <w:left w:val="none" w:sz="0" w:space="0" w:color="auto"/>
        <w:bottom w:val="none" w:sz="0" w:space="0" w:color="auto"/>
        <w:right w:val="none" w:sz="0" w:space="0" w:color="auto"/>
      </w:divBdr>
    </w:div>
    <w:div w:id="785394574">
      <w:bodyDiv w:val="1"/>
      <w:marLeft w:val="0"/>
      <w:marRight w:val="0"/>
      <w:marTop w:val="0"/>
      <w:marBottom w:val="0"/>
      <w:divBdr>
        <w:top w:val="none" w:sz="0" w:space="0" w:color="auto"/>
        <w:left w:val="none" w:sz="0" w:space="0" w:color="auto"/>
        <w:bottom w:val="none" w:sz="0" w:space="0" w:color="auto"/>
        <w:right w:val="none" w:sz="0" w:space="0" w:color="auto"/>
      </w:divBdr>
    </w:div>
    <w:div w:id="789591097">
      <w:bodyDiv w:val="1"/>
      <w:marLeft w:val="0"/>
      <w:marRight w:val="0"/>
      <w:marTop w:val="0"/>
      <w:marBottom w:val="0"/>
      <w:divBdr>
        <w:top w:val="none" w:sz="0" w:space="0" w:color="auto"/>
        <w:left w:val="none" w:sz="0" w:space="0" w:color="auto"/>
        <w:bottom w:val="none" w:sz="0" w:space="0" w:color="auto"/>
        <w:right w:val="none" w:sz="0" w:space="0" w:color="auto"/>
      </w:divBdr>
    </w:div>
    <w:div w:id="790634834">
      <w:bodyDiv w:val="1"/>
      <w:marLeft w:val="0"/>
      <w:marRight w:val="0"/>
      <w:marTop w:val="0"/>
      <w:marBottom w:val="0"/>
      <w:divBdr>
        <w:top w:val="none" w:sz="0" w:space="0" w:color="auto"/>
        <w:left w:val="none" w:sz="0" w:space="0" w:color="auto"/>
        <w:bottom w:val="none" w:sz="0" w:space="0" w:color="auto"/>
        <w:right w:val="none" w:sz="0" w:space="0" w:color="auto"/>
      </w:divBdr>
    </w:div>
    <w:div w:id="798955326">
      <w:bodyDiv w:val="1"/>
      <w:marLeft w:val="0"/>
      <w:marRight w:val="0"/>
      <w:marTop w:val="0"/>
      <w:marBottom w:val="0"/>
      <w:divBdr>
        <w:top w:val="none" w:sz="0" w:space="0" w:color="auto"/>
        <w:left w:val="none" w:sz="0" w:space="0" w:color="auto"/>
        <w:bottom w:val="none" w:sz="0" w:space="0" w:color="auto"/>
        <w:right w:val="none" w:sz="0" w:space="0" w:color="auto"/>
      </w:divBdr>
    </w:div>
    <w:div w:id="809908488">
      <w:bodyDiv w:val="1"/>
      <w:marLeft w:val="0"/>
      <w:marRight w:val="0"/>
      <w:marTop w:val="0"/>
      <w:marBottom w:val="0"/>
      <w:divBdr>
        <w:top w:val="none" w:sz="0" w:space="0" w:color="auto"/>
        <w:left w:val="none" w:sz="0" w:space="0" w:color="auto"/>
        <w:bottom w:val="none" w:sz="0" w:space="0" w:color="auto"/>
        <w:right w:val="none" w:sz="0" w:space="0" w:color="auto"/>
      </w:divBdr>
    </w:div>
    <w:div w:id="814571805">
      <w:bodyDiv w:val="1"/>
      <w:marLeft w:val="0"/>
      <w:marRight w:val="0"/>
      <w:marTop w:val="0"/>
      <w:marBottom w:val="0"/>
      <w:divBdr>
        <w:top w:val="none" w:sz="0" w:space="0" w:color="auto"/>
        <w:left w:val="none" w:sz="0" w:space="0" w:color="auto"/>
        <w:bottom w:val="none" w:sz="0" w:space="0" w:color="auto"/>
        <w:right w:val="none" w:sz="0" w:space="0" w:color="auto"/>
      </w:divBdr>
    </w:div>
    <w:div w:id="824051218">
      <w:bodyDiv w:val="1"/>
      <w:marLeft w:val="0"/>
      <w:marRight w:val="0"/>
      <w:marTop w:val="0"/>
      <w:marBottom w:val="0"/>
      <w:divBdr>
        <w:top w:val="none" w:sz="0" w:space="0" w:color="auto"/>
        <w:left w:val="none" w:sz="0" w:space="0" w:color="auto"/>
        <w:bottom w:val="none" w:sz="0" w:space="0" w:color="auto"/>
        <w:right w:val="none" w:sz="0" w:space="0" w:color="auto"/>
      </w:divBdr>
    </w:div>
    <w:div w:id="824277044">
      <w:bodyDiv w:val="1"/>
      <w:marLeft w:val="0"/>
      <w:marRight w:val="0"/>
      <w:marTop w:val="0"/>
      <w:marBottom w:val="0"/>
      <w:divBdr>
        <w:top w:val="none" w:sz="0" w:space="0" w:color="auto"/>
        <w:left w:val="none" w:sz="0" w:space="0" w:color="auto"/>
        <w:bottom w:val="none" w:sz="0" w:space="0" w:color="auto"/>
        <w:right w:val="none" w:sz="0" w:space="0" w:color="auto"/>
      </w:divBdr>
    </w:div>
    <w:div w:id="824590065">
      <w:bodyDiv w:val="1"/>
      <w:marLeft w:val="0"/>
      <w:marRight w:val="0"/>
      <w:marTop w:val="0"/>
      <w:marBottom w:val="0"/>
      <w:divBdr>
        <w:top w:val="none" w:sz="0" w:space="0" w:color="auto"/>
        <w:left w:val="none" w:sz="0" w:space="0" w:color="auto"/>
        <w:bottom w:val="none" w:sz="0" w:space="0" w:color="auto"/>
        <w:right w:val="none" w:sz="0" w:space="0" w:color="auto"/>
      </w:divBdr>
    </w:div>
    <w:div w:id="826555768">
      <w:bodyDiv w:val="1"/>
      <w:marLeft w:val="0"/>
      <w:marRight w:val="0"/>
      <w:marTop w:val="0"/>
      <w:marBottom w:val="0"/>
      <w:divBdr>
        <w:top w:val="none" w:sz="0" w:space="0" w:color="auto"/>
        <w:left w:val="none" w:sz="0" w:space="0" w:color="auto"/>
        <w:bottom w:val="none" w:sz="0" w:space="0" w:color="auto"/>
        <w:right w:val="none" w:sz="0" w:space="0" w:color="auto"/>
      </w:divBdr>
    </w:div>
    <w:div w:id="827328219">
      <w:bodyDiv w:val="1"/>
      <w:marLeft w:val="0"/>
      <w:marRight w:val="0"/>
      <w:marTop w:val="0"/>
      <w:marBottom w:val="0"/>
      <w:divBdr>
        <w:top w:val="none" w:sz="0" w:space="0" w:color="auto"/>
        <w:left w:val="none" w:sz="0" w:space="0" w:color="auto"/>
        <w:bottom w:val="none" w:sz="0" w:space="0" w:color="auto"/>
        <w:right w:val="none" w:sz="0" w:space="0" w:color="auto"/>
      </w:divBdr>
    </w:div>
    <w:div w:id="827785752">
      <w:bodyDiv w:val="1"/>
      <w:marLeft w:val="0"/>
      <w:marRight w:val="0"/>
      <w:marTop w:val="0"/>
      <w:marBottom w:val="0"/>
      <w:divBdr>
        <w:top w:val="none" w:sz="0" w:space="0" w:color="auto"/>
        <w:left w:val="none" w:sz="0" w:space="0" w:color="auto"/>
        <w:bottom w:val="none" w:sz="0" w:space="0" w:color="auto"/>
        <w:right w:val="none" w:sz="0" w:space="0" w:color="auto"/>
      </w:divBdr>
    </w:div>
    <w:div w:id="848835172">
      <w:bodyDiv w:val="1"/>
      <w:marLeft w:val="0"/>
      <w:marRight w:val="0"/>
      <w:marTop w:val="0"/>
      <w:marBottom w:val="0"/>
      <w:divBdr>
        <w:top w:val="none" w:sz="0" w:space="0" w:color="auto"/>
        <w:left w:val="none" w:sz="0" w:space="0" w:color="auto"/>
        <w:bottom w:val="none" w:sz="0" w:space="0" w:color="auto"/>
        <w:right w:val="none" w:sz="0" w:space="0" w:color="auto"/>
      </w:divBdr>
    </w:div>
    <w:div w:id="849564976">
      <w:bodyDiv w:val="1"/>
      <w:marLeft w:val="0"/>
      <w:marRight w:val="0"/>
      <w:marTop w:val="0"/>
      <w:marBottom w:val="0"/>
      <w:divBdr>
        <w:top w:val="none" w:sz="0" w:space="0" w:color="auto"/>
        <w:left w:val="none" w:sz="0" w:space="0" w:color="auto"/>
        <w:bottom w:val="none" w:sz="0" w:space="0" w:color="auto"/>
        <w:right w:val="none" w:sz="0" w:space="0" w:color="auto"/>
      </w:divBdr>
    </w:div>
    <w:div w:id="869032844">
      <w:bodyDiv w:val="1"/>
      <w:marLeft w:val="0"/>
      <w:marRight w:val="0"/>
      <w:marTop w:val="0"/>
      <w:marBottom w:val="0"/>
      <w:divBdr>
        <w:top w:val="none" w:sz="0" w:space="0" w:color="auto"/>
        <w:left w:val="none" w:sz="0" w:space="0" w:color="auto"/>
        <w:bottom w:val="none" w:sz="0" w:space="0" w:color="auto"/>
        <w:right w:val="none" w:sz="0" w:space="0" w:color="auto"/>
      </w:divBdr>
    </w:div>
    <w:div w:id="873618112">
      <w:bodyDiv w:val="1"/>
      <w:marLeft w:val="0"/>
      <w:marRight w:val="0"/>
      <w:marTop w:val="0"/>
      <w:marBottom w:val="0"/>
      <w:divBdr>
        <w:top w:val="none" w:sz="0" w:space="0" w:color="auto"/>
        <w:left w:val="none" w:sz="0" w:space="0" w:color="auto"/>
        <w:bottom w:val="none" w:sz="0" w:space="0" w:color="auto"/>
        <w:right w:val="none" w:sz="0" w:space="0" w:color="auto"/>
      </w:divBdr>
    </w:div>
    <w:div w:id="874536370">
      <w:bodyDiv w:val="1"/>
      <w:marLeft w:val="0"/>
      <w:marRight w:val="0"/>
      <w:marTop w:val="0"/>
      <w:marBottom w:val="0"/>
      <w:divBdr>
        <w:top w:val="none" w:sz="0" w:space="0" w:color="auto"/>
        <w:left w:val="none" w:sz="0" w:space="0" w:color="auto"/>
        <w:bottom w:val="none" w:sz="0" w:space="0" w:color="auto"/>
        <w:right w:val="none" w:sz="0" w:space="0" w:color="auto"/>
      </w:divBdr>
    </w:div>
    <w:div w:id="886061942">
      <w:bodyDiv w:val="1"/>
      <w:marLeft w:val="0"/>
      <w:marRight w:val="0"/>
      <w:marTop w:val="0"/>
      <w:marBottom w:val="0"/>
      <w:divBdr>
        <w:top w:val="none" w:sz="0" w:space="0" w:color="auto"/>
        <w:left w:val="none" w:sz="0" w:space="0" w:color="auto"/>
        <w:bottom w:val="none" w:sz="0" w:space="0" w:color="auto"/>
        <w:right w:val="none" w:sz="0" w:space="0" w:color="auto"/>
      </w:divBdr>
    </w:div>
    <w:div w:id="892472460">
      <w:bodyDiv w:val="1"/>
      <w:marLeft w:val="0"/>
      <w:marRight w:val="0"/>
      <w:marTop w:val="0"/>
      <w:marBottom w:val="0"/>
      <w:divBdr>
        <w:top w:val="none" w:sz="0" w:space="0" w:color="auto"/>
        <w:left w:val="none" w:sz="0" w:space="0" w:color="auto"/>
        <w:bottom w:val="none" w:sz="0" w:space="0" w:color="auto"/>
        <w:right w:val="none" w:sz="0" w:space="0" w:color="auto"/>
      </w:divBdr>
    </w:div>
    <w:div w:id="912661696">
      <w:bodyDiv w:val="1"/>
      <w:marLeft w:val="0"/>
      <w:marRight w:val="0"/>
      <w:marTop w:val="0"/>
      <w:marBottom w:val="0"/>
      <w:divBdr>
        <w:top w:val="none" w:sz="0" w:space="0" w:color="auto"/>
        <w:left w:val="none" w:sz="0" w:space="0" w:color="auto"/>
        <w:bottom w:val="none" w:sz="0" w:space="0" w:color="auto"/>
        <w:right w:val="none" w:sz="0" w:space="0" w:color="auto"/>
      </w:divBdr>
    </w:div>
    <w:div w:id="920454817">
      <w:bodyDiv w:val="1"/>
      <w:marLeft w:val="0"/>
      <w:marRight w:val="0"/>
      <w:marTop w:val="0"/>
      <w:marBottom w:val="0"/>
      <w:divBdr>
        <w:top w:val="none" w:sz="0" w:space="0" w:color="auto"/>
        <w:left w:val="none" w:sz="0" w:space="0" w:color="auto"/>
        <w:bottom w:val="none" w:sz="0" w:space="0" w:color="auto"/>
        <w:right w:val="none" w:sz="0" w:space="0" w:color="auto"/>
      </w:divBdr>
    </w:div>
    <w:div w:id="922420713">
      <w:bodyDiv w:val="1"/>
      <w:marLeft w:val="0"/>
      <w:marRight w:val="0"/>
      <w:marTop w:val="0"/>
      <w:marBottom w:val="0"/>
      <w:divBdr>
        <w:top w:val="none" w:sz="0" w:space="0" w:color="auto"/>
        <w:left w:val="none" w:sz="0" w:space="0" w:color="auto"/>
        <w:bottom w:val="none" w:sz="0" w:space="0" w:color="auto"/>
        <w:right w:val="none" w:sz="0" w:space="0" w:color="auto"/>
      </w:divBdr>
    </w:div>
    <w:div w:id="924611059">
      <w:bodyDiv w:val="1"/>
      <w:marLeft w:val="0"/>
      <w:marRight w:val="0"/>
      <w:marTop w:val="0"/>
      <w:marBottom w:val="0"/>
      <w:divBdr>
        <w:top w:val="none" w:sz="0" w:space="0" w:color="auto"/>
        <w:left w:val="none" w:sz="0" w:space="0" w:color="auto"/>
        <w:bottom w:val="none" w:sz="0" w:space="0" w:color="auto"/>
        <w:right w:val="none" w:sz="0" w:space="0" w:color="auto"/>
      </w:divBdr>
    </w:div>
    <w:div w:id="926158535">
      <w:bodyDiv w:val="1"/>
      <w:marLeft w:val="0"/>
      <w:marRight w:val="0"/>
      <w:marTop w:val="0"/>
      <w:marBottom w:val="0"/>
      <w:divBdr>
        <w:top w:val="none" w:sz="0" w:space="0" w:color="auto"/>
        <w:left w:val="none" w:sz="0" w:space="0" w:color="auto"/>
        <w:bottom w:val="none" w:sz="0" w:space="0" w:color="auto"/>
        <w:right w:val="none" w:sz="0" w:space="0" w:color="auto"/>
      </w:divBdr>
    </w:div>
    <w:div w:id="932936953">
      <w:bodyDiv w:val="1"/>
      <w:marLeft w:val="0"/>
      <w:marRight w:val="0"/>
      <w:marTop w:val="0"/>
      <w:marBottom w:val="0"/>
      <w:divBdr>
        <w:top w:val="none" w:sz="0" w:space="0" w:color="auto"/>
        <w:left w:val="none" w:sz="0" w:space="0" w:color="auto"/>
        <w:bottom w:val="none" w:sz="0" w:space="0" w:color="auto"/>
        <w:right w:val="none" w:sz="0" w:space="0" w:color="auto"/>
      </w:divBdr>
    </w:div>
    <w:div w:id="942031709">
      <w:bodyDiv w:val="1"/>
      <w:marLeft w:val="0"/>
      <w:marRight w:val="0"/>
      <w:marTop w:val="0"/>
      <w:marBottom w:val="0"/>
      <w:divBdr>
        <w:top w:val="none" w:sz="0" w:space="0" w:color="auto"/>
        <w:left w:val="none" w:sz="0" w:space="0" w:color="auto"/>
        <w:bottom w:val="none" w:sz="0" w:space="0" w:color="auto"/>
        <w:right w:val="none" w:sz="0" w:space="0" w:color="auto"/>
      </w:divBdr>
    </w:div>
    <w:div w:id="942885908">
      <w:bodyDiv w:val="1"/>
      <w:marLeft w:val="0"/>
      <w:marRight w:val="0"/>
      <w:marTop w:val="0"/>
      <w:marBottom w:val="0"/>
      <w:divBdr>
        <w:top w:val="none" w:sz="0" w:space="0" w:color="auto"/>
        <w:left w:val="none" w:sz="0" w:space="0" w:color="auto"/>
        <w:bottom w:val="none" w:sz="0" w:space="0" w:color="auto"/>
        <w:right w:val="none" w:sz="0" w:space="0" w:color="auto"/>
      </w:divBdr>
    </w:div>
    <w:div w:id="948928336">
      <w:bodyDiv w:val="1"/>
      <w:marLeft w:val="0"/>
      <w:marRight w:val="0"/>
      <w:marTop w:val="0"/>
      <w:marBottom w:val="0"/>
      <w:divBdr>
        <w:top w:val="none" w:sz="0" w:space="0" w:color="auto"/>
        <w:left w:val="none" w:sz="0" w:space="0" w:color="auto"/>
        <w:bottom w:val="none" w:sz="0" w:space="0" w:color="auto"/>
        <w:right w:val="none" w:sz="0" w:space="0" w:color="auto"/>
      </w:divBdr>
    </w:div>
    <w:div w:id="949048837">
      <w:bodyDiv w:val="1"/>
      <w:marLeft w:val="0"/>
      <w:marRight w:val="0"/>
      <w:marTop w:val="0"/>
      <w:marBottom w:val="0"/>
      <w:divBdr>
        <w:top w:val="none" w:sz="0" w:space="0" w:color="auto"/>
        <w:left w:val="none" w:sz="0" w:space="0" w:color="auto"/>
        <w:bottom w:val="none" w:sz="0" w:space="0" w:color="auto"/>
        <w:right w:val="none" w:sz="0" w:space="0" w:color="auto"/>
      </w:divBdr>
    </w:div>
    <w:div w:id="951009550">
      <w:bodyDiv w:val="1"/>
      <w:marLeft w:val="0"/>
      <w:marRight w:val="0"/>
      <w:marTop w:val="0"/>
      <w:marBottom w:val="0"/>
      <w:divBdr>
        <w:top w:val="none" w:sz="0" w:space="0" w:color="auto"/>
        <w:left w:val="none" w:sz="0" w:space="0" w:color="auto"/>
        <w:bottom w:val="none" w:sz="0" w:space="0" w:color="auto"/>
        <w:right w:val="none" w:sz="0" w:space="0" w:color="auto"/>
      </w:divBdr>
    </w:div>
    <w:div w:id="965624967">
      <w:bodyDiv w:val="1"/>
      <w:marLeft w:val="0"/>
      <w:marRight w:val="0"/>
      <w:marTop w:val="0"/>
      <w:marBottom w:val="0"/>
      <w:divBdr>
        <w:top w:val="none" w:sz="0" w:space="0" w:color="auto"/>
        <w:left w:val="none" w:sz="0" w:space="0" w:color="auto"/>
        <w:bottom w:val="none" w:sz="0" w:space="0" w:color="auto"/>
        <w:right w:val="none" w:sz="0" w:space="0" w:color="auto"/>
      </w:divBdr>
    </w:div>
    <w:div w:id="990445841">
      <w:bodyDiv w:val="1"/>
      <w:marLeft w:val="0"/>
      <w:marRight w:val="0"/>
      <w:marTop w:val="0"/>
      <w:marBottom w:val="0"/>
      <w:divBdr>
        <w:top w:val="none" w:sz="0" w:space="0" w:color="auto"/>
        <w:left w:val="none" w:sz="0" w:space="0" w:color="auto"/>
        <w:bottom w:val="none" w:sz="0" w:space="0" w:color="auto"/>
        <w:right w:val="none" w:sz="0" w:space="0" w:color="auto"/>
      </w:divBdr>
    </w:div>
    <w:div w:id="991055743">
      <w:bodyDiv w:val="1"/>
      <w:marLeft w:val="0"/>
      <w:marRight w:val="0"/>
      <w:marTop w:val="0"/>
      <w:marBottom w:val="0"/>
      <w:divBdr>
        <w:top w:val="none" w:sz="0" w:space="0" w:color="auto"/>
        <w:left w:val="none" w:sz="0" w:space="0" w:color="auto"/>
        <w:bottom w:val="none" w:sz="0" w:space="0" w:color="auto"/>
        <w:right w:val="none" w:sz="0" w:space="0" w:color="auto"/>
      </w:divBdr>
    </w:div>
    <w:div w:id="1003163813">
      <w:bodyDiv w:val="1"/>
      <w:marLeft w:val="0"/>
      <w:marRight w:val="0"/>
      <w:marTop w:val="0"/>
      <w:marBottom w:val="0"/>
      <w:divBdr>
        <w:top w:val="none" w:sz="0" w:space="0" w:color="auto"/>
        <w:left w:val="none" w:sz="0" w:space="0" w:color="auto"/>
        <w:bottom w:val="none" w:sz="0" w:space="0" w:color="auto"/>
        <w:right w:val="none" w:sz="0" w:space="0" w:color="auto"/>
      </w:divBdr>
    </w:div>
    <w:div w:id="1017536454">
      <w:bodyDiv w:val="1"/>
      <w:marLeft w:val="0"/>
      <w:marRight w:val="0"/>
      <w:marTop w:val="0"/>
      <w:marBottom w:val="0"/>
      <w:divBdr>
        <w:top w:val="none" w:sz="0" w:space="0" w:color="auto"/>
        <w:left w:val="none" w:sz="0" w:space="0" w:color="auto"/>
        <w:bottom w:val="none" w:sz="0" w:space="0" w:color="auto"/>
        <w:right w:val="none" w:sz="0" w:space="0" w:color="auto"/>
      </w:divBdr>
    </w:div>
    <w:div w:id="1021594149">
      <w:bodyDiv w:val="1"/>
      <w:marLeft w:val="0"/>
      <w:marRight w:val="0"/>
      <w:marTop w:val="0"/>
      <w:marBottom w:val="0"/>
      <w:divBdr>
        <w:top w:val="none" w:sz="0" w:space="0" w:color="auto"/>
        <w:left w:val="none" w:sz="0" w:space="0" w:color="auto"/>
        <w:bottom w:val="none" w:sz="0" w:space="0" w:color="auto"/>
        <w:right w:val="none" w:sz="0" w:space="0" w:color="auto"/>
      </w:divBdr>
    </w:div>
    <w:div w:id="1021853876">
      <w:bodyDiv w:val="1"/>
      <w:marLeft w:val="0"/>
      <w:marRight w:val="0"/>
      <w:marTop w:val="0"/>
      <w:marBottom w:val="0"/>
      <w:divBdr>
        <w:top w:val="none" w:sz="0" w:space="0" w:color="auto"/>
        <w:left w:val="none" w:sz="0" w:space="0" w:color="auto"/>
        <w:bottom w:val="none" w:sz="0" w:space="0" w:color="auto"/>
        <w:right w:val="none" w:sz="0" w:space="0" w:color="auto"/>
      </w:divBdr>
    </w:div>
    <w:div w:id="1025134232">
      <w:bodyDiv w:val="1"/>
      <w:marLeft w:val="0"/>
      <w:marRight w:val="0"/>
      <w:marTop w:val="0"/>
      <w:marBottom w:val="0"/>
      <w:divBdr>
        <w:top w:val="none" w:sz="0" w:space="0" w:color="auto"/>
        <w:left w:val="none" w:sz="0" w:space="0" w:color="auto"/>
        <w:bottom w:val="none" w:sz="0" w:space="0" w:color="auto"/>
        <w:right w:val="none" w:sz="0" w:space="0" w:color="auto"/>
      </w:divBdr>
    </w:div>
    <w:div w:id="1029917500">
      <w:bodyDiv w:val="1"/>
      <w:marLeft w:val="0"/>
      <w:marRight w:val="0"/>
      <w:marTop w:val="0"/>
      <w:marBottom w:val="0"/>
      <w:divBdr>
        <w:top w:val="none" w:sz="0" w:space="0" w:color="auto"/>
        <w:left w:val="none" w:sz="0" w:space="0" w:color="auto"/>
        <w:bottom w:val="none" w:sz="0" w:space="0" w:color="auto"/>
        <w:right w:val="none" w:sz="0" w:space="0" w:color="auto"/>
      </w:divBdr>
    </w:div>
    <w:div w:id="1031809455">
      <w:bodyDiv w:val="1"/>
      <w:marLeft w:val="0"/>
      <w:marRight w:val="0"/>
      <w:marTop w:val="0"/>
      <w:marBottom w:val="0"/>
      <w:divBdr>
        <w:top w:val="none" w:sz="0" w:space="0" w:color="auto"/>
        <w:left w:val="none" w:sz="0" w:space="0" w:color="auto"/>
        <w:bottom w:val="none" w:sz="0" w:space="0" w:color="auto"/>
        <w:right w:val="none" w:sz="0" w:space="0" w:color="auto"/>
      </w:divBdr>
    </w:div>
    <w:div w:id="1048451574">
      <w:bodyDiv w:val="1"/>
      <w:marLeft w:val="0"/>
      <w:marRight w:val="0"/>
      <w:marTop w:val="0"/>
      <w:marBottom w:val="0"/>
      <w:divBdr>
        <w:top w:val="none" w:sz="0" w:space="0" w:color="auto"/>
        <w:left w:val="none" w:sz="0" w:space="0" w:color="auto"/>
        <w:bottom w:val="none" w:sz="0" w:space="0" w:color="auto"/>
        <w:right w:val="none" w:sz="0" w:space="0" w:color="auto"/>
      </w:divBdr>
    </w:div>
    <w:div w:id="1054281163">
      <w:bodyDiv w:val="1"/>
      <w:marLeft w:val="0"/>
      <w:marRight w:val="0"/>
      <w:marTop w:val="0"/>
      <w:marBottom w:val="0"/>
      <w:divBdr>
        <w:top w:val="none" w:sz="0" w:space="0" w:color="auto"/>
        <w:left w:val="none" w:sz="0" w:space="0" w:color="auto"/>
        <w:bottom w:val="none" w:sz="0" w:space="0" w:color="auto"/>
        <w:right w:val="none" w:sz="0" w:space="0" w:color="auto"/>
      </w:divBdr>
    </w:div>
    <w:div w:id="1056012058">
      <w:bodyDiv w:val="1"/>
      <w:marLeft w:val="0"/>
      <w:marRight w:val="0"/>
      <w:marTop w:val="0"/>
      <w:marBottom w:val="0"/>
      <w:divBdr>
        <w:top w:val="none" w:sz="0" w:space="0" w:color="auto"/>
        <w:left w:val="none" w:sz="0" w:space="0" w:color="auto"/>
        <w:bottom w:val="none" w:sz="0" w:space="0" w:color="auto"/>
        <w:right w:val="none" w:sz="0" w:space="0" w:color="auto"/>
      </w:divBdr>
    </w:div>
    <w:div w:id="1058359651">
      <w:bodyDiv w:val="1"/>
      <w:marLeft w:val="0"/>
      <w:marRight w:val="0"/>
      <w:marTop w:val="0"/>
      <w:marBottom w:val="0"/>
      <w:divBdr>
        <w:top w:val="none" w:sz="0" w:space="0" w:color="auto"/>
        <w:left w:val="none" w:sz="0" w:space="0" w:color="auto"/>
        <w:bottom w:val="none" w:sz="0" w:space="0" w:color="auto"/>
        <w:right w:val="none" w:sz="0" w:space="0" w:color="auto"/>
      </w:divBdr>
    </w:div>
    <w:div w:id="1069112589">
      <w:bodyDiv w:val="1"/>
      <w:marLeft w:val="0"/>
      <w:marRight w:val="0"/>
      <w:marTop w:val="0"/>
      <w:marBottom w:val="0"/>
      <w:divBdr>
        <w:top w:val="none" w:sz="0" w:space="0" w:color="auto"/>
        <w:left w:val="none" w:sz="0" w:space="0" w:color="auto"/>
        <w:bottom w:val="none" w:sz="0" w:space="0" w:color="auto"/>
        <w:right w:val="none" w:sz="0" w:space="0" w:color="auto"/>
      </w:divBdr>
    </w:div>
    <w:div w:id="1070738307">
      <w:bodyDiv w:val="1"/>
      <w:marLeft w:val="0"/>
      <w:marRight w:val="0"/>
      <w:marTop w:val="0"/>
      <w:marBottom w:val="0"/>
      <w:divBdr>
        <w:top w:val="none" w:sz="0" w:space="0" w:color="auto"/>
        <w:left w:val="none" w:sz="0" w:space="0" w:color="auto"/>
        <w:bottom w:val="none" w:sz="0" w:space="0" w:color="auto"/>
        <w:right w:val="none" w:sz="0" w:space="0" w:color="auto"/>
      </w:divBdr>
    </w:div>
    <w:div w:id="1085109001">
      <w:bodyDiv w:val="1"/>
      <w:marLeft w:val="0"/>
      <w:marRight w:val="0"/>
      <w:marTop w:val="0"/>
      <w:marBottom w:val="0"/>
      <w:divBdr>
        <w:top w:val="none" w:sz="0" w:space="0" w:color="auto"/>
        <w:left w:val="none" w:sz="0" w:space="0" w:color="auto"/>
        <w:bottom w:val="none" w:sz="0" w:space="0" w:color="auto"/>
        <w:right w:val="none" w:sz="0" w:space="0" w:color="auto"/>
      </w:divBdr>
    </w:div>
    <w:div w:id="1085421441">
      <w:bodyDiv w:val="1"/>
      <w:marLeft w:val="0"/>
      <w:marRight w:val="0"/>
      <w:marTop w:val="0"/>
      <w:marBottom w:val="0"/>
      <w:divBdr>
        <w:top w:val="none" w:sz="0" w:space="0" w:color="auto"/>
        <w:left w:val="none" w:sz="0" w:space="0" w:color="auto"/>
        <w:bottom w:val="none" w:sz="0" w:space="0" w:color="auto"/>
        <w:right w:val="none" w:sz="0" w:space="0" w:color="auto"/>
      </w:divBdr>
    </w:div>
    <w:div w:id="1087190972">
      <w:bodyDiv w:val="1"/>
      <w:marLeft w:val="0"/>
      <w:marRight w:val="0"/>
      <w:marTop w:val="0"/>
      <w:marBottom w:val="0"/>
      <w:divBdr>
        <w:top w:val="none" w:sz="0" w:space="0" w:color="auto"/>
        <w:left w:val="none" w:sz="0" w:space="0" w:color="auto"/>
        <w:bottom w:val="none" w:sz="0" w:space="0" w:color="auto"/>
        <w:right w:val="none" w:sz="0" w:space="0" w:color="auto"/>
      </w:divBdr>
    </w:div>
    <w:div w:id="1097097608">
      <w:bodyDiv w:val="1"/>
      <w:marLeft w:val="0"/>
      <w:marRight w:val="0"/>
      <w:marTop w:val="0"/>
      <w:marBottom w:val="0"/>
      <w:divBdr>
        <w:top w:val="none" w:sz="0" w:space="0" w:color="auto"/>
        <w:left w:val="none" w:sz="0" w:space="0" w:color="auto"/>
        <w:bottom w:val="none" w:sz="0" w:space="0" w:color="auto"/>
        <w:right w:val="none" w:sz="0" w:space="0" w:color="auto"/>
      </w:divBdr>
    </w:div>
    <w:div w:id="1097364348">
      <w:bodyDiv w:val="1"/>
      <w:marLeft w:val="0"/>
      <w:marRight w:val="0"/>
      <w:marTop w:val="0"/>
      <w:marBottom w:val="0"/>
      <w:divBdr>
        <w:top w:val="none" w:sz="0" w:space="0" w:color="auto"/>
        <w:left w:val="none" w:sz="0" w:space="0" w:color="auto"/>
        <w:bottom w:val="none" w:sz="0" w:space="0" w:color="auto"/>
        <w:right w:val="none" w:sz="0" w:space="0" w:color="auto"/>
      </w:divBdr>
    </w:div>
    <w:div w:id="1103496706">
      <w:bodyDiv w:val="1"/>
      <w:marLeft w:val="0"/>
      <w:marRight w:val="0"/>
      <w:marTop w:val="0"/>
      <w:marBottom w:val="0"/>
      <w:divBdr>
        <w:top w:val="none" w:sz="0" w:space="0" w:color="auto"/>
        <w:left w:val="none" w:sz="0" w:space="0" w:color="auto"/>
        <w:bottom w:val="none" w:sz="0" w:space="0" w:color="auto"/>
        <w:right w:val="none" w:sz="0" w:space="0" w:color="auto"/>
      </w:divBdr>
    </w:div>
    <w:div w:id="1103845378">
      <w:bodyDiv w:val="1"/>
      <w:marLeft w:val="0"/>
      <w:marRight w:val="0"/>
      <w:marTop w:val="0"/>
      <w:marBottom w:val="0"/>
      <w:divBdr>
        <w:top w:val="none" w:sz="0" w:space="0" w:color="auto"/>
        <w:left w:val="none" w:sz="0" w:space="0" w:color="auto"/>
        <w:bottom w:val="none" w:sz="0" w:space="0" w:color="auto"/>
        <w:right w:val="none" w:sz="0" w:space="0" w:color="auto"/>
      </w:divBdr>
    </w:div>
    <w:div w:id="1110126521">
      <w:bodyDiv w:val="1"/>
      <w:marLeft w:val="0"/>
      <w:marRight w:val="0"/>
      <w:marTop w:val="0"/>
      <w:marBottom w:val="0"/>
      <w:divBdr>
        <w:top w:val="none" w:sz="0" w:space="0" w:color="auto"/>
        <w:left w:val="none" w:sz="0" w:space="0" w:color="auto"/>
        <w:bottom w:val="none" w:sz="0" w:space="0" w:color="auto"/>
        <w:right w:val="none" w:sz="0" w:space="0" w:color="auto"/>
      </w:divBdr>
    </w:div>
    <w:div w:id="1121416056">
      <w:bodyDiv w:val="1"/>
      <w:marLeft w:val="0"/>
      <w:marRight w:val="0"/>
      <w:marTop w:val="0"/>
      <w:marBottom w:val="0"/>
      <w:divBdr>
        <w:top w:val="none" w:sz="0" w:space="0" w:color="auto"/>
        <w:left w:val="none" w:sz="0" w:space="0" w:color="auto"/>
        <w:bottom w:val="none" w:sz="0" w:space="0" w:color="auto"/>
        <w:right w:val="none" w:sz="0" w:space="0" w:color="auto"/>
      </w:divBdr>
    </w:div>
    <w:div w:id="1124226108">
      <w:bodyDiv w:val="1"/>
      <w:marLeft w:val="0"/>
      <w:marRight w:val="0"/>
      <w:marTop w:val="0"/>
      <w:marBottom w:val="0"/>
      <w:divBdr>
        <w:top w:val="none" w:sz="0" w:space="0" w:color="auto"/>
        <w:left w:val="none" w:sz="0" w:space="0" w:color="auto"/>
        <w:bottom w:val="none" w:sz="0" w:space="0" w:color="auto"/>
        <w:right w:val="none" w:sz="0" w:space="0" w:color="auto"/>
      </w:divBdr>
    </w:div>
    <w:div w:id="1134837277">
      <w:bodyDiv w:val="1"/>
      <w:marLeft w:val="0"/>
      <w:marRight w:val="0"/>
      <w:marTop w:val="0"/>
      <w:marBottom w:val="0"/>
      <w:divBdr>
        <w:top w:val="none" w:sz="0" w:space="0" w:color="auto"/>
        <w:left w:val="none" w:sz="0" w:space="0" w:color="auto"/>
        <w:bottom w:val="none" w:sz="0" w:space="0" w:color="auto"/>
        <w:right w:val="none" w:sz="0" w:space="0" w:color="auto"/>
      </w:divBdr>
    </w:div>
    <w:div w:id="1136606748">
      <w:bodyDiv w:val="1"/>
      <w:marLeft w:val="0"/>
      <w:marRight w:val="0"/>
      <w:marTop w:val="0"/>
      <w:marBottom w:val="0"/>
      <w:divBdr>
        <w:top w:val="none" w:sz="0" w:space="0" w:color="auto"/>
        <w:left w:val="none" w:sz="0" w:space="0" w:color="auto"/>
        <w:bottom w:val="none" w:sz="0" w:space="0" w:color="auto"/>
        <w:right w:val="none" w:sz="0" w:space="0" w:color="auto"/>
      </w:divBdr>
    </w:div>
    <w:div w:id="1138185793">
      <w:bodyDiv w:val="1"/>
      <w:marLeft w:val="0"/>
      <w:marRight w:val="0"/>
      <w:marTop w:val="0"/>
      <w:marBottom w:val="0"/>
      <w:divBdr>
        <w:top w:val="none" w:sz="0" w:space="0" w:color="auto"/>
        <w:left w:val="none" w:sz="0" w:space="0" w:color="auto"/>
        <w:bottom w:val="none" w:sz="0" w:space="0" w:color="auto"/>
        <w:right w:val="none" w:sz="0" w:space="0" w:color="auto"/>
      </w:divBdr>
    </w:div>
    <w:div w:id="1153837117">
      <w:bodyDiv w:val="1"/>
      <w:marLeft w:val="0"/>
      <w:marRight w:val="0"/>
      <w:marTop w:val="0"/>
      <w:marBottom w:val="0"/>
      <w:divBdr>
        <w:top w:val="none" w:sz="0" w:space="0" w:color="auto"/>
        <w:left w:val="none" w:sz="0" w:space="0" w:color="auto"/>
        <w:bottom w:val="none" w:sz="0" w:space="0" w:color="auto"/>
        <w:right w:val="none" w:sz="0" w:space="0" w:color="auto"/>
      </w:divBdr>
    </w:div>
    <w:div w:id="1159005805">
      <w:bodyDiv w:val="1"/>
      <w:marLeft w:val="0"/>
      <w:marRight w:val="0"/>
      <w:marTop w:val="0"/>
      <w:marBottom w:val="0"/>
      <w:divBdr>
        <w:top w:val="none" w:sz="0" w:space="0" w:color="auto"/>
        <w:left w:val="none" w:sz="0" w:space="0" w:color="auto"/>
        <w:bottom w:val="none" w:sz="0" w:space="0" w:color="auto"/>
        <w:right w:val="none" w:sz="0" w:space="0" w:color="auto"/>
      </w:divBdr>
    </w:div>
    <w:div w:id="1164709821">
      <w:bodyDiv w:val="1"/>
      <w:marLeft w:val="0"/>
      <w:marRight w:val="0"/>
      <w:marTop w:val="0"/>
      <w:marBottom w:val="0"/>
      <w:divBdr>
        <w:top w:val="none" w:sz="0" w:space="0" w:color="auto"/>
        <w:left w:val="none" w:sz="0" w:space="0" w:color="auto"/>
        <w:bottom w:val="none" w:sz="0" w:space="0" w:color="auto"/>
        <w:right w:val="none" w:sz="0" w:space="0" w:color="auto"/>
      </w:divBdr>
    </w:div>
    <w:div w:id="1165440486">
      <w:bodyDiv w:val="1"/>
      <w:marLeft w:val="0"/>
      <w:marRight w:val="0"/>
      <w:marTop w:val="0"/>
      <w:marBottom w:val="0"/>
      <w:divBdr>
        <w:top w:val="none" w:sz="0" w:space="0" w:color="auto"/>
        <w:left w:val="none" w:sz="0" w:space="0" w:color="auto"/>
        <w:bottom w:val="none" w:sz="0" w:space="0" w:color="auto"/>
        <w:right w:val="none" w:sz="0" w:space="0" w:color="auto"/>
      </w:divBdr>
    </w:div>
    <w:div w:id="1168863541">
      <w:bodyDiv w:val="1"/>
      <w:marLeft w:val="0"/>
      <w:marRight w:val="0"/>
      <w:marTop w:val="0"/>
      <w:marBottom w:val="0"/>
      <w:divBdr>
        <w:top w:val="none" w:sz="0" w:space="0" w:color="auto"/>
        <w:left w:val="none" w:sz="0" w:space="0" w:color="auto"/>
        <w:bottom w:val="none" w:sz="0" w:space="0" w:color="auto"/>
        <w:right w:val="none" w:sz="0" w:space="0" w:color="auto"/>
      </w:divBdr>
    </w:div>
    <w:div w:id="1175270545">
      <w:bodyDiv w:val="1"/>
      <w:marLeft w:val="0"/>
      <w:marRight w:val="0"/>
      <w:marTop w:val="0"/>
      <w:marBottom w:val="0"/>
      <w:divBdr>
        <w:top w:val="none" w:sz="0" w:space="0" w:color="auto"/>
        <w:left w:val="none" w:sz="0" w:space="0" w:color="auto"/>
        <w:bottom w:val="none" w:sz="0" w:space="0" w:color="auto"/>
        <w:right w:val="none" w:sz="0" w:space="0" w:color="auto"/>
      </w:divBdr>
    </w:div>
    <w:div w:id="1193877875">
      <w:bodyDiv w:val="1"/>
      <w:marLeft w:val="0"/>
      <w:marRight w:val="0"/>
      <w:marTop w:val="0"/>
      <w:marBottom w:val="0"/>
      <w:divBdr>
        <w:top w:val="none" w:sz="0" w:space="0" w:color="auto"/>
        <w:left w:val="none" w:sz="0" w:space="0" w:color="auto"/>
        <w:bottom w:val="none" w:sz="0" w:space="0" w:color="auto"/>
        <w:right w:val="none" w:sz="0" w:space="0" w:color="auto"/>
      </w:divBdr>
    </w:div>
    <w:div w:id="1194344376">
      <w:bodyDiv w:val="1"/>
      <w:marLeft w:val="0"/>
      <w:marRight w:val="0"/>
      <w:marTop w:val="0"/>
      <w:marBottom w:val="0"/>
      <w:divBdr>
        <w:top w:val="none" w:sz="0" w:space="0" w:color="auto"/>
        <w:left w:val="none" w:sz="0" w:space="0" w:color="auto"/>
        <w:bottom w:val="none" w:sz="0" w:space="0" w:color="auto"/>
        <w:right w:val="none" w:sz="0" w:space="0" w:color="auto"/>
      </w:divBdr>
    </w:div>
    <w:div w:id="1194490795">
      <w:bodyDiv w:val="1"/>
      <w:marLeft w:val="0"/>
      <w:marRight w:val="0"/>
      <w:marTop w:val="0"/>
      <w:marBottom w:val="0"/>
      <w:divBdr>
        <w:top w:val="none" w:sz="0" w:space="0" w:color="auto"/>
        <w:left w:val="none" w:sz="0" w:space="0" w:color="auto"/>
        <w:bottom w:val="none" w:sz="0" w:space="0" w:color="auto"/>
        <w:right w:val="none" w:sz="0" w:space="0" w:color="auto"/>
      </w:divBdr>
    </w:div>
    <w:div w:id="1196622635">
      <w:bodyDiv w:val="1"/>
      <w:marLeft w:val="0"/>
      <w:marRight w:val="0"/>
      <w:marTop w:val="0"/>
      <w:marBottom w:val="0"/>
      <w:divBdr>
        <w:top w:val="none" w:sz="0" w:space="0" w:color="auto"/>
        <w:left w:val="none" w:sz="0" w:space="0" w:color="auto"/>
        <w:bottom w:val="none" w:sz="0" w:space="0" w:color="auto"/>
        <w:right w:val="none" w:sz="0" w:space="0" w:color="auto"/>
      </w:divBdr>
    </w:div>
    <w:div w:id="1200781997">
      <w:bodyDiv w:val="1"/>
      <w:marLeft w:val="0"/>
      <w:marRight w:val="0"/>
      <w:marTop w:val="0"/>
      <w:marBottom w:val="0"/>
      <w:divBdr>
        <w:top w:val="none" w:sz="0" w:space="0" w:color="auto"/>
        <w:left w:val="none" w:sz="0" w:space="0" w:color="auto"/>
        <w:bottom w:val="none" w:sz="0" w:space="0" w:color="auto"/>
        <w:right w:val="none" w:sz="0" w:space="0" w:color="auto"/>
      </w:divBdr>
    </w:div>
    <w:div w:id="1202018927">
      <w:bodyDiv w:val="1"/>
      <w:marLeft w:val="0"/>
      <w:marRight w:val="0"/>
      <w:marTop w:val="0"/>
      <w:marBottom w:val="0"/>
      <w:divBdr>
        <w:top w:val="none" w:sz="0" w:space="0" w:color="auto"/>
        <w:left w:val="none" w:sz="0" w:space="0" w:color="auto"/>
        <w:bottom w:val="none" w:sz="0" w:space="0" w:color="auto"/>
        <w:right w:val="none" w:sz="0" w:space="0" w:color="auto"/>
      </w:divBdr>
    </w:div>
    <w:div w:id="1210797612">
      <w:bodyDiv w:val="1"/>
      <w:marLeft w:val="0"/>
      <w:marRight w:val="0"/>
      <w:marTop w:val="0"/>
      <w:marBottom w:val="0"/>
      <w:divBdr>
        <w:top w:val="none" w:sz="0" w:space="0" w:color="auto"/>
        <w:left w:val="none" w:sz="0" w:space="0" w:color="auto"/>
        <w:bottom w:val="none" w:sz="0" w:space="0" w:color="auto"/>
        <w:right w:val="none" w:sz="0" w:space="0" w:color="auto"/>
      </w:divBdr>
    </w:div>
    <w:div w:id="1212569542">
      <w:bodyDiv w:val="1"/>
      <w:marLeft w:val="0"/>
      <w:marRight w:val="0"/>
      <w:marTop w:val="0"/>
      <w:marBottom w:val="0"/>
      <w:divBdr>
        <w:top w:val="none" w:sz="0" w:space="0" w:color="auto"/>
        <w:left w:val="none" w:sz="0" w:space="0" w:color="auto"/>
        <w:bottom w:val="none" w:sz="0" w:space="0" w:color="auto"/>
        <w:right w:val="none" w:sz="0" w:space="0" w:color="auto"/>
      </w:divBdr>
    </w:div>
    <w:div w:id="1215240186">
      <w:bodyDiv w:val="1"/>
      <w:marLeft w:val="0"/>
      <w:marRight w:val="0"/>
      <w:marTop w:val="0"/>
      <w:marBottom w:val="0"/>
      <w:divBdr>
        <w:top w:val="none" w:sz="0" w:space="0" w:color="auto"/>
        <w:left w:val="none" w:sz="0" w:space="0" w:color="auto"/>
        <w:bottom w:val="none" w:sz="0" w:space="0" w:color="auto"/>
        <w:right w:val="none" w:sz="0" w:space="0" w:color="auto"/>
      </w:divBdr>
    </w:div>
    <w:div w:id="1216162908">
      <w:bodyDiv w:val="1"/>
      <w:marLeft w:val="0"/>
      <w:marRight w:val="0"/>
      <w:marTop w:val="0"/>
      <w:marBottom w:val="0"/>
      <w:divBdr>
        <w:top w:val="none" w:sz="0" w:space="0" w:color="auto"/>
        <w:left w:val="none" w:sz="0" w:space="0" w:color="auto"/>
        <w:bottom w:val="none" w:sz="0" w:space="0" w:color="auto"/>
        <w:right w:val="none" w:sz="0" w:space="0" w:color="auto"/>
      </w:divBdr>
    </w:div>
    <w:div w:id="1218663500">
      <w:bodyDiv w:val="1"/>
      <w:marLeft w:val="0"/>
      <w:marRight w:val="0"/>
      <w:marTop w:val="0"/>
      <w:marBottom w:val="0"/>
      <w:divBdr>
        <w:top w:val="none" w:sz="0" w:space="0" w:color="auto"/>
        <w:left w:val="none" w:sz="0" w:space="0" w:color="auto"/>
        <w:bottom w:val="none" w:sz="0" w:space="0" w:color="auto"/>
        <w:right w:val="none" w:sz="0" w:space="0" w:color="auto"/>
      </w:divBdr>
    </w:div>
    <w:div w:id="1221214121">
      <w:bodyDiv w:val="1"/>
      <w:marLeft w:val="0"/>
      <w:marRight w:val="0"/>
      <w:marTop w:val="0"/>
      <w:marBottom w:val="0"/>
      <w:divBdr>
        <w:top w:val="none" w:sz="0" w:space="0" w:color="auto"/>
        <w:left w:val="none" w:sz="0" w:space="0" w:color="auto"/>
        <w:bottom w:val="none" w:sz="0" w:space="0" w:color="auto"/>
        <w:right w:val="none" w:sz="0" w:space="0" w:color="auto"/>
      </w:divBdr>
    </w:div>
    <w:div w:id="1222597847">
      <w:bodyDiv w:val="1"/>
      <w:marLeft w:val="0"/>
      <w:marRight w:val="0"/>
      <w:marTop w:val="0"/>
      <w:marBottom w:val="0"/>
      <w:divBdr>
        <w:top w:val="none" w:sz="0" w:space="0" w:color="auto"/>
        <w:left w:val="none" w:sz="0" w:space="0" w:color="auto"/>
        <w:bottom w:val="none" w:sz="0" w:space="0" w:color="auto"/>
        <w:right w:val="none" w:sz="0" w:space="0" w:color="auto"/>
      </w:divBdr>
    </w:div>
    <w:div w:id="1222784769">
      <w:bodyDiv w:val="1"/>
      <w:marLeft w:val="0"/>
      <w:marRight w:val="0"/>
      <w:marTop w:val="0"/>
      <w:marBottom w:val="0"/>
      <w:divBdr>
        <w:top w:val="none" w:sz="0" w:space="0" w:color="auto"/>
        <w:left w:val="none" w:sz="0" w:space="0" w:color="auto"/>
        <w:bottom w:val="none" w:sz="0" w:space="0" w:color="auto"/>
        <w:right w:val="none" w:sz="0" w:space="0" w:color="auto"/>
      </w:divBdr>
    </w:div>
    <w:div w:id="1234243127">
      <w:bodyDiv w:val="1"/>
      <w:marLeft w:val="0"/>
      <w:marRight w:val="0"/>
      <w:marTop w:val="0"/>
      <w:marBottom w:val="0"/>
      <w:divBdr>
        <w:top w:val="none" w:sz="0" w:space="0" w:color="auto"/>
        <w:left w:val="none" w:sz="0" w:space="0" w:color="auto"/>
        <w:bottom w:val="none" w:sz="0" w:space="0" w:color="auto"/>
        <w:right w:val="none" w:sz="0" w:space="0" w:color="auto"/>
      </w:divBdr>
    </w:div>
    <w:div w:id="1236672250">
      <w:bodyDiv w:val="1"/>
      <w:marLeft w:val="0"/>
      <w:marRight w:val="0"/>
      <w:marTop w:val="0"/>
      <w:marBottom w:val="0"/>
      <w:divBdr>
        <w:top w:val="none" w:sz="0" w:space="0" w:color="auto"/>
        <w:left w:val="none" w:sz="0" w:space="0" w:color="auto"/>
        <w:bottom w:val="none" w:sz="0" w:space="0" w:color="auto"/>
        <w:right w:val="none" w:sz="0" w:space="0" w:color="auto"/>
      </w:divBdr>
    </w:div>
    <w:div w:id="1241677121">
      <w:bodyDiv w:val="1"/>
      <w:marLeft w:val="0"/>
      <w:marRight w:val="0"/>
      <w:marTop w:val="0"/>
      <w:marBottom w:val="0"/>
      <w:divBdr>
        <w:top w:val="none" w:sz="0" w:space="0" w:color="auto"/>
        <w:left w:val="none" w:sz="0" w:space="0" w:color="auto"/>
        <w:bottom w:val="none" w:sz="0" w:space="0" w:color="auto"/>
        <w:right w:val="none" w:sz="0" w:space="0" w:color="auto"/>
      </w:divBdr>
    </w:div>
    <w:div w:id="1242519550">
      <w:bodyDiv w:val="1"/>
      <w:marLeft w:val="0"/>
      <w:marRight w:val="0"/>
      <w:marTop w:val="0"/>
      <w:marBottom w:val="0"/>
      <w:divBdr>
        <w:top w:val="none" w:sz="0" w:space="0" w:color="auto"/>
        <w:left w:val="none" w:sz="0" w:space="0" w:color="auto"/>
        <w:bottom w:val="none" w:sz="0" w:space="0" w:color="auto"/>
        <w:right w:val="none" w:sz="0" w:space="0" w:color="auto"/>
      </w:divBdr>
    </w:div>
    <w:div w:id="1251356690">
      <w:bodyDiv w:val="1"/>
      <w:marLeft w:val="0"/>
      <w:marRight w:val="0"/>
      <w:marTop w:val="0"/>
      <w:marBottom w:val="0"/>
      <w:divBdr>
        <w:top w:val="none" w:sz="0" w:space="0" w:color="auto"/>
        <w:left w:val="none" w:sz="0" w:space="0" w:color="auto"/>
        <w:bottom w:val="none" w:sz="0" w:space="0" w:color="auto"/>
        <w:right w:val="none" w:sz="0" w:space="0" w:color="auto"/>
      </w:divBdr>
    </w:div>
    <w:div w:id="1259824138">
      <w:bodyDiv w:val="1"/>
      <w:marLeft w:val="0"/>
      <w:marRight w:val="0"/>
      <w:marTop w:val="0"/>
      <w:marBottom w:val="0"/>
      <w:divBdr>
        <w:top w:val="none" w:sz="0" w:space="0" w:color="auto"/>
        <w:left w:val="none" w:sz="0" w:space="0" w:color="auto"/>
        <w:bottom w:val="none" w:sz="0" w:space="0" w:color="auto"/>
        <w:right w:val="none" w:sz="0" w:space="0" w:color="auto"/>
      </w:divBdr>
    </w:div>
    <w:div w:id="1260530990">
      <w:bodyDiv w:val="1"/>
      <w:marLeft w:val="0"/>
      <w:marRight w:val="0"/>
      <w:marTop w:val="0"/>
      <w:marBottom w:val="0"/>
      <w:divBdr>
        <w:top w:val="none" w:sz="0" w:space="0" w:color="auto"/>
        <w:left w:val="none" w:sz="0" w:space="0" w:color="auto"/>
        <w:bottom w:val="none" w:sz="0" w:space="0" w:color="auto"/>
        <w:right w:val="none" w:sz="0" w:space="0" w:color="auto"/>
      </w:divBdr>
    </w:div>
    <w:div w:id="1264411991">
      <w:bodyDiv w:val="1"/>
      <w:marLeft w:val="0"/>
      <w:marRight w:val="0"/>
      <w:marTop w:val="0"/>
      <w:marBottom w:val="0"/>
      <w:divBdr>
        <w:top w:val="none" w:sz="0" w:space="0" w:color="auto"/>
        <w:left w:val="none" w:sz="0" w:space="0" w:color="auto"/>
        <w:bottom w:val="none" w:sz="0" w:space="0" w:color="auto"/>
        <w:right w:val="none" w:sz="0" w:space="0" w:color="auto"/>
      </w:divBdr>
    </w:div>
    <w:div w:id="1264529536">
      <w:bodyDiv w:val="1"/>
      <w:marLeft w:val="0"/>
      <w:marRight w:val="0"/>
      <w:marTop w:val="0"/>
      <w:marBottom w:val="0"/>
      <w:divBdr>
        <w:top w:val="none" w:sz="0" w:space="0" w:color="auto"/>
        <w:left w:val="none" w:sz="0" w:space="0" w:color="auto"/>
        <w:bottom w:val="none" w:sz="0" w:space="0" w:color="auto"/>
        <w:right w:val="none" w:sz="0" w:space="0" w:color="auto"/>
      </w:divBdr>
    </w:div>
    <w:div w:id="1270241237">
      <w:bodyDiv w:val="1"/>
      <w:marLeft w:val="0"/>
      <w:marRight w:val="0"/>
      <w:marTop w:val="0"/>
      <w:marBottom w:val="0"/>
      <w:divBdr>
        <w:top w:val="none" w:sz="0" w:space="0" w:color="auto"/>
        <w:left w:val="none" w:sz="0" w:space="0" w:color="auto"/>
        <w:bottom w:val="none" w:sz="0" w:space="0" w:color="auto"/>
        <w:right w:val="none" w:sz="0" w:space="0" w:color="auto"/>
      </w:divBdr>
    </w:div>
    <w:div w:id="1271930608">
      <w:bodyDiv w:val="1"/>
      <w:marLeft w:val="0"/>
      <w:marRight w:val="0"/>
      <w:marTop w:val="0"/>
      <w:marBottom w:val="0"/>
      <w:divBdr>
        <w:top w:val="none" w:sz="0" w:space="0" w:color="auto"/>
        <w:left w:val="none" w:sz="0" w:space="0" w:color="auto"/>
        <w:bottom w:val="none" w:sz="0" w:space="0" w:color="auto"/>
        <w:right w:val="none" w:sz="0" w:space="0" w:color="auto"/>
      </w:divBdr>
    </w:div>
    <w:div w:id="1273778396">
      <w:bodyDiv w:val="1"/>
      <w:marLeft w:val="0"/>
      <w:marRight w:val="0"/>
      <w:marTop w:val="0"/>
      <w:marBottom w:val="0"/>
      <w:divBdr>
        <w:top w:val="none" w:sz="0" w:space="0" w:color="auto"/>
        <w:left w:val="none" w:sz="0" w:space="0" w:color="auto"/>
        <w:bottom w:val="none" w:sz="0" w:space="0" w:color="auto"/>
        <w:right w:val="none" w:sz="0" w:space="0" w:color="auto"/>
      </w:divBdr>
    </w:div>
    <w:div w:id="1279487923">
      <w:bodyDiv w:val="1"/>
      <w:marLeft w:val="0"/>
      <w:marRight w:val="0"/>
      <w:marTop w:val="0"/>
      <w:marBottom w:val="0"/>
      <w:divBdr>
        <w:top w:val="none" w:sz="0" w:space="0" w:color="auto"/>
        <w:left w:val="none" w:sz="0" w:space="0" w:color="auto"/>
        <w:bottom w:val="none" w:sz="0" w:space="0" w:color="auto"/>
        <w:right w:val="none" w:sz="0" w:space="0" w:color="auto"/>
      </w:divBdr>
    </w:div>
    <w:div w:id="1281111064">
      <w:bodyDiv w:val="1"/>
      <w:marLeft w:val="0"/>
      <w:marRight w:val="0"/>
      <w:marTop w:val="0"/>
      <w:marBottom w:val="0"/>
      <w:divBdr>
        <w:top w:val="none" w:sz="0" w:space="0" w:color="auto"/>
        <w:left w:val="none" w:sz="0" w:space="0" w:color="auto"/>
        <w:bottom w:val="none" w:sz="0" w:space="0" w:color="auto"/>
        <w:right w:val="none" w:sz="0" w:space="0" w:color="auto"/>
      </w:divBdr>
    </w:div>
    <w:div w:id="1282809487">
      <w:bodyDiv w:val="1"/>
      <w:marLeft w:val="0"/>
      <w:marRight w:val="0"/>
      <w:marTop w:val="0"/>
      <w:marBottom w:val="0"/>
      <w:divBdr>
        <w:top w:val="none" w:sz="0" w:space="0" w:color="auto"/>
        <w:left w:val="none" w:sz="0" w:space="0" w:color="auto"/>
        <w:bottom w:val="none" w:sz="0" w:space="0" w:color="auto"/>
        <w:right w:val="none" w:sz="0" w:space="0" w:color="auto"/>
      </w:divBdr>
    </w:div>
    <w:div w:id="1282961304">
      <w:bodyDiv w:val="1"/>
      <w:marLeft w:val="0"/>
      <w:marRight w:val="0"/>
      <w:marTop w:val="0"/>
      <w:marBottom w:val="0"/>
      <w:divBdr>
        <w:top w:val="none" w:sz="0" w:space="0" w:color="auto"/>
        <w:left w:val="none" w:sz="0" w:space="0" w:color="auto"/>
        <w:bottom w:val="none" w:sz="0" w:space="0" w:color="auto"/>
        <w:right w:val="none" w:sz="0" w:space="0" w:color="auto"/>
      </w:divBdr>
    </w:div>
    <w:div w:id="1293944793">
      <w:bodyDiv w:val="1"/>
      <w:marLeft w:val="0"/>
      <w:marRight w:val="0"/>
      <w:marTop w:val="0"/>
      <w:marBottom w:val="0"/>
      <w:divBdr>
        <w:top w:val="none" w:sz="0" w:space="0" w:color="auto"/>
        <w:left w:val="none" w:sz="0" w:space="0" w:color="auto"/>
        <w:bottom w:val="none" w:sz="0" w:space="0" w:color="auto"/>
        <w:right w:val="none" w:sz="0" w:space="0" w:color="auto"/>
      </w:divBdr>
    </w:div>
    <w:div w:id="1305239816">
      <w:bodyDiv w:val="1"/>
      <w:marLeft w:val="0"/>
      <w:marRight w:val="0"/>
      <w:marTop w:val="0"/>
      <w:marBottom w:val="0"/>
      <w:divBdr>
        <w:top w:val="none" w:sz="0" w:space="0" w:color="auto"/>
        <w:left w:val="none" w:sz="0" w:space="0" w:color="auto"/>
        <w:bottom w:val="none" w:sz="0" w:space="0" w:color="auto"/>
        <w:right w:val="none" w:sz="0" w:space="0" w:color="auto"/>
      </w:divBdr>
    </w:div>
    <w:div w:id="1305354268">
      <w:bodyDiv w:val="1"/>
      <w:marLeft w:val="0"/>
      <w:marRight w:val="0"/>
      <w:marTop w:val="0"/>
      <w:marBottom w:val="0"/>
      <w:divBdr>
        <w:top w:val="none" w:sz="0" w:space="0" w:color="auto"/>
        <w:left w:val="none" w:sz="0" w:space="0" w:color="auto"/>
        <w:bottom w:val="none" w:sz="0" w:space="0" w:color="auto"/>
        <w:right w:val="none" w:sz="0" w:space="0" w:color="auto"/>
      </w:divBdr>
    </w:div>
    <w:div w:id="1314792929">
      <w:bodyDiv w:val="1"/>
      <w:marLeft w:val="0"/>
      <w:marRight w:val="0"/>
      <w:marTop w:val="0"/>
      <w:marBottom w:val="0"/>
      <w:divBdr>
        <w:top w:val="none" w:sz="0" w:space="0" w:color="auto"/>
        <w:left w:val="none" w:sz="0" w:space="0" w:color="auto"/>
        <w:bottom w:val="none" w:sz="0" w:space="0" w:color="auto"/>
        <w:right w:val="none" w:sz="0" w:space="0" w:color="auto"/>
      </w:divBdr>
    </w:div>
    <w:div w:id="1315066949">
      <w:bodyDiv w:val="1"/>
      <w:marLeft w:val="0"/>
      <w:marRight w:val="0"/>
      <w:marTop w:val="0"/>
      <w:marBottom w:val="0"/>
      <w:divBdr>
        <w:top w:val="none" w:sz="0" w:space="0" w:color="auto"/>
        <w:left w:val="none" w:sz="0" w:space="0" w:color="auto"/>
        <w:bottom w:val="none" w:sz="0" w:space="0" w:color="auto"/>
        <w:right w:val="none" w:sz="0" w:space="0" w:color="auto"/>
      </w:divBdr>
    </w:div>
    <w:div w:id="1317346558">
      <w:bodyDiv w:val="1"/>
      <w:marLeft w:val="0"/>
      <w:marRight w:val="0"/>
      <w:marTop w:val="0"/>
      <w:marBottom w:val="0"/>
      <w:divBdr>
        <w:top w:val="none" w:sz="0" w:space="0" w:color="auto"/>
        <w:left w:val="none" w:sz="0" w:space="0" w:color="auto"/>
        <w:bottom w:val="none" w:sz="0" w:space="0" w:color="auto"/>
        <w:right w:val="none" w:sz="0" w:space="0" w:color="auto"/>
      </w:divBdr>
    </w:div>
    <w:div w:id="1318607345">
      <w:bodyDiv w:val="1"/>
      <w:marLeft w:val="0"/>
      <w:marRight w:val="0"/>
      <w:marTop w:val="0"/>
      <w:marBottom w:val="0"/>
      <w:divBdr>
        <w:top w:val="none" w:sz="0" w:space="0" w:color="auto"/>
        <w:left w:val="none" w:sz="0" w:space="0" w:color="auto"/>
        <w:bottom w:val="none" w:sz="0" w:space="0" w:color="auto"/>
        <w:right w:val="none" w:sz="0" w:space="0" w:color="auto"/>
      </w:divBdr>
    </w:div>
    <w:div w:id="1329020404">
      <w:bodyDiv w:val="1"/>
      <w:marLeft w:val="0"/>
      <w:marRight w:val="0"/>
      <w:marTop w:val="0"/>
      <w:marBottom w:val="0"/>
      <w:divBdr>
        <w:top w:val="none" w:sz="0" w:space="0" w:color="auto"/>
        <w:left w:val="none" w:sz="0" w:space="0" w:color="auto"/>
        <w:bottom w:val="none" w:sz="0" w:space="0" w:color="auto"/>
        <w:right w:val="none" w:sz="0" w:space="0" w:color="auto"/>
      </w:divBdr>
    </w:div>
    <w:div w:id="1332216418">
      <w:bodyDiv w:val="1"/>
      <w:marLeft w:val="0"/>
      <w:marRight w:val="0"/>
      <w:marTop w:val="0"/>
      <w:marBottom w:val="0"/>
      <w:divBdr>
        <w:top w:val="none" w:sz="0" w:space="0" w:color="auto"/>
        <w:left w:val="none" w:sz="0" w:space="0" w:color="auto"/>
        <w:bottom w:val="none" w:sz="0" w:space="0" w:color="auto"/>
        <w:right w:val="none" w:sz="0" w:space="0" w:color="auto"/>
      </w:divBdr>
    </w:div>
    <w:div w:id="1334140551">
      <w:bodyDiv w:val="1"/>
      <w:marLeft w:val="0"/>
      <w:marRight w:val="0"/>
      <w:marTop w:val="0"/>
      <w:marBottom w:val="0"/>
      <w:divBdr>
        <w:top w:val="none" w:sz="0" w:space="0" w:color="auto"/>
        <w:left w:val="none" w:sz="0" w:space="0" w:color="auto"/>
        <w:bottom w:val="none" w:sz="0" w:space="0" w:color="auto"/>
        <w:right w:val="none" w:sz="0" w:space="0" w:color="auto"/>
      </w:divBdr>
    </w:div>
    <w:div w:id="1345936555">
      <w:bodyDiv w:val="1"/>
      <w:marLeft w:val="0"/>
      <w:marRight w:val="0"/>
      <w:marTop w:val="0"/>
      <w:marBottom w:val="0"/>
      <w:divBdr>
        <w:top w:val="none" w:sz="0" w:space="0" w:color="auto"/>
        <w:left w:val="none" w:sz="0" w:space="0" w:color="auto"/>
        <w:bottom w:val="none" w:sz="0" w:space="0" w:color="auto"/>
        <w:right w:val="none" w:sz="0" w:space="0" w:color="auto"/>
      </w:divBdr>
    </w:div>
    <w:div w:id="1354186657">
      <w:bodyDiv w:val="1"/>
      <w:marLeft w:val="0"/>
      <w:marRight w:val="0"/>
      <w:marTop w:val="0"/>
      <w:marBottom w:val="0"/>
      <w:divBdr>
        <w:top w:val="none" w:sz="0" w:space="0" w:color="auto"/>
        <w:left w:val="none" w:sz="0" w:space="0" w:color="auto"/>
        <w:bottom w:val="none" w:sz="0" w:space="0" w:color="auto"/>
        <w:right w:val="none" w:sz="0" w:space="0" w:color="auto"/>
      </w:divBdr>
    </w:div>
    <w:div w:id="1355763754">
      <w:bodyDiv w:val="1"/>
      <w:marLeft w:val="0"/>
      <w:marRight w:val="0"/>
      <w:marTop w:val="0"/>
      <w:marBottom w:val="0"/>
      <w:divBdr>
        <w:top w:val="none" w:sz="0" w:space="0" w:color="auto"/>
        <w:left w:val="none" w:sz="0" w:space="0" w:color="auto"/>
        <w:bottom w:val="none" w:sz="0" w:space="0" w:color="auto"/>
        <w:right w:val="none" w:sz="0" w:space="0" w:color="auto"/>
      </w:divBdr>
    </w:div>
    <w:div w:id="1362971751">
      <w:bodyDiv w:val="1"/>
      <w:marLeft w:val="0"/>
      <w:marRight w:val="0"/>
      <w:marTop w:val="0"/>
      <w:marBottom w:val="0"/>
      <w:divBdr>
        <w:top w:val="none" w:sz="0" w:space="0" w:color="auto"/>
        <w:left w:val="none" w:sz="0" w:space="0" w:color="auto"/>
        <w:bottom w:val="none" w:sz="0" w:space="0" w:color="auto"/>
        <w:right w:val="none" w:sz="0" w:space="0" w:color="auto"/>
      </w:divBdr>
    </w:div>
    <w:div w:id="1364134852">
      <w:bodyDiv w:val="1"/>
      <w:marLeft w:val="0"/>
      <w:marRight w:val="0"/>
      <w:marTop w:val="0"/>
      <w:marBottom w:val="0"/>
      <w:divBdr>
        <w:top w:val="none" w:sz="0" w:space="0" w:color="auto"/>
        <w:left w:val="none" w:sz="0" w:space="0" w:color="auto"/>
        <w:bottom w:val="none" w:sz="0" w:space="0" w:color="auto"/>
        <w:right w:val="none" w:sz="0" w:space="0" w:color="auto"/>
      </w:divBdr>
    </w:div>
    <w:div w:id="1395854907">
      <w:bodyDiv w:val="1"/>
      <w:marLeft w:val="0"/>
      <w:marRight w:val="0"/>
      <w:marTop w:val="0"/>
      <w:marBottom w:val="0"/>
      <w:divBdr>
        <w:top w:val="none" w:sz="0" w:space="0" w:color="auto"/>
        <w:left w:val="none" w:sz="0" w:space="0" w:color="auto"/>
        <w:bottom w:val="none" w:sz="0" w:space="0" w:color="auto"/>
        <w:right w:val="none" w:sz="0" w:space="0" w:color="auto"/>
      </w:divBdr>
    </w:div>
    <w:div w:id="1399668130">
      <w:bodyDiv w:val="1"/>
      <w:marLeft w:val="0"/>
      <w:marRight w:val="0"/>
      <w:marTop w:val="0"/>
      <w:marBottom w:val="0"/>
      <w:divBdr>
        <w:top w:val="none" w:sz="0" w:space="0" w:color="auto"/>
        <w:left w:val="none" w:sz="0" w:space="0" w:color="auto"/>
        <w:bottom w:val="none" w:sz="0" w:space="0" w:color="auto"/>
        <w:right w:val="none" w:sz="0" w:space="0" w:color="auto"/>
      </w:divBdr>
    </w:div>
    <w:div w:id="1401639522">
      <w:bodyDiv w:val="1"/>
      <w:marLeft w:val="0"/>
      <w:marRight w:val="0"/>
      <w:marTop w:val="0"/>
      <w:marBottom w:val="0"/>
      <w:divBdr>
        <w:top w:val="none" w:sz="0" w:space="0" w:color="auto"/>
        <w:left w:val="none" w:sz="0" w:space="0" w:color="auto"/>
        <w:bottom w:val="none" w:sz="0" w:space="0" w:color="auto"/>
        <w:right w:val="none" w:sz="0" w:space="0" w:color="auto"/>
      </w:divBdr>
    </w:div>
    <w:div w:id="1404987926">
      <w:bodyDiv w:val="1"/>
      <w:marLeft w:val="0"/>
      <w:marRight w:val="0"/>
      <w:marTop w:val="0"/>
      <w:marBottom w:val="0"/>
      <w:divBdr>
        <w:top w:val="none" w:sz="0" w:space="0" w:color="auto"/>
        <w:left w:val="none" w:sz="0" w:space="0" w:color="auto"/>
        <w:bottom w:val="none" w:sz="0" w:space="0" w:color="auto"/>
        <w:right w:val="none" w:sz="0" w:space="0" w:color="auto"/>
      </w:divBdr>
    </w:div>
    <w:div w:id="1412266812">
      <w:bodyDiv w:val="1"/>
      <w:marLeft w:val="0"/>
      <w:marRight w:val="0"/>
      <w:marTop w:val="0"/>
      <w:marBottom w:val="0"/>
      <w:divBdr>
        <w:top w:val="none" w:sz="0" w:space="0" w:color="auto"/>
        <w:left w:val="none" w:sz="0" w:space="0" w:color="auto"/>
        <w:bottom w:val="none" w:sz="0" w:space="0" w:color="auto"/>
        <w:right w:val="none" w:sz="0" w:space="0" w:color="auto"/>
      </w:divBdr>
    </w:div>
    <w:div w:id="1412581111">
      <w:bodyDiv w:val="1"/>
      <w:marLeft w:val="0"/>
      <w:marRight w:val="0"/>
      <w:marTop w:val="0"/>
      <w:marBottom w:val="0"/>
      <w:divBdr>
        <w:top w:val="none" w:sz="0" w:space="0" w:color="auto"/>
        <w:left w:val="none" w:sz="0" w:space="0" w:color="auto"/>
        <w:bottom w:val="none" w:sz="0" w:space="0" w:color="auto"/>
        <w:right w:val="none" w:sz="0" w:space="0" w:color="auto"/>
      </w:divBdr>
    </w:div>
    <w:div w:id="1412964924">
      <w:bodyDiv w:val="1"/>
      <w:marLeft w:val="0"/>
      <w:marRight w:val="0"/>
      <w:marTop w:val="0"/>
      <w:marBottom w:val="0"/>
      <w:divBdr>
        <w:top w:val="none" w:sz="0" w:space="0" w:color="auto"/>
        <w:left w:val="none" w:sz="0" w:space="0" w:color="auto"/>
        <w:bottom w:val="none" w:sz="0" w:space="0" w:color="auto"/>
        <w:right w:val="none" w:sz="0" w:space="0" w:color="auto"/>
      </w:divBdr>
    </w:div>
    <w:div w:id="1426800361">
      <w:bodyDiv w:val="1"/>
      <w:marLeft w:val="0"/>
      <w:marRight w:val="0"/>
      <w:marTop w:val="0"/>
      <w:marBottom w:val="0"/>
      <w:divBdr>
        <w:top w:val="none" w:sz="0" w:space="0" w:color="auto"/>
        <w:left w:val="none" w:sz="0" w:space="0" w:color="auto"/>
        <w:bottom w:val="none" w:sz="0" w:space="0" w:color="auto"/>
        <w:right w:val="none" w:sz="0" w:space="0" w:color="auto"/>
      </w:divBdr>
    </w:div>
    <w:div w:id="1427462616">
      <w:bodyDiv w:val="1"/>
      <w:marLeft w:val="0"/>
      <w:marRight w:val="0"/>
      <w:marTop w:val="0"/>
      <w:marBottom w:val="0"/>
      <w:divBdr>
        <w:top w:val="none" w:sz="0" w:space="0" w:color="auto"/>
        <w:left w:val="none" w:sz="0" w:space="0" w:color="auto"/>
        <w:bottom w:val="none" w:sz="0" w:space="0" w:color="auto"/>
        <w:right w:val="none" w:sz="0" w:space="0" w:color="auto"/>
      </w:divBdr>
    </w:div>
    <w:div w:id="1427995681">
      <w:bodyDiv w:val="1"/>
      <w:marLeft w:val="0"/>
      <w:marRight w:val="0"/>
      <w:marTop w:val="0"/>
      <w:marBottom w:val="0"/>
      <w:divBdr>
        <w:top w:val="none" w:sz="0" w:space="0" w:color="auto"/>
        <w:left w:val="none" w:sz="0" w:space="0" w:color="auto"/>
        <w:bottom w:val="none" w:sz="0" w:space="0" w:color="auto"/>
        <w:right w:val="none" w:sz="0" w:space="0" w:color="auto"/>
      </w:divBdr>
    </w:div>
    <w:div w:id="1429697648">
      <w:bodyDiv w:val="1"/>
      <w:marLeft w:val="0"/>
      <w:marRight w:val="0"/>
      <w:marTop w:val="0"/>
      <w:marBottom w:val="0"/>
      <w:divBdr>
        <w:top w:val="none" w:sz="0" w:space="0" w:color="auto"/>
        <w:left w:val="none" w:sz="0" w:space="0" w:color="auto"/>
        <w:bottom w:val="none" w:sz="0" w:space="0" w:color="auto"/>
        <w:right w:val="none" w:sz="0" w:space="0" w:color="auto"/>
      </w:divBdr>
    </w:div>
    <w:div w:id="1443766612">
      <w:bodyDiv w:val="1"/>
      <w:marLeft w:val="0"/>
      <w:marRight w:val="0"/>
      <w:marTop w:val="0"/>
      <w:marBottom w:val="0"/>
      <w:divBdr>
        <w:top w:val="none" w:sz="0" w:space="0" w:color="auto"/>
        <w:left w:val="none" w:sz="0" w:space="0" w:color="auto"/>
        <w:bottom w:val="none" w:sz="0" w:space="0" w:color="auto"/>
        <w:right w:val="none" w:sz="0" w:space="0" w:color="auto"/>
      </w:divBdr>
    </w:div>
    <w:div w:id="1445035007">
      <w:bodyDiv w:val="1"/>
      <w:marLeft w:val="0"/>
      <w:marRight w:val="0"/>
      <w:marTop w:val="0"/>
      <w:marBottom w:val="0"/>
      <w:divBdr>
        <w:top w:val="none" w:sz="0" w:space="0" w:color="auto"/>
        <w:left w:val="none" w:sz="0" w:space="0" w:color="auto"/>
        <w:bottom w:val="none" w:sz="0" w:space="0" w:color="auto"/>
        <w:right w:val="none" w:sz="0" w:space="0" w:color="auto"/>
      </w:divBdr>
    </w:div>
    <w:div w:id="1446845913">
      <w:bodyDiv w:val="1"/>
      <w:marLeft w:val="0"/>
      <w:marRight w:val="0"/>
      <w:marTop w:val="0"/>
      <w:marBottom w:val="0"/>
      <w:divBdr>
        <w:top w:val="none" w:sz="0" w:space="0" w:color="auto"/>
        <w:left w:val="none" w:sz="0" w:space="0" w:color="auto"/>
        <w:bottom w:val="none" w:sz="0" w:space="0" w:color="auto"/>
        <w:right w:val="none" w:sz="0" w:space="0" w:color="auto"/>
      </w:divBdr>
    </w:div>
    <w:div w:id="1459449922">
      <w:bodyDiv w:val="1"/>
      <w:marLeft w:val="0"/>
      <w:marRight w:val="0"/>
      <w:marTop w:val="0"/>
      <w:marBottom w:val="0"/>
      <w:divBdr>
        <w:top w:val="none" w:sz="0" w:space="0" w:color="auto"/>
        <w:left w:val="none" w:sz="0" w:space="0" w:color="auto"/>
        <w:bottom w:val="none" w:sz="0" w:space="0" w:color="auto"/>
        <w:right w:val="none" w:sz="0" w:space="0" w:color="auto"/>
      </w:divBdr>
    </w:div>
    <w:div w:id="1461343759">
      <w:bodyDiv w:val="1"/>
      <w:marLeft w:val="0"/>
      <w:marRight w:val="0"/>
      <w:marTop w:val="0"/>
      <w:marBottom w:val="0"/>
      <w:divBdr>
        <w:top w:val="none" w:sz="0" w:space="0" w:color="auto"/>
        <w:left w:val="none" w:sz="0" w:space="0" w:color="auto"/>
        <w:bottom w:val="none" w:sz="0" w:space="0" w:color="auto"/>
        <w:right w:val="none" w:sz="0" w:space="0" w:color="auto"/>
      </w:divBdr>
    </w:div>
    <w:div w:id="1461411611">
      <w:bodyDiv w:val="1"/>
      <w:marLeft w:val="0"/>
      <w:marRight w:val="0"/>
      <w:marTop w:val="0"/>
      <w:marBottom w:val="0"/>
      <w:divBdr>
        <w:top w:val="none" w:sz="0" w:space="0" w:color="auto"/>
        <w:left w:val="none" w:sz="0" w:space="0" w:color="auto"/>
        <w:bottom w:val="none" w:sz="0" w:space="0" w:color="auto"/>
        <w:right w:val="none" w:sz="0" w:space="0" w:color="auto"/>
      </w:divBdr>
    </w:div>
    <w:div w:id="1465655880">
      <w:bodyDiv w:val="1"/>
      <w:marLeft w:val="0"/>
      <w:marRight w:val="0"/>
      <w:marTop w:val="0"/>
      <w:marBottom w:val="0"/>
      <w:divBdr>
        <w:top w:val="none" w:sz="0" w:space="0" w:color="auto"/>
        <w:left w:val="none" w:sz="0" w:space="0" w:color="auto"/>
        <w:bottom w:val="none" w:sz="0" w:space="0" w:color="auto"/>
        <w:right w:val="none" w:sz="0" w:space="0" w:color="auto"/>
      </w:divBdr>
    </w:div>
    <w:div w:id="1469978106">
      <w:bodyDiv w:val="1"/>
      <w:marLeft w:val="0"/>
      <w:marRight w:val="0"/>
      <w:marTop w:val="0"/>
      <w:marBottom w:val="0"/>
      <w:divBdr>
        <w:top w:val="none" w:sz="0" w:space="0" w:color="auto"/>
        <w:left w:val="none" w:sz="0" w:space="0" w:color="auto"/>
        <w:bottom w:val="none" w:sz="0" w:space="0" w:color="auto"/>
        <w:right w:val="none" w:sz="0" w:space="0" w:color="auto"/>
      </w:divBdr>
    </w:div>
    <w:div w:id="1470056392">
      <w:bodyDiv w:val="1"/>
      <w:marLeft w:val="0"/>
      <w:marRight w:val="0"/>
      <w:marTop w:val="0"/>
      <w:marBottom w:val="0"/>
      <w:divBdr>
        <w:top w:val="none" w:sz="0" w:space="0" w:color="auto"/>
        <w:left w:val="none" w:sz="0" w:space="0" w:color="auto"/>
        <w:bottom w:val="none" w:sz="0" w:space="0" w:color="auto"/>
        <w:right w:val="none" w:sz="0" w:space="0" w:color="auto"/>
      </w:divBdr>
    </w:div>
    <w:div w:id="1471899785">
      <w:bodyDiv w:val="1"/>
      <w:marLeft w:val="0"/>
      <w:marRight w:val="0"/>
      <w:marTop w:val="0"/>
      <w:marBottom w:val="0"/>
      <w:divBdr>
        <w:top w:val="none" w:sz="0" w:space="0" w:color="auto"/>
        <w:left w:val="none" w:sz="0" w:space="0" w:color="auto"/>
        <w:bottom w:val="none" w:sz="0" w:space="0" w:color="auto"/>
        <w:right w:val="none" w:sz="0" w:space="0" w:color="auto"/>
      </w:divBdr>
    </w:div>
    <w:div w:id="1472333630">
      <w:bodyDiv w:val="1"/>
      <w:marLeft w:val="0"/>
      <w:marRight w:val="0"/>
      <w:marTop w:val="0"/>
      <w:marBottom w:val="0"/>
      <w:divBdr>
        <w:top w:val="none" w:sz="0" w:space="0" w:color="auto"/>
        <w:left w:val="none" w:sz="0" w:space="0" w:color="auto"/>
        <w:bottom w:val="none" w:sz="0" w:space="0" w:color="auto"/>
        <w:right w:val="none" w:sz="0" w:space="0" w:color="auto"/>
      </w:divBdr>
    </w:div>
    <w:div w:id="1473982873">
      <w:bodyDiv w:val="1"/>
      <w:marLeft w:val="0"/>
      <w:marRight w:val="0"/>
      <w:marTop w:val="0"/>
      <w:marBottom w:val="0"/>
      <w:divBdr>
        <w:top w:val="none" w:sz="0" w:space="0" w:color="auto"/>
        <w:left w:val="none" w:sz="0" w:space="0" w:color="auto"/>
        <w:bottom w:val="none" w:sz="0" w:space="0" w:color="auto"/>
        <w:right w:val="none" w:sz="0" w:space="0" w:color="auto"/>
      </w:divBdr>
    </w:div>
    <w:div w:id="1481849460">
      <w:bodyDiv w:val="1"/>
      <w:marLeft w:val="0"/>
      <w:marRight w:val="0"/>
      <w:marTop w:val="0"/>
      <w:marBottom w:val="0"/>
      <w:divBdr>
        <w:top w:val="none" w:sz="0" w:space="0" w:color="auto"/>
        <w:left w:val="none" w:sz="0" w:space="0" w:color="auto"/>
        <w:bottom w:val="none" w:sz="0" w:space="0" w:color="auto"/>
        <w:right w:val="none" w:sz="0" w:space="0" w:color="auto"/>
      </w:divBdr>
    </w:div>
    <w:div w:id="1495952770">
      <w:bodyDiv w:val="1"/>
      <w:marLeft w:val="0"/>
      <w:marRight w:val="0"/>
      <w:marTop w:val="0"/>
      <w:marBottom w:val="0"/>
      <w:divBdr>
        <w:top w:val="none" w:sz="0" w:space="0" w:color="auto"/>
        <w:left w:val="none" w:sz="0" w:space="0" w:color="auto"/>
        <w:bottom w:val="none" w:sz="0" w:space="0" w:color="auto"/>
        <w:right w:val="none" w:sz="0" w:space="0" w:color="auto"/>
      </w:divBdr>
    </w:div>
    <w:div w:id="1503085985">
      <w:bodyDiv w:val="1"/>
      <w:marLeft w:val="0"/>
      <w:marRight w:val="0"/>
      <w:marTop w:val="0"/>
      <w:marBottom w:val="0"/>
      <w:divBdr>
        <w:top w:val="none" w:sz="0" w:space="0" w:color="auto"/>
        <w:left w:val="none" w:sz="0" w:space="0" w:color="auto"/>
        <w:bottom w:val="none" w:sz="0" w:space="0" w:color="auto"/>
        <w:right w:val="none" w:sz="0" w:space="0" w:color="auto"/>
      </w:divBdr>
    </w:div>
    <w:div w:id="1503088234">
      <w:bodyDiv w:val="1"/>
      <w:marLeft w:val="0"/>
      <w:marRight w:val="0"/>
      <w:marTop w:val="0"/>
      <w:marBottom w:val="0"/>
      <w:divBdr>
        <w:top w:val="none" w:sz="0" w:space="0" w:color="auto"/>
        <w:left w:val="none" w:sz="0" w:space="0" w:color="auto"/>
        <w:bottom w:val="none" w:sz="0" w:space="0" w:color="auto"/>
        <w:right w:val="none" w:sz="0" w:space="0" w:color="auto"/>
      </w:divBdr>
    </w:div>
    <w:div w:id="1520318789">
      <w:bodyDiv w:val="1"/>
      <w:marLeft w:val="0"/>
      <w:marRight w:val="0"/>
      <w:marTop w:val="0"/>
      <w:marBottom w:val="0"/>
      <w:divBdr>
        <w:top w:val="none" w:sz="0" w:space="0" w:color="auto"/>
        <w:left w:val="none" w:sz="0" w:space="0" w:color="auto"/>
        <w:bottom w:val="none" w:sz="0" w:space="0" w:color="auto"/>
        <w:right w:val="none" w:sz="0" w:space="0" w:color="auto"/>
      </w:divBdr>
    </w:div>
    <w:div w:id="1545096873">
      <w:bodyDiv w:val="1"/>
      <w:marLeft w:val="0"/>
      <w:marRight w:val="0"/>
      <w:marTop w:val="0"/>
      <w:marBottom w:val="0"/>
      <w:divBdr>
        <w:top w:val="none" w:sz="0" w:space="0" w:color="auto"/>
        <w:left w:val="none" w:sz="0" w:space="0" w:color="auto"/>
        <w:bottom w:val="none" w:sz="0" w:space="0" w:color="auto"/>
        <w:right w:val="none" w:sz="0" w:space="0" w:color="auto"/>
      </w:divBdr>
    </w:div>
    <w:div w:id="1545288152">
      <w:bodyDiv w:val="1"/>
      <w:marLeft w:val="0"/>
      <w:marRight w:val="0"/>
      <w:marTop w:val="0"/>
      <w:marBottom w:val="0"/>
      <w:divBdr>
        <w:top w:val="none" w:sz="0" w:space="0" w:color="auto"/>
        <w:left w:val="none" w:sz="0" w:space="0" w:color="auto"/>
        <w:bottom w:val="none" w:sz="0" w:space="0" w:color="auto"/>
        <w:right w:val="none" w:sz="0" w:space="0" w:color="auto"/>
      </w:divBdr>
    </w:div>
    <w:div w:id="1546991962">
      <w:bodyDiv w:val="1"/>
      <w:marLeft w:val="0"/>
      <w:marRight w:val="0"/>
      <w:marTop w:val="0"/>
      <w:marBottom w:val="0"/>
      <w:divBdr>
        <w:top w:val="none" w:sz="0" w:space="0" w:color="auto"/>
        <w:left w:val="none" w:sz="0" w:space="0" w:color="auto"/>
        <w:bottom w:val="none" w:sz="0" w:space="0" w:color="auto"/>
        <w:right w:val="none" w:sz="0" w:space="0" w:color="auto"/>
      </w:divBdr>
    </w:div>
    <w:div w:id="1553232078">
      <w:bodyDiv w:val="1"/>
      <w:marLeft w:val="0"/>
      <w:marRight w:val="0"/>
      <w:marTop w:val="0"/>
      <w:marBottom w:val="0"/>
      <w:divBdr>
        <w:top w:val="none" w:sz="0" w:space="0" w:color="auto"/>
        <w:left w:val="none" w:sz="0" w:space="0" w:color="auto"/>
        <w:bottom w:val="none" w:sz="0" w:space="0" w:color="auto"/>
        <w:right w:val="none" w:sz="0" w:space="0" w:color="auto"/>
      </w:divBdr>
    </w:div>
    <w:div w:id="1557666746">
      <w:bodyDiv w:val="1"/>
      <w:marLeft w:val="0"/>
      <w:marRight w:val="0"/>
      <w:marTop w:val="0"/>
      <w:marBottom w:val="0"/>
      <w:divBdr>
        <w:top w:val="none" w:sz="0" w:space="0" w:color="auto"/>
        <w:left w:val="none" w:sz="0" w:space="0" w:color="auto"/>
        <w:bottom w:val="none" w:sz="0" w:space="0" w:color="auto"/>
        <w:right w:val="none" w:sz="0" w:space="0" w:color="auto"/>
      </w:divBdr>
    </w:div>
    <w:div w:id="1563367764">
      <w:bodyDiv w:val="1"/>
      <w:marLeft w:val="0"/>
      <w:marRight w:val="0"/>
      <w:marTop w:val="0"/>
      <w:marBottom w:val="0"/>
      <w:divBdr>
        <w:top w:val="none" w:sz="0" w:space="0" w:color="auto"/>
        <w:left w:val="none" w:sz="0" w:space="0" w:color="auto"/>
        <w:bottom w:val="none" w:sz="0" w:space="0" w:color="auto"/>
        <w:right w:val="none" w:sz="0" w:space="0" w:color="auto"/>
      </w:divBdr>
    </w:div>
    <w:div w:id="1575236130">
      <w:bodyDiv w:val="1"/>
      <w:marLeft w:val="0"/>
      <w:marRight w:val="0"/>
      <w:marTop w:val="0"/>
      <w:marBottom w:val="0"/>
      <w:divBdr>
        <w:top w:val="none" w:sz="0" w:space="0" w:color="auto"/>
        <w:left w:val="none" w:sz="0" w:space="0" w:color="auto"/>
        <w:bottom w:val="none" w:sz="0" w:space="0" w:color="auto"/>
        <w:right w:val="none" w:sz="0" w:space="0" w:color="auto"/>
      </w:divBdr>
    </w:div>
    <w:div w:id="1577662550">
      <w:bodyDiv w:val="1"/>
      <w:marLeft w:val="0"/>
      <w:marRight w:val="0"/>
      <w:marTop w:val="0"/>
      <w:marBottom w:val="0"/>
      <w:divBdr>
        <w:top w:val="none" w:sz="0" w:space="0" w:color="auto"/>
        <w:left w:val="none" w:sz="0" w:space="0" w:color="auto"/>
        <w:bottom w:val="none" w:sz="0" w:space="0" w:color="auto"/>
        <w:right w:val="none" w:sz="0" w:space="0" w:color="auto"/>
      </w:divBdr>
    </w:div>
    <w:div w:id="1579943039">
      <w:bodyDiv w:val="1"/>
      <w:marLeft w:val="0"/>
      <w:marRight w:val="0"/>
      <w:marTop w:val="0"/>
      <w:marBottom w:val="0"/>
      <w:divBdr>
        <w:top w:val="none" w:sz="0" w:space="0" w:color="auto"/>
        <w:left w:val="none" w:sz="0" w:space="0" w:color="auto"/>
        <w:bottom w:val="none" w:sz="0" w:space="0" w:color="auto"/>
        <w:right w:val="none" w:sz="0" w:space="0" w:color="auto"/>
      </w:divBdr>
    </w:div>
    <w:div w:id="1587572113">
      <w:bodyDiv w:val="1"/>
      <w:marLeft w:val="0"/>
      <w:marRight w:val="0"/>
      <w:marTop w:val="0"/>
      <w:marBottom w:val="0"/>
      <w:divBdr>
        <w:top w:val="none" w:sz="0" w:space="0" w:color="auto"/>
        <w:left w:val="none" w:sz="0" w:space="0" w:color="auto"/>
        <w:bottom w:val="none" w:sz="0" w:space="0" w:color="auto"/>
        <w:right w:val="none" w:sz="0" w:space="0" w:color="auto"/>
      </w:divBdr>
    </w:div>
    <w:div w:id="1590000923">
      <w:bodyDiv w:val="1"/>
      <w:marLeft w:val="0"/>
      <w:marRight w:val="0"/>
      <w:marTop w:val="0"/>
      <w:marBottom w:val="0"/>
      <w:divBdr>
        <w:top w:val="none" w:sz="0" w:space="0" w:color="auto"/>
        <w:left w:val="none" w:sz="0" w:space="0" w:color="auto"/>
        <w:bottom w:val="none" w:sz="0" w:space="0" w:color="auto"/>
        <w:right w:val="none" w:sz="0" w:space="0" w:color="auto"/>
      </w:divBdr>
    </w:div>
    <w:div w:id="1591812041">
      <w:bodyDiv w:val="1"/>
      <w:marLeft w:val="0"/>
      <w:marRight w:val="0"/>
      <w:marTop w:val="0"/>
      <w:marBottom w:val="0"/>
      <w:divBdr>
        <w:top w:val="none" w:sz="0" w:space="0" w:color="auto"/>
        <w:left w:val="none" w:sz="0" w:space="0" w:color="auto"/>
        <w:bottom w:val="none" w:sz="0" w:space="0" w:color="auto"/>
        <w:right w:val="none" w:sz="0" w:space="0" w:color="auto"/>
      </w:divBdr>
    </w:div>
    <w:div w:id="1592078692">
      <w:bodyDiv w:val="1"/>
      <w:marLeft w:val="0"/>
      <w:marRight w:val="0"/>
      <w:marTop w:val="0"/>
      <w:marBottom w:val="0"/>
      <w:divBdr>
        <w:top w:val="none" w:sz="0" w:space="0" w:color="auto"/>
        <w:left w:val="none" w:sz="0" w:space="0" w:color="auto"/>
        <w:bottom w:val="none" w:sz="0" w:space="0" w:color="auto"/>
        <w:right w:val="none" w:sz="0" w:space="0" w:color="auto"/>
      </w:divBdr>
    </w:div>
    <w:div w:id="1593851642">
      <w:bodyDiv w:val="1"/>
      <w:marLeft w:val="0"/>
      <w:marRight w:val="0"/>
      <w:marTop w:val="0"/>
      <w:marBottom w:val="0"/>
      <w:divBdr>
        <w:top w:val="none" w:sz="0" w:space="0" w:color="auto"/>
        <w:left w:val="none" w:sz="0" w:space="0" w:color="auto"/>
        <w:bottom w:val="none" w:sz="0" w:space="0" w:color="auto"/>
        <w:right w:val="none" w:sz="0" w:space="0" w:color="auto"/>
      </w:divBdr>
    </w:div>
    <w:div w:id="1599950955">
      <w:bodyDiv w:val="1"/>
      <w:marLeft w:val="0"/>
      <w:marRight w:val="0"/>
      <w:marTop w:val="0"/>
      <w:marBottom w:val="0"/>
      <w:divBdr>
        <w:top w:val="none" w:sz="0" w:space="0" w:color="auto"/>
        <w:left w:val="none" w:sz="0" w:space="0" w:color="auto"/>
        <w:bottom w:val="none" w:sz="0" w:space="0" w:color="auto"/>
        <w:right w:val="none" w:sz="0" w:space="0" w:color="auto"/>
      </w:divBdr>
    </w:div>
    <w:div w:id="1602687288">
      <w:bodyDiv w:val="1"/>
      <w:marLeft w:val="0"/>
      <w:marRight w:val="0"/>
      <w:marTop w:val="0"/>
      <w:marBottom w:val="0"/>
      <w:divBdr>
        <w:top w:val="none" w:sz="0" w:space="0" w:color="auto"/>
        <w:left w:val="none" w:sz="0" w:space="0" w:color="auto"/>
        <w:bottom w:val="none" w:sz="0" w:space="0" w:color="auto"/>
        <w:right w:val="none" w:sz="0" w:space="0" w:color="auto"/>
      </w:divBdr>
    </w:div>
    <w:div w:id="1610312562">
      <w:bodyDiv w:val="1"/>
      <w:marLeft w:val="0"/>
      <w:marRight w:val="0"/>
      <w:marTop w:val="0"/>
      <w:marBottom w:val="0"/>
      <w:divBdr>
        <w:top w:val="none" w:sz="0" w:space="0" w:color="auto"/>
        <w:left w:val="none" w:sz="0" w:space="0" w:color="auto"/>
        <w:bottom w:val="none" w:sz="0" w:space="0" w:color="auto"/>
        <w:right w:val="none" w:sz="0" w:space="0" w:color="auto"/>
      </w:divBdr>
    </w:div>
    <w:div w:id="1610702964">
      <w:bodyDiv w:val="1"/>
      <w:marLeft w:val="0"/>
      <w:marRight w:val="0"/>
      <w:marTop w:val="0"/>
      <w:marBottom w:val="0"/>
      <w:divBdr>
        <w:top w:val="none" w:sz="0" w:space="0" w:color="auto"/>
        <w:left w:val="none" w:sz="0" w:space="0" w:color="auto"/>
        <w:bottom w:val="none" w:sz="0" w:space="0" w:color="auto"/>
        <w:right w:val="none" w:sz="0" w:space="0" w:color="auto"/>
      </w:divBdr>
    </w:div>
    <w:div w:id="1617981093">
      <w:bodyDiv w:val="1"/>
      <w:marLeft w:val="0"/>
      <w:marRight w:val="0"/>
      <w:marTop w:val="0"/>
      <w:marBottom w:val="0"/>
      <w:divBdr>
        <w:top w:val="none" w:sz="0" w:space="0" w:color="auto"/>
        <w:left w:val="none" w:sz="0" w:space="0" w:color="auto"/>
        <w:bottom w:val="none" w:sz="0" w:space="0" w:color="auto"/>
        <w:right w:val="none" w:sz="0" w:space="0" w:color="auto"/>
      </w:divBdr>
    </w:div>
    <w:div w:id="1627464823">
      <w:bodyDiv w:val="1"/>
      <w:marLeft w:val="0"/>
      <w:marRight w:val="0"/>
      <w:marTop w:val="0"/>
      <w:marBottom w:val="0"/>
      <w:divBdr>
        <w:top w:val="none" w:sz="0" w:space="0" w:color="auto"/>
        <w:left w:val="none" w:sz="0" w:space="0" w:color="auto"/>
        <w:bottom w:val="none" w:sz="0" w:space="0" w:color="auto"/>
        <w:right w:val="none" w:sz="0" w:space="0" w:color="auto"/>
      </w:divBdr>
    </w:div>
    <w:div w:id="1631744649">
      <w:bodyDiv w:val="1"/>
      <w:marLeft w:val="0"/>
      <w:marRight w:val="0"/>
      <w:marTop w:val="0"/>
      <w:marBottom w:val="0"/>
      <w:divBdr>
        <w:top w:val="none" w:sz="0" w:space="0" w:color="auto"/>
        <w:left w:val="none" w:sz="0" w:space="0" w:color="auto"/>
        <w:bottom w:val="none" w:sz="0" w:space="0" w:color="auto"/>
        <w:right w:val="none" w:sz="0" w:space="0" w:color="auto"/>
      </w:divBdr>
    </w:div>
    <w:div w:id="1633554746">
      <w:bodyDiv w:val="1"/>
      <w:marLeft w:val="0"/>
      <w:marRight w:val="0"/>
      <w:marTop w:val="0"/>
      <w:marBottom w:val="0"/>
      <w:divBdr>
        <w:top w:val="none" w:sz="0" w:space="0" w:color="auto"/>
        <w:left w:val="none" w:sz="0" w:space="0" w:color="auto"/>
        <w:bottom w:val="none" w:sz="0" w:space="0" w:color="auto"/>
        <w:right w:val="none" w:sz="0" w:space="0" w:color="auto"/>
      </w:divBdr>
    </w:div>
    <w:div w:id="1636060011">
      <w:bodyDiv w:val="1"/>
      <w:marLeft w:val="0"/>
      <w:marRight w:val="0"/>
      <w:marTop w:val="0"/>
      <w:marBottom w:val="0"/>
      <w:divBdr>
        <w:top w:val="none" w:sz="0" w:space="0" w:color="auto"/>
        <w:left w:val="none" w:sz="0" w:space="0" w:color="auto"/>
        <w:bottom w:val="none" w:sz="0" w:space="0" w:color="auto"/>
        <w:right w:val="none" w:sz="0" w:space="0" w:color="auto"/>
      </w:divBdr>
    </w:div>
    <w:div w:id="1641685482">
      <w:bodyDiv w:val="1"/>
      <w:marLeft w:val="0"/>
      <w:marRight w:val="0"/>
      <w:marTop w:val="0"/>
      <w:marBottom w:val="0"/>
      <w:divBdr>
        <w:top w:val="none" w:sz="0" w:space="0" w:color="auto"/>
        <w:left w:val="none" w:sz="0" w:space="0" w:color="auto"/>
        <w:bottom w:val="none" w:sz="0" w:space="0" w:color="auto"/>
        <w:right w:val="none" w:sz="0" w:space="0" w:color="auto"/>
      </w:divBdr>
    </w:div>
    <w:div w:id="1653212847">
      <w:bodyDiv w:val="1"/>
      <w:marLeft w:val="0"/>
      <w:marRight w:val="0"/>
      <w:marTop w:val="0"/>
      <w:marBottom w:val="0"/>
      <w:divBdr>
        <w:top w:val="none" w:sz="0" w:space="0" w:color="auto"/>
        <w:left w:val="none" w:sz="0" w:space="0" w:color="auto"/>
        <w:bottom w:val="none" w:sz="0" w:space="0" w:color="auto"/>
        <w:right w:val="none" w:sz="0" w:space="0" w:color="auto"/>
      </w:divBdr>
    </w:div>
    <w:div w:id="1668824775">
      <w:bodyDiv w:val="1"/>
      <w:marLeft w:val="0"/>
      <w:marRight w:val="0"/>
      <w:marTop w:val="0"/>
      <w:marBottom w:val="0"/>
      <w:divBdr>
        <w:top w:val="none" w:sz="0" w:space="0" w:color="auto"/>
        <w:left w:val="none" w:sz="0" w:space="0" w:color="auto"/>
        <w:bottom w:val="none" w:sz="0" w:space="0" w:color="auto"/>
        <w:right w:val="none" w:sz="0" w:space="0" w:color="auto"/>
      </w:divBdr>
    </w:div>
    <w:div w:id="1671256767">
      <w:bodyDiv w:val="1"/>
      <w:marLeft w:val="0"/>
      <w:marRight w:val="0"/>
      <w:marTop w:val="0"/>
      <w:marBottom w:val="0"/>
      <w:divBdr>
        <w:top w:val="none" w:sz="0" w:space="0" w:color="auto"/>
        <w:left w:val="none" w:sz="0" w:space="0" w:color="auto"/>
        <w:bottom w:val="none" w:sz="0" w:space="0" w:color="auto"/>
        <w:right w:val="none" w:sz="0" w:space="0" w:color="auto"/>
      </w:divBdr>
    </w:div>
    <w:div w:id="1671366241">
      <w:bodyDiv w:val="1"/>
      <w:marLeft w:val="0"/>
      <w:marRight w:val="0"/>
      <w:marTop w:val="0"/>
      <w:marBottom w:val="0"/>
      <w:divBdr>
        <w:top w:val="none" w:sz="0" w:space="0" w:color="auto"/>
        <w:left w:val="none" w:sz="0" w:space="0" w:color="auto"/>
        <w:bottom w:val="none" w:sz="0" w:space="0" w:color="auto"/>
        <w:right w:val="none" w:sz="0" w:space="0" w:color="auto"/>
      </w:divBdr>
    </w:div>
    <w:div w:id="1671954559">
      <w:bodyDiv w:val="1"/>
      <w:marLeft w:val="0"/>
      <w:marRight w:val="0"/>
      <w:marTop w:val="0"/>
      <w:marBottom w:val="0"/>
      <w:divBdr>
        <w:top w:val="none" w:sz="0" w:space="0" w:color="auto"/>
        <w:left w:val="none" w:sz="0" w:space="0" w:color="auto"/>
        <w:bottom w:val="none" w:sz="0" w:space="0" w:color="auto"/>
        <w:right w:val="none" w:sz="0" w:space="0" w:color="auto"/>
      </w:divBdr>
    </w:div>
    <w:div w:id="1675642783">
      <w:bodyDiv w:val="1"/>
      <w:marLeft w:val="0"/>
      <w:marRight w:val="0"/>
      <w:marTop w:val="0"/>
      <w:marBottom w:val="0"/>
      <w:divBdr>
        <w:top w:val="none" w:sz="0" w:space="0" w:color="auto"/>
        <w:left w:val="none" w:sz="0" w:space="0" w:color="auto"/>
        <w:bottom w:val="none" w:sz="0" w:space="0" w:color="auto"/>
        <w:right w:val="none" w:sz="0" w:space="0" w:color="auto"/>
      </w:divBdr>
    </w:div>
    <w:div w:id="1684085387">
      <w:bodyDiv w:val="1"/>
      <w:marLeft w:val="0"/>
      <w:marRight w:val="0"/>
      <w:marTop w:val="0"/>
      <w:marBottom w:val="0"/>
      <w:divBdr>
        <w:top w:val="none" w:sz="0" w:space="0" w:color="auto"/>
        <w:left w:val="none" w:sz="0" w:space="0" w:color="auto"/>
        <w:bottom w:val="none" w:sz="0" w:space="0" w:color="auto"/>
        <w:right w:val="none" w:sz="0" w:space="0" w:color="auto"/>
      </w:divBdr>
    </w:div>
    <w:div w:id="1685549305">
      <w:bodyDiv w:val="1"/>
      <w:marLeft w:val="0"/>
      <w:marRight w:val="0"/>
      <w:marTop w:val="0"/>
      <w:marBottom w:val="0"/>
      <w:divBdr>
        <w:top w:val="none" w:sz="0" w:space="0" w:color="auto"/>
        <w:left w:val="none" w:sz="0" w:space="0" w:color="auto"/>
        <w:bottom w:val="none" w:sz="0" w:space="0" w:color="auto"/>
        <w:right w:val="none" w:sz="0" w:space="0" w:color="auto"/>
      </w:divBdr>
    </w:div>
    <w:div w:id="1689335288">
      <w:bodyDiv w:val="1"/>
      <w:marLeft w:val="0"/>
      <w:marRight w:val="0"/>
      <w:marTop w:val="0"/>
      <w:marBottom w:val="0"/>
      <w:divBdr>
        <w:top w:val="none" w:sz="0" w:space="0" w:color="auto"/>
        <w:left w:val="none" w:sz="0" w:space="0" w:color="auto"/>
        <w:bottom w:val="none" w:sz="0" w:space="0" w:color="auto"/>
        <w:right w:val="none" w:sz="0" w:space="0" w:color="auto"/>
      </w:divBdr>
    </w:div>
    <w:div w:id="1691952553">
      <w:bodyDiv w:val="1"/>
      <w:marLeft w:val="0"/>
      <w:marRight w:val="0"/>
      <w:marTop w:val="0"/>
      <w:marBottom w:val="0"/>
      <w:divBdr>
        <w:top w:val="none" w:sz="0" w:space="0" w:color="auto"/>
        <w:left w:val="none" w:sz="0" w:space="0" w:color="auto"/>
        <w:bottom w:val="none" w:sz="0" w:space="0" w:color="auto"/>
        <w:right w:val="none" w:sz="0" w:space="0" w:color="auto"/>
      </w:divBdr>
    </w:div>
    <w:div w:id="1694839299">
      <w:bodyDiv w:val="1"/>
      <w:marLeft w:val="0"/>
      <w:marRight w:val="0"/>
      <w:marTop w:val="0"/>
      <w:marBottom w:val="0"/>
      <w:divBdr>
        <w:top w:val="none" w:sz="0" w:space="0" w:color="auto"/>
        <w:left w:val="none" w:sz="0" w:space="0" w:color="auto"/>
        <w:bottom w:val="none" w:sz="0" w:space="0" w:color="auto"/>
        <w:right w:val="none" w:sz="0" w:space="0" w:color="auto"/>
      </w:divBdr>
    </w:div>
    <w:div w:id="1698578119">
      <w:bodyDiv w:val="1"/>
      <w:marLeft w:val="0"/>
      <w:marRight w:val="0"/>
      <w:marTop w:val="0"/>
      <w:marBottom w:val="0"/>
      <w:divBdr>
        <w:top w:val="none" w:sz="0" w:space="0" w:color="auto"/>
        <w:left w:val="none" w:sz="0" w:space="0" w:color="auto"/>
        <w:bottom w:val="none" w:sz="0" w:space="0" w:color="auto"/>
        <w:right w:val="none" w:sz="0" w:space="0" w:color="auto"/>
      </w:divBdr>
    </w:div>
    <w:div w:id="1699742761">
      <w:bodyDiv w:val="1"/>
      <w:marLeft w:val="0"/>
      <w:marRight w:val="0"/>
      <w:marTop w:val="0"/>
      <w:marBottom w:val="0"/>
      <w:divBdr>
        <w:top w:val="none" w:sz="0" w:space="0" w:color="auto"/>
        <w:left w:val="none" w:sz="0" w:space="0" w:color="auto"/>
        <w:bottom w:val="none" w:sz="0" w:space="0" w:color="auto"/>
        <w:right w:val="none" w:sz="0" w:space="0" w:color="auto"/>
      </w:divBdr>
    </w:div>
    <w:div w:id="1701740324">
      <w:bodyDiv w:val="1"/>
      <w:marLeft w:val="0"/>
      <w:marRight w:val="0"/>
      <w:marTop w:val="0"/>
      <w:marBottom w:val="0"/>
      <w:divBdr>
        <w:top w:val="none" w:sz="0" w:space="0" w:color="auto"/>
        <w:left w:val="none" w:sz="0" w:space="0" w:color="auto"/>
        <w:bottom w:val="none" w:sz="0" w:space="0" w:color="auto"/>
        <w:right w:val="none" w:sz="0" w:space="0" w:color="auto"/>
      </w:divBdr>
    </w:div>
    <w:div w:id="1708985991">
      <w:bodyDiv w:val="1"/>
      <w:marLeft w:val="0"/>
      <w:marRight w:val="0"/>
      <w:marTop w:val="0"/>
      <w:marBottom w:val="0"/>
      <w:divBdr>
        <w:top w:val="none" w:sz="0" w:space="0" w:color="auto"/>
        <w:left w:val="none" w:sz="0" w:space="0" w:color="auto"/>
        <w:bottom w:val="none" w:sz="0" w:space="0" w:color="auto"/>
        <w:right w:val="none" w:sz="0" w:space="0" w:color="auto"/>
      </w:divBdr>
    </w:div>
    <w:div w:id="1718512015">
      <w:bodyDiv w:val="1"/>
      <w:marLeft w:val="0"/>
      <w:marRight w:val="0"/>
      <w:marTop w:val="0"/>
      <w:marBottom w:val="0"/>
      <w:divBdr>
        <w:top w:val="none" w:sz="0" w:space="0" w:color="auto"/>
        <w:left w:val="none" w:sz="0" w:space="0" w:color="auto"/>
        <w:bottom w:val="none" w:sz="0" w:space="0" w:color="auto"/>
        <w:right w:val="none" w:sz="0" w:space="0" w:color="auto"/>
      </w:divBdr>
    </w:div>
    <w:div w:id="1745447835">
      <w:bodyDiv w:val="1"/>
      <w:marLeft w:val="0"/>
      <w:marRight w:val="0"/>
      <w:marTop w:val="0"/>
      <w:marBottom w:val="0"/>
      <w:divBdr>
        <w:top w:val="none" w:sz="0" w:space="0" w:color="auto"/>
        <w:left w:val="none" w:sz="0" w:space="0" w:color="auto"/>
        <w:bottom w:val="none" w:sz="0" w:space="0" w:color="auto"/>
        <w:right w:val="none" w:sz="0" w:space="0" w:color="auto"/>
      </w:divBdr>
    </w:div>
    <w:div w:id="1751386693">
      <w:bodyDiv w:val="1"/>
      <w:marLeft w:val="0"/>
      <w:marRight w:val="0"/>
      <w:marTop w:val="0"/>
      <w:marBottom w:val="0"/>
      <w:divBdr>
        <w:top w:val="none" w:sz="0" w:space="0" w:color="auto"/>
        <w:left w:val="none" w:sz="0" w:space="0" w:color="auto"/>
        <w:bottom w:val="none" w:sz="0" w:space="0" w:color="auto"/>
        <w:right w:val="none" w:sz="0" w:space="0" w:color="auto"/>
      </w:divBdr>
    </w:div>
    <w:div w:id="1756128372">
      <w:bodyDiv w:val="1"/>
      <w:marLeft w:val="0"/>
      <w:marRight w:val="0"/>
      <w:marTop w:val="0"/>
      <w:marBottom w:val="0"/>
      <w:divBdr>
        <w:top w:val="none" w:sz="0" w:space="0" w:color="auto"/>
        <w:left w:val="none" w:sz="0" w:space="0" w:color="auto"/>
        <w:bottom w:val="none" w:sz="0" w:space="0" w:color="auto"/>
        <w:right w:val="none" w:sz="0" w:space="0" w:color="auto"/>
      </w:divBdr>
    </w:div>
    <w:div w:id="1763911157">
      <w:bodyDiv w:val="1"/>
      <w:marLeft w:val="0"/>
      <w:marRight w:val="0"/>
      <w:marTop w:val="0"/>
      <w:marBottom w:val="0"/>
      <w:divBdr>
        <w:top w:val="none" w:sz="0" w:space="0" w:color="auto"/>
        <w:left w:val="none" w:sz="0" w:space="0" w:color="auto"/>
        <w:bottom w:val="none" w:sz="0" w:space="0" w:color="auto"/>
        <w:right w:val="none" w:sz="0" w:space="0" w:color="auto"/>
      </w:divBdr>
    </w:div>
    <w:div w:id="1766657150">
      <w:bodyDiv w:val="1"/>
      <w:marLeft w:val="0"/>
      <w:marRight w:val="0"/>
      <w:marTop w:val="0"/>
      <w:marBottom w:val="0"/>
      <w:divBdr>
        <w:top w:val="none" w:sz="0" w:space="0" w:color="auto"/>
        <w:left w:val="none" w:sz="0" w:space="0" w:color="auto"/>
        <w:bottom w:val="none" w:sz="0" w:space="0" w:color="auto"/>
        <w:right w:val="none" w:sz="0" w:space="0" w:color="auto"/>
      </w:divBdr>
    </w:div>
    <w:div w:id="1771512023">
      <w:bodyDiv w:val="1"/>
      <w:marLeft w:val="0"/>
      <w:marRight w:val="0"/>
      <w:marTop w:val="0"/>
      <w:marBottom w:val="0"/>
      <w:divBdr>
        <w:top w:val="none" w:sz="0" w:space="0" w:color="auto"/>
        <w:left w:val="none" w:sz="0" w:space="0" w:color="auto"/>
        <w:bottom w:val="none" w:sz="0" w:space="0" w:color="auto"/>
        <w:right w:val="none" w:sz="0" w:space="0" w:color="auto"/>
      </w:divBdr>
    </w:div>
    <w:div w:id="1774400140">
      <w:bodyDiv w:val="1"/>
      <w:marLeft w:val="0"/>
      <w:marRight w:val="0"/>
      <w:marTop w:val="0"/>
      <w:marBottom w:val="0"/>
      <w:divBdr>
        <w:top w:val="none" w:sz="0" w:space="0" w:color="auto"/>
        <w:left w:val="none" w:sz="0" w:space="0" w:color="auto"/>
        <w:bottom w:val="none" w:sz="0" w:space="0" w:color="auto"/>
        <w:right w:val="none" w:sz="0" w:space="0" w:color="auto"/>
      </w:divBdr>
    </w:div>
    <w:div w:id="1778671592">
      <w:bodyDiv w:val="1"/>
      <w:marLeft w:val="0"/>
      <w:marRight w:val="0"/>
      <w:marTop w:val="0"/>
      <w:marBottom w:val="0"/>
      <w:divBdr>
        <w:top w:val="none" w:sz="0" w:space="0" w:color="auto"/>
        <w:left w:val="none" w:sz="0" w:space="0" w:color="auto"/>
        <w:bottom w:val="none" w:sz="0" w:space="0" w:color="auto"/>
        <w:right w:val="none" w:sz="0" w:space="0" w:color="auto"/>
      </w:divBdr>
    </w:div>
    <w:div w:id="1780024271">
      <w:bodyDiv w:val="1"/>
      <w:marLeft w:val="0"/>
      <w:marRight w:val="0"/>
      <w:marTop w:val="0"/>
      <w:marBottom w:val="0"/>
      <w:divBdr>
        <w:top w:val="none" w:sz="0" w:space="0" w:color="auto"/>
        <w:left w:val="none" w:sz="0" w:space="0" w:color="auto"/>
        <w:bottom w:val="none" w:sz="0" w:space="0" w:color="auto"/>
        <w:right w:val="none" w:sz="0" w:space="0" w:color="auto"/>
      </w:divBdr>
    </w:div>
    <w:div w:id="1785342299">
      <w:bodyDiv w:val="1"/>
      <w:marLeft w:val="0"/>
      <w:marRight w:val="0"/>
      <w:marTop w:val="0"/>
      <w:marBottom w:val="0"/>
      <w:divBdr>
        <w:top w:val="none" w:sz="0" w:space="0" w:color="auto"/>
        <w:left w:val="none" w:sz="0" w:space="0" w:color="auto"/>
        <w:bottom w:val="none" w:sz="0" w:space="0" w:color="auto"/>
        <w:right w:val="none" w:sz="0" w:space="0" w:color="auto"/>
      </w:divBdr>
    </w:div>
    <w:div w:id="1788574737">
      <w:bodyDiv w:val="1"/>
      <w:marLeft w:val="0"/>
      <w:marRight w:val="0"/>
      <w:marTop w:val="0"/>
      <w:marBottom w:val="0"/>
      <w:divBdr>
        <w:top w:val="none" w:sz="0" w:space="0" w:color="auto"/>
        <w:left w:val="none" w:sz="0" w:space="0" w:color="auto"/>
        <w:bottom w:val="none" w:sz="0" w:space="0" w:color="auto"/>
        <w:right w:val="none" w:sz="0" w:space="0" w:color="auto"/>
      </w:divBdr>
    </w:div>
    <w:div w:id="1792355393">
      <w:bodyDiv w:val="1"/>
      <w:marLeft w:val="0"/>
      <w:marRight w:val="0"/>
      <w:marTop w:val="0"/>
      <w:marBottom w:val="0"/>
      <w:divBdr>
        <w:top w:val="none" w:sz="0" w:space="0" w:color="auto"/>
        <w:left w:val="none" w:sz="0" w:space="0" w:color="auto"/>
        <w:bottom w:val="none" w:sz="0" w:space="0" w:color="auto"/>
        <w:right w:val="none" w:sz="0" w:space="0" w:color="auto"/>
      </w:divBdr>
    </w:div>
    <w:div w:id="1802570225">
      <w:bodyDiv w:val="1"/>
      <w:marLeft w:val="0"/>
      <w:marRight w:val="0"/>
      <w:marTop w:val="0"/>
      <w:marBottom w:val="0"/>
      <w:divBdr>
        <w:top w:val="none" w:sz="0" w:space="0" w:color="auto"/>
        <w:left w:val="none" w:sz="0" w:space="0" w:color="auto"/>
        <w:bottom w:val="none" w:sz="0" w:space="0" w:color="auto"/>
        <w:right w:val="none" w:sz="0" w:space="0" w:color="auto"/>
      </w:divBdr>
    </w:div>
    <w:div w:id="1802722757">
      <w:bodyDiv w:val="1"/>
      <w:marLeft w:val="0"/>
      <w:marRight w:val="0"/>
      <w:marTop w:val="0"/>
      <w:marBottom w:val="0"/>
      <w:divBdr>
        <w:top w:val="none" w:sz="0" w:space="0" w:color="auto"/>
        <w:left w:val="none" w:sz="0" w:space="0" w:color="auto"/>
        <w:bottom w:val="none" w:sz="0" w:space="0" w:color="auto"/>
        <w:right w:val="none" w:sz="0" w:space="0" w:color="auto"/>
      </w:divBdr>
    </w:div>
    <w:div w:id="1807697085">
      <w:bodyDiv w:val="1"/>
      <w:marLeft w:val="0"/>
      <w:marRight w:val="0"/>
      <w:marTop w:val="0"/>
      <w:marBottom w:val="0"/>
      <w:divBdr>
        <w:top w:val="none" w:sz="0" w:space="0" w:color="auto"/>
        <w:left w:val="none" w:sz="0" w:space="0" w:color="auto"/>
        <w:bottom w:val="none" w:sz="0" w:space="0" w:color="auto"/>
        <w:right w:val="none" w:sz="0" w:space="0" w:color="auto"/>
      </w:divBdr>
    </w:div>
    <w:div w:id="1820994377">
      <w:bodyDiv w:val="1"/>
      <w:marLeft w:val="0"/>
      <w:marRight w:val="0"/>
      <w:marTop w:val="0"/>
      <w:marBottom w:val="0"/>
      <w:divBdr>
        <w:top w:val="none" w:sz="0" w:space="0" w:color="auto"/>
        <w:left w:val="none" w:sz="0" w:space="0" w:color="auto"/>
        <w:bottom w:val="none" w:sz="0" w:space="0" w:color="auto"/>
        <w:right w:val="none" w:sz="0" w:space="0" w:color="auto"/>
      </w:divBdr>
    </w:div>
    <w:div w:id="1824202583">
      <w:bodyDiv w:val="1"/>
      <w:marLeft w:val="0"/>
      <w:marRight w:val="0"/>
      <w:marTop w:val="0"/>
      <w:marBottom w:val="0"/>
      <w:divBdr>
        <w:top w:val="none" w:sz="0" w:space="0" w:color="auto"/>
        <w:left w:val="none" w:sz="0" w:space="0" w:color="auto"/>
        <w:bottom w:val="none" w:sz="0" w:space="0" w:color="auto"/>
        <w:right w:val="none" w:sz="0" w:space="0" w:color="auto"/>
      </w:divBdr>
    </w:div>
    <w:div w:id="1828355375">
      <w:bodyDiv w:val="1"/>
      <w:marLeft w:val="0"/>
      <w:marRight w:val="0"/>
      <w:marTop w:val="0"/>
      <w:marBottom w:val="0"/>
      <w:divBdr>
        <w:top w:val="none" w:sz="0" w:space="0" w:color="auto"/>
        <w:left w:val="none" w:sz="0" w:space="0" w:color="auto"/>
        <w:bottom w:val="none" w:sz="0" w:space="0" w:color="auto"/>
        <w:right w:val="none" w:sz="0" w:space="0" w:color="auto"/>
      </w:divBdr>
    </w:div>
    <w:div w:id="1840344060">
      <w:bodyDiv w:val="1"/>
      <w:marLeft w:val="0"/>
      <w:marRight w:val="0"/>
      <w:marTop w:val="0"/>
      <w:marBottom w:val="0"/>
      <w:divBdr>
        <w:top w:val="none" w:sz="0" w:space="0" w:color="auto"/>
        <w:left w:val="none" w:sz="0" w:space="0" w:color="auto"/>
        <w:bottom w:val="none" w:sz="0" w:space="0" w:color="auto"/>
        <w:right w:val="none" w:sz="0" w:space="0" w:color="auto"/>
      </w:divBdr>
    </w:div>
    <w:div w:id="1840651804">
      <w:bodyDiv w:val="1"/>
      <w:marLeft w:val="0"/>
      <w:marRight w:val="0"/>
      <w:marTop w:val="0"/>
      <w:marBottom w:val="0"/>
      <w:divBdr>
        <w:top w:val="none" w:sz="0" w:space="0" w:color="auto"/>
        <w:left w:val="none" w:sz="0" w:space="0" w:color="auto"/>
        <w:bottom w:val="none" w:sz="0" w:space="0" w:color="auto"/>
        <w:right w:val="none" w:sz="0" w:space="0" w:color="auto"/>
      </w:divBdr>
    </w:div>
    <w:div w:id="1856189969">
      <w:bodyDiv w:val="1"/>
      <w:marLeft w:val="0"/>
      <w:marRight w:val="0"/>
      <w:marTop w:val="0"/>
      <w:marBottom w:val="0"/>
      <w:divBdr>
        <w:top w:val="none" w:sz="0" w:space="0" w:color="auto"/>
        <w:left w:val="none" w:sz="0" w:space="0" w:color="auto"/>
        <w:bottom w:val="none" w:sz="0" w:space="0" w:color="auto"/>
        <w:right w:val="none" w:sz="0" w:space="0" w:color="auto"/>
      </w:divBdr>
    </w:div>
    <w:div w:id="1862278358">
      <w:bodyDiv w:val="1"/>
      <w:marLeft w:val="0"/>
      <w:marRight w:val="0"/>
      <w:marTop w:val="0"/>
      <w:marBottom w:val="0"/>
      <w:divBdr>
        <w:top w:val="none" w:sz="0" w:space="0" w:color="auto"/>
        <w:left w:val="none" w:sz="0" w:space="0" w:color="auto"/>
        <w:bottom w:val="none" w:sz="0" w:space="0" w:color="auto"/>
        <w:right w:val="none" w:sz="0" w:space="0" w:color="auto"/>
      </w:divBdr>
    </w:div>
    <w:div w:id="1873107442">
      <w:bodyDiv w:val="1"/>
      <w:marLeft w:val="0"/>
      <w:marRight w:val="0"/>
      <w:marTop w:val="0"/>
      <w:marBottom w:val="0"/>
      <w:divBdr>
        <w:top w:val="none" w:sz="0" w:space="0" w:color="auto"/>
        <w:left w:val="none" w:sz="0" w:space="0" w:color="auto"/>
        <w:bottom w:val="none" w:sz="0" w:space="0" w:color="auto"/>
        <w:right w:val="none" w:sz="0" w:space="0" w:color="auto"/>
      </w:divBdr>
    </w:div>
    <w:div w:id="1875344405">
      <w:bodyDiv w:val="1"/>
      <w:marLeft w:val="0"/>
      <w:marRight w:val="0"/>
      <w:marTop w:val="0"/>
      <w:marBottom w:val="0"/>
      <w:divBdr>
        <w:top w:val="none" w:sz="0" w:space="0" w:color="auto"/>
        <w:left w:val="none" w:sz="0" w:space="0" w:color="auto"/>
        <w:bottom w:val="none" w:sz="0" w:space="0" w:color="auto"/>
        <w:right w:val="none" w:sz="0" w:space="0" w:color="auto"/>
      </w:divBdr>
    </w:div>
    <w:div w:id="1881630516">
      <w:bodyDiv w:val="1"/>
      <w:marLeft w:val="0"/>
      <w:marRight w:val="0"/>
      <w:marTop w:val="0"/>
      <w:marBottom w:val="0"/>
      <w:divBdr>
        <w:top w:val="none" w:sz="0" w:space="0" w:color="auto"/>
        <w:left w:val="none" w:sz="0" w:space="0" w:color="auto"/>
        <w:bottom w:val="none" w:sz="0" w:space="0" w:color="auto"/>
        <w:right w:val="none" w:sz="0" w:space="0" w:color="auto"/>
      </w:divBdr>
    </w:div>
    <w:div w:id="1884707266">
      <w:bodyDiv w:val="1"/>
      <w:marLeft w:val="0"/>
      <w:marRight w:val="0"/>
      <w:marTop w:val="0"/>
      <w:marBottom w:val="0"/>
      <w:divBdr>
        <w:top w:val="none" w:sz="0" w:space="0" w:color="auto"/>
        <w:left w:val="none" w:sz="0" w:space="0" w:color="auto"/>
        <w:bottom w:val="none" w:sz="0" w:space="0" w:color="auto"/>
        <w:right w:val="none" w:sz="0" w:space="0" w:color="auto"/>
      </w:divBdr>
    </w:div>
    <w:div w:id="1887254049">
      <w:bodyDiv w:val="1"/>
      <w:marLeft w:val="0"/>
      <w:marRight w:val="0"/>
      <w:marTop w:val="0"/>
      <w:marBottom w:val="0"/>
      <w:divBdr>
        <w:top w:val="none" w:sz="0" w:space="0" w:color="auto"/>
        <w:left w:val="none" w:sz="0" w:space="0" w:color="auto"/>
        <w:bottom w:val="none" w:sz="0" w:space="0" w:color="auto"/>
        <w:right w:val="none" w:sz="0" w:space="0" w:color="auto"/>
      </w:divBdr>
    </w:div>
    <w:div w:id="1887719097">
      <w:bodyDiv w:val="1"/>
      <w:marLeft w:val="0"/>
      <w:marRight w:val="0"/>
      <w:marTop w:val="0"/>
      <w:marBottom w:val="0"/>
      <w:divBdr>
        <w:top w:val="none" w:sz="0" w:space="0" w:color="auto"/>
        <w:left w:val="none" w:sz="0" w:space="0" w:color="auto"/>
        <w:bottom w:val="none" w:sz="0" w:space="0" w:color="auto"/>
        <w:right w:val="none" w:sz="0" w:space="0" w:color="auto"/>
      </w:divBdr>
    </w:div>
    <w:div w:id="1898782446">
      <w:bodyDiv w:val="1"/>
      <w:marLeft w:val="0"/>
      <w:marRight w:val="0"/>
      <w:marTop w:val="0"/>
      <w:marBottom w:val="0"/>
      <w:divBdr>
        <w:top w:val="none" w:sz="0" w:space="0" w:color="auto"/>
        <w:left w:val="none" w:sz="0" w:space="0" w:color="auto"/>
        <w:bottom w:val="none" w:sz="0" w:space="0" w:color="auto"/>
        <w:right w:val="none" w:sz="0" w:space="0" w:color="auto"/>
      </w:divBdr>
    </w:div>
    <w:div w:id="1899322667">
      <w:bodyDiv w:val="1"/>
      <w:marLeft w:val="0"/>
      <w:marRight w:val="0"/>
      <w:marTop w:val="0"/>
      <w:marBottom w:val="0"/>
      <w:divBdr>
        <w:top w:val="none" w:sz="0" w:space="0" w:color="auto"/>
        <w:left w:val="none" w:sz="0" w:space="0" w:color="auto"/>
        <w:bottom w:val="none" w:sz="0" w:space="0" w:color="auto"/>
        <w:right w:val="none" w:sz="0" w:space="0" w:color="auto"/>
      </w:divBdr>
    </w:div>
    <w:div w:id="1914777794">
      <w:bodyDiv w:val="1"/>
      <w:marLeft w:val="0"/>
      <w:marRight w:val="0"/>
      <w:marTop w:val="0"/>
      <w:marBottom w:val="0"/>
      <w:divBdr>
        <w:top w:val="none" w:sz="0" w:space="0" w:color="auto"/>
        <w:left w:val="none" w:sz="0" w:space="0" w:color="auto"/>
        <w:bottom w:val="none" w:sz="0" w:space="0" w:color="auto"/>
        <w:right w:val="none" w:sz="0" w:space="0" w:color="auto"/>
      </w:divBdr>
    </w:div>
    <w:div w:id="1914855863">
      <w:bodyDiv w:val="1"/>
      <w:marLeft w:val="0"/>
      <w:marRight w:val="0"/>
      <w:marTop w:val="0"/>
      <w:marBottom w:val="0"/>
      <w:divBdr>
        <w:top w:val="none" w:sz="0" w:space="0" w:color="auto"/>
        <w:left w:val="none" w:sz="0" w:space="0" w:color="auto"/>
        <w:bottom w:val="none" w:sz="0" w:space="0" w:color="auto"/>
        <w:right w:val="none" w:sz="0" w:space="0" w:color="auto"/>
      </w:divBdr>
    </w:div>
    <w:div w:id="1920863198">
      <w:bodyDiv w:val="1"/>
      <w:marLeft w:val="0"/>
      <w:marRight w:val="0"/>
      <w:marTop w:val="0"/>
      <w:marBottom w:val="0"/>
      <w:divBdr>
        <w:top w:val="none" w:sz="0" w:space="0" w:color="auto"/>
        <w:left w:val="none" w:sz="0" w:space="0" w:color="auto"/>
        <w:bottom w:val="none" w:sz="0" w:space="0" w:color="auto"/>
        <w:right w:val="none" w:sz="0" w:space="0" w:color="auto"/>
      </w:divBdr>
    </w:div>
    <w:div w:id="1937710779">
      <w:bodyDiv w:val="1"/>
      <w:marLeft w:val="0"/>
      <w:marRight w:val="0"/>
      <w:marTop w:val="0"/>
      <w:marBottom w:val="0"/>
      <w:divBdr>
        <w:top w:val="none" w:sz="0" w:space="0" w:color="auto"/>
        <w:left w:val="none" w:sz="0" w:space="0" w:color="auto"/>
        <w:bottom w:val="none" w:sz="0" w:space="0" w:color="auto"/>
        <w:right w:val="none" w:sz="0" w:space="0" w:color="auto"/>
      </w:divBdr>
    </w:div>
    <w:div w:id="1940945068">
      <w:bodyDiv w:val="1"/>
      <w:marLeft w:val="0"/>
      <w:marRight w:val="0"/>
      <w:marTop w:val="0"/>
      <w:marBottom w:val="0"/>
      <w:divBdr>
        <w:top w:val="none" w:sz="0" w:space="0" w:color="auto"/>
        <w:left w:val="none" w:sz="0" w:space="0" w:color="auto"/>
        <w:bottom w:val="none" w:sz="0" w:space="0" w:color="auto"/>
        <w:right w:val="none" w:sz="0" w:space="0" w:color="auto"/>
      </w:divBdr>
    </w:div>
    <w:div w:id="1942906133">
      <w:bodyDiv w:val="1"/>
      <w:marLeft w:val="0"/>
      <w:marRight w:val="0"/>
      <w:marTop w:val="0"/>
      <w:marBottom w:val="0"/>
      <w:divBdr>
        <w:top w:val="none" w:sz="0" w:space="0" w:color="auto"/>
        <w:left w:val="none" w:sz="0" w:space="0" w:color="auto"/>
        <w:bottom w:val="none" w:sz="0" w:space="0" w:color="auto"/>
        <w:right w:val="none" w:sz="0" w:space="0" w:color="auto"/>
      </w:divBdr>
    </w:div>
    <w:div w:id="1947958838">
      <w:bodyDiv w:val="1"/>
      <w:marLeft w:val="0"/>
      <w:marRight w:val="0"/>
      <w:marTop w:val="0"/>
      <w:marBottom w:val="0"/>
      <w:divBdr>
        <w:top w:val="none" w:sz="0" w:space="0" w:color="auto"/>
        <w:left w:val="none" w:sz="0" w:space="0" w:color="auto"/>
        <w:bottom w:val="none" w:sz="0" w:space="0" w:color="auto"/>
        <w:right w:val="none" w:sz="0" w:space="0" w:color="auto"/>
      </w:divBdr>
    </w:div>
    <w:div w:id="1966234801">
      <w:bodyDiv w:val="1"/>
      <w:marLeft w:val="0"/>
      <w:marRight w:val="0"/>
      <w:marTop w:val="0"/>
      <w:marBottom w:val="0"/>
      <w:divBdr>
        <w:top w:val="none" w:sz="0" w:space="0" w:color="auto"/>
        <w:left w:val="none" w:sz="0" w:space="0" w:color="auto"/>
        <w:bottom w:val="none" w:sz="0" w:space="0" w:color="auto"/>
        <w:right w:val="none" w:sz="0" w:space="0" w:color="auto"/>
      </w:divBdr>
    </w:div>
    <w:div w:id="1968970674">
      <w:bodyDiv w:val="1"/>
      <w:marLeft w:val="0"/>
      <w:marRight w:val="0"/>
      <w:marTop w:val="0"/>
      <w:marBottom w:val="0"/>
      <w:divBdr>
        <w:top w:val="none" w:sz="0" w:space="0" w:color="auto"/>
        <w:left w:val="none" w:sz="0" w:space="0" w:color="auto"/>
        <w:bottom w:val="none" w:sz="0" w:space="0" w:color="auto"/>
        <w:right w:val="none" w:sz="0" w:space="0" w:color="auto"/>
      </w:divBdr>
    </w:div>
    <w:div w:id="1969123959">
      <w:bodyDiv w:val="1"/>
      <w:marLeft w:val="0"/>
      <w:marRight w:val="0"/>
      <w:marTop w:val="0"/>
      <w:marBottom w:val="0"/>
      <w:divBdr>
        <w:top w:val="none" w:sz="0" w:space="0" w:color="auto"/>
        <w:left w:val="none" w:sz="0" w:space="0" w:color="auto"/>
        <w:bottom w:val="none" w:sz="0" w:space="0" w:color="auto"/>
        <w:right w:val="none" w:sz="0" w:space="0" w:color="auto"/>
      </w:divBdr>
    </w:div>
    <w:div w:id="1975014117">
      <w:bodyDiv w:val="1"/>
      <w:marLeft w:val="0"/>
      <w:marRight w:val="0"/>
      <w:marTop w:val="0"/>
      <w:marBottom w:val="0"/>
      <w:divBdr>
        <w:top w:val="none" w:sz="0" w:space="0" w:color="auto"/>
        <w:left w:val="none" w:sz="0" w:space="0" w:color="auto"/>
        <w:bottom w:val="none" w:sz="0" w:space="0" w:color="auto"/>
        <w:right w:val="none" w:sz="0" w:space="0" w:color="auto"/>
      </w:divBdr>
    </w:div>
    <w:div w:id="1985116355">
      <w:bodyDiv w:val="1"/>
      <w:marLeft w:val="0"/>
      <w:marRight w:val="0"/>
      <w:marTop w:val="0"/>
      <w:marBottom w:val="0"/>
      <w:divBdr>
        <w:top w:val="none" w:sz="0" w:space="0" w:color="auto"/>
        <w:left w:val="none" w:sz="0" w:space="0" w:color="auto"/>
        <w:bottom w:val="none" w:sz="0" w:space="0" w:color="auto"/>
        <w:right w:val="none" w:sz="0" w:space="0" w:color="auto"/>
      </w:divBdr>
    </w:div>
    <w:div w:id="1989894775">
      <w:bodyDiv w:val="1"/>
      <w:marLeft w:val="0"/>
      <w:marRight w:val="0"/>
      <w:marTop w:val="0"/>
      <w:marBottom w:val="0"/>
      <w:divBdr>
        <w:top w:val="none" w:sz="0" w:space="0" w:color="auto"/>
        <w:left w:val="none" w:sz="0" w:space="0" w:color="auto"/>
        <w:bottom w:val="none" w:sz="0" w:space="0" w:color="auto"/>
        <w:right w:val="none" w:sz="0" w:space="0" w:color="auto"/>
      </w:divBdr>
    </w:div>
    <w:div w:id="1994211175">
      <w:bodyDiv w:val="1"/>
      <w:marLeft w:val="0"/>
      <w:marRight w:val="0"/>
      <w:marTop w:val="0"/>
      <w:marBottom w:val="0"/>
      <w:divBdr>
        <w:top w:val="none" w:sz="0" w:space="0" w:color="auto"/>
        <w:left w:val="none" w:sz="0" w:space="0" w:color="auto"/>
        <w:bottom w:val="none" w:sz="0" w:space="0" w:color="auto"/>
        <w:right w:val="none" w:sz="0" w:space="0" w:color="auto"/>
      </w:divBdr>
    </w:div>
    <w:div w:id="1995329504">
      <w:bodyDiv w:val="1"/>
      <w:marLeft w:val="0"/>
      <w:marRight w:val="0"/>
      <w:marTop w:val="0"/>
      <w:marBottom w:val="0"/>
      <w:divBdr>
        <w:top w:val="none" w:sz="0" w:space="0" w:color="auto"/>
        <w:left w:val="none" w:sz="0" w:space="0" w:color="auto"/>
        <w:bottom w:val="none" w:sz="0" w:space="0" w:color="auto"/>
        <w:right w:val="none" w:sz="0" w:space="0" w:color="auto"/>
      </w:divBdr>
    </w:div>
    <w:div w:id="1997954454">
      <w:bodyDiv w:val="1"/>
      <w:marLeft w:val="0"/>
      <w:marRight w:val="0"/>
      <w:marTop w:val="0"/>
      <w:marBottom w:val="0"/>
      <w:divBdr>
        <w:top w:val="none" w:sz="0" w:space="0" w:color="auto"/>
        <w:left w:val="none" w:sz="0" w:space="0" w:color="auto"/>
        <w:bottom w:val="none" w:sz="0" w:space="0" w:color="auto"/>
        <w:right w:val="none" w:sz="0" w:space="0" w:color="auto"/>
      </w:divBdr>
    </w:div>
    <w:div w:id="1998461185">
      <w:bodyDiv w:val="1"/>
      <w:marLeft w:val="0"/>
      <w:marRight w:val="0"/>
      <w:marTop w:val="0"/>
      <w:marBottom w:val="0"/>
      <w:divBdr>
        <w:top w:val="none" w:sz="0" w:space="0" w:color="auto"/>
        <w:left w:val="none" w:sz="0" w:space="0" w:color="auto"/>
        <w:bottom w:val="none" w:sz="0" w:space="0" w:color="auto"/>
        <w:right w:val="none" w:sz="0" w:space="0" w:color="auto"/>
      </w:divBdr>
    </w:div>
    <w:div w:id="2004624555">
      <w:bodyDiv w:val="1"/>
      <w:marLeft w:val="0"/>
      <w:marRight w:val="0"/>
      <w:marTop w:val="0"/>
      <w:marBottom w:val="0"/>
      <w:divBdr>
        <w:top w:val="none" w:sz="0" w:space="0" w:color="auto"/>
        <w:left w:val="none" w:sz="0" w:space="0" w:color="auto"/>
        <w:bottom w:val="none" w:sz="0" w:space="0" w:color="auto"/>
        <w:right w:val="none" w:sz="0" w:space="0" w:color="auto"/>
      </w:divBdr>
    </w:div>
    <w:div w:id="2006349877">
      <w:bodyDiv w:val="1"/>
      <w:marLeft w:val="0"/>
      <w:marRight w:val="0"/>
      <w:marTop w:val="0"/>
      <w:marBottom w:val="0"/>
      <w:divBdr>
        <w:top w:val="none" w:sz="0" w:space="0" w:color="auto"/>
        <w:left w:val="none" w:sz="0" w:space="0" w:color="auto"/>
        <w:bottom w:val="none" w:sz="0" w:space="0" w:color="auto"/>
        <w:right w:val="none" w:sz="0" w:space="0" w:color="auto"/>
      </w:divBdr>
    </w:div>
    <w:div w:id="2015104031">
      <w:bodyDiv w:val="1"/>
      <w:marLeft w:val="0"/>
      <w:marRight w:val="0"/>
      <w:marTop w:val="0"/>
      <w:marBottom w:val="0"/>
      <w:divBdr>
        <w:top w:val="none" w:sz="0" w:space="0" w:color="auto"/>
        <w:left w:val="none" w:sz="0" w:space="0" w:color="auto"/>
        <w:bottom w:val="none" w:sz="0" w:space="0" w:color="auto"/>
        <w:right w:val="none" w:sz="0" w:space="0" w:color="auto"/>
      </w:divBdr>
    </w:div>
    <w:div w:id="2019960360">
      <w:bodyDiv w:val="1"/>
      <w:marLeft w:val="0"/>
      <w:marRight w:val="0"/>
      <w:marTop w:val="0"/>
      <w:marBottom w:val="0"/>
      <w:divBdr>
        <w:top w:val="none" w:sz="0" w:space="0" w:color="auto"/>
        <w:left w:val="none" w:sz="0" w:space="0" w:color="auto"/>
        <w:bottom w:val="none" w:sz="0" w:space="0" w:color="auto"/>
        <w:right w:val="none" w:sz="0" w:space="0" w:color="auto"/>
      </w:divBdr>
    </w:div>
    <w:div w:id="2021464564">
      <w:bodyDiv w:val="1"/>
      <w:marLeft w:val="0"/>
      <w:marRight w:val="0"/>
      <w:marTop w:val="0"/>
      <w:marBottom w:val="0"/>
      <w:divBdr>
        <w:top w:val="none" w:sz="0" w:space="0" w:color="auto"/>
        <w:left w:val="none" w:sz="0" w:space="0" w:color="auto"/>
        <w:bottom w:val="none" w:sz="0" w:space="0" w:color="auto"/>
        <w:right w:val="none" w:sz="0" w:space="0" w:color="auto"/>
      </w:divBdr>
    </w:div>
    <w:div w:id="2026399983">
      <w:bodyDiv w:val="1"/>
      <w:marLeft w:val="0"/>
      <w:marRight w:val="0"/>
      <w:marTop w:val="0"/>
      <w:marBottom w:val="0"/>
      <w:divBdr>
        <w:top w:val="none" w:sz="0" w:space="0" w:color="auto"/>
        <w:left w:val="none" w:sz="0" w:space="0" w:color="auto"/>
        <w:bottom w:val="none" w:sz="0" w:space="0" w:color="auto"/>
        <w:right w:val="none" w:sz="0" w:space="0" w:color="auto"/>
      </w:divBdr>
    </w:div>
    <w:div w:id="2043046172">
      <w:bodyDiv w:val="1"/>
      <w:marLeft w:val="0"/>
      <w:marRight w:val="0"/>
      <w:marTop w:val="0"/>
      <w:marBottom w:val="0"/>
      <w:divBdr>
        <w:top w:val="none" w:sz="0" w:space="0" w:color="auto"/>
        <w:left w:val="none" w:sz="0" w:space="0" w:color="auto"/>
        <w:bottom w:val="none" w:sz="0" w:space="0" w:color="auto"/>
        <w:right w:val="none" w:sz="0" w:space="0" w:color="auto"/>
      </w:divBdr>
    </w:div>
    <w:div w:id="2053574087">
      <w:bodyDiv w:val="1"/>
      <w:marLeft w:val="0"/>
      <w:marRight w:val="0"/>
      <w:marTop w:val="0"/>
      <w:marBottom w:val="0"/>
      <w:divBdr>
        <w:top w:val="none" w:sz="0" w:space="0" w:color="auto"/>
        <w:left w:val="none" w:sz="0" w:space="0" w:color="auto"/>
        <w:bottom w:val="none" w:sz="0" w:space="0" w:color="auto"/>
        <w:right w:val="none" w:sz="0" w:space="0" w:color="auto"/>
      </w:divBdr>
    </w:div>
    <w:div w:id="2055882372">
      <w:bodyDiv w:val="1"/>
      <w:marLeft w:val="0"/>
      <w:marRight w:val="0"/>
      <w:marTop w:val="0"/>
      <w:marBottom w:val="0"/>
      <w:divBdr>
        <w:top w:val="none" w:sz="0" w:space="0" w:color="auto"/>
        <w:left w:val="none" w:sz="0" w:space="0" w:color="auto"/>
        <w:bottom w:val="none" w:sz="0" w:space="0" w:color="auto"/>
        <w:right w:val="none" w:sz="0" w:space="0" w:color="auto"/>
      </w:divBdr>
    </w:div>
    <w:div w:id="2056661657">
      <w:bodyDiv w:val="1"/>
      <w:marLeft w:val="0"/>
      <w:marRight w:val="0"/>
      <w:marTop w:val="0"/>
      <w:marBottom w:val="0"/>
      <w:divBdr>
        <w:top w:val="none" w:sz="0" w:space="0" w:color="auto"/>
        <w:left w:val="none" w:sz="0" w:space="0" w:color="auto"/>
        <w:bottom w:val="none" w:sz="0" w:space="0" w:color="auto"/>
        <w:right w:val="none" w:sz="0" w:space="0" w:color="auto"/>
      </w:divBdr>
    </w:div>
    <w:div w:id="2064018772">
      <w:bodyDiv w:val="1"/>
      <w:marLeft w:val="0"/>
      <w:marRight w:val="0"/>
      <w:marTop w:val="0"/>
      <w:marBottom w:val="0"/>
      <w:divBdr>
        <w:top w:val="none" w:sz="0" w:space="0" w:color="auto"/>
        <w:left w:val="none" w:sz="0" w:space="0" w:color="auto"/>
        <w:bottom w:val="none" w:sz="0" w:space="0" w:color="auto"/>
        <w:right w:val="none" w:sz="0" w:space="0" w:color="auto"/>
      </w:divBdr>
    </w:div>
    <w:div w:id="2080251100">
      <w:bodyDiv w:val="1"/>
      <w:marLeft w:val="0"/>
      <w:marRight w:val="0"/>
      <w:marTop w:val="0"/>
      <w:marBottom w:val="0"/>
      <w:divBdr>
        <w:top w:val="none" w:sz="0" w:space="0" w:color="auto"/>
        <w:left w:val="none" w:sz="0" w:space="0" w:color="auto"/>
        <w:bottom w:val="none" w:sz="0" w:space="0" w:color="auto"/>
        <w:right w:val="none" w:sz="0" w:space="0" w:color="auto"/>
      </w:divBdr>
    </w:div>
    <w:div w:id="2083672191">
      <w:bodyDiv w:val="1"/>
      <w:marLeft w:val="0"/>
      <w:marRight w:val="0"/>
      <w:marTop w:val="0"/>
      <w:marBottom w:val="0"/>
      <w:divBdr>
        <w:top w:val="none" w:sz="0" w:space="0" w:color="auto"/>
        <w:left w:val="none" w:sz="0" w:space="0" w:color="auto"/>
        <w:bottom w:val="none" w:sz="0" w:space="0" w:color="auto"/>
        <w:right w:val="none" w:sz="0" w:space="0" w:color="auto"/>
      </w:divBdr>
    </w:div>
    <w:div w:id="2089498789">
      <w:bodyDiv w:val="1"/>
      <w:marLeft w:val="0"/>
      <w:marRight w:val="0"/>
      <w:marTop w:val="0"/>
      <w:marBottom w:val="0"/>
      <w:divBdr>
        <w:top w:val="none" w:sz="0" w:space="0" w:color="auto"/>
        <w:left w:val="none" w:sz="0" w:space="0" w:color="auto"/>
        <w:bottom w:val="none" w:sz="0" w:space="0" w:color="auto"/>
        <w:right w:val="none" w:sz="0" w:space="0" w:color="auto"/>
      </w:divBdr>
    </w:div>
    <w:div w:id="2089616462">
      <w:bodyDiv w:val="1"/>
      <w:marLeft w:val="0"/>
      <w:marRight w:val="0"/>
      <w:marTop w:val="0"/>
      <w:marBottom w:val="0"/>
      <w:divBdr>
        <w:top w:val="none" w:sz="0" w:space="0" w:color="auto"/>
        <w:left w:val="none" w:sz="0" w:space="0" w:color="auto"/>
        <w:bottom w:val="none" w:sz="0" w:space="0" w:color="auto"/>
        <w:right w:val="none" w:sz="0" w:space="0" w:color="auto"/>
      </w:divBdr>
    </w:div>
    <w:div w:id="2100903106">
      <w:bodyDiv w:val="1"/>
      <w:marLeft w:val="0"/>
      <w:marRight w:val="0"/>
      <w:marTop w:val="0"/>
      <w:marBottom w:val="0"/>
      <w:divBdr>
        <w:top w:val="none" w:sz="0" w:space="0" w:color="auto"/>
        <w:left w:val="none" w:sz="0" w:space="0" w:color="auto"/>
        <w:bottom w:val="none" w:sz="0" w:space="0" w:color="auto"/>
        <w:right w:val="none" w:sz="0" w:space="0" w:color="auto"/>
      </w:divBdr>
    </w:div>
    <w:div w:id="2106222506">
      <w:bodyDiv w:val="1"/>
      <w:marLeft w:val="0"/>
      <w:marRight w:val="0"/>
      <w:marTop w:val="0"/>
      <w:marBottom w:val="0"/>
      <w:divBdr>
        <w:top w:val="none" w:sz="0" w:space="0" w:color="auto"/>
        <w:left w:val="none" w:sz="0" w:space="0" w:color="auto"/>
        <w:bottom w:val="none" w:sz="0" w:space="0" w:color="auto"/>
        <w:right w:val="none" w:sz="0" w:space="0" w:color="auto"/>
      </w:divBdr>
    </w:div>
    <w:div w:id="2109498301">
      <w:bodyDiv w:val="1"/>
      <w:marLeft w:val="0"/>
      <w:marRight w:val="0"/>
      <w:marTop w:val="0"/>
      <w:marBottom w:val="0"/>
      <w:divBdr>
        <w:top w:val="none" w:sz="0" w:space="0" w:color="auto"/>
        <w:left w:val="none" w:sz="0" w:space="0" w:color="auto"/>
        <w:bottom w:val="none" w:sz="0" w:space="0" w:color="auto"/>
        <w:right w:val="none" w:sz="0" w:space="0" w:color="auto"/>
      </w:divBdr>
    </w:div>
    <w:div w:id="2109693386">
      <w:bodyDiv w:val="1"/>
      <w:marLeft w:val="0"/>
      <w:marRight w:val="0"/>
      <w:marTop w:val="0"/>
      <w:marBottom w:val="0"/>
      <w:divBdr>
        <w:top w:val="none" w:sz="0" w:space="0" w:color="auto"/>
        <w:left w:val="none" w:sz="0" w:space="0" w:color="auto"/>
        <w:bottom w:val="none" w:sz="0" w:space="0" w:color="auto"/>
        <w:right w:val="none" w:sz="0" w:space="0" w:color="auto"/>
      </w:divBdr>
    </w:div>
    <w:div w:id="2114737491">
      <w:bodyDiv w:val="1"/>
      <w:marLeft w:val="0"/>
      <w:marRight w:val="0"/>
      <w:marTop w:val="0"/>
      <w:marBottom w:val="0"/>
      <w:divBdr>
        <w:top w:val="none" w:sz="0" w:space="0" w:color="auto"/>
        <w:left w:val="none" w:sz="0" w:space="0" w:color="auto"/>
        <w:bottom w:val="none" w:sz="0" w:space="0" w:color="auto"/>
        <w:right w:val="none" w:sz="0" w:space="0" w:color="auto"/>
      </w:divBdr>
    </w:div>
    <w:div w:id="2115392842">
      <w:bodyDiv w:val="1"/>
      <w:marLeft w:val="0"/>
      <w:marRight w:val="0"/>
      <w:marTop w:val="0"/>
      <w:marBottom w:val="0"/>
      <w:divBdr>
        <w:top w:val="none" w:sz="0" w:space="0" w:color="auto"/>
        <w:left w:val="none" w:sz="0" w:space="0" w:color="auto"/>
        <w:bottom w:val="none" w:sz="0" w:space="0" w:color="auto"/>
        <w:right w:val="none" w:sz="0" w:space="0" w:color="auto"/>
      </w:divBdr>
    </w:div>
    <w:div w:id="2123646075">
      <w:bodyDiv w:val="1"/>
      <w:marLeft w:val="0"/>
      <w:marRight w:val="0"/>
      <w:marTop w:val="0"/>
      <w:marBottom w:val="0"/>
      <w:divBdr>
        <w:top w:val="none" w:sz="0" w:space="0" w:color="auto"/>
        <w:left w:val="none" w:sz="0" w:space="0" w:color="auto"/>
        <w:bottom w:val="none" w:sz="0" w:space="0" w:color="auto"/>
        <w:right w:val="none" w:sz="0" w:space="0" w:color="auto"/>
      </w:divBdr>
    </w:div>
    <w:div w:id="2125415802">
      <w:bodyDiv w:val="1"/>
      <w:marLeft w:val="0"/>
      <w:marRight w:val="0"/>
      <w:marTop w:val="0"/>
      <w:marBottom w:val="0"/>
      <w:divBdr>
        <w:top w:val="none" w:sz="0" w:space="0" w:color="auto"/>
        <w:left w:val="none" w:sz="0" w:space="0" w:color="auto"/>
        <w:bottom w:val="none" w:sz="0" w:space="0" w:color="auto"/>
        <w:right w:val="none" w:sz="0" w:space="0" w:color="auto"/>
      </w:divBdr>
    </w:div>
    <w:div w:id="2128503655">
      <w:bodyDiv w:val="1"/>
      <w:marLeft w:val="0"/>
      <w:marRight w:val="0"/>
      <w:marTop w:val="0"/>
      <w:marBottom w:val="0"/>
      <w:divBdr>
        <w:top w:val="none" w:sz="0" w:space="0" w:color="auto"/>
        <w:left w:val="none" w:sz="0" w:space="0" w:color="auto"/>
        <w:bottom w:val="none" w:sz="0" w:space="0" w:color="auto"/>
        <w:right w:val="none" w:sz="0" w:space="0" w:color="auto"/>
      </w:divBdr>
    </w:div>
    <w:div w:id="2130278970">
      <w:bodyDiv w:val="1"/>
      <w:marLeft w:val="0"/>
      <w:marRight w:val="0"/>
      <w:marTop w:val="0"/>
      <w:marBottom w:val="0"/>
      <w:divBdr>
        <w:top w:val="none" w:sz="0" w:space="0" w:color="auto"/>
        <w:left w:val="none" w:sz="0" w:space="0" w:color="auto"/>
        <w:bottom w:val="none" w:sz="0" w:space="0" w:color="auto"/>
        <w:right w:val="none" w:sz="0" w:space="0" w:color="auto"/>
      </w:divBdr>
    </w:div>
    <w:div w:id="2130782649">
      <w:bodyDiv w:val="1"/>
      <w:marLeft w:val="0"/>
      <w:marRight w:val="0"/>
      <w:marTop w:val="0"/>
      <w:marBottom w:val="0"/>
      <w:divBdr>
        <w:top w:val="none" w:sz="0" w:space="0" w:color="auto"/>
        <w:left w:val="none" w:sz="0" w:space="0" w:color="auto"/>
        <w:bottom w:val="none" w:sz="0" w:space="0" w:color="auto"/>
        <w:right w:val="none" w:sz="0" w:space="0" w:color="auto"/>
      </w:divBdr>
    </w:div>
    <w:div w:id="2134250231">
      <w:bodyDiv w:val="1"/>
      <w:marLeft w:val="0"/>
      <w:marRight w:val="0"/>
      <w:marTop w:val="0"/>
      <w:marBottom w:val="0"/>
      <w:divBdr>
        <w:top w:val="none" w:sz="0" w:space="0" w:color="auto"/>
        <w:left w:val="none" w:sz="0" w:space="0" w:color="auto"/>
        <w:bottom w:val="none" w:sz="0" w:space="0" w:color="auto"/>
        <w:right w:val="none" w:sz="0" w:space="0" w:color="auto"/>
      </w:divBdr>
    </w:div>
    <w:div w:id="213852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dragana\Desktop\BUD&#381;ET%202021\NOVI%20BUD&#381;ET%20ZA%202021%20sa%206%20uprava\Budzet%20za%202021%20nove%20uprave%2009%2012%2020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dragana\Desktop\BUD&#381;ET%202021\NOVI%20BUD&#381;ET%20ZA%202021%20sa%206%20uprava\Budzet%20za%202021%20nove%20uprave%2009%2012%2020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dragana\Desktop\BUD&#381;ET%202021\NOVI%20BUD&#381;ET%20ZA%202021%20sa%206%20uprava\Budzet%20za%202021%20nove%20uprave%2009%2012%20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dLbls>
            <c:dLbl>
              <c:idx val="0"/>
              <c:layout>
                <c:manualLayout>
                  <c:x val="3.4112819230929466E-2"/>
                  <c:y val="-0.42899634974934048"/>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7941860994519976E-2"/>
                  <c:y val="-0.21966831351963356"/>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3247371856295742E-2"/>
                  <c:y val="-0.13688939268195588"/>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'графикони и погаче'!$B$5:$B$7</c:f>
              <c:strCache>
                <c:ptCount val="3"/>
                <c:pt idx="0">
                  <c:v>Tекући расходи</c:v>
                </c:pt>
                <c:pt idx="1">
                  <c:v>Издаци за нефинансијску имовину </c:v>
                </c:pt>
                <c:pt idx="2">
                  <c:v>Издаци за отплату главнице и набавку финансијске имовине</c:v>
                </c:pt>
              </c:strCache>
            </c:strRef>
          </c:cat>
          <c:val>
            <c:numRef>
              <c:f>'графикони и погаче'!$C$5:$C$7</c:f>
              <c:numCache>
                <c:formatCode>#,##0</c:formatCode>
                <c:ptCount val="3"/>
                <c:pt idx="0">
                  <c:v>8818684000</c:v>
                </c:pt>
                <c:pt idx="1">
                  <c:v>2704463123</c:v>
                </c:pt>
                <c:pt idx="2">
                  <c:v>273200000</c:v>
                </c:pt>
              </c:numCache>
            </c:numRef>
          </c:val>
        </c:ser>
        <c:dLbls>
          <c:showLegendKey val="0"/>
          <c:showVal val="0"/>
          <c:showCatName val="0"/>
          <c:showSerName val="0"/>
          <c:showPercent val="0"/>
          <c:showBubbleSize val="0"/>
        </c:dLbls>
        <c:gapWidth val="150"/>
        <c:shape val="box"/>
        <c:axId val="58147584"/>
        <c:axId val="58149120"/>
        <c:axId val="0"/>
      </c:bar3DChart>
      <c:catAx>
        <c:axId val="58147584"/>
        <c:scaling>
          <c:orientation val="minMax"/>
        </c:scaling>
        <c:delete val="0"/>
        <c:axPos val="b"/>
        <c:numFmt formatCode="General" sourceLinked="0"/>
        <c:majorTickMark val="out"/>
        <c:minorTickMark val="none"/>
        <c:tickLblPos val="nextTo"/>
        <c:crossAx val="58149120"/>
        <c:crosses val="autoZero"/>
        <c:auto val="1"/>
        <c:lblAlgn val="ctr"/>
        <c:lblOffset val="100"/>
        <c:noMultiLvlLbl val="0"/>
      </c:catAx>
      <c:valAx>
        <c:axId val="58149120"/>
        <c:scaling>
          <c:orientation val="minMax"/>
        </c:scaling>
        <c:delete val="1"/>
        <c:axPos val="l"/>
        <c:numFmt formatCode="#,##0" sourceLinked="1"/>
        <c:majorTickMark val="out"/>
        <c:minorTickMark val="none"/>
        <c:tickLblPos val="nextTo"/>
        <c:crossAx val="5814758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2729110058885293"/>
          <c:y val="0.10021029189533125"/>
          <c:w val="0.83748942243650404"/>
          <c:h val="0.81574103237095363"/>
        </c:manualLayout>
      </c:layout>
      <c:pie3DChart>
        <c:varyColors val="1"/>
        <c:ser>
          <c:idx val="0"/>
          <c:order val="0"/>
          <c:explosion val="25"/>
          <c:dLbls>
            <c:dLbl>
              <c:idx val="0"/>
              <c:layout>
                <c:manualLayout>
                  <c:x val="-9.1248699938798569E-2"/>
                  <c:y val="-8.9794321164399907E-2"/>
                </c:manualLayout>
              </c:layout>
              <c:tx>
                <c:rich>
                  <a:bodyPr/>
                  <a:lstStyle/>
                  <a:p>
                    <a:r>
                      <a:rPr lang="sr-Cyrl-RS" sz="750"/>
                      <a:t>Расходи за запослене; 1.676.557.000</a:t>
                    </a:r>
                    <a:endParaRPr lang="sr-Cyrl-RS"/>
                  </a:p>
                </c:rich>
              </c:tx>
              <c:showLegendKey val="0"/>
              <c:showVal val="1"/>
              <c:showCatName val="1"/>
              <c:showSerName val="0"/>
              <c:showPercent val="0"/>
              <c:showBubbleSize val="0"/>
              <c:extLst>
                <c:ext xmlns:c15="http://schemas.microsoft.com/office/drawing/2012/chart" uri="{CE6537A1-D6FC-4f65-9D91-7224C49458BB}"/>
              </c:extLst>
            </c:dLbl>
            <c:dLbl>
              <c:idx val="1"/>
              <c:layout>
                <c:manualLayout>
                  <c:x val="-3.4476280038598206E-2"/>
                  <c:y val="9.4247461491555981E-2"/>
                </c:manualLayout>
              </c:layout>
              <c:tx>
                <c:rich>
                  <a:bodyPr/>
                  <a:lstStyle/>
                  <a:p>
                    <a:r>
                      <a:rPr lang="sr-Cyrl-RS" sz="750"/>
                      <a:t>Коришћење услуга и роба;  3.015.765.000</a:t>
                    </a:r>
                    <a:endParaRPr lang="sr-Cyrl-RS"/>
                  </a:p>
                </c:rich>
              </c:tx>
              <c:showLegendKey val="0"/>
              <c:showVal val="1"/>
              <c:showCatName val="1"/>
              <c:showSerName val="0"/>
              <c:showPercent val="0"/>
              <c:showBubbleSize val="0"/>
              <c:extLst>
                <c:ext xmlns:c15="http://schemas.microsoft.com/office/drawing/2012/chart" uri="{CE6537A1-D6FC-4f65-9D91-7224C49458BB}"/>
              </c:extLst>
            </c:dLbl>
            <c:dLbl>
              <c:idx val="2"/>
              <c:layout>
                <c:manualLayout>
                  <c:x val="9.3094155125393083E-2"/>
                  <c:y val="0.14610510283408518"/>
                </c:manualLayout>
              </c:layout>
              <c:tx>
                <c:rich>
                  <a:bodyPr/>
                  <a:lstStyle/>
                  <a:p>
                    <a:r>
                      <a:rPr lang="sr-Cyrl-RS" sz="750"/>
                      <a:t>Амортизација и </a:t>
                    </a:r>
                  </a:p>
                  <a:p>
                    <a:r>
                      <a:rPr lang="sr-Cyrl-RS" sz="750"/>
                      <a:t>употреба средстава</a:t>
                    </a:r>
                  </a:p>
                  <a:p>
                    <a:r>
                      <a:rPr lang="sr-Cyrl-RS" sz="750"/>
                      <a:t> за рад; 2.000</a:t>
                    </a:r>
                    <a:endParaRPr lang="sr-Cyrl-RS"/>
                  </a:p>
                </c:rich>
              </c:tx>
              <c:showLegendKey val="0"/>
              <c:showVal val="1"/>
              <c:showCatName val="1"/>
              <c:showSerName val="0"/>
              <c:showPercent val="0"/>
              <c:showBubbleSize val="0"/>
              <c:extLst>
                <c:ext xmlns:c15="http://schemas.microsoft.com/office/drawing/2012/chart" uri="{CE6537A1-D6FC-4f65-9D91-7224C49458BB}"/>
              </c:extLst>
            </c:dLbl>
            <c:dLbl>
              <c:idx val="3"/>
              <c:layout>
                <c:manualLayout>
                  <c:x val="-3.2863929767668498E-2"/>
                  <c:y val="4.326562210026777E-2"/>
                </c:manualLayout>
              </c:layout>
              <c:tx>
                <c:rich>
                  <a:bodyPr/>
                  <a:lstStyle/>
                  <a:p>
                    <a:r>
                      <a:rPr lang="sr-Cyrl-RS" sz="750"/>
                      <a:t>Отплата камата и пратећи трошкови задуживања; </a:t>
                    </a:r>
                  </a:p>
                  <a:p>
                    <a:r>
                      <a:rPr lang="sr-Cyrl-RS" sz="750"/>
                      <a:t>1.010.000</a:t>
                    </a:r>
                    <a:endParaRPr lang="sr-Cyrl-RS"/>
                  </a:p>
                </c:rich>
              </c:tx>
              <c:showLegendKey val="0"/>
              <c:showVal val="1"/>
              <c:showCatName val="1"/>
              <c:showSerName val="0"/>
              <c:showPercent val="0"/>
              <c:showBubbleSize val="0"/>
              <c:extLst>
                <c:ext xmlns:c15="http://schemas.microsoft.com/office/drawing/2012/chart" uri="{CE6537A1-D6FC-4f65-9D91-7224C49458BB}"/>
              </c:extLst>
            </c:dLbl>
            <c:dLbl>
              <c:idx val="4"/>
              <c:layout>
                <c:manualLayout>
                  <c:x val="-6.8930069467221064E-2"/>
                  <c:y val="-1.4095813780853152E-2"/>
                </c:manualLayout>
              </c:layout>
              <c:tx>
                <c:rich>
                  <a:bodyPr/>
                  <a:lstStyle/>
                  <a:p>
                    <a:r>
                      <a:rPr lang="sr-Cyrl-RS" sz="750"/>
                      <a:t>Субвенције;</a:t>
                    </a:r>
                  </a:p>
                  <a:p>
                    <a:r>
                      <a:rPr lang="sr-Cyrl-RS" sz="750"/>
                      <a:t> 987.000.000</a:t>
                    </a:r>
                    <a:endParaRPr lang="sr-Cyrl-RS"/>
                  </a:p>
                </c:rich>
              </c:tx>
              <c:showLegendKey val="0"/>
              <c:showVal val="1"/>
              <c:showCatName val="1"/>
              <c:showSerName val="0"/>
              <c:showPercent val="0"/>
              <c:showBubbleSize val="0"/>
              <c:extLst>
                <c:ext xmlns:c15="http://schemas.microsoft.com/office/drawing/2012/chart" uri="{CE6537A1-D6FC-4f65-9D91-7224C49458BB}"/>
              </c:extLst>
            </c:dLbl>
            <c:dLbl>
              <c:idx val="5"/>
              <c:layout>
                <c:manualLayout>
                  <c:x val="9.8120142551115031E-4"/>
                  <c:y val="-2.2405259948567034E-2"/>
                </c:manualLayout>
              </c:layout>
              <c:tx>
                <c:rich>
                  <a:bodyPr/>
                  <a:lstStyle/>
                  <a:p>
                    <a:r>
                      <a:rPr lang="sr-Cyrl-RS" sz="750"/>
                      <a:t>Донације, дотације и</a:t>
                    </a:r>
                    <a:endParaRPr lang="sr-Latn-RS" sz="750"/>
                  </a:p>
                  <a:p>
                    <a:r>
                      <a:rPr lang="sr-Cyrl-RS" sz="750"/>
                      <a:t> трансфери;</a:t>
                    </a:r>
                  </a:p>
                  <a:p>
                    <a:r>
                      <a:rPr lang="sr-Cyrl-RS" sz="750"/>
                      <a:t> 881.340.000</a:t>
                    </a:r>
                    <a:endParaRPr lang="sr-Cyrl-RS"/>
                  </a:p>
                </c:rich>
              </c:tx>
              <c:showLegendKey val="0"/>
              <c:showVal val="1"/>
              <c:showCatName val="1"/>
              <c:showSerName val="0"/>
              <c:showPercent val="0"/>
              <c:showBubbleSize val="0"/>
              <c:extLst>
                <c:ext xmlns:c15="http://schemas.microsoft.com/office/drawing/2012/chart" uri="{CE6537A1-D6FC-4f65-9D91-7224C49458BB}"/>
              </c:extLst>
            </c:dLbl>
            <c:dLbl>
              <c:idx val="6"/>
              <c:tx>
                <c:rich>
                  <a:bodyPr/>
                  <a:lstStyle/>
                  <a:p>
                    <a:r>
                      <a:rPr lang="sr-Cyrl-RS" sz="750"/>
                      <a:t>Социјално осигурање и социјална заштита;</a:t>
                    </a:r>
                    <a:endParaRPr lang="sr-Latn-RS" sz="750"/>
                  </a:p>
                  <a:p>
                    <a:r>
                      <a:rPr lang="sr-Cyrl-RS" sz="750"/>
                      <a:t> 587.126.000</a:t>
                    </a:r>
                    <a:endParaRPr lang="sr-Cyrl-RS"/>
                  </a:p>
                </c:rich>
              </c:tx>
              <c:showLegendKey val="0"/>
              <c:showVal val="1"/>
              <c:showCatName val="1"/>
              <c:showSerName val="0"/>
              <c:showPercent val="0"/>
              <c:showBubbleSize val="0"/>
              <c:extLst>
                <c:ext xmlns:c15="http://schemas.microsoft.com/office/drawing/2012/chart" uri="{CE6537A1-D6FC-4f65-9D91-7224C49458BB}"/>
              </c:extLst>
            </c:dLbl>
            <c:dLbl>
              <c:idx val="7"/>
              <c:layout>
                <c:manualLayout>
                  <c:x val="8.3224134450228266E-4"/>
                  <c:y val="-1.8290410668363424E-2"/>
                </c:manualLayout>
              </c:layout>
              <c:tx>
                <c:rich>
                  <a:bodyPr/>
                  <a:lstStyle/>
                  <a:p>
                    <a:r>
                      <a:rPr lang="en-US" sz="750"/>
                      <a:t>O</a:t>
                    </a:r>
                    <a:r>
                      <a:rPr lang="sr-Cyrl-RS" sz="750"/>
                      <a:t>стали расходи и административни  трансфери из буџета;</a:t>
                    </a:r>
                    <a:endParaRPr lang="sr-Latn-RS" sz="750"/>
                  </a:p>
                  <a:p>
                    <a:r>
                      <a:rPr lang="sr-Cyrl-RS" sz="750"/>
                      <a:t> 853.628.000</a:t>
                    </a:r>
                    <a:endParaRPr lang="sr-Cyrl-RS"/>
                  </a:p>
                </c:rich>
              </c:tx>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750"/>
                </a:pPr>
                <a:endParaRPr lang="en-US"/>
              </a:p>
            </c:txPr>
            <c:showLegendKey val="0"/>
            <c:showVal val="1"/>
            <c:showCatName val="1"/>
            <c:showSerName val="0"/>
            <c:showPercent val="0"/>
            <c:showBubbleSize val="0"/>
            <c:showLeaderLines val="1"/>
            <c:extLst>
              <c:ext xmlns:c15="http://schemas.microsoft.com/office/drawing/2012/chart" uri="{CE6537A1-D6FC-4f65-9D91-7224C49458BB}"/>
            </c:extLst>
          </c:dLbls>
          <c:cat>
            <c:strRef>
              <c:f>'графикони и погаче'!$B$31:$B$38</c:f>
              <c:strCache>
                <c:ptCount val="8"/>
                <c:pt idx="0">
                  <c:v>Расходи за запослене </c:v>
                </c:pt>
                <c:pt idx="1">
                  <c:v>Коришћење услуга и роба </c:v>
                </c:pt>
                <c:pt idx="2">
                  <c:v>Амортизација и употреба средстава за рад</c:v>
                </c:pt>
                <c:pt idx="3">
                  <c:v>Отплата камата и пратећи трошкови задуживања </c:v>
                </c:pt>
                <c:pt idx="4">
                  <c:v>Субвенције </c:v>
                </c:pt>
                <c:pt idx="5">
                  <c:v>Донације, дотације и трансфери </c:v>
                </c:pt>
                <c:pt idx="6">
                  <c:v>Социјално осигурање и социјална заштита </c:v>
                </c:pt>
                <c:pt idx="7">
                  <c:v>Oстали расходи и административни  трансфери из буџета </c:v>
                </c:pt>
              </c:strCache>
            </c:strRef>
          </c:cat>
          <c:val>
            <c:numRef>
              <c:f>'графикони и погаче'!$C$31:$C$38</c:f>
              <c:numCache>
                <c:formatCode>#,##0</c:formatCode>
                <c:ptCount val="8"/>
                <c:pt idx="0">
                  <c:v>2467427000</c:v>
                </c:pt>
                <c:pt idx="1">
                  <c:v>3485455000</c:v>
                </c:pt>
                <c:pt idx="2">
                  <c:v>2000</c:v>
                </c:pt>
                <c:pt idx="3">
                  <c:v>36510000</c:v>
                </c:pt>
                <c:pt idx="4">
                  <c:v>225400000</c:v>
                </c:pt>
                <c:pt idx="5">
                  <c:v>1250550000</c:v>
                </c:pt>
                <c:pt idx="6">
                  <c:v>578601000</c:v>
                </c:pt>
                <c:pt idx="7">
                  <c:v>774739000</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6022889842632332"/>
          <c:y val="8.6671895096778223E-2"/>
          <c:w val="0.64405686789151351"/>
          <c:h val="0.89814814814814814"/>
        </c:manualLayout>
      </c:layout>
      <c:pie3DChart>
        <c:varyColors val="1"/>
        <c:ser>
          <c:idx val="0"/>
          <c:order val="0"/>
          <c:explosion val="25"/>
          <c:dLbls>
            <c:dLbl>
              <c:idx val="0"/>
              <c:layout>
                <c:manualLayout>
                  <c:x val="0.12944538082899382"/>
                  <c:y val="-5.2767758868851072E-2"/>
                </c:manualLayout>
              </c:layout>
              <c:showLegendKey val="0"/>
              <c:showVal val="1"/>
              <c:showCatName val="1"/>
              <c:showSerName val="0"/>
              <c:showPercent val="0"/>
              <c:showBubbleSize val="0"/>
              <c:extLst>
                <c:ext xmlns:c15="http://schemas.microsoft.com/office/drawing/2012/chart" uri="{CE6537A1-D6FC-4f65-9D91-7224C49458BB}"/>
              </c:extLst>
            </c:dLbl>
            <c:dLbl>
              <c:idx val="1"/>
              <c:layout>
                <c:manualLayout>
                  <c:x val="-0.10736395773020654"/>
                  <c:y val="4.2173177668961932E-3"/>
                </c:manualLayout>
              </c:layout>
              <c:tx>
                <c:rich>
                  <a:bodyPr/>
                  <a:lstStyle/>
                  <a:p>
                    <a:r>
                      <a:rPr lang="sr-Cyrl-RS"/>
                      <a:t>Залихе; </a:t>
                    </a:r>
                  </a:p>
                  <a:p>
                    <a:r>
                      <a:rPr lang="sr-Cyrl-RS"/>
                      <a:t>700.000</a:t>
                    </a:r>
                  </a:p>
                </c:rich>
              </c:tx>
              <c:showLegendKey val="0"/>
              <c:showVal val="1"/>
              <c:showCatName val="1"/>
              <c:showSerName val="0"/>
              <c:showPercent val="0"/>
              <c:showBubbleSize val="0"/>
              <c:extLst>
                <c:ext xmlns:c15="http://schemas.microsoft.com/office/drawing/2012/chart" uri="{CE6537A1-D6FC-4f65-9D91-7224C49458BB}"/>
              </c:extLst>
            </c:dLbl>
            <c:dLbl>
              <c:idx val="2"/>
              <c:layout>
                <c:manualLayout>
                  <c:x val="0.12057705233197781"/>
                  <c:y val="-6.6229988183747951E-2"/>
                </c:manualLayout>
              </c:layout>
              <c:showLegendKey val="0"/>
              <c:showVal val="1"/>
              <c:showCatName val="1"/>
              <c:showSerName val="0"/>
              <c:showPercent val="0"/>
              <c:showBubbleSize val="0"/>
              <c:extLst>
                <c:ext xmlns:c15="http://schemas.microsoft.com/office/drawing/2012/chart" uri="{CE6537A1-D6FC-4f65-9D91-7224C49458BB}"/>
              </c:extLst>
            </c:dLbl>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'графикони и погаче'!$B$69:$B$71</c:f>
              <c:strCache>
                <c:ptCount val="3"/>
                <c:pt idx="0">
                  <c:v>Издаци за основна средства</c:v>
                </c:pt>
                <c:pt idx="1">
                  <c:v>Залихе</c:v>
                </c:pt>
                <c:pt idx="2">
                  <c:v>Природна имовина</c:v>
                </c:pt>
              </c:strCache>
            </c:strRef>
          </c:cat>
          <c:val>
            <c:numRef>
              <c:f>'графикони и погаче'!$C$69:$C$71</c:f>
              <c:numCache>
                <c:formatCode>#,##0</c:formatCode>
                <c:ptCount val="3"/>
                <c:pt idx="0">
                  <c:v>2432778123</c:v>
                </c:pt>
                <c:pt idx="1">
                  <c:v>685000</c:v>
                </c:pt>
                <c:pt idx="2">
                  <c:v>271000000</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3B73D-26C2-49D5-AE38-7A98916EE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2695</TotalTime>
  <Pages>3</Pages>
  <Words>52071</Words>
  <Characters>296811</Characters>
  <Application>Microsoft Office Word</Application>
  <DocSecurity>0</DocSecurity>
  <Lines>2473</Lines>
  <Paragraphs>696</Paragraphs>
  <ScaleCrop>false</ScaleCrop>
  <HeadingPairs>
    <vt:vector size="2" baseType="variant">
      <vt:variant>
        <vt:lpstr>Title</vt:lpstr>
      </vt:variant>
      <vt:variant>
        <vt:i4>1</vt:i4>
      </vt:variant>
    </vt:vector>
  </HeadingPairs>
  <TitlesOfParts>
    <vt:vector size="1" baseType="lpstr">
      <vt:lpstr/>
    </vt:vector>
  </TitlesOfParts>
  <Company>Grad Niš</Company>
  <LinksUpToDate>false</LinksUpToDate>
  <CharactersWithSpaces>348186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Milošević</dc:creator>
  <cp:lastModifiedBy>Brankica Vukić Paunović</cp:lastModifiedBy>
  <cp:revision>389</cp:revision>
  <cp:lastPrinted>2020-12-10T17:09:00Z</cp:lastPrinted>
  <dcterms:created xsi:type="dcterms:W3CDTF">2018-12-06T14:20:00Z</dcterms:created>
  <dcterms:modified xsi:type="dcterms:W3CDTF">2020-12-11T12:11:00Z</dcterms:modified>
</cp:coreProperties>
</file>