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F9" w:rsidRDefault="004F4BF9" w:rsidP="00BC16F4">
      <w:pPr>
        <w:suppressLineNumbers/>
        <w:autoSpaceDE w:val="0"/>
        <w:autoSpaceDN w:val="0"/>
        <w:adjustRightInd w:val="0"/>
        <w:spacing w:after="0" w:line="240" w:lineRule="auto"/>
        <w:ind w:firstLine="720"/>
        <w:jc w:val="both"/>
        <w:rPr>
          <w:rFonts w:ascii="Arial" w:hAnsi="Arial" w:cs="Arial"/>
          <w:lang w:val="sr-Cyrl-RS"/>
        </w:rPr>
      </w:pPr>
    </w:p>
    <w:p w:rsidR="00E758B6" w:rsidRPr="002324AB" w:rsidRDefault="00E758B6" w:rsidP="00BC16F4">
      <w:pPr>
        <w:suppressLineNumbers/>
        <w:autoSpaceDE w:val="0"/>
        <w:autoSpaceDN w:val="0"/>
        <w:adjustRightInd w:val="0"/>
        <w:spacing w:after="0" w:line="240" w:lineRule="auto"/>
        <w:ind w:firstLine="720"/>
        <w:jc w:val="both"/>
        <w:rPr>
          <w:rFonts w:ascii="Arial" w:hAnsi="Arial" w:cs="Arial"/>
          <w:lang w:val="sr-Cyrl-RS"/>
        </w:rPr>
      </w:pPr>
    </w:p>
    <w:p w:rsidR="004F4BF9" w:rsidRPr="002324AB" w:rsidRDefault="004F4BF9" w:rsidP="00BC16F4">
      <w:pPr>
        <w:suppressLineNumbers/>
        <w:autoSpaceDE w:val="0"/>
        <w:autoSpaceDN w:val="0"/>
        <w:adjustRightInd w:val="0"/>
        <w:spacing w:after="0" w:line="240" w:lineRule="auto"/>
        <w:ind w:firstLine="720"/>
        <w:jc w:val="both"/>
        <w:rPr>
          <w:rFonts w:ascii="Arial" w:hAnsi="Arial" w:cs="Arial"/>
          <w:lang w:val="sr-Cyrl-RS"/>
        </w:rPr>
      </w:pPr>
    </w:p>
    <w:p w:rsidR="000A04CB" w:rsidRPr="002324AB" w:rsidRDefault="00BA3200" w:rsidP="00BC16F4">
      <w:pPr>
        <w:suppressLineNumbers/>
        <w:autoSpaceDE w:val="0"/>
        <w:autoSpaceDN w:val="0"/>
        <w:adjustRightInd w:val="0"/>
        <w:spacing w:after="0" w:line="240" w:lineRule="auto"/>
        <w:ind w:firstLine="720"/>
        <w:jc w:val="both"/>
        <w:rPr>
          <w:rFonts w:ascii="Arial" w:hAnsi="Arial" w:cs="Arial"/>
          <w:lang w:val="ru-RU"/>
        </w:rPr>
      </w:pPr>
      <w:r w:rsidRPr="002324AB">
        <w:rPr>
          <w:rFonts w:ascii="Arial" w:hAnsi="Arial" w:cs="Arial"/>
          <w:lang w:val="sr-Cyrl-RS"/>
        </w:rPr>
        <w:t>На основу члана 104.</w:t>
      </w:r>
      <w:r w:rsidR="00FA6DD8" w:rsidRPr="002324AB">
        <w:rPr>
          <w:rFonts w:ascii="Arial" w:hAnsi="Arial" w:cs="Arial"/>
          <w:lang w:val="sr-Cyrl-RS"/>
        </w:rPr>
        <w:t xml:space="preserve"> </w:t>
      </w:r>
      <w:r w:rsidRPr="002324AB">
        <w:rPr>
          <w:rFonts w:ascii="Arial" w:hAnsi="Arial" w:cs="Arial"/>
          <w:lang w:val="sr-Cyrl-RS"/>
        </w:rPr>
        <w:t>став 3.</w:t>
      </w:r>
      <w:r w:rsidR="00FA6DD8" w:rsidRPr="002324AB">
        <w:rPr>
          <w:rFonts w:ascii="Arial" w:hAnsi="Arial" w:cs="Arial"/>
          <w:lang w:val="sr-Cyrl-RS"/>
        </w:rPr>
        <w:t xml:space="preserve"> </w:t>
      </w:r>
      <w:r w:rsidRPr="002324AB">
        <w:rPr>
          <w:rFonts w:ascii="Arial" w:hAnsi="Arial" w:cs="Arial"/>
          <w:lang w:val="sr-Cyrl-RS"/>
        </w:rPr>
        <w:t>Закона о основама система образовања и васпитања (</w:t>
      </w:r>
      <w:r w:rsidR="00F77161" w:rsidRPr="002324AB">
        <w:rPr>
          <w:rFonts w:ascii="Arial" w:hAnsi="Arial" w:cs="Arial"/>
          <w:lang w:val="sr-Cyrl-RS"/>
        </w:rPr>
        <w:t>„</w:t>
      </w:r>
      <w:r w:rsidRPr="002324AB">
        <w:rPr>
          <w:rFonts w:ascii="Arial" w:hAnsi="Arial" w:cs="Arial"/>
          <w:lang w:val="sr-Cyrl-RS"/>
        </w:rPr>
        <w:t>Сл.</w:t>
      </w:r>
      <w:r w:rsidR="00FA6DD8" w:rsidRPr="002324AB">
        <w:rPr>
          <w:rFonts w:ascii="Arial" w:hAnsi="Arial" w:cs="Arial"/>
          <w:lang w:val="sr-Cyrl-RS"/>
        </w:rPr>
        <w:t xml:space="preserve"> </w:t>
      </w:r>
      <w:r w:rsidRPr="002324AB">
        <w:rPr>
          <w:rFonts w:ascii="Arial" w:hAnsi="Arial" w:cs="Arial"/>
          <w:lang w:val="sr-Cyrl-RS"/>
        </w:rPr>
        <w:t>гласник.РС</w:t>
      </w:r>
      <w:r w:rsidR="00F77161" w:rsidRPr="002324AB">
        <w:rPr>
          <w:rFonts w:ascii="Arial" w:hAnsi="Arial" w:cs="Arial"/>
          <w:lang w:val="sr-Cyrl-RS"/>
        </w:rPr>
        <w:t>“</w:t>
      </w:r>
      <w:r w:rsidR="00B67D17" w:rsidRPr="002324AB">
        <w:rPr>
          <w:rFonts w:ascii="Arial" w:hAnsi="Arial" w:cs="Arial"/>
          <w:lang w:val="sr-Cyrl-RS"/>
        </w:rPr>
        <w:t>,број 88/2017,</w:t>
      </w:r>
      <w:r w:rsidR="006B6458" w:rsidRPr="002324AB">
        <w:rPr>
          <w:rFonts w:ascii="Arial" w:hAnsi="Arial" w:cs="Arial"/>
          <w:lang w:val="sr-Cyrl-RS"/>
        </w:rPr>
        <w:t xml:space="preserve"> 27/2018-други закони</w:t>
      </w:r>
      <w:r w:rsidR="00212389">
        <w:rPr>
          <w:rFonts w:ascii="Arial" w:hAnsi="Arial" w:cs="Arial"/>
          <w:lang w:val="sr-Cyrl-RS"/>
        </w:rPr>
        <w:t>,</w:t>
      </w:r>
      <w:r w:rsidR="00FF0B3E" w:rsidRPr="002324AB">
        <w:rPr>
          <w:rFonts w:ascii="Arial" w:hAnsi="Arial" w:cs="Arial"/>
          <w:lang w:val="sr-Cyrl-RS"/>
        </w:rPr>
        <w:t xml:space="preserve"> 10/2019</w:t>
      </w:r>
      <w:r w:rsidR="00212389">
        <w:rPr>
          <w:rFonts w:ascii="Arial" w:hAnsi="Arial" w:cs="Arial"/>
          <w:lang w:val="sr-Cyrl-RS"/>
        </w:rPr>
        <w:t xml:space="preserve"> и 6/2020</w:t>
      </w:r>
      <w:r w:rsidRPr="002324AB">
        <w:rPr>
          <w:rFonts w:ascii="Arial" w:hAnsi="Arial" w:cs="Arial"/>
          <w:lang w:val="sr-Cyrl-RS"/>
        </w:rPr>
        <w:t>),</w:t>
      </w:r>
      <w:r w:rsidR="006B6458" w:rsidRPr="002324AB">
        <w:rPr>
          <w:rFonts w:ascii="Arial" w:hAnsi="Arial" w:cs="Arial"/>
          <w:lang w:val="sr-Cyrl-RS"/>
        </w:rPr>
        <w:t xml:space="preserve"> </w:t>
      </w:r>
      <w:r w:rsidR="00297728" w:rsidRPr="002324AB">
        <w:rPr>
          <w:rFonts w:ascii="Arial" w:hAnsi="Arial" w:cs="Arial"/>
          <w:lang w:val="sr-Cyrl-RS"/>
        </w:rPr>
        <w:t>члана  3</w:t>
      </w:r>
      <w:r w:rsidR="00A31A80" w:rsidRPr="002324AB">
        <w:rPr>
          <w:rFonts w:ascii="Arial" w:hAnsi="Arial" w:cs="Arial"/>
          <w:lang w:val="sr-Cyrl-RS"/>
        </w:rPr>
        <w:t xml:space="preserve">. </w:t>
      </w:r>
      <w:r w:rsidRPr="002324AB">
        <w:rPr>
          <w:rFonts w:ascii="Arial" w:hAnsi="Arial" w:cs="Arial"/>
          <w:lang w:val="sr-Cyrl-RS"/>
        </w:rPr>
        <w:t>Уредбе о  критеријумима за доношење акта о мрежи јавних предшколских установа и акта о мрежи јавних основних школа (</w:t>
      </w:r>
      <w:r w:rsidR="00F77161" w:rsidRPr="002324AB">
        <w:rPr>
          <w:rFonts w:ascii="Arial" w:hAnsi="Arial" w:cs="Arial"/>
          <w:lang w:val="sr-Cyrl-RS"/>
        </w:rPr>
        <w:t>„</w:t>
      </w:r>
      <w:r w:rsidR="0097640F" w:rsidRPr="002324AB">
        <w:rPr>
          <w:rFonts w:ascii="Arial" w:hAnsi="Arial" w:cs="Arial"/>
          <w:lang w:val="sr-Cyrl-RS"/>
        </w:rPr>
        <w:t>Службени</w:t>
      </w:r>
      <w:r w:rsidR="00FA6DD8" w:rsidRPr="002324AB">
        <w:rPr>
          <w:rFonts w:ascii="Arial" w:hAnsi="Arial" w:cs="Arial"/>
          <w:lang w:val="sr-Cyrl-RS"/>
        </w:rPr>
        <w:t xml:space="preserve"> </w:t>
      </w:r>
      <w:r w:rsidRPr="002324AB">
        <w:rPr>
          <w:rFonts w:ascii="Arial" w:hAnsi="Arial" w:cs="Arial"/>
          <w:lang w:val="sr-Cyrl-RS"/>
        </w:rPr>
        <w:t>гласник.</w:t>
      </w:r>
      <w:r w:rsidR="00FA6DD8" w:rsidRPr="002324AB">
        <w:rPr>
          <w:rFonts w:ascii="Arial" w:hAnsi="Arial" w:cs="Arial"/>
          <w:lang w:val="sr-Cyrl-RS"/>
        </w:rPr>
        <w:t xml:space="preserve"> </w:t>
      </w:r>
      <w:r w:rsidRPr="002324AB">
        <w:rPr>
          <w:rFonts w:ascii="Arial" w:hAnsi="Arial" w:cs="Arial"/>
          <w:lang w:val="sr-Cyrl-RS"/>
        </w:rPr>
        <w:t>РС</w:t>
      </w:r>
      <w:r w:rsidR="00F77161" w:rsidRPr="002324AB">
        <w:rPr>
          <w:rFonts w:ascii="Arial" w:hAnsi="Arial" w:cs="Arial"/>
          <w:lang w:val="sr-Cyrl-RS"/>
        </w:rPr>
        <w:t>“</w:t>
      </w:r>
      <w:r w:rsidR="00B92152" w:rsidRPr="002324AB">
        <w:rPr>
          <w:rFonts w:ascii="Arial" w:hAnsi="Arial" w:cs="Arial"/>
          <w:lang w:val="sr-Cyrl-RS"/>
        </w:rPr>
        <w:t>,</w:t>
      </w:r>
      <w:r w:rsidR="00FA6DD8" w:rsidRPr="002324AB">
        <w:rPr>
          <w:rFonts w:ascii="Arial" w:hAnsi="Arial" w:cs="Arial"/>
          <w:lang w:val="sr-Cyrl-RS"/>
        </w:rPr>
        <w:t xml:space="preserve"> </w:t>
      </w:r>
      <w:r w:rsidR="00B92152" w:rsidRPr="002324AB">
        <w:rPr>
          <w:rFonts w:ascii="Arial" w:hAnsi="Arial" w:cs="Arial"/>
          <w:lang w:val="sr-Cyrl-RS"/>
        </w:rPr>
        <w:t xml:space="preserve">број </w:t>
      </w:r>
      <w:r w:rsidR="006B6458" w:rsidRPr="002324AB">
        <w:rPr>
          <w:rFonts w:ascii="Arial" w:hAnsi="Arial" w:cs="Arial"/>
          <w:lang w:val="sr-Cyrl-RS"/>
        </w:rPr>
        <w:t>21/2018) и</w:t>
      </w:r>
      <w:r w:rsidR="00FA6DD8" w:rsidRPr="002324AB">
        <w:rPr>
          <w:rFonts w:ascii="Arial" w:hAnsi="Arial" w:cs="Arial"/>
          <w:lang w:val="sr-Cyrl-RS"/>
        </w:rPr>
        <w:t xml:space="preserve"> </w:t>
      </w:r>
      <w:r w:rsidRPr="002324AB">
        <w:rPr>
          <w:rFonts w:ascii="Arial" w:hAnsi="Arial" w:cs="Arial"/>
          <w:lang w:val="sr-Cyrl-RS"/>
        </w:rPr>
        <w:t xml:space="preserve">члана </w:t>
      </w:r>
      <w:r w:rsidR="003C3AA1" w:rsidRPr="002324AB">
        <w:rPr>
          <w:rFonts w:ascii="Arial" w:hAnsi="Arial" w:cs="Arial"/>
          <w:lang w:val="ru-RU"/>
        </w:rPr>
        <w:t>37. Статута Града Ниша (</w:t>
      </w:r>
      <w:r w:rsidR="00774EF1" w:rsidRPr="002324AB">
        <w:rPr>
          <w:rFonts w:ascii="Arial" w:hAnsi="Arial" w:cs="Arial"/>
          <w:lang w:val="sr-Cyrl-RS"/>
        </w:rPr>
        <w:t>„</w:t>
      </w:r>
      <w:r w:rsidR="00774EF1" w:rsidRPr="002324AB">
        <w:rPr>
          <w:rFonts w:ascii="Arial" w:hAnsi="Arial" w:cs="Arial"/>
          <w:lang w:val="ru-RU"/>
        </w:rPr>
        <w:t>Службени лист Града Ниша</w:t>
      </w:r>
      <w:r w:rsidR="00774EF1" w:rsidRPr="002324AB">
        <w:rPr>
          <w:rFonts w:ascii="Arial" w:hAnsi="Arial" w:cs="Arial"/>
          <w:lang w:val="sr-Cyrl-RS"/>
        </w:rPr>
        <w:t>“</w:t>
      </w:r>
      <w:r w:rsidR="000459D4">
        <w:rPr>
          <w:rFonts w:ascii="Arial" w:hAnsi="Arial" w:cs="Arial"/>
          <w:lang w:val="ru-RU"/>
        </w:rPr>
        <w:t>, број 88/2008,</w:t>
      </w:r>
      <w:r w:rsidR="003C3AA1" w:rsidRPr="002324AB">
        <w:rPr>
          <w:rFonts w:ascii="Arial" w:hAnsi="Arial" w:cs="Arial"/>
          <w:lang w:val="ru-RU"/>
        </w:rPr>
        <w:t xml:space="preserve"> 143/2016</w:t>
      </w:r>
      <w:r w:rsidR="000459D4">
        <w:rPr>
          <w:rFonts w:ascii="Arial" w:hAnsi="Arial" w:cs="Arial"/>
          <w:lang w:val="ru-RU"/>
        </w:rPr>
        <w:t xml:space="preserve"> и 18/2019</w:t>
      </w:r>
      <w:r w:rsidR="003C3AA1" w:rsidRPr="002324AB">
        <w:rPr>
          <w:rFonts w:ascii="Arial" w:hAnsi="Arial" w:cs="Arial"/>
          <w:lang w:val="ru-RU"/>
        </w:rPr>
        <w:t xml:space="preserve">), </w:t>
      </w:r>
      <w:r w:rsidRPr="002324AB">
        <w:rPr>
          <w:rFonts w:ascii="Arial" w:hAnsi="Arial" w:cs="Arial"/>
          <w:lang w:val="sr-Cyrl-RS"/>
        </w:rPr>
        <w:t>С</w:t>
      </w:r>
      <w:r w:rsidR="00F77161" w:rsidRPr="002324AB">
        <w:rPr>
          <w:rFonts w:ascii="Arial" w:hAnsi="Arial" w:cs="Arial"/>
          <w:lang w:val="sr-Cyrl-RS"/>
        </w:rPr>
        <w:t>к</w:t>
      </w:r>
      <w:r w:rsidR="003C3AA1" w:rsidRPr="002324AB">
        <w:rPr>
          <w:rFonts w:ascii="Arial" w:hAnsi="Arial" w:cs="Arial"/>
          <w:lang w:val="sr-Cyrl-RS"/>
        </w:rPr>
        <w:t>упштина Града Ниша</w:t>
      </w:r>
      <w:r w:rsidR="000240A6" w:rsidRPr="002324AB">
        <w:rPr>
          <w:rFonts w:ascii="Arial" w:hAnsi="Arial" w:cs="Arial"/>
          <w:lang w:val="sr-Cyrl-RS"/>
        </w:rPr>
        <w:t xml:space="preserve">, </w:t>
      </w:r>
      <w:r w:rsidRPr="002324AB">
        <w:rPr>
          <w:rFonts w:ascii="Arial" w:hAnsi="Arial" w:cs="Arial"/>
          <w:lang w:val="sr-Cyrl-RS"/>
        </w:rPr>
        <w:t>на седни</w:t>
      </w:r>
      <w:r w:rsidR="002B62B0" w:rsidRPr="002324AB">
        <w:rPr>
          <w:rFonts w:ascii="Arial" w:hAnsi="Arial" w:cs="Arial"/>
          <w:lang w:val="sr-Cyrl-RS"/>
        </w:rPr>
        <w:t>ци одржаној дана ___________</w:t>
      </w:r>
      <w:r w:rsidR="000459D4">
        <w:rPr>
          <w:rFonts w:ascii="Arial" w:hAnsi="Arial" w:cs="Arial"/>
          <w:lang w:val="sr-Cyrl-RS"/>
        </w:rPr>
        <w:t>2020</w:t>
      </w:r>
      <w:r w:rsidR="00B67D17" w:rsidRPr="002324AB">
        <w:rPr>
          <w:rFonts w:ascii="Arial" w:hAnsi="Arial" w:cs="Arial"/>
          <w:lang w:val="sr-Latn-RS"/>
        </w:rPr>
        <w:t>.</w:t>
      </w:r>
      <w:r w:rsidR="00774EF1" w:rsidRPr="002324AB">
        <w:rPr>
          <w:rFonts w:ascii="Arial" w:hAnsi="Arial" w:cs="Arial"/>
          <w:lang w:val="sr-Cyrl-RS"/>
        </w:rPr>
        <w:t xml:space="preserve"> </w:t>
      </w:r>
      <w:r w:rsidRPr="002324AB">
        <w:rPr>
          <w:rFonts w:ascii="Arial" w:hAnsi="Arial" w:cs="Arial"/>
          <w:lang w:val="sr-Cyrl-RS"/>
        </w:rPr>
        <w:t>године доноси</w:t>
      </w:r>
    </w:p>
    <w:p w:rsidR="00BA3200" w:rsidRPr="002324AB" w:rsidRDefault="00BA3200" w:rsidP="00BC16F4">
      <w:pPr>
        <w:spacing w:after="0" w:line="240" w:lineRule="auto"/>
        <w:jc w:val="both"/>
        <w:rPr>
          <w:rFonts w:ascii="Arial" w:hAnsi="Arial" w:cs="Arial"/>
          <w:b/>
          <w:lang w:val="sr-Cyrl-RS"/>
        </w:rPr>
      </w:pPr>
    </w:p>
    <w:p w:rsidR="004F4BF9" w:rsidRPr="002324AB" w:rsidRDefault="004F4BF9" w:rsidP="00BC16F4">
      <w:pPr>
        <w:spacing w:after="0" w:line="240" w:lineRule="auto"/>
        <w:jc w:val="both"/>
        <w:rPr>
          <w:rFonts w:ascii="Arial" w:hAnsi="Arial" w:cs="Arial"/>
          <w:b/>
          <w:lang w:val="sr-Cyrl-RS"/>
        </w:rPr>
      </w:pPr>
    </w:p>
    <w:p w:rsidR="00D90702" w:rsidRDefault="00D90702" w:rsidP="00BC16F4">
      <w:pPr>
        <w:spacing w:after="0" w:line="240" w:lineRule="auto"/>
        <w:jc w:val="both"/>
        <w:rPr>
          <w:rFonts w:ascii="Arial" w:hAnsi="Arial" w:cs="Arial"/>
          <w:b/>
          <w:lang w:val="sr-Cyrl-RS"/>
        </w:rPr>
      </w:pPr>
    </w:p>
    <w:p w:rsidR="00E758B6" w:rsidRPr="002324AB" w:rsidRDefault="00E758B6" w:rsidP="00BC16F4">
      <w:pPr>
        <w:spacing w:after="0" w:line="240" w:lineRule="auto"/>
        <w:jc w:val="both"/>
        <w:rPr>
          <w:rFonts w:ascii="Arial" w:hAnsi="Arial" w:cs="Arial"/>
          <w:b/>
          <w:lang w:val="sr-Cyrl-RS"/>
        </w:rPr>
      </w:pPr>
    </w:p>
    <w:p w:rsidR="00BA3200" w:rsidRPr="002324AB" w:rsidRDefault="00BA3200" w:rsidP="00BC16F4">
      <w:pPr>
        <w:spacing w:after="0" w:line="240" w:lineRule="auto"/>
        <w:jc w:val="center"/>
        <w:rPr>
          <w:rFonts w:ascii="Arial" w:hAnsi="Arial" w:cs="Arial"/>
          <w:b/>
          <w:sz w:val="28"/>
          <w:szCs w:val="28"/>
          <w:lang w:val="sr-Cyrl-RS"/>
        </w:rPr>
      </w:pPr>
      <w:r w:rsidRPr="002324AB">
        <w:rPr>
          <w:rFonts w:ascii="Arial" w:hAnsi="Arial" w:cs="Arial"/>
          <w:b/>
          <w:sz w:val="28"/>
          <w:szCs w:val="28"/>
          <w:lang w:val="sr-Cyrl-RS"/>
        </w:rPr>
        <w:t>О Д Л У К У</w:t>
      </w:r>
    </w:p>
    <w:p w:rsidR="006B6458" w:rsidRPr="002324AB" w:rsidRDefault="00BA3200" w:rsidP="00BC16F4">
      <w:pPr>
        <w:spacing w:after="0" w:line="240" w:lineRule="auto"/>
        <w:jc w:val="center"/>
        <w:rPr>
          <w:rFonts w:ascii="Arial" w:hAnsi="Arial" w:cs="Arial"/>
          <w:b/>
          <w:sz w:val="28"/>
          <w:szCs w:val="28"/>
          <w:lang w:val="sr-Cyrl-RS"/>
        </w:rPr>
      </w:pPr>
      <w:r w:rsidRPr="002324AB">
        <w:rPr>
          <w:rFonts w:ascii="Arial" w:hAnsi="Arial" w:cs="Arial"/>
          <w:b/>
          <w:sz w:val="28"/>
          <w:szCs w:val="28"/>
          <w:lang w:val="sr-Cyrl-RS"/>
        </w:rPr>
        <w:t>О МРЕЖИ ЈАВНИХ ОСНОВНИХ ШКОЛА</w:t>
      </w:r>
      <w:r w:rsidR="001B6554" w:rsidRPr="002324AB">
        <w:rPr>
          <w:rFonts w:ascii="Arial" w:hAnsi="Arial" w:cs="Arial"/>
          <w:b/>
          <w:sz w:val="28"/>
          <w:szCs w:val="28"/>
          <w:lang w:val="sr-Cyrl-RS"/>
        </w:rPr>
        <w:t xml:space="preserve"> </w:t>
      </w:r>
    </w:p>
    <w:p w:rsidR="00BA3200" w:rsidRPr="002324AB" w:rsidRDefault="006B6458" w:rsidP="00BC16F4">
      <w:pPr>
        <w:spacing w:after="0" w:line="240" w:lineRule="auto"/>
        <w:jc w:val="center"/>
        <w:rPr>
          <w:rFonts w:ascii="Arial" w:hAnsi="Arial" w:cs="Arial"/>
          <w:b/>
          <w:sz w:val="28"/>
          <w:szCs w:val="28"/>
          <w:lang w:val="sr-Cyrl-RS"/>
        </w:rPr>
      </w:pPr>
      <w:r w:rsidRPr="002324AB">
        <w:rPr>
          <w:rFonts w:ascii="Arial" w:hAnsi="Arial" w:cs="Arial"/>
          <w:b/>
          <w:sz w:val="28"/>
          <w:szCs w:val="28"/>
          <w:lang w:val="sr-Cyrl-RS"/>
        </w:rPr>
        <w:t>НА ТЕРИТОРИЈИ ГРАДА НИША</w:t>
      </w:r>
    </w:p>
    <w:p w:rsidR="001B6554" w:rsidRPr="002324AB" w:rsidRDefault="001B6554" w:rsidP="00BC16F4">
      <w:pPr>
        <w:spacing w:after="0" w:line="240" w:lineRule="auto"/>
        <w:jc w:val="center"/>
        <w:rPr>
          <w:rFonts w:ascii="Arial" w:hAnsi="Arial" w:cs="Arial"/>
          <w:lang w:val="sr-Cyrl-RS"/>
        </w:rPr>
      </w:pPr>
    </w:p>
    <w:p w:rsidR="004F4BF9" w:rsidRPr="002324AB" w:rsidRDefault="004F4BF9" w:rsidP="00BC16F4">
      <w:pPr>
        <w:spacing w:after="0" w:line="240" w:lineRule="auto"/>
        <w:jc w:val="center"/>
        <w:rPr>
          <w:rFonts w:ascii="Arial" w:hAnsi="Arial" w:cs="Arial"/>
          <w:lang w:val="sr-Cyrl-RS"/>
        </w:rPr>
      </w:pPr>
    </w:p>
    <w:p w:rsidR="001B6554" w:rsidRPr="002324AB" w:rsidRDefault="001B6554" w:rsidP="00BC16F4">
      <w:pPr>
        <w:spacing w:after="0" w:line="240" w:lineRule="auto"/>
        <w:jc w:val="center"/>
        <w:rPr>
          <w:rFonts w:ascii="Arial" w:hAnsi="Arial" w:cs="Arial"/>
          <w:b/>
          <w:lang w:val="sr-Cyrl-RS"/>
        </w:rPr>
      </w:pPr>
      <w:r w:rsidRPr="002324AB">
        <w:rPr>
          <w:rFonts w:ascii="Arial" w:hAnsi="Arial" w:cs="Arial"/>
          <w:b/>
          <w:lang w:val="sr-Cyrl-RS"/>
        </w:rPr>
        <w:t>Члан 1.</w:t>
      </w:r>
    </w:p>
    <w:p w:rsidR="001A3878" w:rsidRPr="002324AB" w:rsidRDefault="001A3878" w:rsidP="00BC16F4">
      <w:pPr>
        <w:spacing w:after="0" w:line="240" w:lineRule="auto"/>
        <w:jc w:val="center"/>
        <w:rPr>
          <w:rFonts w:ascii="Arial" w:hAnsi="Arial" w:cs="Arial"/>
          <w:b/>
          <w:lang w:val="sr-Cyrl-RS"/>
        </w:rPr>
      </w:pPr>
    </w:p>
    <w:p w:rsidR="001B6554" w:rsidRPr="002324AB" w:rsidRDefault="001B6554" w:rsidP="00BC16F4">
      <w:pPr>
        <w:spacing w:after="0" w:line="240" w:lineRule="auto"/>
        <w:ind w:firstLine="720"/>
        <w:jc w:val="both"/>
        <w:rPr>
          <w:rFonts w:ascii="Arial" w:hAnsi="Arial" w:cs="Arial"/>
          <w:lang w:val="sr-Cyrl-RS"/>
        </w:rPr>
      </w:pPr>
      <w:r w:rsidRPr="002324AB">
        <w:rPr>
          <w:rFonts w:ascii="Arial" w:hAnsi="Arial" w:cs="Arial"/>
          <w:lang w:val="sr-Cyrl-RS"/>
        </w:rPr>
        <w:t>Одлуком о мрежи јавних основн</w:t>
      </w:r>
      <w:r w:rsidR="004856BF" w:rsidRPr="002324AB">
        <w:rPr>
          <w:rFonts w:ascii="Arial" w:hAnsi="Arial" w:cs="Arial"/>
          <w:lang w:val="sr-Cyrl-RS"/>
        </w:rPr>
        <w:t xml:space="preserve">их школа </w:t>
      </w:r>
      <w:r w:rsidRPr="002324AB">
        <w:rPr>
          <w:rFonts w:ascii="Arial" w:hAnsi="Arial" w:cs="Arial"/>
          <w:lang w:val="sr-Cyrl-RS"/>
        </w:rPr>
        <w:t>утврђује се број и</w:t>
      </w:r>
      <w:r w:rsidR="00B957D3" w:rsidRPr="002324AB">
        <w:rPr>
          <w:rFonts w:ascii="Arial" w:hAnsi="Arial" w:cs="Arial"/>
          <w:lang w:val="sr-Cyrl-RS"/>
        </w:rPr>
        <w:t xml:space="preserve"> </w:t>
      </w:r>
      <w:r w:rsidR="00B91979" w:rsidRPr="002324AB">
        <w:rPr>
          <w:rFonts w:ascii="Arial" w:hAnsi="Arial" w:cs="Arial"/>
          <w:lang w:val="sr-Cyrl-RS"/>
        </w:rPr>
        <w:t>просторни распоред</w:t>
      </w:r>
      <w:r w:rsidRPr="002324AB">
        <w:rPr>
          <w:rFonts w:ascii="Arial" w:hAnsi="Arial" w:cs="Arial"/>
          <w:lang w:val="sr-Cyrl-RS"/>
        </w:rPr>
        <w:t xml:space="preserve"> јавних основн</w:t>
      </w:r>
      <w:r w:rsidR="00774EF1" w:rsidRPr="002324AB">
        <w:rPr>
          <w:rFonts w:ascii="Arial" w:hAnsi="Arial" w:cs="Arial"/>
          <w:lang w:val="sr-Cyrl-RS"/>
        </w:rPr>
        <w:t>их школа на територији Г</w:t>
      </w:r>
      <w:r w:rsidRPr="002324AB">
        <w:rPr>
          <w:rFonts w:ascii="Arial" w:hAnsi="Arial" w:cs="Arial"/>
          <w:lang w:val="sr-Cyrl-RS"/>
        </w:rPr>
        <w:t>рада</w:t>
      </w:r>
      <w:r w:rsidR="00774EF1" w:rsidRPr="002324AB">
        <w:rPr>
          <w:rFonts w:ascii="Arial" w:hAnsi="Arial" w:cs="Arial"/>
          <w:lang w:val="sr-Cyrl-RS"/>
        </w:rPr>
        <w:t xml:space="preserve"> Ниша</w:t>
      </w:r>
      <w:r w:rsidR="00B92152" w:rsidRPr="002324AB">
        <w:rPr>
          <w:rFonts w:ascii="Arial" w:hAnsi="Arial" w:cs="Arial"/>
          <w:lang w:val="sr-Cyrl-RS"/>
        </w:rPr>
        <w:t>,</w:t>
      </w:r>
      <w:r w:rsidR="00565930" w:rsidRPr="002324AB">
        <w:rPr>
          <w:rFonts w:ascii="Arial" w:hAnsi="Arial" w:cs="Arial"/>
          <w:lang w:val="sr-Cyrl-RS"/>
        </w:rPr>
        <w:t xml:space="preserve"> </w:t>
      </w:r>
      <w:r w:rsidRPr="002324AB">
        <w:rPr>
          <w:rFonts w:ascii="Arial" w:hAnsi="Arial" w:cs="Arial"/>
          <w:lang w:val="sr-Cyrl-RS"/>
        </w:rPr>
        <w:t>(у даљем тексту:мрежа школа).</w:t>
      </w:r>
    </w:p>
    <w:p w:rsidR="00A61E5C" w:rsidRPr="002324AB" w:rsidRDefault="00A61E5C" w:rsidP="00BC16F4">
      <w:pPr>
        <w:spacing w:after="0" w:line="240" w:lineRule="auto"/>
        <w:ind w:firstLine="720"/>
        <w:jc w:val="both"/>
        <w:rPr>
          <w:rFonts w:ascii="Arial" w:hAnsi="Arial" w:cs="Arial"/>
          <w:lang w:val="sr-Cyrl-RS"/>
        </w:rPr>
      </w:pPr>
    </w:p>
    <w:p w:rsidR="00815E4C" w:rsidRPr="002324AB" w:rsidRDefault="00815E4C" w:rsidP="00BC16F4">
      <w:pPr>
        <w:spacing w:after="0" w:line="240" w:lineRule="auto"/>
        <w:jc w:val="center"/>
        <w:rPr>
          <w:rFonts w:ascii="Arial" w:hAnsi="Arial" w:cs="Arial"/>
          <w:b/>
          <w:lang w:val="sr-Cyrl-RS"/>
        </w:rPr>
      </w:pPr>
      <w:r w:rsidRPr="002324AB">
        <w:rPr>
          <w:rFonts w:ascii="Arial" w:hAnsi="Arial" w:cs="Arial"/>
          <w:b/>
          <w:lang w:val="sr-Cyrl-RS"/>
        </w:rPr>
        <w:t>Члан</w:t>
      </w:r>
      <w:r w:rsidR="00F77161" w:rsidRPr="002324AB">
        <w:rPr>
          <w:rFonts w:ascii="Arial" w:hAnsi="Arial" w:cs="Arial"/>
          <w:b/>
          <w:lang w:val="sr-Cyrl-RS"/>
        </w:rPr>
        <w:t xml:space="preserve"> </w:t>
      </w:r>
      <w:r w:rsidRPr="002324AB">
        <w:rPr>
          <w:rFonts w:ascii="Arial" w:hAnsi="Arial" w:cs="Arial"/>
          <w:b/>
          <w:lang w:val="sr-Cyrl-RS"/>
        </w:rPr>
        <w:t>2.</w:t>
      </w:r>
    </w:p>
    <w:p w:rsidR="001A3878" w:rsidRPr="002324AB" w:rsidRDefault="001A3878" w:rsidP="00BC16F4">
      <w:pPr>
        <w:spacing w:after="0" w:line="240" w:lineRule="auto"/>
        <w:jc w:val="center"/>
        <w:rPr>
          <w:rFonts w:ascii="Arial" w:hAnsi="Arial" w:cs="Arial"/>
          <w:b/>
          <w:lang w:val="sr-Cyrl-RS"/>
        </w:rPr>
      </w:pPr>
    </w:p>
    <w:p w:rsidR="004856BF" w:rsidRPr="002324AB" w:rsidRDefault="00E02EA0" w:rsidP="00BC16F4">
      <w:pPr>
        <w:spacing w:after="0" w:line="240" w:lineRule="auto"/>
        <w:ind w:firstLine="720"/>
        <w:jc w:val="both"/>
        <w:rPr>
          <w:rFonts w:ascii="Arial" w:hAnsi="Arial" w:cs="Arial"/>
          <w:lang w:val="sr-Cyrl-RS"/>
        </w:rPr>
      </w:pPr>
      <w:r w:rsidRPr="002324AB">
        <w:rPr>
          <w:rFonts w:ascii="Arial" w:hAnsi="Arial" w:cs="Arial"/>
          <w:lang w:val="sr-Cyrl-RS"/>
        </w:rPr>
        <w:t xml:space="preserve">Просторни распоред јавне основне школе </w:t>
      </w:r>
      <w:r w:rsidR="004856BF" w:rsidRPr="002324AB">
        <w:rPr>
          <w:rFonts w:ascii="Arial" w:hAnsi="Arial" w:cs="Arial"/>
          <w:lang w:val="sr-Cyrl-RS"/>
        </w:rPr>
        <w:t xml:space="preserve"> је просторно подручје с којег се  ученици уписују у </w:t>
      </w:r>
      <w:r w:rsidR="00B92152" w:rsidRPr="002324AB">
        <w:rPr>
          <w:rFonts w:ascii="Arial" w:hAnsi="Arial" w:cs="Arial"/>
          <w:lang w:val="sr-Cyrl-RS"/>
        </w:rPr>
        <w:t>јавну</w:t>
      </w:r>
      <w:r w:rsidR="004856BF" w:rsidRPr="002324AB">
        <w:rPr>
          <w:rFonts w:ascii="Arial" w:hAnsi="Arial" w:cs="Arial"/>
          <w:lang w:val="sr-Cyrl-RS"/>
        </w:rPr>
        <w:t xml:space="preserve"> основну школу,</w:t>
      </w:r>
      <w:r w:rsidR="00565930" w:rsidRPr="002324AB">
        <w:rPr>
          <w:rFonts w:ascii="Arial" w:hAnsi="Arial" w:cs="Arial"/>
          <w:lang w:val="sr-Cyrl-RS"/>
        </w:rPr>
        <w:t xml:space="preserve"> </w:t>
      </w:r>
      <w:r w:rsidR="004856BF" w:rsidRPr="002324AB">
        <w:rPr>
          <w:rFonts w:ascii="Arial" w:hAnsi="Arial" w:cs="Arial"/>
          <w:lang w:val="sr-Cyrl-RS"/>
        </w:rPr>
        <w:t>на основу пребивалишта,односно боравишта .</w:t>
      </w:r>
    </w:p>
    <w:p w:rsidR="00A61E5C" w:rsidRPr="002324AB" w:rsidRDefault="00A61E5C" w:rsidP="00BC16F4">
      <w:pPr>
        <w:spacing w:after="0" w:line="240" w:lineRule="auto"/>
        <w:ind w:firstLine="720"/>
        <w:jc w:val="both"/>
        <w:rPr>
          <w:rFonts w:ascii="Arial" w:hAnsi="Arial" w:cs="Arial"/>
          <w:lang w:val="sr-Cyrl-RS"/>
        </w:rPr>
      </w:pPr>
    </w:p>
    <w:p w:rsidR="001B6554" w:rsidRPr="002324AB" w:rsidRDefault="00F77161" w:rsidP="00BC16F4">
      <w:pPr>
        <w:spacing w:after="0" w:line="240" w:lineRule="auto"/>
        <w:jc w:val="center"/>
        <w:rPr>
          <w:rFonts w:ascii="Arial" w:hAnsi="Arial" w:cs="Arial"/>
          <w:b/>
          <w:lang w:val="sr-Cyrl-RS"/>
        </w:rPr>
      </w:pPr>
      <w:r w:rsidRPr="002324AB">
        <w:rPr>
          <w:rFonts w:ascii="Arial" w:hAnsi="Arial" w:cs="Arial"/>
          <w:b/>
          <w:lang w:val="sr-Cyrl-RS"/>
        </w:rPr>
        <w:t>Члан 3</w:t>
      </w:r>
      <w:r w:rsidR="001B6554" w:rsidRPr="002324AB">
        <w:rPr>
          <w:rFonts w:ascii="Arial" w:hAnsi="Arial" w:cs="Arial"/>
          <w:b/>
          <w:lang w:val="sr-Cyrl-RS"/>
        </w:rPr>
        <w:t>.</w:t>
      </w:r>
    </w:p>
    <w:p w:rsidR="001A3878" w:rsidRPr="002324AB" w:rsidRDefault="001A3878" w:rsidP="00BC16F4">
      <w:pPr>
        <w:spacing w:after="0" w:line="240" w:lineRule="auto"/>
        <w:jc w:val="center"/>
        <w:rPr>
          <w:rFonts w:ascii="Arial" w:hAnsi="Arial" w:cs="Arial"/>
          <w:b/>
          <w:lang w:val="sr-Cyrl-RS"/>
        </w:rPr>
      </w:pPr>
    </w:p>
    <w:p w:rsidR="008A13BB" w:rsidRPr="002324AB" w:rsidRDefault="002B62B0" w:rsidP="00BC16F4">
      <w:pPr>
        <w:spacing w:after="0" w:line="240" w:lineRule="auto"/>
        <w:ind w:firstLine="720"/>
        <w:jc w:val="both"/>
        <w:rPr>
          <w:rFonts w:ascii="Arial" w:hAnsi="Arial" w:cs="Arial"/>
          <w:lang w:val="sr-Cyrl-RS"/>
        </w:rPr>
      </w:pPr>
      <w:r w:rsidRPr="002324AB">
        <w:rPr>
          <w:rFonts w:ascii="Arial" w:hAnsi="Arial" w:cs="Arial"/>
          <w:lang w:val="sr-Cyrl-RS"/>
        </w:rPr>
        <w:t xml:space="preserve">Мрежу </w:t>
      </w:r>
      <w:r w:rsidR="00A61E5C" w:rsidRPr="002324AB">
        <w:rPr>
          <w:rFonts w:ascii="Arial" w:hAnsi="Arial" w:cs="Arial"/>
          <w:lang w:val="sr-Cyrl-RS"/>
        </w:rPr>
        <w:t xml:space="preserve"> школа чине </w:t>
      </w:r>
      <w:r w:rsidRPr="002324AB">
        <w:rPr>
          <w:rFonts w:ascii="Arial" w:hAnsi="Arial" w:cs="Arial"/>
          <w:lang w:val="sr-Cyrl-RS"/>
        </w:rPr>
        <w:t xml:space="preserve"> школе  које делатност основног образовања и васпитања обављају у седишту и ван седишта, организовањем издвојених одељења</w:t>
      </w:r>
      <w:r w:rsidR="008A13BB" w:rsidRPr="002324AB">
        <w:rPr>
          <w:rFonts w:ascii="Arial" w:hAnsi="Arial" w:cs="Arial"/>
          <w:lang w:val="sr-Cyrl-RS"/>
        </w:rPr>
        <w:t>.</w:t>
      </w:r>
    </w:p>
    <w:p w:rsidR="00DF38F7" w:rsidRPr="00477349" w:rsidRDefault="001B6554" w:rsidP="00DF38F7">
      <w:pPr>
        <w:spacing w:after="0" w:line="240" w:lineRule="auto"/>
        <w:ind w:firstLine="720"/>
        <w:jc w:val="both"/>
        <w:rPr>
          <w:rFonts w:ascii="Arial" w:hAnsi="Arial" w:cs="Arial"/>
          <w:lang w:val="sr-Cyrl-RS"/>
        </w:rPr>
      </w:pPr>
      <w:r w:rsidRPr="002324AB">
        <w:rPr>
          <w:rFonts w:ascii="Arial" w:hAnsi="Arial" w:cs="Arial"/>
          <w:lang w:val="sr-Cyrl-RS"/>
        </w:rPr>
        <w:t xml:space="preserve">Основно образовање </w:t>
      </w:r>
      <w:r w:rsidR="00F77161" w:rsidRPr="002324AB">
        <w:rPr>
          <w:rFonts w:ascii="Arial" w:hAnsi="Arial" w:cs="Arial"/>
          <w:lang w:val="sr-Cyrl-RS"/>
        </w:rPr>
        <w:t xml:space="preserve">и васпитање </w:t>
      </w:r>
      <w:r w:rsidR="00774EF1" w:rsidRPr="002324AB">
        <w:rPr>
          <w:rFonts w:ascii="Arial" w:hAnsi="Arial" w:cs="Arial"/>
          <w:lang w:val="sr-Cyrl-RS"/>
        </w:rPr>
        <w:t>на територији Г</w:t>
      </w:r>
      <w:r w:rsidR="00264DBC" w:rsidRPr="002324AB">
        <w:rPr>
          <w:rFonts w:ascii="Arial" w:hAnsi="Arial" w:cs="Arial"/>
          <w:lang w:val="sr-Cyrl-RS"/>
        </w:rPr>
        <w:t>рада</w:t>
      </w:r>
      <w:r w:rsidR="00774EF1" w:rsidRPr="002324AB">
        <w:rPr>
          <w:rFonts w:ascii="Arial" w:hAnsi="Arial" w:cs="Arial"/>
          <w:lang w:val="sr-Cyrl-RS"/>
        </w:rPr>
        <w:t xml:space="preserve"> Ниша</w:t>
      </w:r>
      <w:r w:rsidR="00264DBC" w:rsidRPr="002324AB">
        <w:rPr>
          <w:rFonts w:ascii="Arial" w:hAnsi="Arial" w:cs="Arial"/>
          <w:lang w:val="sr-Cyrl-RS"/>
        </w:rPr>
        <w:t xml:space="preserve"> </w:t>
      </w:r>
      <w:r w:rsidR="00F77161" w:rsidRPr="002324AB">
        <w:rPr>
          <w:rFonts w:ascii="Arial" w:hAnsi="Arial" w:cs="Arial"/>
          <w:lang w:val="sr-Cyrl-RS"/>
        </w:rPr>
        <w:t>остварује се у</w:t>
      </w:r>
      <w:r w:rsidR="00DF38F7">
        <w:rPr>
          <w:rFonts w:ascii="Arial" w:hAnsi="Arial" w:cs="Arial"/>
          <w:lang w:val="sr-Cyrl-RS"/>
        </w:rPr>
        <w:t xml:space="preserve"> </w:t>
      </w:r>
      <w:r w:rsidR="00BC16F4" w:rsidRPr="00477349">
        <w:rPr>
          <w:rFonts w:ascii="Arial" w:hAnsi="Arial" w:cs="Arial"/>
          <w:lang w:val="sr-Cyrl-RS"/>
        </w:rPr>
        <w:t>30</w:t>
      </w:r>
      <w:r w:rsidR="00F77161" w:rsidRPr="00477349">
        <w:rPr>
          <w:rFonts w:ascii="Arial" w:hAnsi="Arial" w:cs="Arial"/>
          <w:lang w:val="sr-Cyrl-RS"/>
        </w:rPr>
        <w:t xml:space="preserve"> </w:t>
      </w:r>
      <w:r w:rsidR="00BC16F4" w:rsidRPr="00477349">
        <w:rPr>
          <w:rFonts w:ascii="Arial" w:hAnsi="Arial" w:cs="Arial"/>
          <w:lang w:val="sr-Cyrl-RS"/>
        </w:rPr>
        <w:t>основних</w:t>
      </w:r>
      <w:r w:rsidR="00264DBC" w:rsidRPr="00477349">
        <w:rPr>
          <w:rFonts w:ascii="Arial" w:hAnsi="Arial" w:cs="Arial"/>
          <w:lang w:val="sr-Cyrl-RS"/>
        </w:rPr>
        <w:t xml:space="preserve"> </w:t>
      </w:r>
      <w:r w:rsidR="00411952" w:rsidRPr="00477349">
        <w:rPr>
          <w:rFonts w:ascii="Arial" w:hAnsi="Arial" w:cs="Arial"/>
          <w:lang w:val="sr-Cyrl-RS"/>
        </w:rPr>
        <w:t>матичн</w:t>
      </w:r>
      <w:r w:rsidR="00BC16F4" w:rsidRPr="00477349">
        <w:rPr>
          <w:rFonts w:ascii="Arial" w:hAnsi="Arial" w:cs="Arial"/>
          <w:lang w:val="sr-Cyrl-RS"/>
        </w:rPr>
        <w:t>их</w:t>
      </w:r>
      <w:r w:rsidR="00F77161" w:rsidRPr="00477349">
        <w:rPr>
          <w:rFonts w:ascii="Arial" w:hAnsi="Arial" w:cs="Arial"/>
          <w:lang w:val="sr-Cyrl-RS"/>
        </w:rPr>
        <w:t xml:space="preserve"> школ</w:t>
      </w:r>
      <w:r w:rsidR="00BC16F4" w:rsidRPr="00477349">
        <w:rPr>
          <w:rFonts w:ascii="Arial" w:hAnsi="Arial" w:cs="Arial"/>
          <w:lang w:val="sr-Cyrl-RS"/>
        </w:rPr>
        <w:t>а</w:t>
      </w:r>
      <w:r w:rsidR="00F77161" w:rsidRPr="00477349">
        <w:rPr>
          <w:rFonts w:ascii="Arial" w:hAnsi="Arial" w:cs="Arial"/>
          <w:lang w:val="sr-Cyrl-RS"/>
        </w:rPr>
        <w:t xml:space="preserve"> и </w:t>
      </w:r>
      <w:r w:rsidR="00DF38F7" w:rsidRPr="00477349">
        <w:rPr>
          <w:rFonts w:ascii="Arial" w:hAnsi="Arial" w:cs="Arial"/>
          <w:lang w:val="sr-Cyrl-RS"/>
        </w:rPr>
        <w:t>51</w:t>
      </w:r>
      <w:r w:rsidR="00BC16F4" w:rsidRPr="00477349">
        <w:rPr>
          <w:rFonts w:ascii="Arial" w:hAnsi="Arial" w:cs="Arial"/>
          <w:lang w:val="sr-Cyrl-RS"/>
        </w:rPr>
        <w:t xml:space="preserve"> </w:t>
      </w:r>
      <w:r w:rsidR="000A04CB" w:rsidRPr="00477349">
        <w:rPr>
          <w:rFonts w:ascii="Arial" w:hAnsi="Arial" w:cs="Arial"/>
          <w:lang w:val="sr-Cyrl-RS"/>
        </w:rPr>
        <w:t>издвојен</w:t>
      </w:r>
      <w:r w:rsidR="00DF38F7" w:rsidRPr="00477349">
        <w:rPr>
          <w:rFonts w:ascii="Arial" w:hAnsi="Arial" w:cs="Arial"/>
          <w:lang w:val="sr-Cyrl-RS"/>
        </w:rPr>
        <w:t>ом</w:t>
      </w:r>
      <w:r w:rsidR="000A04CB" w:rsidRPr="00477349">
        <w:rPr>
          <w:rFonts w:ascii="Arial" w:hAnsi="Arial" w:cs="Arial"/>
        </w:rPr>
        <w:t xml:space="preserve"> </w:t>
      </w:r>
      <w:r w:rsidR="00DF38F7" w:rsidRPr="00477349">
        <w:rPr>
          <w:rFonts w:ascii="Arial" w:hAnsi="Arial" w:cs="Arial"/>
          <w:lang w:val="sr-Cyrl-RS"/>
        </w:rPr>
        <w:t>одељењу.</w:t>
      </w:r>
    </w:p>
    <w:p w:rsidR="00D848FF" w:rsidRPr="002324AB" w:rsidRDefault="00E028F5" w:rsidP="00BC16F4">
      <w:pPr>
        <w:tabs>
          <w:tab w:val="left" w:pos="709"/>
        </w:tabs>
        <w:spacing w:after="0" w:line="240" w:lineRule="auto"/>
        <w:ind w:firstLine="706"/>
        <w:jc w:val="both"/>
        <w:rPr>
          <w:rFonts w:ascii="Arial" w:eastAsia="Times New Roman" w:hAnsi="Arial" w:cs="Arial"/>
          <w:lang w:val="sr-Cyrl-RS" w:eastAsia="sr-Latn-RS"/>
        </w:rPr>
      </w:pPr>
      <w:r w:rsidRPr="002324AB">
        <w:rPr>
          <w:rFonts w:ascii="Arial" w:hAnsi="Arial" w:cs="Arial"/>
          <w:lang w:val="sr-Cyrl-RS"/>
        </w:rPr>
        <w:t>У три</w:t>
      </w:r>
      <w:r w:rsidR="00D848FF" w:rsidRPr="002324AB">
        <w:rPr>
          <w:rFonts w:ascii="Arial" w:hAnsi="Arial" w:cs="Arial"/>
          <w:lang w:val="sr-Cyrl-RS"/>
        </w:rPr>
        <w:t xml:space="preserve"> </w:t>
      </w:r>
      <w:r w:rsidR="002B62B0" w:rsidRPr="002324AB">
        <w:rPr>
          <w:rFonts w:ascii="Arial" w:hAnsi="Arial" w:cs="Arial"/>
          <w:lang w:val="sr-Cyrl-RS"/>
        </w:rPr>
        <w:t xml:space="preserve">јавне </w:t>
      </w:r>
      <w:r w:rsidR="00D848FF" w:rsidRPr="002324AB">
        <w:rPr>
          <w:rFonts w:ascii="Arial" w:hAnsi="Arial" w:cs="Arial"/>
          <w:lang w:val="sr-Cyrl-RS"/>
        </w:rPr>
        <w:t>основн</w:t>
      </w:r>
      <w:r w:rsidR="002B62B0" w:rsidRPr="002324AB">
        <w:rPr>
          <w:rFonts w:ascii="Arial" w:hAnsi="Arial" w:cs="Arial"/>
          <w:lang w:val="sr-Cyrl-RS"/>
        </w:rPr>
        <w:t xml:space="preserve">е </w:t>
      </w:r>
      <w:r w:rsidRPr="002324AB">
        <w:rPr>
          <w:rFonts w:ascii="Arial" w:hAnsi="Arial" w:cs="Arial"/>
          <w:lang w:val="sr-Cyrl-RS"/>
        </w:rPr>
        <w:t xml:space="preserve"> школе, </w:t>
      </w:r>
      <w:r w:rsidR="002B62B0" w:rsidRPr="002324AB">
        <w:rPr>
          <w:rFonts w:ascii="Arial" w:hAnsi="Arial" w:cs="Arial"/>
          <w:lang w:val="sr-Cyrl-RS"/>
        </w:rPr>
        <w:t xml:space="preserve">(„Његош“, „Лела Поповић“ Миљковац и „Надежда Петровић“ Сићево) </w:t>
      </w:r>
      <w:r w:rsidRPr="002324AB">
        <w:rPr>
          <w:rFonts w:ascii="Arial" w:hAnsi="Arial" w:cs="Arial"/>
          <w:lang w:val="sr-Cyrl-RS"/>
        </w:rPr>
        <w:t xml:space="preserve">поред редовног основног образовања, остварује се и </w:t>
      </w:r>
      <w:r w:rsidR="00D848FF" w:rsidRPr="002324AB">
        <w:rPr>
          <w:rFonts w:ascii="Arial" w:hAnsi="Arial" w:cs="Arial"/>
          <w:lang w:val="sr-Cyrl-RS"/>
        </w:rPr>
        <w:t xml:space="preserve"> о</w:t>
      </w:r>
      <w:r w:rsidRPr="002324AB">
        <w:rPr>
          <w:rFonts w:ascii="Arial" w:hAnsi="Arial" w:cs="Arial"/>
          <w:lang w:val="sr-Cyrl-RS"/>
        </w:rPr>
        <w:t>бразовање одраслих  у првом, другом и трећем циклусу.</w:t>
      </w:r>
    </w:p>
    <w:p w:rsidR="00264DBC" w:rsidRPr="002324AB" w:rsidRDefault="00E8651B" w:rsidP="00BC16F4">
      <w:pPr>
        <w:spacing w:after="0" w:line="240" w:lineRule="auto"/>
        <w:ind w:firstLine="706"/>
        <w:jc w:val="both"/>
        <w:rPr>
          <w:rFonts w:ascii="Arial" w:hAnsi="Arial" w:cs="Arial"/>
          <w:lang w:val="sr-Cyrl-RS"/>
        </w:rPr>
      </w:pPr>
      <w:r w:rsidRPr="002324AB">
        <w:rPr>
          <w:rFonts w:ascii="Arial" w:hAnsi="Arial" w:cs="Arial"/>
          <w:lang w:val="sr-Latn-RS"/>
        </w:rPr>
        <w:t>O</w:t>
      </w:r>
      <w:r w:rsidRPr="002324AB">
        <w:rPr>
          <w:rFonts w:ascii="Arial" w:hAnsi="Arial" w:cs="Arial"/>
          <w:lang w:val="sr-Cyrl-RS"/>
        </w:rPr>
        <w:t>сновно о</w:t>
      </w:r>
      <w:r w:rsidR="00264DBC" w:rsidRPr="002324AB">
        <w:rPr>
          <w:rFonts w:ascii="Arial" w:hAnsi="Arial" w:cs="Arial"/>
          <w:lang w:val="sr-Cyrl-RS"/>
        </w:rPr>
        <w:t xml:space="preserve">бразовање ученика </w:t>
      </w:r>
      <w:r w:rsidRPr="002324AB">
        <w:rPr>
          <w:rFonts w:ascii="Arial" w:hAnsi="Arial" w:cs="Arial"/>
          <w:lang w:val="sr-Cyrl-RS"/>
        </w:rPr>
        <w:t xml:space="preserve">узраста од првог до четвртог,односно осмог разреда </w:t>
      </w:r>
      <w:r w:rsidR="00264DBC" w:rsidRPr="002324AB">
        <w:rPr>
          <w:rFonts w:ascii="Arial" w:hAnsi="Arial" w:cs="Arial"/>
          <w:lang w:val="sr-Cyrl-RS"/>
        </w:rPr>
        <w:t>са сметњама у развоју</w:t>
      </w:r>
      <w:r w:rsidR="00D848FF" w:rsidRPr="002324AB">
        <w:rPr>
          <w:rFonts w:ascii="Arial" w:hAnsi="Arial" w:cs="Arial"/>
          <w:lang w:val="sr-Cyrl-RS"/>
        </w:rPr>
        <w:t xml:space="preserve"> </w:t>
      </w:r>
      <w:r w:rsidR="005F69EC" w:rsidRPr="002324AB">
        <w:rPr>
          <w:rFonts w:ascii="Arial" w:hAnsi="Arial" w:cs="Arial"/>
          <w:lang w:val="sr-Cyrl-RS"/>
        </w:rPr>
        <w:t xml:space="preserve"> и инвалидитетом</w:t>
      </w:r>
      <w:r w:rsidRPr="002324AB">
        <w:rPr>
          <w:rFonts w:ascii="Arial" w:hAnsi="Arial" w:cs="Arial"/>
          <w:lang w:val="sr-Cyrl-RS"/>
        </w:rPr>
        <w:t xml:space="preserve"> остварује се у оквиру Специјалне школе са домом ученика „Бубањ“</w:t>
      </w:r>
      <w:r w:rsidR="002B62B0" w:rsidRPr="002324AB">
        <w:rPr>
          <w:rFonts w:ascii="Arial" w:hAnsi="Arial" w:cs="Arial"/>
          <w:lang w:val="sr-Cyrl-RS"/>
        </w:rPr>
        <w:t xml:space="preserve"> и Основној и средњој школи „Царица Јелена“</w:t>
      </w:r>
      <w:r w:rsidRPr="002324AB">
        <w:rPr>
          <w:rFonts w:ascii="Arial" w:hAnsi="Arial" w:cs="Arial"/>
          <w:lang w:val="sr-Cyrl-RS"/>
        </w:rPr>
        <w:t>.</w:t>
      </w:r>
      <w:r w:rsidR="00D848FF" w:rsidRPr="002324AB">
        <w:rPr>
          <w:rFonts w:ascii="Arial" w:hAnsi="Arial" w:cs="Arial"/>
          <w:lang w:val="sr-Cyrl-RS"/>
        </w:rPr>
        <w:t xml:space="preserve"> </w:t>
      </w:r>
    </w:p>
    <w:p w:rsidR="00E8651B" w:rsidRPr="002324AB" w:rsidRDefault="00E8651B" w:rsidP="00BC16F4">
      <w:pPr>
        <w:spacing w:after="0" w:line="240" w:lineRule="auto"/>
        <w:ind w:firstLine="706"/>
        <w:jc w:val="both"/>
        <w:rPr>
          <w:rFonts w:ascii="Arial" w:hAnsi="Arial" w:cs="Arial"/>
          <w:lang w:val="sr-Cyrl-RS"/>
        </w:rPr>
      </w:pPr>
      <w:r w:rsidRPr="002324AB">
        <w:rPr>
          <w:rFonts w:ascii="Arial" w:hAnsi="Arial" w:cs="Arial"/>
          <w:lang w:val="sr-Cyrl-RS"/>
        </w:rPr>
        <w:t>У С</w:t>
      </w:r>
      <w:r w:rsidR="00EB43C3" w:rsidRPr="002324AB">
        <w:rPr>
          <w:rFonts w:ascii="Arial" w:hAnsi="Arial" w:cs="Arial"/>
          <w:lang w:val="sr-Cyrl-RS"/>
        </w:rPr>
        <w:t>редњ</w:t>
      </w:r>
      <w:r w:rsidRPr="002324AB">
        <w:rPr>
          <w:rFonts w:ascii="Arial" w:hAnsi="Arial" w:cs="Arial"/>
          <w:lang w:val="sr-Cyrl-RS"/>
        </w:rPr>
        <w:t>ој музичкој школи остварује се и основно музичко образовање.</w:t>
      </w:r>
    </w:p>
    <w:p w:rsidR="002B62B0" w:rsidRPr="002324AB" w:rsidRDefault="002B62B0" w:rsidP="00BC16F4">
      <w:pPr>
        <w:spacing w:after="0" w:line="240" w:lineRule="auto"/>
        <w:ind w:firstLine="706"/>
        <w:jc w:val="both"/>
        <w:rPr>
          <w:rFonts w:ascii="Arial" w:eastAsia="Times New Roman" w:hAnsi="Arial" w:cs="Arial"/>
          <w:lang w:val="sr-Cyrl-RS" w:eastAsia="sr-Latn-RS"/>
        </w:rPr>
      </w:pPr>
      <w:r w:rsidRPr="002324AB">
        <w:rPr>
          <w:rFonts w:ascii="Arial" w:eastAsia="Times New Roman" w:hAnsi="Arial" w:cs="Arial"/>
          <w:lang w:val="sr-Cyrl-RS" w:eastAsia="sr-Latn-RS"/>
        </w:rPr>
        <w:t xml:space="preserve">У Гимназији „Светозар Марковић“ остварује се </w:t>
      </w:r>
      <w:r w:rsidR="008F7B52" w:rsidRPr="002324AB">
        <w:rPr>
          <w:rFonts w:ascii="Arial" w:eastAsia="Times New Roman" w:hAnsi="Arial" w:cs="Arial"/>
          <w:lang w:val="sr-Cyrl-RS" w:eastAsia="sr-Latn-RS"/>
        </w:rPr>
        <w:t xml:space="preserve">и </w:t>
      </w:r>
      <w:r w:rsidRPr="002324AB">
        <w:rPr>
          <w:rFonts w:ascii="Arial" w:eastAsia="Times New Roman" w:hAnsi="Arial" w:cs="Arial"/>
          <w:lang w:val="sr-Cyrl-RS" w:eastAsia="sr-Latn-RS"/>
        </w:rPr>
        <w:t xml:space="preserve">основно образовање у специјалним одељењима за ученике </w:t>
      </w:r>
      <w:r w:rsidRPr="002324AB">
        <w:rPr>
          <w:rFonts w:ascii="Arial" w:eastAsia="Times New Roman" w:hAnsi="Arial" w:cs="Arial"/>
          <w:lang w:eastAsia="sr-Latn-RS"/>
        </w:rPr>
        <w:t xml:space="preserve">VII </w:t>
      </w:r>
      <w:r w:rsidRPr="002324AB">
        <w:rPr>
          <w:rFonts w:ascii="Arial" w:eastAsia="Times New Roman" w:hAnsi="Arial" w:cs="Arial"/>
          <w:lang w:val="sr-Cyrl-RS" w:eastAsia="sr-Latn-RS"/>
        </w:rPr>
        <w:t>и</w:t>
      </w:r>
      <w:r w:rsidRPr="002324AB">
        <w:rPr>
          <w:rFonts w:ascii="Arial" w:eastAsia="Times New Roman" w:hAnsi="Arial" w:cs="Arial"/>
          <w:lang w:eastAsia="sr-Latn-RS"/>
        </w:rPr>
        <w:t xml:space="preserve">  VIII</w:t>
      </w:r>
      <w:r w:rsidRPr="002324AB">
        <w:rPr>
          <w:rFonts w:ascii="Arial" w:eastAsia="Times New Roman" w:hAnsi="Arial" w:cs="Arial"/>
          <w:lang w:val="sr-Cyrl-RS" w:eastAsia="sr-Latn-RS"/>
        </w:rPr>
        <w:t xml:space="preserve"> разреда основног о</w:t>
      </w:r>
      <w:r w:rsidR="008F7B52" w:rsidRPr="002324AB">
        <w:rPr>
          <w:rFonts w:ascii="Arial" w:eastAsia="Times New Roman" w:hAnsi="Arial" w:cs="Arial"/>
          <w:lang w:val="sr-Cyrl-RS" w:eastAsia="sr-Latn-RS"/>
        </w:rPr>
        <w:t xml:space="preserve">бразовања и васпитања </w:t>
      </w:r>
      <w:r w:rsidRPr="002324AB">
        <w:rPr>
          <w:rFonts w:ascii="Arial" w:eastAsia="Times New Roman" w:hAnsi="Arial" w:cs="Arial"/>
          <w:lang w:val="sr-Cyrl-RS" w:eastAsia="sr-Latn-RS"/>
        </w:rPr>
        <w:t xml:space="preserve"> надарене за математику.</w:t>
      </w:r>
    </w:p>
    <w:p w:rsidR="00A61E5C" w:rsidRPr="002324AB" w:rsidRDefault="00A61E5C" w:rsidP="00BC16F4">
      <w:pPr>
        <w:spacing w:after="0" w:line="240" w:lineRule="auto"/>
        <w:ind w:firstLine="706"/>
        <w:jc w:val="both"/>
        <w:rPr>
          <w:rFonts w:ascii="Arial" w:hAnsi="Arial" w:cs="Arial"/>
          <w:lang w:val="sr-Cyrl-RS"/>
        </w:rPr>
      </w:pPr>
    </w:p>
    <w:p w:rsidR="00A61E5C" w:rsidRPr="002324AB" w:rsidRDefault="00F77161" w:rsidP="00BC16F4">
      <w:pPr>
        <w:spacing w:after="0" w:line="240" w:lineRule="auto"/>
        <w:jc w:val="center"/>
        <w:rPr>
          <w:rFonts w:ascii="Arial" w:hAnsi="Arial" w:cs="Arial"/>
          <w:b/>
          <w:lang w:val="sr-Cyrl-RS"/>
        </w:rPr>
      </w:pPr>
      <w:r w:rsidRPr="002324AB">
        <w:rPr>
          <w:rFonts w:ascii="Arial" w:hAnsi="Arial" w:cs="Arial"/>
          <w:b/>
          <w:lang w:val="sr-Cyrl-RS"/>
        </w:rPr>
        <w:t>Члан 4</w:t>
      </w:r>
      <w:r w:rsidR="001A3878" w:rsidRPr="002324AB">
        <w:rPr>
          <w:rFonts w:ascii="Arial" w:hAnsi="Arial" w:cs="Arial"/>
          <w:b/>
          <w:lang w:val="sr-Cyrl-RS"/>
        </w:rPr>
        <w:t>.</w:t>
      </w:r>
    </w:p>
    <w:p w:rsidR="00D90702" w:rsidRPr="002324AB" w:rsidRDefault="00D90702" w:rsidP="00BC16F4">
      <w:pPr>
        <w:spacing w:after="0" w:line="240" w:lineRule="auto"/>
        <w:jc w:val="center"/>
        <w:rPr>
          <w:rFonts w:ascii="Arial" w:hAnsi="Arial" w:cs="Arial"/>
          <w:b/>
          <w:lang w:val="sr-Cyrl-RS"/>
        </w:rPr>
      </w:pPr>
    </w:p>
    <w:p w:rsidR="000A04CB" w:rsidRPr="002324AB" w:rsidRDefault="008F7B52" w:rsidP="00BC16F4">
      <w:pPr>
        <w:spacing w:after="0" w:line="240" w:lineRule="auto"/>
        <w:jc w:val="both"/>
        <w:rPr>
          <w:rFonts w:ascii="Arial" w:hAnsi="Arial" w:cs="Arial"/>
          <w:lang w:val="sr-Cyrl-RS"/>
        </w:rPr>
      </w:pPr>
      <w:r w:rsidRPr="002324AB">
        <w:rPr>
          <w:rFonts w:ascii="Arial" w:hAnsi="Arial" w:cs="Arial"/>
          <w:lang w:val="sr-Cyrl-RS"/>
        </w:rPr>
        <w:tab/>
        <w:t>Мрежу јавних основних школа чине:</w:t>
      </w:r>
    </w:p>
    <w:p w:rsidR="004F4BF9" w:rsidRPr="002324AB" w:rsidRDefault="004F4BF9" w:rsidP="00BC16F4">
      <w:pPr>
        <w:spacing w:after="0" w:line="240" w:lineRule="auto"/>
        <w:jc w:val="both"/>
        <w:rPr>
          <w:rFonts w:ascii="Arial" w:hAnsi="Arial" w:cs="Arial"/>
          <w:lang w:val="sr-Cyrl-RS"/>
        </w:rPr>
      </w:pPr>
    </w:p>
    <w:p w:rsidR="004F4BF9" w:rsidRPr="002324AB" w:rsidRDefault="004F4BF9" w:rsidP="00BC16F4">
      <w:pPr>
        <w:spacing w:after="0" w:line="240" w:lineRule="auto"/>
        <w:jc w:val="both"/>
        <w:rPr>
          <w:rFonts w:ascii="Arial" w:hAnsi="Arial" w:cs="Arial"/>
          <w:lang w:val="sr-Cyrl-RS"/>
        </w:rPr>
      </w:pPr>
    </w:p>
    <w:p w:rsidR="004F4BF9" w:rsidRPr="002324AB" w:rsidRDefault="004F4BF9" w:rsidP="00BC16F4">
      <w:pPr>
        <w:spacing w:after="0" w:line="240" w:lineRule="auto"/>
        <w:jc w:val="both"/>
        <w:rPr>
          <w:rFonts w:ascii="Arial" w:hAnsi="Arial" w:cs="Arial"/>
          <w:lang w:val="sr-Cyrl-RS"/>
        </w:rPr>
      </w:pPr>
    </w:p>
    <w:p w:rsidR="009B5C34" w:rsidRPr="002324AB" w:rsidRDefault="009B5C34" w:rsidP="00BC16F4">
      <w:pPr>
        <w:spacing w:after="0" w:line="240" w:lineRule="auto"/>
        <w:jc w:val="both"/>
        <w:rPr>
          <w:rFonts w:ascii="Arial" w:hAnsi="Arial" w:cs="Arial"/>
          <w:sz w:val="12"/>
          <w:szCs w:val="12"/>
          <w:lang w:val="sr-Cyrl-RS"/>
        </w:rPr>
      </w:pPr>
    </w:p>
    <w:p w:rsidR="004F4BF9" w:rsidRPr="002324AB" w:rsidRDefault="005F08A9" w:rsidP="00BC16F4">
      <w:pPr>
        <w:spacing w:after="0" w:line="240" w:lineRule="auto"/>
        <w:jc w:val="both"/>
        <w:rPr>
          <w:rFonts w:ascii="Arial" w:hAnsi="Arial" w:cs="Arial"/>
          <w:b/>
          <w:lang w:val="sr-Cyrl-RS"/>
        </w:rPr>
      </w:pPr>
      <w:r w:rsidRPr="002324AB">
        <w:rPr>
          <w:rFonts w:ascii="Arial" w:hAnsi="Arial" w:cs="Arial"/>
          <w:b/>
          <w:lang w:val="sr-Cyrl-RS"/>
        </w:rPr>
        <w:t>Градска општина Медијана</w:t>
      </w:r>
    </w:p>
    <w:p w:rsidR="004F4BF9" w:rsidRPr="002324AB" w:rsidRDefault="004F4BF9" w:rsidP="00BC16F4">
      <w:pPr>
        <w:spacing w:after="0" w:line="240" w:lineRule="auto"/>
        <w:ind w:firstLine="284"/>
        <w:jc w:val="both"/>
        <w:rPr>
          <w:rFonts w:ascii="Arial" w:hAnsi="Arial" w:cs="Arial"/>
          <w:b/>
          <w:lang w:val="sr-Cyrl-RS"/>
        </w:rPr>
      </w:pPr>
    </w:p>
    <w:tbl>
      <w:tblPr>
        <w:tblW w:w="10505" w:type="dxa"/>
        <w:tblInd w:w="93" w:type="dxa"/>
        <w:tblLayout w:type="fixed"/>
        <w:tblLook w:val="00A0" w:firstRow="1" w:lastRow="0" w:firstColumn="1" w:lastColumn="0" w:noHBand="0" w:noVBand="0"/>
      </w:tblPr>
      <w:tblGrid>
        <w:gridCol w:w="582"/>
        <w:gridCol w:w="142"/>
        <w:gridCol w:w="2245"/>
        <w:gridCol w:w="196"/>
        <w:gridCol w:w="2804"/>
        <w:gridCol w:w="2268"/>
        <w:gridCol w:w="1134"/>
        <w:gridCol w:w="1134"/>
      </w:tblGrid>
      <w:tr w:rsidR="005F08A9" w:rsidRPr="002324AB" w:rsidTr="00AB2111">
        <w:trPr>
          <w:gridAfter w:val="1"/>
          <w:wAfter w:w="1134" w:type="dxa"/>
          <w:trHeight w:val="20"/>
        </w:trPr>
        <w:tc>
          <w:tcPr>
            <w:tcW w:w="582" w:type="dxa"/>
            <w:tcBorders>
              <w:top w:val="single" w:sz="8" w:space="0" w:color="auto"/>
              <w:left w:val="single" w:sz="8" w:space="0" w:color="auto"/>
              <w:bottom w:val="nil"/>
              <w:right w:val="single" w:sz="4" w:space="0" w:color="auto"/>
            </w:tcBorders>
            <w:vAlign w:val="center"/>
          </w:tcPr>
          <w:p w:rsidR="005F08A9" w:rsidRPr="002324AB" w:rsidRDefault="005F08A9" w:rsidP="00BC16F4">
            <w:pPr>
              <w:spacing w:after="0" w:line="240" w:lineRule="auto"/>
              <w:ind w:right="-108"/>
              <w:jc w:val="center"/>
              <w:rPr>
                <w:rFonts w:ascii="Arial" w:hAnsi="Arial" w:cs="Arial"/>
                <w:b/>
                <w:bCs/>
              </w:rPr>
            </w:pPr>
            <w:r w:rsidRPr="002324AB">
              <w:rPr>
                <w:rFonts w:ascii="Arial" w:hAnsi="Arial" w:cs="Arial"/>
                <w:b/>
                <w:bCs/>
              </w:rPr>
              <w:t>Ред.бр.</w:t>
            </w:r>
          </w:p>
        </w:tc>
        <w:tc>
          <w:tcPr>
            <w:tcW w:w="2583" w:type="dxa"/>
            <w:gridSpan w:val="3"/>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Назив школе</w:t>
            </w:r>
          </w:p>
        </w:tc>
        <w:tc>
          <w:tcPr>
            <w:tcW w:w="2804"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Седиште и адреса</w:t>
            </w:r>
          </w:p>
        </w:tc>
        <w:tc>
          <w:tcPr>
            <w:tcW w:w="2268"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lang w:val="sr-Cyrl-RS"/>
              </w:rPr>
            </w:pPr>
            <w:r w:rsidRPr="002324AB">
              <w:rPr>
                <w:rFonts w:ascii="Arial" w:hAnsi="Arial" w:cs="Arial"/>
                <w:b/>
                <w:bCs/>
              </w:rPr>
              <w:t>Издв.</w:t>
            </w:r>
          </w:p>
          <w:p w:rsidR="005F08A9" w:rsidRPr="002324AB" w:rsidRDefault="005F08A9" w:rsidP="00BC16F4">
            <w:pPr>
              <w:spacing w:after="0" w:line="240" w:lineRule="auto"/>
              <w:jc w:val="center"/>
              <w:rPr>
                <w:rFonts w:ascii="Arial" w:hAnsi="Arial" w:cs="Arial"/>
                <w:b/>
                <w:bCs/>
              </w:rPr>
            </w:pPr>
            <w:proofErr w:type="gramStart"/>
            <w:r w:rsidRPr="002324AB">
              <w:rPr>
                <w:rFonts w:ascii="Arial" w:hAnsi="Arial" w:cs="Arial"/>
                <w:b/>
                <w:bCs/>
              </w:rPr>
              <w:t>одељ</w:t>
            </w:r>
            <w:proofErr w:type="gramEnd"/>
            <w:r w:rsidRPr="002324AB">
              <w:rPr>
                <w:rFonts w:ascii="Arial" w:hAnsi="Arial" w:cs="Arial"/>
                <w:b/>
                <w:bCs/>
              </w:rPr>
              <w:t>.</w:t>
            </w:r>
          </w:p>
        </w:tc>
        <w:tc>
          <w:tcPr>
            <w:tcW w:w="1134" w:type="dxa"/>
            <w:tcBorders>
              <w:top w:val="single" w:sz="8" w:space="0" w:color="auto"/>
              <w:left w:val="nil"/>
              <w:bottom w:val="nil"/>
              <w:right w:val="single" w:sz="8" w:space="0" w:color="auto"/>
            </w:tcBorders>
            <w:vAlign w:val="center"/>
          </w:tcPr>
          <w:p w:rsidR="005F08A9" w:rsidRPr="002324AB" w:rsidRDefault="005F08A9" w:rsidP="00BC16F4">
            <w:pPr>
              <w:spacing w:after="0" w:line="240" w:lineRule="auto"/>
              <w:ind w:right="-108"/>
              <w:jc w:val="center"/>
              <w:rPr>
                <w:rFonts w:ascii="Arial" w:hAnsi="Arial" w:cs="Arial"/>
                <w:b/>
                <w:bCs/>
                <w:lang w:val="sr-Cyrl-RS"/>
              </w:rPr>
            </w:pPr>
            <w:r w:rsidRPr="002324AB">
              <w:rPr>
                <w:rFonts w:ascii="Arial" w:hAnsi="Arial" w:cs="Arial"/>
                <w:b/>
                <w:bCs/>
              </w:rPr>
              <w:t>Разре</w:t>
            </w:r>
            <w:r w:rsidRPr="002324AB">
              <w:rPr>
                <w:rFonts w:ascii="Arial" w:hAnsi="Arial" w:cs="Arial"/>
                <w:b/>
                <w:bCs/>
                <w:lang w:val="sr-Cyrl-RS"/>
              </w:rPr>
              <w:t>-</w:t>
            </w:r>
          </w:p>
          <w:p w:rsidR="005F08A9" w:rsidRPr="002324AB" w:rsidRDefault="005F08A9" w:rsidP="00BC16F4">
            <w:pPr>
              <w:spacing w:after="0" w:line="240" w:lineRule="auto"/>
              <w:ind w:right="-108"/>
              <w:jc w:val="center"/>
              <w:rPr>
                <w:rFonts w:ascii="Arial" w:hAnsi="Arial" w:cs="Arial"/>
                <w:b/>
                <w:bCs/>
              </w:rPr>
            </w:pPr>
            <w:r w:rsidRPr="002324AB">
              <w:rPr>
                <w:rFonts w:ascii="Arial" w:hAnsi="Arial" w:cs="Arial"/>
                <w:b/>
                <w:bCs/>
              </w:rPr>
              <w:t>дност</w:t>
            </w:r>
          </w:p>
        </w:tc>
      </w:tr>
      <w:tr w:rsidR="005F08A9" w:rsidRPr="002324AB" w:rsidTr="00AB2111">
        <w:trPr>
          <w:gridAfter w:val="1"/>
          <w:wAfter w:w="1134" w:type="dxa"/>
          <w:trHeight w:val="20"/>
        </w:trPr>
        <w:tc>
          <w:tcPr>
            <w:tcW w:w="582" w:type="dxa"/>
            <w:tcBorders>
              <w:top w:val="single" w:sz="8" w:space="0" w:color="auto"/>
              <w:left w:val="single" w:sz="8" w:space="0" w:color="auto"/>
              <w:bottom w:val="single" w:sz="8"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1.</w:t>
            </w:r>
          </w:p>
        </w:tc>
        <w:tc>
          <w:tcPr>
            <w:tcW w:w="2583" w:type="dxa"/>
            <w:gridSpan w:val="3"/>
            <w:tcBorders>
              <w:top w:val="single" w:sz="8" w:space="0" w:color="auto"/>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Радоје Домановић"</w:t>
            </w:r>
          </w:p>
        </w:tc>
        <w:tc>
          <w:tcPr>
            <w:tcW w:w="2804" w:type="dxa"/>
            <w:tcBorders>
              <w:top w:val="single" w:sz="8" w:space="0" w:color="auto"/>
              <w:left w:val="nil"/>
              <w:bottom w:val="single" w:sz="8"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 xml:space="preserve">Ниш, </w:t>
            </w:r>
            <w:r w:rsidR="005F08A9" w:rsidRPr="002324AB">
              <w:rPr>
                <w:rFonts w:ascii="Arial" w:hAnsi="Arial" w:cs="Arial"/>
              </w:rPr>
              <w:t>ул. Мил</w:t>
            </w:r>
            <w:r w:rsidR="005F08A9" w:rsidRPr="002324AB">
              <w:rPr>
                <w:rFonts w:ascii="Arial" w:hAnsi="Arial" w:cs="Arial"/>
                <w:lang w:val="sr-Cyrl-RS"/>
              </w:rPr>
              <w:t>.</w:t>
            </w:r>
            <w:r w:rsidR="005F08A9" w:rsidRPr="002324AB">
              <w:rPr>
                <w:rFonts w:ascii="Arial" w:hAnsi="Arial" w:cs="Arial"/>
              </w:rPr>
              <w:t xml:space="preserve"> Лешјанина бр.49а</w:t>
            </w:r>
          </w:p>
        </w:tc>
        <w:tc>
          <w:tcPr>
            <w:tcW w:w="2268" w:type="dxa"/>
            <w:tcBorders>
              <w:top w:val="single" w:sz="8" w:space="0" w:color="auto"/>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single" w:sz="8" w:space="0" w:color="auto"/>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nil"/>
              <w:left w:val="single" w:sz="8" w:space="0" w:color="auto"/>
              <w:bottom w:val="nil"/>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2.</w:t>
            </w:r>
          </w:p>
        </w:tc>
        <w:tc>
          <w:tcPr>
            <w:tcW w:w="2583" w:type="dxa"/>
            <w:gridSpan w:val="3"/>
            <w:tcBorders>
              <w:top w:val="nil"/>
              <w:left w:val="nil"/>
              <w:bottom w:val="nil"/>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Вожд Карађорђе"</w:t>
            </w:r>
          </w:p>
        </w:tc>
        <w:tc>
          <w:tcPr>
            <w:tcW w:w="2804" w:type="dxa"/>
            <w:tcBorders>
              <w:top w:val="nil"/>
              <w:left w:val="nil"/>
              <w:bottom w:val="nil"/>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xml:space="preserve"> </w:t>
            </w:r>
            <w:r w:rsidR="000459D4">
              <w:rPr>
                <w:rFonts w:ascii="Arial" w:hAnsi="Arial" w:cs="Arial"/>
                <w:lang w:val="sr-Cyrl-RS"/>
              </w:rPr>
              <w:t>Ниш,</w:t>
            </w:r>
            <w:r w:rsidRPr="002324AB">
              <w:rPr>
                <w:rFonts w:ascii="Arial" w:hAnsi="Arial" w:cs="Arial"/>
              </w:rPr>
              <w:t>ул. Вожда Карађорђа бр. 29</w:t>
            </w:r>
          </w:p>
        </w:tc>
        <w:tc>
          <w:tcPr>
            <w:tcW w:w="2268" w:type="dxa"/>
            <w:tcBorders>
              <w:top w:val="nil"/>
              <w:left w:val="nil"/>
              <w:bottom w:val="nil"/>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nil"/>
              <w:left w:val="nil"/>
              <w:bottom w:val="nil"/>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single" w:sz="8" w:space="0" w:color="auto"/>
              <w:left w:val="single" w:sz="8" w:space="0" w:color="auto"/>
              <w:bottom w:val="single" w:sz="8"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3.</w:t>
            </w:r>
          </w:p>
        </w:tc>
        <w:tc>
          <w:tcPr>
            <w:tcW w:w="2583" w:type="dxa"/>
            <w:gridSpan w:val="3"/>
            <w:tcBorders>
              <w:top w:val="single" w:sz="8" w:space="0" w:color="auto"/>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Учитељ Таса"</w:t>
            </w:r>
          </w:p>
        </w:tc>
        <w:tc>
          <w:tcPr>
            <w:tcW w:w="2804" w:type="dxa"/>
            <w:tcBorders>
              <w:top w:val="single" w:sz="8" w:space="0" w:color="auto"/>
              <w:left w:val="nil"/>
              <w:bottom w:val="single" w:sz="8"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Рајићева бр.24</w:t>
            </w:r>
          </w:p>
        </w:tc>
        <w:tc>
          <w:tcPr>
            <w:tcW w:w="2268" w:type="dxa"/>
            <w:tcBorders>
              <w:top w:val="single" w:sz="8" w:space="0" w:color="auto"/>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xml:space="preserve"> </w:t>
            </w:r>
          </w:p>
        </w:tc>
        <w:tc>
          <w:tcPr>
            <w:tcW w:w="1134" w:type="dxa"/>
            <w:tcBorders>
              <w:top w:val="single" w:sz="8" w:space="0" w:color="auto"/>
              <w:left w:val="nil"/>
              <w:bottom w:val="single" w:sz="8" w:space="0" w:color="auto"/>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nil"/>
              <w:left w:val="single" w:sz="8" w:space="0" w:color="auto"/>
              <w:bottom w:val="nil"/>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4.</w:t>
            </w:r>
          </w:p>
        </w:tc>
        <w:tc>
          <w:tcPr>
            <w:tcW w:w="2583" w:type="dxa"/>
            <w:gridSpan w:val="3"/>
            <w:tcBorders>
              <w:top w:val="nil"/>
              <w:left w:val="nil"/>
              <w:bottom w:val="nil"/>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Ратко Вукићевић"</w:t>
            </w:r>
          </w:p>
        </w:tc>
        <w:tc>
          <w:tcPr>
            <w:tcW w:w="2804" w:type="dxa"/>
            <w:tcBorders>
              <w:top w:val="nil"/>
              <w:left w:val="nil"/>
              <w:bottom w:val="nil"/>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Ратка Вукићевића бр. 5</w:t>
            </w:r>
          </w:p>
        </w:tc>
        <w:tc>
          <w:tcPr>
            <w:tcW w:w="2268" w:type="dxa"/>
            <w:tcBorders>
              <w:top w:val="nil"/>
              <w:left w:val="nil"/>
              <w:bottom w:val="nil"/>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nil"/>
              <w:left w:val="nil"/>
              <w:bottom w:val="nil"/>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single" w:sz="8" w:space="0" w:color="auto"/>
              <w:left w:val="single" w:sz="8" w:space="0" w:color="auto"/>
              <w:bottom w:val="nil"/>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5.</w:t>
            </w:r>
          </w:p>
        </w:tc>
        <w:tc>
          <w:tcPr>
            <w:tcW w:w="2583" w:type="dxa"/>
            <w:gridSpan w:val="3"/>
            <w:tcBorders>
              <w:top w:val="single" w:sz="8" w:space="0" w:color="auto"/>
              <w:left w:val="nil"/>
              <w:bottom w:val="nil"/>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Доситеј Обрадовић"</w:t>
            </w:r>
          </w:p>
        </w:tc>
        <w:tc>
          <w:tcPr>
            <w:tcW w:w="2804" w:type="dxa"/>
            <w:tcBorders>
              <w:top w:val="single" w:sz="8" w:space="0" w:color="auto"/>
              <w:left w:val="nil"/>
              <w:bottom w:val="nil"/>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Краљевића Марка бр. 13</w:t>
            </w:r>
          </w:p>
        </w:tc>
        <w:tc>
          <w:tcPr>
            <w:tcW w:w="2268"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nil"/>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single" w:sz="8" w:space="0" w:color="auto"/>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6.</w:t>
            </w:r>
          </w:p>
        </w:tc>
        <w:tc>
          <w:tcPr>
            <w:tcW w:w="2583" w:type="dxa"/>
            <w:gridSpan w:val="3"/>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Цар Константин"</w:t>
            </w:r>
          </w:p>
        </w:tc>
        <w:tc>
          <w:tcPr>
            <w:tcW w:w="2804" w:type="dxa"/>
            <w:tcBorders>
              <w:top w:val="single" w:sz="8" w:space="0" w:color="auto"/>
              <w:left w:val="nil"/>
              <w:bottom w:val="single" w:sz="4"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Великотрнoвска бр.14</w:t>
            </w:r>
          </w:p>
        </w:tc>
        <w:tc>
          <w:tcPr>
            <w:tcW w:w="2268"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single" w:sz="4" w:space="0" w:color="auto"/>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7.</w:t>
            </w:r>
          </w:p>
        </w:tc>
        <w:tc>
          <w:tcPr>
            <w:tcW w:w="2583" w:type="dxa"/>
            <w:gridSpan w:val="3"/>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Ћеле Кула"</w:t>
            </w:r>
          </w:p>
        </w:tc>
        <w:tc>
          <w:tcPr>
            <w:tcW w:w="2804"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ind w:left="-108" w:right="-108"/>
              <w:rPr>
                <w:rFonts w:ascii="Arial" w:hAnsi="Arial" w:cs="Arial"/>
                <w:lang w:val="sr-Cyrl-RS"/>
              </w:rPr>
            </w:pPr>
            <w:r w:rsidRPr="002324AB">
              <w:rPr>
                <w:rFonts w:ascii="Arial" w:hAnsi="Arial" w:cs="Arial"/>
                <w:lang w:val="sr-Cyrl-RS"/>
              </w:rPr>
              <w:t xml:space="preserve">  </w:t>
            </w:r>
            <w:r w:rsidR="000459D4">
              <w:rPr>
                <w:rFonts w:ascii="Arial" w:hAnsi="Arial" w:cs="Arial"/>
                <w:lang w:val="sr-Cyrl-RS"/>
              </w:rPr>
              <w:t>Ниш,</w:t>
            </w:r>
            <w:r w:rsidRPr="002324AB">
              <w:rPr>
                <w:rFonts w:ascii="Arial" w:hAnsi="Arial" w:cs="Arial"/>
              </w:rPr>
              <w:t xml:space="preserve">ул. Радних бригада </w:t>
            </w:r>
            <w:r w:rsidRPr="002324AB">
              <w:rPr>
                <w:rFonts w:ascii="Arial" w:hAnsi="Arial" w:cs="Arial"/>
                <w:lang w:val="sr-Cyrl-RS"/>
              </w:rPr>
              <w:t>бр.28</w:t>
            </w:r>
          </w:p>
        </w:tc>
        <w:tc>
          <w:tcPr>
            <w:tcW w:w="226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single" w:sz="8" w:space="0" w:color="auto"/>
              <w:left w:val="single" w:sz="8" w:space="0" w:color="auto"/>
              <w:bottom w:val="single" w:sz="8"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8.</w:t>
            </w:r>
          </w:p>
        </w:tc>
        <w:tc>
          <w:tcPr>
            <w:tcW w:w="2583" w:type="dxa"/>
            <w:gridSpan w:val="3"/>
            <w:tcBorders>
              <w:top w:val="single" w:sz="8" w:space="0" w:color="auto"/>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Свети Сава"</w:t>
            </w:r>
          </w:p>
        </w:tc>
        <w:tc>
          <w:tcPr>
            <w:tcW w:w="2804" w:type="dxa"/>
            <w:tcBorders>
              <w:top w:val="single" w:sz="8" w:space="0" w:color="auto"/>
              <w:left w:val="nil"/>
              <w:bottom w:val="single" w:sz="8"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Гарсије Лорке бб</w:t>
            </w:r>
          </w:p>
        </w:tc>
        <w:tc>
          <w:tcPr>
            <w:tcW w:w="2268" w:type="dxa"/>
            <w:tcBorders>
              <w:top w:val="single" w:sz="8" w:space="0" w:color="auto"/>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single" w:sz="8" w:space="0" w:color="auto"/>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nil"/>
              <w:left w:val="single" w:sz="8" w:space="0" w:color="auto"/>
              <w:bottom w:val="single" w:sz="8"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9.</w:t>
            </w:r>
          </w:p>
        </w:tc>
        <w:tc>
          <w:tcPr>
            <w:tcW w:w="2583" w:type="dxa"/>
            <w:gridSpan w:val="3"/>
            <w:tcBorders>
              <w:top w:val="nil"/>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Душан Радовић"</w:t>
            </w:r>
          </w:p>
        </w:tc>
        <w:tc>
          <w:tcPr>
            <w:tcW w:w="2804" w:type="dxa"/>
            <w:tcBorders>
              <w:top w:val="nil"/>
              <w:left w:val="nil"/>
              <w:bottom w:val="single" w:sz="8"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Ђердапска бр. 45</w:t>
            </w:r>
          </w:p>
        </w:tc>
        <w:tc>
          <w:tcPr>
            <w:tcW w:w="2268" w:type="dxa"/>
            <w:tcBorders>
              <w:top w:val="nil"/>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nil"/>
              <w:left w:val="nil"/>
              <w:bottom w:val="single" w:sz="8" w:space="0" w:color="auto"/>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20"/>
        </w:trPr>
        <w:tc>
          <w:tcPr>
            <w:tcW w:w="582" w:type="dxa"/>
            <w:tcBorders>
              <w:top w:val="nil"/>
              <w:left w:val="single" w:sz="8" w:space="0" w:color="auto"/>
              <w:bottom w:val="single" w:sz="8"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10.</w:t>
            </w:r>
          </w:p>
        </w:tc>
        <w:tc>
          <w:tcPr>
            <w:tcW w:w="2583" w:type="dxa"/>
            <w:gridSpan w:val="3"/>
            <w:tcBorders>
              <w:top w:val="nil"/>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xml:space="preserve"> "Др Зоран Ђинђић"</w:t>
            </w:r>
          </w:p>
        </w:tc>
        <w:tc>
          <w:tcPr>
            <w:tcW w:w="2804" w:type="dxa"/>
            <w:tcBorders>
              <w:top w:val="nil"/>
              <w:left w:val="nil"/>
              <w:bottom w:val="single" w:sz="8" w:space="0" w:color="auto"/>
              <w:right w:val="single" w:sz="4" w:space="0" w:color="auto"/>
            </w:tcBorders>
            <w:vAlign w:val="center"/>
          </w:tcPr>
          <w:p w:rsidR="005F08A9" w:rsidRPr="002324AB" w:rsidRDefault="000459D4" w:rsidP="00BC16F4">
            <w:pPr>
              <w:spacing w:after="0" w:line="240" w:lineRule="auto"/>
              <w:rPr>
                <w:rFonts w:ascii="Arial" w:hAnsi="Arial" w:cs="Arial"/>
                <w:lang w:val="sr-Cyrl-RS"/>
              </w:rPr>
            </w:pPr>
            <w:r>
              <w:rPr>
                <w:rFonts w:ascii="Arial" w:hAnsi="Arial" w:cs="Arial"/>
                <w:lang w:val="sr-Cyrl-RS"/>
              </w:rPr>
              <w:t>Ниш,</w:t>
            </w:r>
            <w:r w:rsidR="005F08A9" w:rsidRPr="002324AB">
              <w:rPr>
                <w:rFonts w:ascii="Arial" w:hAnsi="Arial" w:cs="Arial"/>
              </w:rPr>
              <w:t xml:space="preserve">Нас. Брзи Брод, </w:t>
            </w:r>
          </w:p>
          <w:p w:rsidR="005F08A9" w:rsidRPr="002324AB" w:rsidRDefault="005F08A9" w:rsidP="00BC16F4">
            <w:pPr>
              <w:spacing w:after="0" w:line="240" w:lineRule="auto"/>
              <w:ind w:right="-108"/>
              <w:rPr>
                <w:rFonts w:ascii="Arial" w:hAnsi="Arial" w:cs="Arial"/>
              </w:rPr>
            </w:pPr>
            <w:proofErr w:type="gramStart"/>
            <w:r w:rsidRPr="002324AB">
              <w:rPr>
                <w:rFonts w:ascii="Arial" w:hAnsi="Arial" w:cs="Arial"/>
              </w:rPr>
              <w:t>ул</w:t>
            </w:r>
            <w:proofErr w:type="gramEnd"/>
            <w:r w:rsidRPr="002324AB">
              <w:rPr>
                <w:rFonts w:ascii="Arial" w:hAnsi="Arial" w:cs="Arial"/>
              </w:rPr>
              <w:t>. Пaвла Софрића бр.30</w:t>
            </w:r>
          </w:p>
        </w:tc>
        <w:tc>
          <w:tcPr>
            <w:tcW w:w="2268" w:type="dxa"/>
            <w:tcBorders>
              <w:top w:val="nil"/>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1134" w:type="dxa"/>
            <w:tcBorders>
              <w:top w:val="nil"/>
              <w:left w:val="nil"/>
              <w:bottom w:val="single" w:sz="8" w:space="0" w:color="auto"/>
              <w:right w:val="single" w:sz="8"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I-VIII</w:t>
            </w:r>
          </w:p>
        </w:tc>
      </w:tr>
      <w:tr w:rsidR="005F08A9" w:rsidRPr="002324AB" w:rsidTr="00AB2111">
        <w:trPr>
          <w:gridAfter w:val="1"/>
          <w:wAfter w:w="1134" w:type="dxa"/>
          <w:trHeight w:val="375"/>
        </w:trPr>
        <w:tc>
          <w:tcPr>
            <w:tcW w:w="3165" w:type="dxa"/>
            <w:gridSpan w:val="4"/>
            <w:tcBorders>
              <w:top w:val="nil"/>
              <w:left w:val="nil"/>
              <w:bottom w:val="nil"/>
              <w:right w:val="nil"/>
            </w:tcBorders>
            <w:noWrap/>
            <w:vAlign w:val="bottom"/>
          </w:tcPr>
          <w:p w:rsidR="005F08A9" w:rsidRPr="002324AB" w:rsidRDefault="005F08A9" w:rsidP="00BC16F4">
            <w:pPr>
              <w:spacing w:after="0" w:line="240" w:lineRule="auto"/>
              <w:rPr>
                <w:rFonts w:ascii="Arial" w:hAnsi="Arial" w:cs="Arial"/>
                <w:b/>
                <w:bCs/>
                <w:lang w:val="sr-Cyrl-RS"/>
              </w:rPr>
            </w:pPr>
          </w:p>
          <w:p w:rsidR="005F08A9" w:rsidRPr="002324AB" w:rsidRDefault="005F08A9" w:rsidP="00BC16F4">
            <w:pPr>
              <w:spacing w:after="0" w:line="240" w:lineRule="auto"/>
              <w:rPr>
                <w:rFonts w:ascii="Arial" w:hAnsi="Arial" w:cs="Arial"/>
                <w:b/>
                <w:bCs/>
              </w:rPr>
            </w:pPr>
            <w:r w:rsidRPr="002324AB">
              <w:rPr>
                <w:rFonts w:ascii="Arial" w:hAnsi="Arial" w:cs="Arial"/>
                <w:b/>
                <w:bCs/>
              </w:rPr>
              <w:t>Градска општина Палилула</w:t>
            </w:r>
          </w:p>
        </w:tc>
        <w:tc>
          <w:tcPr>
            <w:tcW w:w="2804" w:type="dxa"/>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c>
          <w:tcPr>
            <w:tcW w:w="2268" w:type="dxa"/>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c>
          <w:tcPr>
            <w:tcW w:w="1134" w:type="dxa"/>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r>
      <w:tr w:rsidR="005F08A9" w:rsidRPr="002324AB" w:rsidTr="00AB2111">
        <w:trPr>
          <w:gridAfter w:val="1"/>
          <w:wAfter w:w="1134" w:type="dxa"/>
          <w:trHeight w:val="225"/>
        </w:trPr>
        <w:tc>
          <w:tcPr>
            <w:tcW w:w="582" w:type="dxa"/>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c>
          <w:tcPr>
            <w:tcW w:w="2387" w:type="dxa"/>
            <w:gridSpan w:val="2"/>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c>
          <w:tcPr>
            <w:tcW w:w="3000" w:type="dxa"/>
            <w:gridSpan w:val="2"/>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c>
          <w:tcPr>
            <w:tcW w:w="2268" w:type="dxa"/>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c>
          <w:tcPr>
            <w:tcW w:w="1134" w:type="dxa"/>
            <w:tcBorders>
              <w:top w:val="nil"/>
              <w:left w:val="nil"/>
              <w:bottom w:val="nil"/>
              <w:right w:val="nil"/>
            </w:tcBorders>
            <w:vAlign w:val="center"/>
          </w:tcPr>
          <w:p w:rsidR="005F08A9" w:rsidRPr="002324AB" w:rsidRDefault="005F08A9" w:rsidP="00BC16F4">
            <w:pPr>
              <w:spacing w:after="0" w:line="240" w:lineRule="auto"/>
              <w:rPr>
                <w:rFonts w:ascii="Arial" w:hAnsi="Arial" w:cs="Arial"/>
              </w:rPr>
            </w:pPr>
          </w:p>
        </w:tc>
      </w:tr>
      <w:tr w:rsidR="005F08A9" w:rsidRPr="002324AB" w:rsidTr="00AB2111">
        <w:trPr>
          <w:gridAfter w:val="1"/>
          <w:wAfter w:w="1134" w:type="dxa"/>
          <w:trHeight w:val="615"/>
        </w:trPr>
        <w:tc>
          <w:tcPr>
            <w:tcW w:w="582" w:type="dxa"/>
            <w:tcBorders>
              <w:top w:val="single" w:sz="8" w:space="0" w:color="auto"/>
              <w:left w:val="single" w:sz="8" w:space="0" w:color="auto"/>
              <w:bottom w:val="nil"/>
              <w:right w:val="single" w:sz="4" w:space="0" w:color="auto"/>
            </w:tcBorders>
            <w:vAlign w:val="center"/>
          </w:tcPr>
          <w:p w:rsidR="005F08A9" w:rsidRPr="002324AB" w:rsidRDefault="005F08A9" w:rsidP="00BC16F4">
            <w:pPr>
              <w:spacing w:after="0" w:line="240" w:lineRule="auto"/>
              <w:ind w:right="-108"/>
              <w:jc w:val="center"/>
              <w:rPr>
                <w:rFonts w:ascii="Arial" w:hAnsi="Arial" w:cs="Arial"/>
                <w:b/>
                <w:bCs/>
              </w:rPr>
            </w:pPr>
            <w:r w:rsidRPr="002324AB">
              <w:rPr>
                <w:rFonts w:ascii="Arial" w:hAnsi="Arial" w:cs="Arial"/>
                <w:b/>
                <w:bCs/>
              </w:rPr>
              <w:t>Ред.бр.</w:t>
            </w:r>
          </w:p>
        </w:tc>
        <w:tc>
          <w:tcPr>
            <w:tcW w:w="2387" w:type="dxa"/>
            <w:gridSpan w:val="2"/>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Назив школе</w:t>
            </w:r>
          </w:p>
        </w:tc>
        <w:tc>
          <w:tcPr>
            <w:tcW w:w="3000" w:type="dxa"/>
            <w:gridSpan w:val="2"/>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Седиште и адреса</w:t>
            </w:r>
          </w:p>
        </w:tc>
        <w:tc>
          <w:tcPr>
            <w:tcW w:w="2268"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Издв.одељ.</w:t>
            </w:r>
          </w:p>
        </w:tc>
        <w:tc>
          <w:tcPr>
            <w:tcW w:w="1134" w:type="dxa"/>
            <w:tcBorders>
              <w:top w:val="single" w:sz="8" w:space="0" w:color="auto"/>
              <w:left w:val="nil"/>
              <w:bottom w:val="nil"/>
              <w:right w:val="single" w:sz="8" w:space="0" w:color="auto"/>
            </w:tcBorders>
            <w:vAlign w:val="center"/>
          </w:tcPr>
          <w:p w:rsidR="005F08A9" w:rsidRPr="002324AB" w:rsidRDefault="005F08A9" w:rsidP="00BC16F4">
            <w:pPr>
              <w:spacing w:after="0" w:line="240" w:lineRule="auto"/>
              <w:jc w:val="center"/>
              <w:rPr>
                <w:rFonts w:ascii="Arial" w:hAnsi="Arial" w:cs="Arial"/>
                <w:b/>
                <w:bCs/>
                <w:lang w:val="sr-Cyrl-RS"/>
              </w:rPr>
            </w:pPr>
            <w:r w:rsidRPr="002324AB">
              <w:rPr>
                <w:rFonts w:ascii="Arial" w:hAnsi="Arial" w:cs="Arial"/>
                <w:b/>
                <w:bCs/>
              </w:rPr>
              <w:t>Разре</w:t>
            </w:r>
            <w:r w:rsidRPr="002324AB">
              <w:rPr>
                <w:rFonts w:ascii="Arial" w:hAnsi="Arial" w:cs="Arial"/>
                <w:b/>
                <w:bCs/>
                <w:lang w:val="sr-Cyrl-RS"/>
              </w:rPr>
              <w:t>-</w:t>
            </w:r>
          </w:p>
          <w:p w:rsidR="005F08A9" w:rsidRPr="002324AB" w:rsidRDefault="005F08A9" w:rsidP="00BC16F4">
            <w:pPr>
              <w:spacing w:after="0" w:line="240" w:lineRule="auto"/>
              <w:jc w:val="center"/>
              <w:rPr>
                <w:rFonts w:ascii="Arial" w:hAnsi="Arial" w:cs="Arial"/>
                <w:b/>
                <w:bCs/>
              </w:rPr>
            </w:pPr>
            <w:r w:rsidRPr="002324AB">
              <w:rPr>
                <w:rFonts w:ascii="Arial" w:hAnsi="Arial" w:cs="Arial"/>
                <w:b/>
                <w:bCs/>
              </w:rPr>
              <w:t>дност</w:t>
            </w:r>
          </w:p>
        </w:tc>
      </w:tr>
      <w:tr w:rsidR="005F08A9" w:rsidRPr="002324AB" w:rsidTr="00AB2111">
        <w:trPr>
          <w:gridAfter w:val="1"/>
          <w:wAfter w:w="1134" w:type="dxa"/>
          <w:trHeight w:val="390"/>
        </w:trPr>
        <w:tc>
          <w:tcPr>
            <w:tcW w:w="582" w:type="dxa"/>
            <w:tcBorders>
              <w:top w:val="single" w:sz="8" w:space="0" w:color="auto"/>
              <w:left w:val="single" w:sz="8" w:space="0" w:color="auto"/>
              <w:bottom w:val="nil"/>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11.</w:t>
            </w:r>
          </w:p>
        </w:tc>
        <w:tc>
          <w:tcPr>
            <w:tcW w:w="2387" w:type="dxa"/>
            <w:gridSpan w:val="2"/>
            <w:tcBorders>
              <w:top w:val="single" w:sz="8" w:space="0" w:color="auto"/>
              <w:left w:val="nil"/>
              <w:bottom w:val="nil"/>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Коле Рашић"</w:t>
            </w:r>
          </w:p>
        </w:tc>
        <w:tc>
          <w:tcPr>
            <w:tcW w:w="3000" w:type="dxa"/>
            <w:gridSpan w:val="2"/>
            <w:tcBorders>
              <w:top w:val="single" w:sz="8" w:space="0" w:color="auto"/>
              <w:left w:val="nil"/>
              <w:bottom w:val="nil"/>
              <w:right w:val="single" w:sz="4" w:space="0" w:color="auto"/>
            </w:tcBorders>
            <w:vAlign w:val="center"/>
          </w:tcPr>
          <w:p w:rsidR="005F08A9" w:rsidRPr="002324AB" w:rsidRDefault="000459D4" w:rsidP="00BC16F4">
            <w:pPr>
              <w:spacing w:after="0" w:line="240" w:lineRule="auto"/>
              <w:ind w:left="-108" w:right="-108"/>
              <w:rPr>
                <w:rFonts w:ascii="Arial" w:hAnsi="Arial" w:cs="Arial"/>
              </w:rPr>
            </w:pPr>
            <w:r>
              <w:rPr>
                <w:rFonts w:ascii="Arial" w:hAnsi="Arial" w:cs="Arial"/>
                <w:lang w:val="sr-Cyrl-RS"/>
              </w:rPr>
              <w:t>Ниш,</w:t>
            </w:r>
            <w:r w:rsidR="005F08A9" w:rsidRPr="002324AB">
              <w:rPr>
                <w:rFonts w:ascii="Arial" w:hAnsi="Arial" w:cs="Arial"/>
              </w:rPr>
              <w:t xml:space="preserve">ул. Васе Чарапића </w:t>
            </w:r>
            <w:r w:rsidR="005F08A9" w:rsidRPr="002324AB">
              <w:rPr>
                <w:rFonts w:ascii="Arial" w:hAnsi="Arial" w:cs="Arial"/>
                <w:lang w:val="sr-Cyrl-RS"/>
              </w:rPr>
              <w:br/>
            </w:r>
            <w:r w:rsidR="005F08A9" w:rsidRPr="002324AB">
              <w:rPr>
                <w:rFonts w:ascii="Arial" w:hAnsi="Arial" w:cs="Arial"/>
              </w:rPr>
              <w:t>бр. 8- б</w:t>
            </w:r>
          </w:p>
        </w:tc>
        <w:tc>
          <w:tcPr>
            <w:tcW w:w="2268"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nil"/>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5F08A9" w:rsidRPr="002324AB" w:rsidTr="00AB2111">
        <w:trPr>
          <w:gridAfter w:val="1"/>
          <w:wAfter w:w="1134" w:type="dxa"/>
          <w:trHeight w:val="600"/>
        </w:trPr>
        <w:tc>
          <w:tcPr>
            <w:tcW w:w="582" w:type="dxa"/>
            <w:tcBorders>
              <w:top w:val="single" w:sz="8" w:space="0" w:color="auto"/>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r w:rsidRPr="002324AB">
              <w:rPr>
                <w:rFonts w:ascii="Arial" w:hAnsi="Arial" w:cs="Arial"/>
              </w:rPr>
              <w:t>12.</w:t>
            </w:r>
          </w:p>
        </w:tc>
        <w:tc>
          <w:tcPr>
            <w:tcW w:w="2387" w:type="dxa"/>
            <w:gridSpan w:val="2"/>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Сретен Младеновић Мика"</w:t>
            </w:r>
          </w:p>
        </w:tc>
        <w:tc>
          <w:tcPr>
            <w:tcW w:w="3000" w:type="dxa"/>
            <w:gridSpan w:val="2"/>
            <w:tcBorders>
              <w:top w:val="single" w:sz="8" w:space="0" w:color="auto"/>
              <w:left w:val="nil"/>
              <w:bottom w:val="single" w:sz="4"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Шабачка бр. 20</w:t>
            </w:r>
          </w:p>
        </w:tc>
        <w:tc>
          <w:tcPr>
            <w:tcW w:w="2268"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5F08A9" w:rsidRPr="002324AB" w:rsidTr="00AB2111">
        <w:trPr>
          <w:gridAfter w:val="1"/>
          <w:wAfter w:w="1134" w:type="dxa"/>
          <w:trHeight w:val="870"/>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38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3000"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b/>
                <w:bCs/>
              </w:rPr>
              <w:t xml:space="preserve">"Бранко Радичевић" </w:t>
            </w:r>
            <w:proofErr w:type="gramStart"/>
            <w:r w:rsidRPr="002324AB">
              <w:rPr>
                <w:rFonts w:ascii="Arial" w:hAnsi="Arial" w:cs="Arial"/>
              </w:rPr>
              <w:t>Габровац ,</w:t>
            </w:r>
            <w:proofErr w:type="gramEnd"/>
            <w:r w:rsidRPr="002324AB">
              <w:rPr>
                <w:rFonts w:ascii="Arial" w:hAnsi="Arial" w:cs="Arial"/>
              </w:rPr>
              <w:t xml:space="preserve"> ул. Победе бр. 72</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5F08A9" w:rsidRPr="002324AB" w:rsidTr="00AB2111">
        <w:trPr>
          <w:gridAfter w:val="1"/>
          <w:wAfter w:w="1134" w:type="dxa"/>
          <w:trHeight w:val="379"/>
        </w:trPr>
        <w:tc>
          <w:tcPr>
            <w:tcW w:w="582" w:type="dxa"/>
            <w:vMerge/>
            <w:tcBorders>
              <w:top w:val="single" w:sz="8"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38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3000"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Вукманово</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AB2111">
        <w:trPr>
          <w:gridAfter w:val="1"/>
          <w:wAfter w:w="1134" w:type="dxa"/>
          <w:trHeight w:val="379"/>
        </w:trPr>
        <w:tc>
          <w:tcPr>
            <w:tcW w:w="582" w:type="dxa"/>
            <w:vMerge/>
            <w:tcBorders>
              <w:top w:val="single" w:sz="8" w:space="0" w:color="auto"/>
              <w:left w:val="single" w:sz="8"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b/>
                <w:bCs/>
              </w:rPr>
            </w:pPr>
          </w:p>
        </w:tc>
        <w:tc>
          <w:tcPr>
            <w:tcW w:w="3000"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p>
        </w:tc>
        <w:tc>
          <w:tcPr>
            <w:tcW w:w="2268" w:type="dxa"/>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Бербатово</w:t>
            </w:r>
          </w:p>
        </w:tc>
        <w:tc>
          <w:tcPr>
            <w:tcW w:w="1134" w:type="dxa"/>
            <w:tcBorders>
              <w:top w:val="nil"/>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I-IV</w:t>
            </w:r>
          </w:p>
        </w:tc>
      </w:tr>
      <w:tr w:rsidR="002324AB" w:rsidRPr="002324AB" w:rsidTr="00AB2111">
        <w:trPr>
          <w:gridAfter w:val="1"/>
          <w:wAfter w:w="1134" w:type="dxa"/>
          <w:trHeight w:val="379"/>
        </w:trPr>
        <w:tc>
          <w:tcPr>
            <w:tcW w:w="582" w:type="dxa"/>
            <w:vMerge w:val="restart"/>
            <w:tcBorders>
              <w:top w:val="single" w:sz="4" w:space="0" w:color="auto"/>
              <w:left w:val="single" w:sz="8" w:space="0" w:color="auto"/>
              <w:right w:val="single" w:sz="4" w:space="0" w:color="auto"/>
            </w:tcBorders>
            <w:vAlign w:val="center"/>
          </w:tcPr>
          <w:p w:rsidR="004F4BF9" w:rsidRPr="002324AB" w:rsidRDefault="004F4BF9" w:rsidP="00BC16F4">
            <w:pPr>
              <w:spacing w:after="0" w:line="240" w:lineRule="auto"/>
              <w:jc w:val="center"/>
              <w:rPr>
                <w:rFonts w:ascii="Arial" w:hAnsi="Arial" w:cs="Arial"/>
              </w:rPr>
            </w:pPr>
            <w:r w:rsidRPr="002324AB">
              <w:rPr>
                <w:rFonts w:ascii="Arial" w:hAnsi="Arial" w:cs="Arial"/>
              </w:rPr>
              <w:t>13.</w:t>
            </w:r>
          </w:p>
        </w:tc>
        <w:tc>
          <w:tcPr>
            <w:tcW w:w="2387" w:type="dxa"/>
            <w:gridSpan w:val="2"/>
            <w:tcBorders>
              <w:top w:val="nil"/>
              <w:left w:val="nil"/>
              <w:bottom w:val="nil"/>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rPr>
              <w:t> </w:t>
            </w:r>
          </w:p>
        </w:tc>
        <w:tc>
          <w:tcPr>
            <w:tcW w:w="3000" w:type="dxa"/>
            <w:gridSpan w:val="2"/>
            <w:tcBorders>
              <w:top w:val="nil"/>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p>
        </w:tc>
        <w:tc>
          <w:tcPr>
            <w:tcW w:w="1134" w:type="dxa"/>
            <w:vMerge w:val="restart"/>
            <w:tcBorders>
              <w:top w:val="nil"/>
              <w:left w:val="nil"/>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I-VIII</w:t>
            </w:r>
          </w:p>
        </w:tc>
      </w:tr>
      <w:tr w:rsidR="002324AB" w:rsidRPr="002324AB" w:rsidTr="00AB2111">
        <w:trPr>
          <w:gridAfter w:val="1"/>
          <w:wAfter w:w="1134" w:type="dxa"/>
          <w:trHeight w:val="420"/>
        </w:trPr>
        <w:tc>
          <w:tcPr>
            <w:tcW w:w="582" w:type="dxa"/>
            <w:vMerge/>
            <w:tcBorders>
              <w:left w:val="single" w:sz="8" w:space="0" w:color="auto"/>
              <w:bottom w:val="single" w:sz="4" w:space="0" w:color="auto"/>
              <w:right w:val="single" w:sz="4" w:space="0" w:color="auto"/>
            </w:tcBorders>
            <w:vAlign w:val="center"/>
          </w:tcPr>
          <w:p w:rsidR="004F4BF9" w:rsidRPr="002324AB" w:rsidRDefault="004F4BF9" w:rsidP="00BC16F4">
            <w:pPr>
              <w:spacing w:after="0" w:line="240" w:lineRule="auto"/>
              <w:jc w:val="center"/>
              <w:rPr>
                <w:rFonts w:ascii="Arial" w:hAnsi="Arial" w:cs="Arial"/>
              </w:rPr>
            </w:pPr>
          </w:p>
        </w:tc>
        <w:tc>
          <w:tcPr>
            <w:tcW w:w="2387" w:type="dxa"/>
            <w:gridSpan w:val="2"/>
            <w:tcBorders>
              <w:top w:val="nil"/>
              <w:left w:val="nil"/>
              <w:bottom w:val="nil"/>
              <w:right w:val="single" w:sz="4" w:space="0" w:color="auto"/>
            </w:tcBorders>
            <w:vAlign w:val="center"/>
          </w:tcPr>
          <w:p w:rsidR="004F4BF9" w:rsidRPr="002324AB" w:rsidRDefault="004F4BF9" w:rsidP="00BC16F4">
            <w:pPr>
              <w:spacing w:after="0" w:line="240" w:lineRule="auto"/>
              <w:ind w:right="-108"/>
              <w:rPr>
                <w:rFonts w:ascii="Arial" w:hAnsi="Arial" w:cs="Arial"/>
                <w:b/>
                <w:bCs/>
              </w:rPr>
            </w:pPr>
            <w:r w:rsidRPr="002324AB">
              <w:rPr>
                <w:rFonts w:ascii="Arial" w:hAnsi="Arial" w:cs="Arial"/>
                <w:b/>
                <w:bCs/>
                <w:lang w:val="sr-Cyrl-RS"/>
              </w:rPr>
              <w:t>''</w:t>
            </w:r>
            <w:r w:rsidRPr="002324AB">
              <w:rPr>
                <w:rFonts w:ascii="Arial" w:hAnsi="Arial" w:cs="Arial"/>
                <w:b/>
                <w:bCs/>
              </w:rPr>
              <w:t>Бранко Миљковић"</w:t>
            </w:r>
          </w:p>
        </w:tc>
        <w:tc>
          <w:tcPr>
            <w:tcW w:w="3000" w:type="dxa"/>
            <w:gridSpan w:val="2"/>
            <w:tcBorders>
              <w:top w:val="nil"/>
              <w:left w:val="nil"/>
              <w:bottom w:val="nil"/>
              <w:right w:val="single" w:sz="4" w:space="0" w:color="auto"/>
            </w:tcBorders>
            <w:vAlign w:val="center"/>
          </w:tcPr>
          <w:p w:rsidR="004F4BF9" w:rsidRPr="002324AB" w:rsidRDefault="000459D4" w:rsidP="00BC16F4">
            <w:pPr>
              <w:spacing w:after="0" w:line="240" w:lineRule="auto"/>
              <w:rPr>
                <w:rFonts w:ascii="Arial" w:hAnsi="Arial" w:cs="Arial"/>
              </w:rPr>
            </w:pPr>
            <w:r>
              <w:rPr>
                <w:rFonts w:ascii="Arial" w:hAnsi="Arial" w:cs="Arial"/>
                <w:lang w:val="sr-Cyrl-RS"/>
              </w:rPr>
              <w:t>Ниш,</w:t>
            </w:r>
            <w:r w:rsidR="004F4BF9" w:rsidRPr="002324AB">
              <w:rPr>
                <w:rFonts w:ascii="Arial" w:hAnsi="Arial" w:cs="Arial"/>
              </w:rPr>
              <w:t>ул. Љубомира Николића бр. 3</w:t>
            </w:r>
          </w:p>
        </w:tc>
        <w:tc>
          <w:tcPr>
            <w:tcW w:w="2268" w:type="dxa"/>
            <w:tcBorders>
              <w:top w:val="nil"/>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xml:space="preserve"> </w:t>
            </w:r>
          </w:p>
        </w:tc>
        <w:tc>
          <w:tcPr>
            <w:tcW w:w="1134" w:type="dxa"/>
            <w:vMerge/>
            <w:tcBorders>
              <w:left w:val="nil"/>
              <w:bottom w:val="nil"/>
              <w:right w:val="single" w:sz="8" w:space="0" w:color="auto"/>
            </w:tcBorders>
            <w:vAlign w:val="center"/>
          </w:tcPr>
          <w:p w:rsidR="004F4BF9" w:rsidRPr="002324AB" w:rsidRDefault="004F4BF9" w:rsidP="00BC16F4">
            <w:pPr>
              <w:spacing w:after="0" w:line="240" w:lineRule="auto"/>
              <w:rPr>
                <w:rFonts w:ascii="Arial" w:hAnsi="Arial" w:cs="Arial"/>
              </w:rPr>
            </w:pPr>
          </w:p>
        </w:tc>
      </w:tr>
      <w:tr w:rsidR="004F4BF9" w:rsidRPr="002324AB" w:rsidTr="00AB2111">
        <w:trPr>
          <w:gridAfter w:val="1"/>
          <w:wAfter w:w="1134" w:type="dxa"/>
          <w:trHeight w:val="379"/>
        </w:trPr>
        <w:tc>
          <w:tcPr>
            <w:tcW w:w="582" w:type="dxa"/>
            <w:vMerge w:val="restart"/>
            <w:tcBorders>
              <w:top w:val="single" w:sz="4" w:space="0" w:color="auto"/>
              <w:left w:val="single" w:sz="8" w:space="0" w:color="auto"/>
              <w:bottom w:val="nil"/>
              <w:right w:val="single" w:sz="4" w:space="0" w:color="auto"/>
            </w:tcBorders>
            <w:vAlign w:val="center"/>
          </w:tcPr>
          <w:p w:rsidR="004F4BF9" w:rsidRPr="002324AB" w:rsidRDefault="004F4BF9" w:rsidP="00BC16F4">
            <w:pPr>
              <w:spacing w:after="0" w:line="240" w:lineRule="auto"/>
              <w:jc w:val="center"/>
              <w:rPr>
                <w:rFonts w:ascii="Arial" w:hAnsi="Arial" w:cs="Arial"/>
              </w:rPr>
            </w:pPr>
          </w:p>
        </w:tc>
        <w:tc>
          <w:tcPr>
            <w:tcW w:w="2387" w:type="dxa"/>
            <w:gridSpan w:val="2"/>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rPr>
              <w:t> </w:t>
            </w:r>
          </w:p>
        </w:tc>
        <w:tc>
          <w:tcPr>
            <w:tcW w:w="3000" w:type="dxa"/>
            <w:gridSpan w:val="2"/>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Насеље Суви До</w:t>
            </w:r>
          </w:p>
        </w:tc>
        <w:tc>
          <w:tcPr>
            <w:tcW w:w="1134" w:type="dxa"/>
            <w:tcBorders>
              <w:top w:val="single" w:sz="4"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I-IV</w:t>
            </w:r>
          </w:p>
        </w:tc>
      </w:tr>
      <w:tr w:rsidR="004F4BF9" w:rsidRPr="002324AB" w:rsidTr="00AB2111">
        <w:trPr>
          <w:gridAfter w:val="1"/>
          <w:wAfter w:w="1134" w:type="dxa"/>
          <w:trHeight w:val="379"/>
        </w:trPr>
        <w:tc>
          <w:tcPr>
            <w:tcW w:w="582" w:type="dxa"/>
            <w:vMerge/>
            <w:tcBorders>
              <w:top w:val="nil"/>
              <w:left w:val="single" w:sz="8" w:space="0" w:color="auto"/>
              <w:bottom w:val="nil"/>
              <w:right w:val="single" w:sz="4" w:space="0" w:color="auto"/>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nil"/>
              <w:left w:val="nil"/>
              <w:bottom w:val="nil"/>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rPr>
              <w:t> </w:t>
            </w:r>
          </w:p>
        </w:tc>
        <w:tc>
          <w:tcPr>
            <w:tcW w:w="3000" w:type="dxa"/>
            <w:gridSpan w:val="2"/>
            <w:tcBorders>
              <w:top w:val="nil"/>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1134" w:type="dxa"/>
            <w:tcBorders>
              <w:top w:val="nil"/>
              <w:left w:val="nil"/>
              <w:bottom w:val="nil"/>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r>
      <w:tr w:rsidR="004F4BF9" w:rsidRPr="002324AB" w:rsidTr="00AB2111">
        <w:trPr>
          <w:gridAfter w:val="1"/>
          <w:wAfter w:w="1134" w:type="dxa"/>
          <w:trHeight w:val="379"/>
        </w:trPr>
        <w:tc>
          <w:tcPr>
            <w:tcW w:w="582" w:type="dxa"/>
            <w:tcBorders>
              <w:top w:val="single" w:sz="8" w:space="0" w:color="auto"/>
              <w:left w:val="single" w:sz="8" w:space="0" w:color="auto"/>
              <w:bottom w:val="single" w:sz="4" w:space="0" w:color="auto"/>
              <w:right w:val="single" w:sz="4" w:space="0" w:color="auto"/>
            </w:tcBorders>
            <w:vAlign w:val="center"/>
          </w:tcPr>
          <w:p w:rsidR="004F4BF9" w:rsidRPr="002324AB" w:rsidRDefault="004F4BF9" w:rsidP="00BC16F4">
            <w:pPr>
              <w:spacing w:after="0" w:line="240" w:lineRule="auto"/>
              <w:jc w:val="center"/>
              <w:rPr>
                <w:rFonts w:ascii="Arial" w:hAnsi="Arial" w:cs="Arial"/>
              </w:rPr>
            </w:pPr>
            <w:r w:rsidRPr="002324AB">
              <w:rPr>
                <w:rFonts w:ascii="Arial" w:hAnsi="Arial" w:cs="Arial"/>
              </w:rPr>
              <w:t>14.</w:t>
            </w:r>
          </w:p>
        </w:tc>
        <w:tc>
          <w:tcPr>
            <w:tcW w:w="2387" w:type="dxa"/>
            <w:gridSpan w:val="2"/>
            <w:tcBorders>
              <w:top w:val="single" w:sz="8"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Краљ Петар I"</w:t>
            </w:r>
          </w:p>
        </w:tc>
        <w:tc>
          <w:tcPr>
            <w:tcW w:w="3000" w:type="dxa"/>
            <w:gridSpan w:val="2"/>
            <w:tcBorders>
              <w:top w:val="single" w:sz="8" w:space="0" w:color="auto"/>
              <w:left w:val="nil"/>
              <w:bottom w:val="single" w:sz="4" w:space="0" w:color="auto"/>
              <w:right w:val="single" w:sz="4" w:space="0" w:color="auto"/>
            </w:tcBorders>
            <w:vAlign w:val="center"/>
          </w:tcPr>
          <w:p w:rsidR="004F4BF9" w:rsidRPr="002324AB" w:rsidRDefault="000459D4" w:rsidP="00BC16F4">
            <w:pPr>
              <w:spacing w:after="0" w:line="240" w:lineRule="auto"/>
              <w:rPr>
                <w:rFonts w:ascii="Arial" w:hAnsi="Arial" w:cs="Arial"/>
              </w:rPr>
            </w:pPr>
            <w:r>
              <w:rPr>
                <w:rFonts w:ascii="Arial" w:hAnsi="Arial" w:cs="Arial"/>
                <w:lang w:val="sr-Cyrl-RS"/>
              </w:rPr>
              <w:t>Ниш,</w:t>
            </w:r>
            <w:r w:rsidR="004F4BF9" w:rsidRPr="002324AB">
              <w:rPr>
                <w:rFonts w:ascii="Arial" w:hAnsi="Arial" w:cs="Arial"/>
              </w:rPr>
              <w:t>ул. Војводе Путника</w:t>
            </w:r>
            <w:r w:rsidR="004F4BF9" w:rsidRPr="002324AB">
              <w:rPr>
                <w:rFonts w:ascii="Arial" w:hAnsi="Arial" w:cs="Arial"/>
              </w:rPr>
              <w:br/>
              <w:t>бр. 1</w:t>
            </w:r>
          </w:p>
        </w:tc>
        <w:tc>
          <w:tcPr>
            <w:tcW w:w="2268" w:type="dxa"/>
            <w:tcBorders>
              <w:top w:val="single" w:sz="8"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I-VIII</w:t>
            </w:r>
          </w:p>
        </w:tc>
      </w:tr>
      <w:tr w:rsidR="002324AB" w:rsidRPr="002324AB" w:rsidTr="00AB2111">
        <w:trPr>
          <w:gridAfter w:val="1"/>
          <w:wAfter w:w="1134" w:type="dxa"/>
          <w:trHeight w:val="375"/>
        </w:trPr>
        <w:tc>
          <w:tcPr>
            <w:tcW w:w="582" w:type="dxa"/>
            <w:tcBorders>
              <w:top w:val="single" w:sz="4" w:space="0" w:color="auto"/>
              <w:left w:val="single" w:sz="8" w:space="0" w:color="auto"/>
              <w:bottom w:val="single" w:sz="8" w:space="0" w:color="000000"/>
              <w:right w:val="single" w:sz="4" w:space="0" w:color="auto"/>
            </w:tcBorders>
            <w:vAlign w:val="center"/>
          </w:tcPr>
          <w:p w:rsidR="004F4BF9" w:rsidRPr="002324AB" w:rsidRDefault="004F4BF9" w:rsidP="00BC16F4">
            <w:pPr>
              <w:spacing w:after="0" w:line="240" w:lineRule="auto"/>
              <w:jc w:val="center"/>
              <w:rPr>
                <w:rFonts w:ascii="Arial" w:hAnsi="Arial" w:cs="Arial"/>
              </w:rPr>
            </w:pPr>
          </w:p>
        </w:tc>
        <w:tc>
          <w:tcPr>
            <w:tcW w:w="2387" w:type="dxa"/>
            <w:gridSpan w:val="2"/>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rPr>
              <w:t> </w:t>
            </w:r>
          </w:p>
        </w:tc>
        <w:tc>
          <w:tcPr>
            <w:tcW w:w="3000" w:type="dxa"/>
            <w:gridSpan w:val="2"/>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Паси Пољана</w:t>
            </w:r>
          </w:p>
        </w:tc>
        <w:tc>
          <w:tcPr>
            <w:tcW w:w="1134" w:type="dxa"/>
            <w:tcBorders>
              <w:top w:val="single" w:sz="4"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lang w:val="sr-Cyrl-RS"/>
              </w:rPr>
            </w:pPr>
            <w:r w:rsidRPr="002324AB">
              <w:rPr>
                <w:rFonts w:ascii="Arial" w:hAnsi="Arial" w:cs="Arial"/>
              </w:rPr>
              <w:t>I-VIII</w:t>
            </w:r>
          </w:p>
          <w:p w:rsidR="009B5C34" w:rsidRPr="002324AB" w:rsidRDefault="009B5C34" w:rsidP="00BC16F4">
            <w:pPr>
              <w:spacing w:after="0" w:line="240" w:lineRule="auto"/>
              <w:rPr>
                <w:rFonts w:ascii="Arial" w:hAnsi="Arial" w:cs="Arial"/>
                <w:lang w:val="sr-Cyrl-RS"/>
              </w:rPr>
            </w:pPr>
          </w:p>
          <w:p w:rsidR="009B5C34" w:rsidRPr="002324AB" w:rsidRDefault="009B5C34" w:rsidP="00BC16F4">
            <w:pPr>
              <w:spacing w:after="0" w:line="240" w:lineRule="auto"/>
              <w:rPr>
                <w:rFonts w:ascii="Arial" w:hAnsi="Arial" w:cs="Arial"/>
                <w:lang w:val="sr-Cyrl-RS"/>
              </w:rPr>
            </w:pPr>
          </w:p>
        </w:tc>
      </w:tr>
      <w:tr w:rsidR="002324AB" w:rsidRPr="002324AB" w:rsidTr="00AB2111">
        <w:trPr>
          <w:gridAfter w:val="1"/>
          <w:wAfter w:w="1134" w:type="dxa"/>
          <w:trHeight w:val="379"/>
        </w:trPr>
        <w:tc>
          <w:tcPr>
            <w:tcW w:w="582" w:type="dxa"/>
            <w:tcBorders>
              <w:top w:val="single" w:sz="4" w:space="0" w:color="auto"/>
              <w:left w:val="single" w:sz="8" w:space="0" w:color="auto"/>
              <w:bottom w:val="single" w:sz="4" w:space="0" w:color="auto"/>
              <w:right w:val="nil"/>
            </w:tcBorders>
            <w:vAlign w:val="center"/>
          </w:tcPr>
          <w:p w:rsidR="004F4BF9" w:rsidRPr="002324AB" w:rsidRDefault="004F4BF9" w:rsidP="00BC16F4">
            <w:pPr>
              <w:spacing w:after="0" w:line="240" w:lineRule="auto"/>
              <w:jc w:val="center"/>
              <w:rPr>
                <w:rFonts w:ascii="Arial" w:hAnsi="Arial" w:cs="Arial"/>
              </w:rPr>
            </w:pPr>
            <w:r w:rsidRPr="002324AB">
              <w:rPr>
                <w:rFonts w:ascii="Arial" w:hAnsi="Arial" w:cs="Arial"/>
              </w:rPr>
              <w:t>15.</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Бубањски хероји"</w:t>
            </w:r>
          </w:p>
        </w:tc>
        <w:tc>
          <w:tcPr>
            <w:tcW w:w="3000" w:type="dxa"/>
            <w:gridSpan w:val="2"/>
            <w:tcBorders>
              <w:top w:val="single" w:sz="4" w:space="0" w:color="auto"/>
              <w:left w:val="nil"/>
              <w:bottom w:val="single" w:sz="4" w:space="0" w:color="auto"/>
              <w:right w:val="single" w:sz="4" w:space="0" w:color="auto"/>
            </w:tcBorders>
            <w:vAlign w:val="center"/>
          </w:tcPr>
          <w:p w:rsidR="004F4BF9" w:rsidRPr="002324AB" w:rsidRDefault="000459D4" w:rsidP="00BC16F4">
            <w:pPr>
              <w:spacing w:after="0" w:line="240" w:lineRule="auto"/>
              <w:rPr>
                <w:rFonts w:ascii="Arial" w:hAnsi="Arial" w:cs="Arial"/>
              </w:rPr>
            </w:pPr>
            <w:r>
              <w:rPr>
                <w:rFonts w:ascii="Arial" w:hAnsi="Arial" w:cs="Arial"/>
                <w:lang w:val="sr-Cyrl-RS"/>
              </w:rPr>
              <w:t>Ниш,</w:t>
            </w:r>
            <w:r w:rsidR="004F4BF9" w:rsidRPr="002324AB">
              <w:rPr>
                <w:rFonts w:ascii="Arial" w:hAnsi="Arial" w:cs="Arial"/>
              </w:rPr>
              <w:t>ул. Бубањских хероја бр.1</w:t>
            </w:r>
          </w:p>
        </w:tc>
        <w:tc>
          <w:tcPr>
            <w:tcW w:w="2268" w:type="dxa"/>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1134" w:type="dxa"/>
            <w:tcBorders>
              <w:top w:val="single" w:sz="4"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I-VIII</w:t>
            </w:r>
          </w:p>
        </w:tc>
      </w:tr>
      <w:tr w:rsidR="004F4BF9" w:rsidRPr="002324AB" w:rsidTr="00AB2111">
        <w:trPr>
          <w:gridAfter w:val="1"/>
          <w:wAfter w:w="1134" w:type="dxa"/>
          <w:trHeight w:val="379"/>
        </w:trPr>
        <w:tc>
          <w:tcPr>
            <w:tcW w:w="582" w:type="dxa"/>
            <w:tcBorders>
              <w:top w:val="single" w:sz="4" w:space="0" w:color="auto"/>
              <w:left w:val="single" w:sz="8" w:space="0" w:color="auto"/>
              <w:bottom w:val="single" w:sz="8" w:space="0" w:color="000000"/>
              <w:right w:val="nil"/>
            </w:tcBorders>
            <w:vAlign w:val="center"/>
          </w:tcPr>
          <w:p w:rsidR="004F4BF9" w:rsidRPr="002324AB" w:rsidRDefault="004F4BF9" w:rsidP="00BC16F4">
            <w:pPr>
              <w:spacing w:after="0" w:line="240" w:lineRule="auto"/>
              <w:jc w:val="center"/>
              <w:rPr>
                <w:rFonts w:ascii="Arial" w:hAnsi="Arial" w:cs="Arial"/>
              </w:rPr>
            </w:pPr>
          </w:p>
        </w:tc>
        <w:tc>
          <w:tcPr>
            <w:tcW w:w="2387" w:type="dxa"/>
            <w:gridSpan w:val="2"/>
            <w:tcBorders>
              <w:top w:val="nil"/>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Насеље Милка Протић</w:t>
            </w:r>
          </w:p>
        </w:tc>
        <w:tc>
          <w:tcPr>
            <w:tcW w:w="1134" w:type="dxa"/>
            <w:tcBorders>
              <w:top w:val="nil"/>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I-VIII</w:t>
            </w:r>
          </w:p>
        </w:tc>
      </w:tr>
      <w:tr w:rsidR="004F4BF9" w:rsidRPr="002324AB" w:rsidTr="00AB2111">
        <w:trPr>
          <w:gridAfter w:val="1"/>
          <w:wAfter w:w="1134" w:type="dxa"/>
          <w:trHeight w:val="435"/>
        </w:trPr>
        <w:tc>
          <w:tcPr>
            <w:tcW w:w="582" w:type="dxa"/>
            <w:tcBorders>
              <w:top w:val="nil"/>
              <w:left w:val="single" w:sz="8" w:space="0" w:color="auto"/>
              <w:bottom w:val="single" w:sz="4" w:space="0" w:color="auto"/>
              <w:right w:val="nil"/>
            </w:tcBorders>
            <w:vAlign w:val="center"/>
          </w:tcPr>
          <w:p w:rsidR="004F4BF9" w:rsidRPr="002324AB" w:rsidRDefault="004F4BF9" w:rsidP="00BC16F4">
            <w:pPr>
              <w:spacing w:after="0" w:line="240" w:lineRule="auto"/>
              <w:jc w:val="center"/>
              <w:rPr>
                <w:rFonts w:ascii="Arial" w:hAnsi="Arial" w:cs="Arial"/>
              </w:rPr>
            </w:pPr>
            <w:r w:rsidRPr="002324AB">
              <w:rPr>
                <w:rFonts w:ascii="Arial" w:hAnsi="Arial" w:cs="Arial"/>
              </w:rPr>
              <w:t>16.</w:t>
            </w:r>
          </w:p>
        </w:tc>
        <w:tc>
          <w:tcPr>
            <w:tcW w:w="2387" w:type="dxa"/>
            <w:gridSpan w:val="2"/>
            <w:tcBorders>
              <w:top w:val="single" w:sz="8" w:space="0" w:color="auto"/>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Десанка Максимовић"</w:t>
            </w:r>
          </w:p>
        </w:tc>
        <w:tc>
          <w:tcPr>
            <w:tcW w:w="3000" w:type="dxa"/>
            <w:gridSpan w:val="2"/>
            <w:tcBorders>
              <w:top w:val="single" w:sz="8"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Чокот,</w:t>
            </w:r>
            <w:r w:rsidRPr="002324AB">
              <w:rPr>
                <w:rFonts w:ascii="Arial" w:hAnsi="Arial" w:cs="Arial"/>
                <w:lang w:val="sr-Cyrl-RS"/>
              </w:rPr>
              <w:t xml:space="preserve"> </w:t>
            </w:r>
            <w:r w:rsidRPr="002324AB">
              <w:rPr>
                <w:rFonts w:ascii="Arial" w:hAnsi="Arial" w:cs="Arial"/>
              </w:rPr>
              <w:t>ул. Маршала Тита бр. 18</w:t>
            </w:r>
          </w:p>
        </w:tc>
        <w:tc>
          <w:tcPr>
            <w:tcW w:w="2268" w:type="dxa"/>
            <w:tcBorders>
              <w:top w:val="single" w:sz="8"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p>
        </w:tc>
        <w:tc>
          <w:tcPr>
            <w:tcW w:w="1134" w:type="dxa"/>
            <w:tcBorders>
              <w:top w:val="single" w:sz="8"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I-VIII</w:t>
            </w:r>
          </w:p>
        </w:tc>
      </w:tr>
      <w:tr w:rsidR="004F4BF9" w:rsidRPr="002324AB" w:rsidTr="00AB2111">
        <w:trPr>
          <w:gridAfter w:val="1"/>
          <w:wAfter w:w="1134" w:type="dxa"/>
          <w:trHeight w:val="379"/>
        </w:trPr>
        <w:tc>
          <w:tcPr>
            <w:tcW w:w="582" w:type="dxa"/>
            <w:vMerge w:val="restart"/>
            <w:tcBorders>
              <w:top w:val="single" w:sz="4" w:space="0" w:color="auto"/>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nil"/>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Насеље 9. мај</w:t>
            </w:r>
          </w:p>
        </w:tc>
        <w:tc>
          <w:tcPr>
            <w:tcW w:w="1134" w:type="dxa"/>
            <w:tcBorders>
              <w:top w:val="nil"/>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I-VIII</w:t>
            </w:r>
          </w:p>
        </w:tc>
      </w:tr>
      <w:tr w:rsidR="004F4BF9" w:rsidRPr="002324AB" w:rsidTr="00AB2111">
        <w:trPr>
          <w:gridAfter w:val="1"/>
          <w:wAfter w:w="1134" w:type="dxa"/>
          <w:trHeight w:val="379"/>
        </w:trPr>
        <w:tc>
          <w:tcPr>
            <w:tcW w:w="582" w:type="dxa"/>
            <w:vMerge/>
            <w:tcBorders>
              <w:top w:val="nil"/>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Доње Међурово</w:t>
            </w:r>
          </w:p>
        </w:tc>
        <w:tc>
          <w:tcPr>
            <w:tcW w:w="1134" w:type="dxa"/>
            <w:tcBorders>
              <w:top w:val="single" w:sz="4"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I-IV</w:t>
            </w:r>
          </w:p>
        </w:tc>
      </w:tr>
      <w:tr w:rsidR="004F4BF9" w:rsidRPr="002324AB" w:rsidTr="00AB2111">
        <w:trPr>
          <w:gridAfter w:val="1"/>
          <w:wAfter w:w="1134" w:type="dxa"/>
          <w:trHeight w:val="379"/>
        </w:trPr>
        <w:tc>
          <w:tcPr>
            <w:tcW w:w="582" w:type="dxa"/>
            <w:vMerge/>
            <w:tcBorders>
              <w:top w:val="nil"/>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nil"/>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Горње Међурово</w:t>
            </w:r>
          </w:p>
        </w:tc>
        <w:tc>
          <w:tcPr>
            <w:tcW w:w="1134" w:type="dxa"/>
            <w:tcBorders>
              <w:top w:val="nil"/>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I-IV</w:t>
            </w:r>
          </w:p>
        </w:tc>
      </w:tr>
      <w:tr w:rsidR="004F4BF9" w:rsidRPr="002324AB" w:rsidTr="00AB2111">
        <w:trPr>
          <w:gridAfter w:val="1"/>
          <w:wAfter w:w="1134" w:type="dxa"/>
          <w:trHeight w:val="379"/>
        </w:trPr>
        <w:tc>
          <w:tcPr>
            <w:tcW w:w="582" w:type="dxa"/>
            <w:vMerge/>
            <w:tcBorders>
              <w:top w:val="nil"/>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nil"/>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xml:space="preserve">Бубањ </w:t>
            </w:r>
          </w:p>
        </w:tc>
        <w:tc>
          <w:tcPr>
            <w:tcW w:w="1134" w:type="dxa"/>
            <w:tcBorders>
              <w:top w:val="nil"/>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I-IV</w:t>
            </w:r>
          </w:p>
        </w:tc>
      </w:tr>
      <w:tr w:rsidR="004F4BF9" w:rsidRPr="002324AB" w:rsidTr="00AB2111">
        <w:trPr>
          <w:gridAfter w:val="1"/>
          <w:wAfter w:w="1134" w:type="dxa"/>
          <w:trHeight w:val="379"/>
        </w:trPr>
        <w:tc>
          <w:tcPr>
            <w:tcW w:w="582" w:type="dxa"/>
            <w:vMerge/>
            <w:tcBorders>
              <w:top w:val="nil"/>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nil"/>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Лалинац</w:t>
            </w:r>
          </w:p>
        </w:tc>
        <w:tc>
          <w:tcPr>
            <w:tcW w:w="1134" w:type="dxa"/>
            <w:tcBorders>
              <w:top w:val="nil"/>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I-IV</w:t>
            </w:r>
          </w:p>
        </w:tc>
      </w:tr>
      <w:tr w:rsidR="004F4BF9" w:rsidRPr="002324AB" w:rsidTr="00AB2111">
        <w:trPr>
          <w:gridAfter w:val="1"/>
          <w:wAfter w:w="1134" w:type="dxa"/>
          <w:trHeight w:val="379"/>
        </w:trPr>
        <w:tc>
          <w:tcPr>
            <w:tcW w:w="582" w:type="dxa"/>
            <w:vMerge/>
            <w:tcBorders>
              <w:top w:val="nil"/>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Мрамор</w:t>
            </w:r>
          </w:p>
        </w:tc>
        <w:tc>
          <w:tcPr>
            <w:tcW w:w="1134" w:type="dxa"/>
            <w:tcBorders>
              <w:top w:val="single" w:sz="4"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I-VIII</w:t>
            </w:r>
          </w:p>
        </w:tc>
      </w:tr>
      <w:tr w:rsidR="004F4BF9" w:rsidRPr="002324AB" w:rsidTr="00AB2111">
        <w:trPr>
          <w:gridAfter w:val="1"/>
          <w:wAfter w:w="1134" w:type="dxa"/>
          <w:trHeight w:val="379"/>
        </w:trPr>
        <w:tc>
          <w:tcPr>
            <w:tcW w:w="582" w:type="dxa"/>
            <w:vMerge/>
            <w:tcBorders>
              <w:top w:val="nil"/>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nil"/>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Крушце</w:t>
            </w:r>
          </w:p>
        </w:tc>
        <w:tc>
          <w:tcPr>
            <w:tcW w:w="1134" w:type="dxa"/>
            <w:tcBorders>
              <w:top w:val="nil"/>
              <w:left w:val="nil"/>
              <w:bottom w:val="single" w:sz="4" w:space="0" w:color="auto"/>
              <w:right w:val="single" w:sz="8" w:space="0" w:color="auto"/>
            </w:tcBorders>
            <w:vAlign w:val="center"/>
          </w:tcPr>
          <w:p w:rsidR="004F4BF9" w:rsidRPr="002324AB" w:rsidRDefault="004F4BF9" w:rsidP="00BC16F4">
            <w:pPr>
              <w:spacing w:after="0" w:line="240" w:lineRule="auto"/>
              <w:ind w:left="-108" w:right="-108"/>
              <w:rPr>
                <w:rFonts w:ascii="Arial" w:hAnsi="Arial" w:cs="Arial"/>
              </w:rPr>
            </w:pPr>
            <w:r w:rsidRPr="002324AB">
              <w:rPr>
                <w:rFonts w:ascii="Arial" w:hAnsi="Arial" w:cs="Arial"/>
              </w:rPr>
              <w:t>I-IV</w:t>
            </w:r>
          </w:p>
        </w:tc>
      </w:tr>
      <w:tr w:rsidR="004F4BF9" w:rsidRPr="002324AB" w:rsidTr="00AB2111">
        <w:trPr>
          <w:gridAfter w:val="1"/>
          <w:wAfter w:w="1134" w:type="dxa"/>
          <w:trHeight w:val="379"/>
        </w:trPr>
        <w:tc>
          <w:tcPr>
            <w:tcW w:w="582" w:type="dxa"/>
            <w:vMerge/>
            <w:tcBorders>
              <w:top w:val="nil"/>
              <w:left w:val="single" w:sz="8" w:space="0" w:color="auto"/>
              <w:bottom w:val="single" w:sz="8" w:space="0" w:color="000000"/>
              <w:right w:val="nil"/>
            </w:tcBorders>
            <w:vAlign w:val="center"/>
          </w:tcPr>
          <w:p w:rsidR="004F4BF9" w:rsidRPr="002324AB" w:rsidRDefault="004F4BF9" w:rsidP="00BC16F4">
            <w:pPr>
              <w:spacing w:after="0" w:line="240" w:lineRule="auto"/>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3000" w:type="dxa"/>
            <w:gridSpan w:val="2"/>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Мраморски Поток</w:t>
            </w:r>
          </w:p>
        </w:tc>
        <w:tc>
          <w:tcPr>
            <w:tcW w:w="1134" w:type="dxa"/>
            <w:tcBorders>
              <w:top w:val="single" w:sz="4" w:space="0" w:color="auto"/>
              <w:left w:val="nil"/>
              <w:bottom w:val="single" w:sz="4" w:space="0" w:color="auto"/>
              <w:right w:val="single" w:sz="8"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I-IV</w:t>
            </w:r>
          </w:p>
        </w:tc>
      </w:tr>
      <w:tr w:rsidR="004F4BF9" w:rsidRPr="002324AB" w:rsidTr="00AB2111">
        <w:trPr>
          <w:gridAfter w:val="1"/>
          <w:wAfter w:w="1134" w:type="dxa"/>
          <w:trHeight w:val="375"/>
        </w:trPr>
        <w:tc>
          <w:tcPr>
            <w:tcW w:w="2969" w:type="dxa"/>
            <w:gridSpan w:val="3"/>
            <w:tcBorders>
              <w:top w:val="nil"/>
              <w:left w:val="nil"/>
              <w:bottom w:val="nil"/>
              <w:right w:val="nil"/>
            </w:tcBorders>
            <w:noWrap/>
            <w:vAlign w:val="bottom"/>
          </w:tcPr>
          <w:p w:rsidR="004F4BF9" w:rsidRPr="002324AB" w:rsidRDefault="004F4BF9" w:rsidP="00BC16F4">
            <w:pPr>
              <w:spacing w:after="0" w:line="240" w:lineRule="auto"/>
              <w:rPr>
                <w:rFonts w:ascii="Arial" w:hAnsi="Arial" w:cs="Arial"/>
                <w:b/>
                <w:bCs/>
                <w:lang w:val="sr-Cyrl-RS"/>
              </w:rPr>
            </w:pPr>
          </w:p>
          <w:p w:rsidR="004F4BF9" w:rsidRPr="002324AB" w:rsidRDefault="004F4BF9" w:rsidP="00BC16F4">
            <w:pPr>
              <w:spacing w:after="0" w:line="240" w:lineRule="auto"/>
              <w:rPr>
                <w:rFonts w:ascii="Arial" w:hAnsi="Arial" w:cs="Arial"/>
                <w:b/>
                <w:bCs/>
                <w:lang w:val="sr-Cyrl-RS"/>
              </w:rPr>
            </w:pPr>
            <w:r w:rsidRPr="002324AB">
              <w:rPr>
                <w:rFonts w:ascii="Arial" w:hAnsi="Arial" w:cs="Arial"/>
                <w:b/>
                <w:bCs/>
              </w:rPr>
              <w:t>Градска општина Пантелеј</w:t>
            </w:r>
          </w:p>
          <w:p w:rsidR="004F4BF9" w:rsidRPr="002324AB" w:rsidRDefault="004F4BF9" w:rsidP="00BC16F4">
            <w:pPr>
              <w:spacing w:after="0" w:line="240" w:lineRule="auto"/>
              <w:rPr>
                <w:rFonts w:ascii="Arial" w:hAnsi="Arial" w:cs="Arial"/>
                <w:b/>
                <w:bCs/>
                <w:lang w:val="sr-Cyrl-RS"/>
              </w:rPr>
            </w:pPr>
          </w:p>
        </w:tc>
        <w:tc>
          <w:tcPr>
            <w:tcW w:w="3000" w:type="dxa"/>
            <w:gridSpan w:val="2"/>
            <w:tcBorders>
              <w:top w:val="nil"/>
              <w:left w:val="nil"/>
              <w:bottom w:val="nil"/>
              <w:right w:val="nil"/>
            </w:tcBorders>
            <w:noWrap/>
            <w:vAlign w:val="bottom"/>
          </w:tcPr>
          <w:p w:rsidR="004F4BF9" w:rsidRPr="002324AB" w:rsidRDefault="004F4BF9" w:rsidP="00BC16F4">
            <w:pPr>
              <w:spacing w:after="0" w:line="240" w:lineRule="auto"/>
              <w:rPr>
                <w:rFonts w:ascii="Arial" w:hAnsi="Arial" w:cs="Arial"/>
              </w:rPr>
            </w:pPr>
          </w:p>
        </w:tc>
        <w:tc>
          <w:tcPr>
            <w:tcW w:w="2268" w:type="dxa"/>
            <w:tcBorders>
              <w:top w:val="nil"/>
              <w:left w:val="nil"/>
              <w:bottom w:val="nil"/>
              <w:right w:val="nil"/>
            </w:tcBorders>
            <w:noWrap/>
            <w:vAlign w:val="bottom"/>
          </w:tcPr>
          <w:p w:rsidR="004F4BF9" w:rsidRPr="002324AB" w:rsidRDefault="004F4BF9" w:rsidP="00BC16F4">
            <w:pPr>
              <w:spacing w:after="0" w:line="240" w:lineRule="auto"/>
              <w:rPr>
                <w:rFonts w:ascii="Arial" w:hAnsi="Arial" w:cs="Arial"/>
              </w:rPr>
            </w:pPr>
          </w:p>
        </w:tc>
        <w:tc>
          <w:tcPr>
            <w:tcW w:w="1134" w:type="dxa"/>
            <w:tcBorders>
              <w:top w:val="nil"/>
              <w:left w:val="nil"/>
              <w:bottom w:val="nil"/>
              <w:right w:val="nil"/>
            </w:tcBorders>
            <w:noWrap/>
            <w:vAlign w:val="bottom"/>
          </w:tcPr>
          <w:p w:rsidR="004F4BF9" w:rsidRPr="002324AB" w:rsidRDefault="004F4BF9" w:rsidP="00BC16F4">
            <w:pPr>
              <w:spacing w:after="0" w:line="240" w:lineRule="auto"/>
              <w:rPr>
                <w:rFonts w:ascii="Arial" w:hAnsi="Arial" w:cs="Arial"/>
              </w:rPr>
            </w:pPr>
          </w:p>
        </w:tc>
      </w:tr>
      <w:tr w:rsidR="004F4BF9" w:rsidRPr="002324AB" w:rsidTr="00AB2111">
        <w:trPr>
          <w:gridAfter w:val="1"/>
          <w:wAfter w:w="1134" w:type="dxa"/>
          <w:trHeight w:val="615"/>
        </w:trPr>
        <w:tc>
          <w:tcPr>
            <w:tcW w:w="724" w:type="dxa"/>
            <w:gridSpan w:val="2"/>
            <w:tcBorders>
              <w:top w:val="single" w:sz="8" w:space="0" w:color="auto"/>
              <w:left w:val="single" w:sz="8" w:space="0" w:color="auto"/>
              <w:bottom w:val="nil"/>
              <w:right w:val="single" w:sz="4" w:space="0" w:color="auto"/>
            </w:tcBorders>
            <w:vAlign w:val="center"/>
          </w:tcPr>
          <w:p w:rsidR="004F4BF9" w:rsidRPr="002324AB" w:rsidRDefault="004F4BF9" w:rsidP="00BC16F4">
            <w:pPr>
              <w:spacing w:after="0" w:line="240" w:lineRule="auto"/>
              <w:jc w:val="center"/>
              <w:rPr>
                <w:rFonts w:ascii="Arial" w:hAnsi="Arial" w:cs="Arial"/>
                <w:b/>
                <w:bCs/>
                <w:lang w:val="sr-Cyrl-RS"/>
              </w:rPr>
            </w:pPr>
            <w:r w:rsidRPr="002324AB">
              <w:rPr>
                <w:rFonts w:ascii="Arial" w:hAnsi="Arial" w:cs="Arial"/>
                <w:b/>
                <w:bCs/>
              </w:rPr>
              <w:t>Ред.</w:t>
            </w:r>
          </w:p>
          <w:p w:rsidR="004F4BF9" w:rsidRPr="002324AB" w:rsidRDefault="004F4BF9" w:rsidP="00BC16F4">
            <w:pPr>
              <w:spacing w:after="0" w:line="240" w:lineRule="auto"/>
              <w:ind w:left="-93" w:right="-108"/>
              <w:jc w:val="center"/>
              <w:rPr>
                <w:rFonts w:ascii="Arial" w:hAnsi="Arial" w:cs="Arial"/>
                <w:b/>
                <w:bCs/>
              </w:rPr>
            </w:pPr>
            <w:proofErr w:type="gramStart"/>
            <w:r w:rsidRPr="002324AB">
              <w:rPr>
                <w:rFonts w:ascii="Arial" w:hAnsi="Arial" w:cs="Arial"/>
                <w:b/>
                <w:bCs/>
              </w:rPr>
              <w:t>бр</w:t>
            </w:r>
            <w:proofErr w:type="gramEnd"/>
            <w:r w:rsidRPr="002324AB">
              <w:rPr>
                <w:rFonts w:ascii="Arial" w:hAnsi="Arial" w:cs="Arial"/>
                <w:b/>
                <w:bCs/>
              </w:rPr>
              <w:t>.</w:t>
            </w:r>
          </w:p>
        </w:tc>
        <w:tc>
          <w:tcPr>
            <w:tcW w:w="2245"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jc w:val="center"/>
              <w:rPr>
                <w:rFonts w:ascii="Arial" w:hAnsi="Arial" w:cs="Arial"/>
                <w:b/>
                <w:bCs/>
              </w:rPr>
            </w:pPr>
            <w:r w:rsidRPr="002324AB">
              <w:rPr>
                <w:rFonts w:ascii="Arial" w:hAnsi="Arial" w:cs="Arial"/>
                <w:b/>
                <w:bCs/>
              </w:rPr>
              <w:t>Назив школе</w:t>
            </w:r>
          </w:p>
        </w:tc>
        <w:tc>
          <w:tcPr>
            <w:tcW w:w="3000" w:type="dxa"/>
            <w:gridSpan w:val="2"/>
            <w:tcBorders>
              <w:top w:val="single" w:sz="8" w:space="0" w:color="auto"/>
              <w:left w:val="nil"/>
              <w:bottom w:val="nil"/>
              <w:right w:val="single" w:sz="4" w:space="0" w:color="auto"/>
            </w:tcBorders>
            <w:vAlign w:val="center"/>
          </w:tcPr>
          <w:p w:rsidR="004F4BF9" w:rsidRPr="002324AB" w:rsidRDefault="004F4BF9" w:rsidP="00BC16F4">
            <w:pPr>
              <w:spacing w:after="0" w:line="240" w:lineRule="auto"/>
              <w:jc w:val="center"/>
              <w:rPr>
                <w:rFonts w:ascii="Arial" w:hAnsi="Arial" w:cs="Arial"/>
                <w:b/>
                <w:bCs/>
              </w:rPr>
            </w:pPr>
            <w:r w:rsidRPr="002324AB">
              <w:rPr>
                <w:rFonts w:ascii="Arial" w:hAnsi="Arial" w:cs="Arial"/>
                <w:b/>
                <w:bCs/>
              </w:rPr>
              <w:t>Седиште и адреса</w:t>
            </w:r>
          </w:p>
        </w:tc>
        <w:tc>
          <w:tcPr>
            <w:tcW w:w="2268"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jc w:val="center"/>
              <w:rPr>
                <w:rFonts w:ascii="Arial" w:hAnsi="Arial" w:cs="Arial"/>
                <w:b/>
                <w:bCs/>
                <w:lang w:val="sr-Cyrl-RS"/>
              </w:rPr>
            </w:pPr>
            <w:r w:rsidRPr="002324AB">
              <w:rPr>
                <w:rFonts w:ascii="Arial" w:hAnsi="Arial" w:cs="Arial"/>
                <w:b/>
                <w:bCs/>
              </w:rPr>
              <w:t>Издв</w:t>
            </w:r>
            <w:r w:rsidRPr="002324AB">
              <w:rPr>
                <w:rFonts w:ascii="Arial" w:hAnsi="Arial" w:cs="Arial"/>
                <w:b/>
                <w:bCs/>
                <w:lang w:val="sr-Cyrl-RS"/>
              </w:rPr>
              <w:t>ојено</w:t>
            </w:r>
          </w:p>
          <w:p w:rsidR="004F4BF9" w:rsidRPr="002324AB" w:rsidRDefault="004F4BF9" w:rsidP="00BC16F4">
            <w:pPr>
              <w:spacing w:after="0" w:line="240" w:lineRule="auto"/>
              <w:jc w:val="center"/>
              <w:rPr>
                <w:rFonts w:ascii="Arial" w:hAnsi="Arial" w:cs="Arial"/>
                <w:b/>
                <w:bCs/>
              </w:rPr>
            </w:pPr>
            <w:r w:rsidRPr="002324AB">
              <w:rPr>
                <w:rFonts w:ascii="Arial" w:hAnsi="Arial" w:cs="Arial"/>
                <w:b/>
                <w:bCs/>
              </w:rPr>
              <w:t>одељ</w:t>
            </w:r>
            <w:r w:rsidRPr="002324AB">
              <w:rPr>
                <w:rFonts w:ascii="Arial" w:hAnsi="Arial" w:cs="Arial"/>
                <w:b/>
                <w:bCs/>
                <w:lang w:val="sr-Cyrl-RS"/>
              </w:rPr>
              <w:t>ење</w:t>
            </w:r>
          </w:p>
        </w:tc>
        <w:tc>
          <w:tcPr>
            <w:tcW w:w="1134" w:type="dxa"/>
            <w:tcBorders>
              <w:top w:val="single" w:sz="8" w:space="0" w:color="auto"/>
              <w:left w:val="nil"/>
              <w:bottom w:val="nil"/>
              <w:right w:val="single" w:sz="8" w:space="0" w:color="auto"/>
            </w:tcBorders>
            <w:vAlign w:val="center"/>
          </w:tcPr>
          <w:p w:rsidR="004F4BF9" w:rsidRPr="002324AB" w:rsidRDefault="004F4BF9" w:rsidP="00BC16F4">
            <w:pPr>
              <w:spacing w:after="0" w:line="240" w:lineRule="auto"/>
              <w:ind w:left="-108" w:right="-108"/>
              <w:jc w:val="center"/>
              <w:rPr>
                <w:rFonts w:ascii="Arial" w:hAnsi="Arial" w:cs="Arial"/>
                <w:b/>
                <w:bCs/>
              </w:rPr>
            </w:pPr>
            <w:r w:rsidRPr="002324AB">
              <w:rPr>
                <w:rFonts w:ascii="Arial" w:hAnsi="Arial" w:cs="Arial"/>
                <w:b/>
                <w:bCs/>
              </w:rPr>
              <w:t>Разре</w:t>
            </w:r>
            <w:r w:rsidRPr="002324AB">
              <w:rPr>
                <w:rFonts w:ascii="Arial" w:hAnsi="Arial" w:cs="Arial"/>
                <w:b/>
                <w:bCs/>
                <w:lang w:val="sr-Cyrl-RS"/>
              </w:rPr>
              <w:t>-</w:t>
            </w:r>
            <w:r w:rsidRPr="002324AB">
              <w:rPr>
                <w:rFonts w:ascii="Arial" w:hAnsi="Arial" w:cs="Arial"/>
                <w:b/>
                <w:bCs/>
              </w:rPr>
              <w:t>дност</w:t>
            </w:r>
          </w:p>
        </w:tc>
      </w:tr>
      <w:tr w:rsidR="004F4BF9" w:rsidRPr="002324AB" w:rsidTr="00AB2111">
        <w:trPr>
          <w:gridAfter w:val="1"/>
          <w:wAfter w:w="1134" w:type="dxa"/>
          <w:trHeight w:val="510"/>
        </w:trPr>
        <w:tc>
          <w:tcPr>
            <w:tcW w:w="724" w:type="dxa"/>
            <w:gridSpan w:val="2"/>
            <w:tcBorders>
              <w:top w:val="single" w:sz="8" w:space="0" w:color="auto"/>
              <w:left w:val="single" w:sz="8" w:space="0" w:color="auto"/>
              <w:bottom w:val="nil"/>
              <w:right w:val="single" w:sz="4" w:space="0" w:color="auto"/>
            </w:tcBorders>
            <w:vAlign w:val="center"/>
          </w:tcPr>
          <w:p w:rsidR="004F4BF9" w:rsidRPr="002324AB" w:rsidRDefault="004F4BF9" w:rsidP="00BC16F4">
            <w:pPr>
              <w:spacing w:after="0" w:line="240" w:lineRule="auto"/>
              <w:ind w:left="-93" w:right="-108"/>
              <w:jc w:val="center"/>
              <w:rPr>
                <w:rFonts w:ascii="Arial" w:hAnsi="Arial" w:cs="Arial"/>
              </w:rPr>
            </w:pPr>
            <w:r w:rsidRPr="002324AB">
              <w:rPr>
                <w:rFonts w:ascii="Arial" w:hAnsi="Arial" w:cs="Arial"/>
              </w:rPr>
              <w:t>17.</w:t>
            </w:r>
          </w:p>
        </w:tc>
        <w:tc>
          <w:tcPr>
            <w:tcW w:w="2245"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Стефан Немања"</w:t>
            </w:r>
          </w:p>
        </w:tc>
        <w:tc>
          <w:tcPr>
            <w:tcW w:w="3000" w:type="dxa"/>
            <w:gridSpan w:val="2"/>
            <w:tcBorders>
              <w:top w:val="single" w:sz="8" w:space="0" w:color="auto"/>
              <w:left w:val="nil"/>
              <w:bottom w:val="nil"/>
              <w:right w:val="single" w:sz="4" w:space="0" w:color="auto"/>
            </w:tcBorders>
            <w:vAlign w:val="center"/>
          </w:tcPr>
          <w:p w:rsidR="004F4BF9" w:rsidRPr="002324AB" w:rsidRDefault="000459D4" w:rsidP="00BC16F4">
            <w:pPr>
              <w:spacing w:after="0" w:line="240" w:lineRule="auto"/>
              <w:rPr>
                <w:rFonts w:ascii="Arial" w:hAnsi="Arial" w:cs="Arial"/>
              </w:rPr>
            </w:pPr>
            <w:r>
              <w:rPr>
                <w:rFonts w:ascii="Arial" w:hAnsi="Arial" w:cs="Arial"/>
                <w:lang w:val="sr-Cyrl-RS"/>
              </w:rPr>
              <w:t>Ниш,</w:t>
            </w:r>
            <w:r w:rsidR="004F4BF9" w:rsidRPr="002324AB">
              <w:rPr>
                <w:rFonts w:ascii="Arial" w:hAnsi="Arial" w:cs="Arial"/>
              </w:rPr>
              <w:t>ул. Косовке девојке бб</w:t>
            </w:r>
          </w:p>
        </w:tc>
        <w:tc>
          <w:tcPr>
            <w:tcW w:w="2268"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nil"/>
              <w:right w:val="single" w:sz="8" w:space="0" w:color="auto"/>
            </w:tcBorders>
            <w:vAlign w:val="center"/>
          </w:tcPr>
          <w:p w:rsidR="004F4BF9" w:rsidRPr="002324AB" w:rsidRDefault="004F4BF9" w:rsidP="00BC16F4">
            <w:pPr>
              <w:spacing w:after="0" w:line="240" w:lineRule="auto"/>
              <w:jc w:val="center"/>
              <w:rPr>
                <w:rFonts w:ascii="Arial" w:hAnsi="Arial" w:cs="Arial"/>
              </w:rPr>
            </w:pPr>
            <w:r w:rsidRPr="002324AB">
              <w:rPr>
                <w:rFonts w:ascii="Arial" w:hAnsi="Arial" w:cs="Arial"/>
              </w:rPr>
              <w:t>I-VIII</w:t>
            </w:r>
          </w:p>
        </w:tc>
      </w:tr>
      <w:tr w:rsidR="004F4BF9" w:rsidRPr="002324AB" w:rsidTr="00AB2111">
        <w:trPr>
          <w:gridAfter w:val="1"/>
          <w:wAfter w:w="1134" w:type="dxa"/>
          <w:trHeight w:val="510"/>
        </w:trPr>
        <w:tc>
          <w:tcPr>
            <w:tcW w:w="724" w:type="dxa"/>
            <w:gridSpan w:val="2"/>
            <w:tcBorders>
              <w:top w:val="single" w:sz="8" w:space="0" w:color="auto"/>
              <w:left w:val="single" w:sz="8" w:space="0" w:color="auto"/>
              <w:bottom w:val="nil"/>
              <w:right w:val="single" w:sz="4" w:space="0" w:color="auto"/>
            </w:tcBorders>
            <w:vAlign w:val="center"/>
          </w:tcPr>
          <w:p w:rsidR="004F4BF9" w:rsidRPr="002324AB" w:rsidRDefault="004F4BF9" w:rsidP="00BC16F4">
            <w:pPr>
              <w:spacing w:after="0" w:line="240" w:lineRule="auto"/>
              <w:jc w:val="center"/>
              <w:rPr>
                <w:rFonts w:ascii="Arial" w:hAnsi="Arial" w:cs="Arial"/>
              </w:rPr>
            </w:pPr>
          </w:p>
        </w:tc>
        <w:tc>
          <w:tcPr>
            <w:tcW w:w="2245"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b/>
                <w:bCs/>
              </w:rPr>
            </w:pPr>
          </w:p>
        </w:tc>
        <w:tc>
          <w:tcPr>
            <w:tcW w:w="3000" w:type="dxa"/>
            <w:gridSpan w:val="2"/>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p>
        </w:tc>
        <w:tc>
          <w:tcPr>
            <w:tcW w:w="2268"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b/>
                <w:bCs/>
              </w:rPr>
              <w:t>„Стеван Синђелић"</w:t>
            </w:r>
            <w:r w:rsidRPr="002324AB">
              <w:rPr>
                <w:rFonts w:ascii="Arial" w:hAnsi="Arial" w:cs="Arial"/>
              </w:rPr>
              <w:t xml:space="preserve"> Каменица</w:t>
            </w:r>
          </w:p>
        </w:tc>
        <w:tc>
          <w:tcPr>
            <w:tcW w:w="1134" w:type="dxa"/>
            <w:tcBorders>
              <w:top w:val="single" w:sz="8" w:space="0" w:color="auto"/>
              <w:left w:val="nil"/>
              <w:bottom w:val="nil"/>
              <w:right w:val="single" w:sz="8" w:space="0" w:color="auto"/>
            </w:tcBorders>
            <w:vAlign w:val="center"/>
          </w:tcPr>
          <w:p w:rsidR="004F4BF9" w:rsidRPr="002324AB" w:rsidRDefault="004F4BF9" w:rsidP="00BC16F4">
            <w:pPr>
              <w:spacing w:after="0" w:line="240" w:lineRule="auto"/>
              <w:jc w:val="center"/>
              <w:rPr>
                <w:rFonts w:ascii="Arial" w:hAnsi="Arial" w:cs="Arial"/>
              </w:rPr>
            </w:pPr>
            <w:r w:rsidRPr="002324AB">
              <w:rPr>
                <w:rFonts w:ascii="Arial" w:hAnsi="Arial" w:cs="Arial"/>
              </w:rPr>
              <w:t>I-VIII</w:t>
            </w:r>
          </w:p>
        </w:tc>
      </w:tr>
      <w:tr w:rsidR="004F4BF9" w:rsidRPr="002324AB" w:rsidTr="00AB2111">
        <w:trPr>
          <w:gridAfter w:val="1"/>
          <w:wAfter w:w="1134" w:type="dxa"/>
          <w:trHeight w:val="510"/>
        </w:trPr>
        <w:tc>
          <w:tcPr>
            <w:tcW w:w="724" w:type="dxa"/>
            <w:gridSpan w:val="2"/>
            <w:tcBorders>
              <w:top w:val="single" w:sz="8" w:space="0" w:color="auto"/>
              <w:left w:val="single" w:sz="8" w:space="0" w:color="auto"/>
              <w:bottom w:val="nil"/>
              <w:right w:val="single" w:sz="4" w:space="0" w:color="auto"/>
            </w:tcBorders>
            <w:vAlign w:val="center"/>
          </w:tcPr>
          <w:p w:rsidR="004F4BF9" w:rsidRPr="002324AB" w:rsidRDefault="004F4BF9" w:rsidP="00BC16F4">
            <w:pPr>
              <w:spacing w:after="0" w:line="240" w:lineRule="auto"/>
              <w:jc w:val="center"/>
              <w:rPr>
                <w:rFonts w:ascii="Arial" w:hAnsi="Arial" w:cs="Arial"/>
              </w:rPr>
            </w:pPr>
          </w:p>
        </w:tc>
        <w:tc>
          <w:tcPr>
            <w:tcW w:w="2245"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b/>
                <w:bCs/>
              </w:rPr>
            </w:pPr>
          </w:p>
        </w:tc>
        <w:tc>
          <w:tcPr>
            <w:tcW w:w="3000" w:type="dxa"/>
            <w:gridSpan w:val="2"/>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p>
        </w:tc>
        <w:tc>
          <w:tcPr>
            <w:tcW w:w="2268" w:type="dxa"/>
            <w:tcBorders>
              <w:top w:val="single" w:sz="8" w:space="0" w:color="auto"/>
              <w:left w:val="nil"/>
              <w:bottom w:val="nil"/>
              <w:right w:val="single" w:sz="4" w:space="0" w:color="auto"/>
            </w:tcBorders>
            <w:vAlign w:val="center"/>
          </w:tcPr>
          <w:p w:rsidR="004F4BF9" w:rsidRPr="002324AB" w:rsidRDefault="004F4BF9" w:rsidP="00BC16F4">
            <w:pPr>
              <w:spacing w:after="0" w:line="240" w:lineRule="auto"/>
              <w:rPr>
                <w:rFonts w:ascii="Arial" w:hAnsi="Arial" w:cs="Arial"/>
              </w:rPr>
            </w:pPr>
            <w:r w:rsidRPr="002324AB">
              <w:rPr>
                <w:rFonts w:ascii="Arial" w:hAnsi="Arial" w:cs="Arial"/>
              </w:rPr>
              <w:t>Бреница</w:t>
            </w:r>
          </w:p>
        </w:tc>
        <w:tc>
          <w:tcPr>
            <w:tcW w:w="1134" w:type="dxa"/>
            <w:tcBorders>
              <w:top w:val="single" w:sz="8" w:space="0" w:color="auto"/>
              <w:left w:val="nil"/>
              <w:bottom w:val="nil"/>
              <w:right w:val="single" w:sz="8" w:space="0" w:color="auto"/>
            </w:tcBorders>
            <w:vAlign w:val="center"/>
          </w:tcPr>
          <w:p w:rsidR="004F4BF9" w:rsidRPr="002324AB" w:rsidRDefault="004F4BF9" w:rsidP="00BC16F4">
            <w:pPr>
              <w:spacing w:after="0" w:line="240" w:lineRule="auto"/>
              <w:jc w:val="center"/>
              <w:rPr>
                <w:rFonts w:ascii="Arial" w:hAnsi="Arial" w:cs="Arial"/>
              </w:rPr>
            </w:pPr>
            <w:r w:rsidRPr="002324AB">
              <w:rPr>
                <w:rFonts w:ascii="Arial" w:hAnsi="Arial" w:cs="Arial"/>
              </w:rPr>
              <w:t>I-IV</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nil"/>
              <w:right w:val="single" w:sz="4"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18.</w:t>
            </w:r>
          </w:p>
        </w:tc>
        <w:tc>
          <w:tcPr>
            <w:tcW w:w="2245" w:type="dxa"/>
            <w:tcBorders>
              <w:top w:val="single" w:sz="8" w:space="0" w:color="auto"/>
              <w:left w:val="nil"/>
              <w:bottom w:val="nil"/>
              <w:right w:val="single" w:sz="4" w:space="0" w:color="auto"/>
            </w:tcBorders>
            <w:vAlign w:val="center"/>
          </w:tcPr>
          <w:p w:rsidR="001F3D6F" w:rsidRPr="002324AB" w:rsidRDefault="001F3D6F"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Чегар"</w:t>
            </w:r>
          </w:p>
        </w:tc>
        <w:tc>
          <w:tcPr>
            <w:tcW w:w="3000" w:type="dxa"/>
            <w:gridSpan w:val="2"/>
            <w:tcBorders>
              <w:top w:val="single" w:sz="8" w:space="0" w:color="auto"/>
              <w:left w:val="nil"/>
              <w:bottom w:val="nil"/>
              <w:right w:val="single" w:sz="4" w:space="0" w:color="auto"/>
            </w:tcBorders>
            <w:vAlign w:val="center"/>
          </w:tcPr>
          <w:p w:rsidR="001F3D6F" w:rsidRPr="002324AB" w:rsidRDefault="000459D4" w:rsidP="00BC16F4">
            <w:pPr>
              <w:spacing w:after="0" w:line="240" w:lineRule="auto"/>
              <w:rPr>
                <w:rFonts w:ascii="Arial" w:hAnsi="Arial" w:cs="Arial"/>
              </w:rPr>
            </w:pPr>
            <w:r>
              <w:rPr>
                <w:rFonts w:ascii="Arial" w:hAnsi="Arial" w:cs="Arial"/>
                <w:lang w:val="sr-Cyrl-RS"/>
              </w:rPr>
              <w:t>Ниш,</w:t>
            </w:r>
            <w:r w:rsidR="001F3D6F" w:rsidRPr="002324AB">
              <w:rPr>
                <w:rFonts w:ascii="Arial" w:hAnsi="Arial" w:cs="Arial"/>
              </w:rPr>
              <w:t>ул. Школска бб</w:t>
            </w:r>
          </w:p>
        </w:tc>
        <w:tc>
          <w:tcPr>
            <w:tcW w:w="2268" w:type="dxa"/>
            <w:tcBorders>
              <w:top w:val="single" w:sz="8" w:space="0" w:color="auto"/>
              <w:left w:val="nil"/>
              <w:bottom w:val="nil"/>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nil"/>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I-VIII</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nil"/>
              <w:right w:val="single" w:sz="4" w:space="0" w:color="auto"/>
            </w:tcBorders>
            <w:vAlign w:val="center"/>
          </w:tcPr>
          <w:p w:rsidR="001F3D6F" w:rsidRPr="002324AB" w:rsidRDefault="001F3D6F" w:rsidP="00BC16F4">
            <w:pPr>
              <w:spacing w:after="0" w:line="240" w:lineRule="auto"/>
              <w:jc w:val="center"/>
              <w:rPr>
                <w:rFonts w:ascii="Arial" w:hAnsi="Arial" w:cs="Arial"/>
              </w:rPr>
            </w:pPr>
          </w:p>
        </w:tc>
        <w:tc>
          <w:tcPr>
            <w:tcW w:w="2245" w:type="dxa"/>
            <w:tcBorders>
              <w:top w:val="single" w:sz="8" w:space="0" w:color="auto"/>
              <w:left w:val="nil"/>
              <w:bottom w:val="nil"/>
              <w:right w:val="single" w:sz="4" w:space="0" w:color="auto"/>
            </w:tcBorders>
            <w:vAlign w:val="center"/>
          </w:tcPr>
          <w:p w:rsidR="001F3D6F" w:rsidRPr="002324AB" w:rsidRDefault="001F3D6F" w:rsidP="00BC16F4">
            <w:pPr>
              <w:spacing w:after="0" w:line="240" w:lineRule="auto"/>
              <w:rPr>
                <w:rFonts w:ascii="Arial" w:hAnsi="Arial" w:cs="Arial"/>
                <w:b/>
                <w:bCs/>
              </w:rPr>
            </w:pPr>
            <w:r w:rsidRPr="002324AB">
              <w:rPr>
                <w:rFonts w:ascii="Arial" w:hAnsi="Arial" w:cs="Arial"/>
                <w:b/>
                <w:bCs/>
              </w:rPr>
              <w:t> </w:t>
            </w:r>
          </w:p>
        </w:tc>
        <w:tc>
          <w:tcPr>
            <w:tcW w:w="3000" w:type="dxa"/>
            <w:gridSpan w:val="2"/>
            <w:tcBorders>
              <w:top w:val="single" w:sz="8" w:space="0" w:color="auto"/>
              <w:left w:val="nil"/>
              <w:bottom w:val="nil"/>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2268" w:type="dxa"/>
            <w:tcBorders>
              <w:top w:val="single" w:sz="8" w:space="0" w:color="auto"/>
              <w:left w:val="nil"/>
              <w:bottom w:val="nil"/>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Горња Врежина</w:t>
            </w:r>
          </w:p>
        </w:tc>
        <w:tc>
          <w:tcPr>
            <w:tcW w:w="1134" w:type="dxa"/>
            <w:tcBorders>
              <w:top w:val="single" w:sz="8" w:space="0" w:color="auto"/>
              <w:left w:val="nil"/>
              <w:bottom w:val="nil"/>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I-VIII</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19.</w:t>
            </w:r>
          </w:p>
        </w:tc>
        <w:tc>
          <w:tcPr>
            <w:tcW w:w="2245"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Мирослав Антић"</w:t>
            </w:r>
          </w:p>
        </w:tc>
        <w:tc>
          <w:tcPr>
            <w:tcW w:w="3000" w:type="dxa"/>
            <w:gridSpan w:val="2"/>
            <w:tcBorders>
              <w:top w:val="single" w:sz="8" w:space="0" w:color="auto"/>
              <w:left w:val="nil"/>
              <w:bottom w:val="single" w:sz="8" w:space="0" w:color="auto"/>
              <w:right w:val="single" w:sz="4" w:space="0" w:color="auto"/>
            </w:tcBorders>
            <w:vAlign w:val="center"/>
          </w:tcPr>
          <w:p w:rsidR="001F3D6F" w:rsidRPr="002324AB" w:rsidRDefault="000459D4" w:rsidP="00BC16F4">
            <w:pPr>
              <w:spacing w:after="0" w:line="240" w:lineRule="auto"/>
              <w:rPr>
                <w:rFonts w:ascii="Arial" w:hAnsi="Arial" w:cs="Arial"/>
              </w:rPr>
            </w:pPr>
            <w:r>
              <w:rPr>
                <w:rFonts w:ascii="Arial" w:hAnsi="Arial" w:cs="Arial"/>
                <w:lang w:val="sr-Cyrl-RS"/>
              </w:rPr>
              <w:t>Ниш,</w:t>
            </w:r>
            <w:r w:rsidR="001F3D6F" w:rsidRPr="002324AB">
              <w:rPr>
                <w:rFonts w:ascii="Arial" w:hAnsi="Arial" w:cs="Arial"/>
              </w:rPr>
              <w:t>ул. Књажевачка бр. 156</w:t>
            </w:r>
          </w:p>
        </w:tc>
        <w:tc>
          <w:tcPr>
            <w:tcW w:w="2268"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single" w:sz="8" w:space="0" w:color="auto"/>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I-VIII</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1F3D6F" w:rsidRPr="002324AB" w:rsidRDefault="001F3D6F" w:rsidP="00BC16F4">
            <w:pPr>
              <w:spacing w:after="0" w:line="240" w:lineRule="auto"/>
              <w:jc w:val="center"/>
              <w:rPr>
                <w:rFonts w:ascii="Arial" w:hAnsi="Arial" w:cs="Arial"/>
              </w:rPr>
            </w:pPr>
          </w:p>
        </w:tc>
        <w:tc>
          <w:tcPr>
            <w:tcW w:w="2245"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b/>
                <w:bCs/>
              </w:rPr>
            </w:pPr>
          </w:p>
        </w:tc>
        <w:tc>
          <w:tcPr>
            <w:tcW w:w="3000" w:type="dxa"/>
            <w:gridSpan w:val="2"/>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p>
        </w:tc>
        <w:tc>
          <w:tcPr>
            <w:tcW w:w="2268"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Доња Врежина</w:t>
            </w:r>
          </w:p>
        </w:tc>
        <w:tc>
          <w:tcPr>
            <w:tcW w:w="1134" w:type="dxa"/>
            <w:tcBorders>
              <w:top w:val="single" w:sz="8" w:space="0" w:color="auto"/>
              <w:left w:val="nil"/>
              <w:bottom w:val="single" w:sz="8" w:space="0" w:color="auto"/>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I-IV</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1F3D6F" w:rsidRPr="002324AB" w:rsidRDefault="001F3D6F" w:rsidP="00BC16F4">
            <w:pPr>
              <w:spacing w:after="0" w:line="240" w:lineRule="auto"/>
              <w:jc w:val="center"/>
              <w:rPr>
                <w:rFonts w:ascii="Arial" w:hAnsi="Arial" w:cs="Arial"/>
              </w:rPr>
            </w:pPr>
          </w:p>
        </w:tc>
        <w:tc>
          <w:tcPr>
            <w:tcW w:w="2245"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b/>
                <w:bCs/>
              </w:rPr>
            </w:pPr>
          </w:p>
        </w:tc>
        <w:tc>
          <w:tcPr>
            <w:tcW w:w="3000" w:type="dxa"/>
            <w:gridSpan w:val="2"/>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2268"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b/>
                <w:bCs/>
              </w:rPr>
              <w:t>"Јован Јовановић Змај</w:t>
            </w:r>
            <w:r w:rsidRPr="002324AB">
              <w:rPr>
                <w:rFonts w:ascii="Arial" w:hAnsi="Arial" w:cs="Arial"/>
              </w:rPr>
              <w:t>"</w:t>
            </w:r>
            <w:r w:rsidRPr="002324AB">
              <w:rPr>
                <w:rFonts w:ascii="Arial" w:hAnsi="Arial" w:cs="Arial"/>
                <w:lang w:val="sr-Cyrl-RS"/>
              </w:rPr>
              <w:t xml:space="preserve"> </w:t>
            </w:r>
            <w:r w:rsidRPr="002324AB">
              <w:rPr>
                <w:rFonts w:ascii="Arial" w:hAnsi="Arial" w:cs="Arial"/>
              </w:rPr>
              <w:t>Малча</w:t>
            </w:r>
          </w:p>
        </w:tc>
        <w:tc>
          <w:tcPr>
            <w:tcW w:w="1134" w:type="dxa"/>
            <w:tcBorders>
              <w:top w:val="single" w:sz="8" w:space="0" w:color="auto"/>
              <w:left w:val="nil"/>
              <w:bottom w:val="single" w:sz="8" w:space="0" w:color="auto"/>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I-VIII</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1F3D6F" w:rsidRPr="002324AB" w:rsidRDefault="001F3D6F" w:rsidP="00BC16F4">
            <w:pPr>
              <w:spacing w:after="0" w:line="240" w:lineRule="auto"/>
              <w:jc w:val="center"/>
              <w:rPr>
                <w:rFonts w:ascii="Arial" w:hAnsi="Arial" w:cs="Arial"/>
              </w:rPr>
            </w:pPr>
          </w:p>
        </w:tc>
        <w:tc>
          <w:tcPr>
            <w:tcW w:w="2245"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b/>
                <w:bCs/>
              </w:rPr>
            </w:pPr>
          </w:p>
        </w:tc>
        <w:tc>
          <w:tcPr>
            <w:tcW w:w="3000" w:type="dxa"/>
            <w:gridSpan w:val="2"/>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2268"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Врело</w:t>
            </w:r>
          </w:p>
        </w:tc>
        <w:tc>
          <w:tcPr>
            <w:tcW w:w="1134" w:type="dxa"/>
            <w:tcBorders>
              <w:top w:val="single" w:sz="8" w:space="0" w:color="auto"/>
              <w:left w:val="nil"/>
              <w:bottom w:val="single" w:sz="8" w:space="0" w:color="auto"/>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I-IV</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1F3D6F" w:rsidRPr="002324AB" w:rsidRDefault="001F3D6F" w:rsidP="00BC16F4">
            <w:pPr>
              <w:spacing w:after="0" w:line="240" w:lineRule="auto"/>
              <w:jc w:val="center"/>
              <w:rPr>
                <w:rFonts w:ascii="Arial" w:hAnsi="Arial" w:cs="Arial"/>
              </w:rPr>
            </w:pPr>
          </w:p>
        </w:tc>
        <w:tc>
          <w:tcPr>
            <w:tcW w:w="2245"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b/>
                <w:bCs/>
              </w:rPr>
            </w:pPr>
          </w:p>
        </w:tc>
        <w:tc>
          <w:tcPr>
            <w:tcW w:w="3000" w:type="dxa"/>
            <w:gridSpan w:val="2"/>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2268"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Ореовац</w:t>
            </w:r>
          </w:p>
        </w:tc>
        <w:tc>
          <w:tcPr>
            <w:tcW w:w="1134" w:type="dxa"/>
            <w:tcBorders>
              <w:top w:val="single" w:sz="8" w:space="0" w:color="auto"/>
              <w:left w:val="nil"/>
              <w:bottom w:val="single" w:sz="8" w:space="0" w:color="auto"/>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I-IV</w:t>
            </w:r>
          </w:p>
        </w:tc>
      </w:tr>
      <w:tr w:rsidR="001F3D6F" w:rsidRPr="002324AB" w:rsidTr="00AB2111">
        <w:trPr>
          <w:gridAfter w:val="1"/>
          <w:wAfter w:w="1134" w:type="dxa"/>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1F3D6F" w:rsidRPr="002324AB" w:rsidRDefault="001F3D6F" w:rsidP="00BC16F4">
            <w:pPr>
              <w:spacing w:after="0" w:line="240" w:lineRule="auto"/>
              <w:jc w:val="center"/>
              <w:rPr>
                <w:rFonts w:ascii="Arial" w:hAnsi="Arial" w:cs="Arial"/>
              </w:rPr>
            </w:pPr>
          </w:p>
        </w:tc>
        <w:tc>
          <w:tcPr>
            <w:tcW w:w="2245"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b/>
                <w:bCs/>
              </w:rPr>
            </w:pPr>
          </w:p>
        </w:tc>
        <w:tc>
          <w:tcPr>
            <w:tcW w:w="3000" w:type="dxa"/>
            <w:gridSpan w:val="2"/>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2268" w:type="dxa"/>
            <w:tcBorders>
              <w:top w:val="single" w:sz="8" w:space="0" w:color="auto"/>
              <w:left w:val="nil"/>
              <w:bottom w:val="single" w:sz="8"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Јасеновик</w:t>
            </w:r>
          </w:p>
        </w:tc>
        <w:tc>
          <w:tcPr>
            <w:tcW w:w="1134" w:type="dxa"/>
            <w:tcBorders>
              <w:top w:val="single" w:sz="8" w:space="0" w:color="auto"/>
              <w:left w:val="nil"/>
              <w:bottom w:val="single" w:sz="8" w:space="0" w:color="auto"/>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I-IV</w:t>
            </w:r>
          </w:p>
        </w:tc>
      </w:tr>
      <w:tr w:rsidR="001F3D6F" w:rsidRPr="002324AB" w:rsidTr="00AB2111">
        <w:trPr>
          <w:gridAfter w:val="1"/>
          <w:wAfter w:w="1134" w:type="dxa"/>
          <w:trHeight w:val="510"/>
        </w:trPr>
        <w:tc>
          <w:tcPr>
            <w:tcW w:w="724" w:type="dxa"/>
            <w:gridSpan w:val="2"/>
            <w:tcBorders>
              <w:top w:val="nil"/>
              <w:left w:val="single" w:sz="8" w:space="0" w:color="auto"/>
              <w:bottom w:val="single" w:sz="4" w:space="0" w:color="auto"/>
              <w:right w:val="single" w:sz="4"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20.</w:t>
            </w:r>
          </w:p>
        </w:tc>
        <w:tc>
          <w:tcPr>
            <w:tcW w:w="2245" w:type="dxa"/>
            <w:tcBorders>
              <w:top w:val="nil"/>
              <w:left w:val="nil"/>
              <w:bottom w:val="single" w:sz="4" w:space="0" w:color="auto"/>
              <w:right w:val="single" w:sz="4" w:space="0" w:color="auto"/>
            </w:tcBorders>
            <w:vAlign w:val="center"/>
          </w:tcPr>
          <w:p w:rsidR="001F3D6F" w:rsidRPr="002324AB" w:rsidRDefault="001F3D6F"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Његош"</w:t>
            </w:r>
          </w:p>
        </w:tc>
        <w:tc>
          <w:tcPr>
            <w:tcW w:w="3000" w:type="dxa"/>
            <w:gridSpan w:val="2"/>
            <w:tcBorders>
              <w:top w:val="nil"/>
              <w:left w:val="nil"/>
              <w:bottom w:val="single" w:sz="4" w:space="0" w:color="auto"/>
              <w:right w:val="single" w:sz="4" w:space="0" w:color="auto"/>
            </w:tcBorders>
            <w:vAlign w:val="center"/>
          </w:tcPr>
          <w:p w:rsidR="001F3D6F" w:rsidRPr="002324AB" w:rsidRDefault="000459D4" w:rsidP="00BC16F4">
            <w:pPr>
              <w:spacing w:after="0" w:line="240" w:lineRule="auto"/>
              <w:rPr>
                <w:rFonts w:ascii="Arial" w:hAnsi="Arial" w:cs="Arial"/>
              </w:rPr>
            </w:pPr>
            <w:r>
              <w:rPr>
                <w:rFonts w:ascii="Arial" w:hAnsi="Arial" w:cs="Arial"/>
                <w:lang w:val="sr-Cyrl-RS"/>
              </w:rPr>
              <w:t>Ниш,</w:t>
            </w:r>
            <w:r w:rsidR="001F3D6F" w:rsidRPr="002324AB">
              <w:rPr>
                <w:rFonts w:ascii="Arial" w:hAnsi="Arial" w:cs="Arial"/>
              </w:rPr>
              <w:t>ул. Пантелејска бр. 60</w:t>
            </w:r>
          </w:p>
        </w:tc>
        <w:tc>
          <w:tcPr>
            <w:tcW w:w="2268" w:type="dxa"/>
            <w:tcBorders>
              <w:top w:val="nil"/>
              <w:left w:val="nil"/>
              <w:bottom w:val="single" w:sz="4"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1134" w:type="dxa"/>
            <w:tcBorders>
              <w:top w:val="nil"/>
              <w:left w:val="nil"/>
              <w:bottom w:val="single" w:sz="4" w:space="0" w:color="auto"/>
              <w:right w:val="single" w:sz="8" w:space="0" w:color="auto"/>
            </w:tcBorders>
            <w:vAlign w:val="center"/>
          </w:tcPr>
          <w:p w:rsidR="001F3D6F" w:rsidRPr="002324AB" w:rsidRDefault="001F3D6F" w:rsidP="00BC16F4">
            <w:pPr>
              <w:spacing w:after="0" w:line="240" w:lineRule="auto"/>
              <w:jc w:val="center"/>
              <w:rPr>
                <w:rFonts w:ascii="Arial" w:hAnsi="Arial" w:cs="Arial"/>
              </w:rPr>
            </w:pPr>
            <w:r w:rsidRPr="002324AB">
              <w:rPr>
                <w:rFonts w:ascii="Arial" w:hAnsi="Arial" w:cs="Arial"/>
              </w:rPr>
              <w:t>I-VIII</w:t>
            </w:r>
          </w:p>
        </w:tc>
      </w:tr>
      <w:tr w:rsidR="001F3D6F" w:rsidRPr="002324AB" w:rsidTr="00AB2111">
        <w:trPr>
          <w:gridAfter w:val="1"/>
          <w:wAfter w:w="1134" w:type="dxa"/>
          <w:trHeight w:val="510"/>
        </w:trPr>
        <w:tc>
          <w:tcPr>
            <w:tcW w:w="724" w:type="dxa"/>
            <w:gridSpan w:val="2"/>
            <w:tcBorders>
              <w:top w:val="single" w:sz="4" w:space="0" w:color="auto"/>
              <w:left w:val="single" w:sz="8" w:space="0" w:color="auto"/>
              <w:bottom w:val="single" w:sz="8" w:space="0" w:color="000000"/>
              <w:right w:val="single" w:sz="4" w:space="0" w:color="auto"/>
            </w:tcBorders>
            <w:vAlign w:val="center"/>
          </w:tcPr>
          <w:p w:rsidR="001F3D6F" w:rsidRPr="002324AB" w:rsidRDefault="001F3D6F" w:rsidP="00BC16F4">
            <w:pPr>
              <w:spacing w:after="0" w:line="240" w:lineRule="auto"/>
              <w:jc w:val="center"/>
              <w:rPr>
                <w:rFonts w:ascii="Arial" w:hAnsi="Arial" w:cs="Arial"/>
              </w:rPr>
            </w:pPr>
          </w:p>
        </w:tc>
        <w:tc>
          <w:tcPr>
            <w:tcW w:w="2245" w:type="dxa"/>
            <w:tcBorders>
              <w:top w:val="nil"/>
              <w:left w:val="nil"/>
              <w:bottom w:val="single" w:sz="4"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3000" w:type="dxa"/>
            <w:gridSpan w:val="2"/>
            <w:tcBorders>
              <w:top w:val="nil"/>
              <w:left w:val="nil"/>
              <w:bottom w:val="single" w:sz="4"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1F3D6F" w:rsidRPr="002324AB" w:rsidRDefault="001F3D6F" w:rsidP="00BC16F4">
            <w:pPr>
              <w:spacing w:after="0" w:line="240" w:lineRule="auto"/>
              <w:rPr>
                <w:rFonts w:ascii="Arial" w:hAnsi="Arial" w:cs="Arial"/>
              </w:rPr>
            </w:pPr>
            <w:r w:rsidRPr="002324AB">
              <w:rPr>
                <w:rFonts w:ascii="Arial" w:hAnsi="Arial" w:cs="Arial"/>
              </w:rPr>
              <w:t>Ниш, Трг Краља Милана бр.8</w:t>
            </w:r>
          </w:p>
        </w:tc>
        <w:tc>
          <w:tcPr>
            <w:tcW w:w="1134" w:type="dxa"/>
            <w:tcBorders>
              <w:top w:val="nil"/>
              <w:left w:val="nil"/>
              <w:bottom w:val="single" w:sz="4" w:space="0" w:color="auto"/>
              <w:right w:val="single" w:sz="8" w:space="0" w:color="auto"/>
            </w:tcBorders>
            <w:vAlign w:val="center"/>
          </w:tcPr>
          <w:p w:rsidR="001F3D6F" w:rsidRPr="002324AB" w:rsidRDefault="001F3D6F" w:rsidP="00BC16F4">
            <w:pPr>
              <w:spacing w:after="0" w:line="240" w:lineRule="auto"/>
              <w:ind w:left="-108" w:right="-108"/>
              <w:jc w:val="center"/>
              <w:rPr>
                <w:rFonts w:ascii="Arial" w:hAnsi="Arial" w:cs="Arial"/>
              </w:rPr>
            </w:pPr>
            <w:r w:rsidRPr="002324AB">
              <w:rPr>
                <w:rFonts w:ascii="Arial" w:hAnsi="Arial" w:cs="Arial"/>
              </w:rPr>
              <w:t>Образовање одраслих у  I,II и III циклусу</w:t>
            </w:r>
          </w:p>
        </w:tc>
      </w:tr>
      <w:tr w:rsidR="000459D4" w:rsidRPr="002324AB" w:rsidTr="00AB2111">
        <w:trPr>
          <w:gridAfter w:val="1"/>
          <w:wAfter w:w="1134" w:type="dxa"/>
          <w:trHeight w:val="510"/>
        </w:trPr>
        <w:tc>
          <w:tcPr>
            <w:tcW w:w="724" w:type="dxa"/>
            <w:gridSpan w:val="2"/>
            <w:tcBorders>
              <w:top w:val="single" w:sz="4" w:space="0" w:color="auto"/>
              <w:left w:val="single" w:sz="8" w:space="0" w:color="auto"/>
              <w:bottom w:val="single" w:sz="8" w:space="0" w:color="000000"/>
              <w:right w:val="single" w:sz="4" w:space="0" w:color="auto"/>
            </w:tcBorders>
            <w:vAlign w:val="center"/>
          </w:tcPr>
          <w:p w:rsidR="000459D4" w:rsidRPr="000459D4" w:rsidRDefault="000459D4" w:rsidP="00BC16F4">
            <w:pPr>
              <w:spacing w:after="0" w:line="240" w:lineRule="auto"/>
              <w:jc w:val="center"/>
              <w:rPr>
                <w:rFonts w:ascii="Arial" w:hAnsi="Arial" w:cs="Arial"/>
                <w:lang w:val="sr-Cyrl-RS"/>
              </w:rPr>
            </w:pPr>
            <w:r>
              <w:rPr>
                <w:rFonts w:ascii="Arial" w:hAnsi="Arial" w:cs="Arial"/>
                <w:lang w:val="sr-Cyrl-RS"/>
              </w:rPr>
              <w:t>21.</w:t>
            </w:r>
          </w:p>
        </w:tc>
        <w:tc>
          <w:tcPr>
            <w:tcW w:w="2245" w:type="dxa"/>
            <w:tcBorders>
              <w:top w:val="nil"/>
              <w:left w:val="nil"/>
              <w:bottom w:val="single" w:sz="4" w:space="0" w:color="auto"/>
              <w:right w:val="single" w:sz="4" w:space="0" w:color="auto"/>
            </w:tcBorders>
            <w:vAlign w:val="center"/>
          </w:tcPr>
          <w:p w:rsidR="000459D4" w:rsidRPr="002324AB" w:rsidRDefault="000459D4" w:rsidP="000459D4">
            <w:pPr>
              <w:spacing w:after="0" w:line="240" w:lineRule="auto"/>
              <w:rPr>
                <w:rFonts w:ascii="Arial" w:hAnsi="Arial" w:cs="Arial"/>
              </w:rPr>
            </w:pPr>
            <w:r w:rsidRPr="002324AB">
              <w:rPr>
                <w:rFonts w:ascii="Arial" w:hAnsi="Arial" w:cs="Arial"/>
                <w:b/>
                <w:bCs/>
                <w:lang w:val="sr-Cyrl-RS"/>
              </w:rPr>
              <w:t>''</w:t>
            </w:r>
            <w:r w:rsidRPr="002324AB">
              <w:rPr>
                <w:rFonts w:ascii="Arial" w:hAnsi="Arial" w:cs="Arial"/>
                <w:b/>
                <w:bCs/>
              </w:rPr>
              <w:t>Карађорђе"</w:t>
            </w:r>
            <w:r w:rsidRPr="002324AB">
              <w:rPr>
                <w:rFonts w:ascii="Arial" w:hAnsi="Arial" w:cs="Arial"/>
              </w:rPr>
              <w:t xml:space="preserve"> </w:t>
            </w:r>
          </w:p>
        </w:tc>
        <w:tc>
          <w:tcPr>
            <w:tcW w:w="3000" w:type="dxa"/>
            <w:gridSpan w:val="2"/>
            <w:tcBorders>
              <w:top w:val="nil"/>
              <w:left w:val="nil"/>
              <w:bottom w:val="single" w:sz="4" w:space="0" w:color="auto"/>
              <w:right w:val="single" w:sz="4" w:space="0" w:color="auto"/>
            </w:tcBorders>
            <w:vAlign w:val="center"/>
          </w:tcPr>
          <w:p w:rsidR="000459D4" w:rsidRPr="002324AB" w:rsidRDefault="000459D4" w:rsidP="00BC16F4">
            <w:pPr>
              <w:spacing w:after="0" w:line="240" w:lineRule="auto"/>
              <w:rPr>
                <w:rFonts w:ascii="Arial" w:hAnsi="Arial" w:cs="Arial"/>
              </w:rPr>
            </w:pPr>
            <w:r w:rsidRPr="002324AB">
              <w:rPr>
                <w:rFonts w:ascii="Arial" w:hAnsi="Arial" w:cs="Arial"/>
              </w:rPr>
              <w:t xml:space="preserve">Горњи Матејевац, </w:t>
            </w:r>
            <w:r w:rsidRPr="002324AB">
              <w:rPr>
                <w:rFonts w:ascii="Arial" w:hAnsi="Arial" w:cs="Arial"/>
              </w:rPr>
              <w:br/>
              <w:t>ул. Просветина бр. 1</w:t>
            </w:r>
          </w:p>
        </w:tc>
        <w:tc>
          <w:tcPr>
            <w:tcW w:w="2268" w:type="dxa"/>
            <w:tcBorders>
              <w:top w:val="nil"/>
              <w:left w:val="nil"/>
              <w:bottom w:val="single" w:sz="4" w:space="0" w:color="auto"/>
              <w:right w:val="single" w:sz="4" w:space="0" w:color="auto"/>
            </w:tcBorders>
            <w:vAlign w:val="center"/>
          </w:tcPr>
          <w:p w:rsidR="000459D4" w:rsidRPr="002324AB" w:rsidRDefault="000459D4" w:rsidP="00BC16F4">
            <w:pPr>
              <w:spacing w:after="0" w:line="240" w:lineRule="auto"/>
              <w:rPr>
                <w:rFonts w:ascii="Arial" w:hAnsi="Arial" w:cs="Arial"/>
              </w:rPr>
            </w:pPr>
          </w:p>
        </w:tc>
        <w:tc>
          <w:tcPr>
            <w:tcW w:w="1134" w:type="dxa"/>
            <w:tcBorders>
              <w:top w:val="nil"/>
              <w:left w:val="nil"/>
              <w:bottom w:val="single" w:sz="4" w:space="0" w:color="auto"/>
              <w:right w:val="single" w:sz="8" w:space="0" w:color="auto"/>
            </w:tcBorders>
            <w:vAlign w:val="center"/>
          </w:tcPr>
          <w:p w:rsidR="000459D4" w:rsidRPr="002324AB" w:rsidRDefault="000459D4" w:rsidP="00BC16F4">
            <w:pPr>
              <w:spacing w:after="0" w:line="240" w:lineRule="auto"/>
              <w:ind w:left="-108" w:right="-108"/>
              <w:jc w:val="center"/>
              <w:rPr>
                <w:rFonts w:ascii="Arial" w:hAnsi="Arial" w:cs="Arial"/>
              </w:rPr>
            </w:pPr>
            <w:r w:rsidRPr="002324AB">
              <w:rPr>
                <w:rFonts w:ascii="Arial" w:hAnsi="Arial" w:cs="Arial"/>
              </w:rPr>
              <w:t>I-VIII</w:t>
            </w:r>
          </w:p>
        </w:tc>
      </w:tr>
      <w:tr w:rsidR="00AB2111" w:rsidRPr="002324AB" w:rsidTr="00AB2111">
        <w:trPr>
          <w:trHeight w:val="510"/>
        </w:trPr>
        <w:tc>
          <w:tcPr>
            <w:tcW w:w="724" w:type="dxa"/>
            <w:gridSpan w:val="2"/>
            <w:tcBorders>
              <w:top w:val="single" w:sz="4" w:space="0" w:color="auto"/>
              <w:left w:val="single" w:sz="8" w:space="0" w:color="auto"/>
              <w:bottom w:val="single" w:sz="8" w:space="0" w:color="000000"/>
              <w:right w:val="single" w:sz="4" w:space="0" w:color="auto"/>
            </w:tcBorders>
            <w:vAlign w:val="center"/>
          </w:tcPr>
          <w:p w:rsidR="00AB2111" w:rsidRDefault="00AB2111" w:rsidP="00BC16F4">
            <w:pPr>
              <w:spacing w:after="0" w:line="240" w:lineRule="auto"/>
              <w:jc w:val="center"/>
              <w:rPr>
                <w:rFonts w:ascii="Arial" w:hAnsi="Arial" w:cs="Arial"/>
                <w:lang w:val="sr-Cyrl-RS"/>
              </w:rPr>
            </w:pPr>
          </w:p>
        </w:tc>
        <w:tc>
          <w:tcPr>
            <w:tcW w:w="2245" w:type="dxa"/>
            <w:tcBorders>
              <w:top w:val="nil"/>
              <w:left w:val="nil"/>
              <w:bottom w:val="single" w:sz="4" w:space="0" w:color="auto"/>
              <w:right w:val="single" w:sz="4" w:space="0" w:color="auto"/>
            </w:tcBorders>
            <w:vAlign w:val="center"/>
          </w:tcPr>
          <w:p w:rsidR="00AB2111" w:rsidRPr="002324AB" w:rsidRDefault="00AB2111" w:rsidP="00AB2111">
            <w:pPr>
              <w:spacing w:after="0" w:line="240" w:lineRule="auto"/>
              <w:jc w:val="center"/>
              <w:rPr>
                <w:rFonts w:ascii="Arial" w:hAnsi="Arial" w:cs="Arial"/>
              </w:rPr>
            </w:pPr>
          </w:p>
        </w:tc>
        <w:tc>
          <w:tcPr>
            <w:tcW w:w="3000" w:type="dxa"/>
            <w:gridSpan w:val="2"/>
            <w:tcBorders>
              <w:top w:val="nil"/>
              <w:left w:val="nil"/>
              <w:bottom w:val="single" w:sz="4" w:space="0" w:color="auto"/>
              <w:right w:val="single" w:sz="4" w:space="0" w:color="auto"/>
            </w:tcBorders>
            <w:vAlign w:val="center"/>
          </w:tcPr>
          <w:p w:rsidR="00AB2111" w:rsidRPr="002324AB" w:rsidRDefault="00AB2111" w:rsidP="00AB2111">
            <w:pPr>
              <w:spacing w:after="0" w:line="240" w:lineRule="auto"/>
              <w:rPr>
                <w:rFonts w:ascii="Arial" w:hAnsi="Arial" w:cs="Arial"/>
                <w:b/>
                <w:bCs/>
              </w:rPr>
            </w:pPr>
          </w:p>
        </w:tc>
        <w:tc>
          <w:tcPr>
            <w:tcW w:w="2268" w:type="dxa"/>
            <w:tcBorders>
              <w:top w:val="nil"/>
              <w:left w:val="nil"/>
              <w:bottom w:val="single" w:sz="4" w:space="0" w:color="auto"/>
              <w:right w:val="single" w:sz="4" w:space="0" w:color="auto"/>
            </w:tcBorders>
            <w:vAlign w:val="center"/>
          </w:tcPr>
          <w:p w:rsidR="00AB2111" w:rsidRPr="002324AB" w:rsidRDefault="00AB2111" w:rsidP="00AB2111">
            <w:pPr>
              <w:spacing w:after="0" w:line="240" w:lineRule="auto"/>
              <w:rPr>
                <w:rFonts w:ascii="Arial" w:hAnsi="Arial" w:cs="Arial"/>
              </w:rPr>
            </w:pPr>
            <w:r w:rsidRPr="002324AB">
              <w:rPr>
                <w:rFonts w:ascii="Arial" w:hAnsi="Arial" w:cs="Arial"/>
              </w:rPr>
              <w:t>Доњи Матејевац</w:t>
            </w:r>
          </w:p>
        </w:tc>
        <w:tc>
          <w:tcPr>
            <w:tcW w:w="1134" w:type="dxa"/>
            <w:tcBorders>
              <w:top w:val="nil"/>
              <w:left w:val="nil"/>
              <w:bottom w:val="single" w:sz="4" w:space="0" w:color="auto"/>
              <w:right w:val="single" w:sz="8" w:space="0" w:color="auto"/>
            </w:tcBorders>
            <w:vAlign w:val="center"/>
          </w:tcPr>
          <w:p w:rsidR="00AB2111" w:rsidRPr="002324AB" w:rsidRDefault="00AB2111" w:rsidP="00AB2111">
            <w:pPr>
              <w:spacing w:after="0" w:line="240" w:lineRule="auto"/>
              <w:rPr>
                <w:rFonts w:ascii="Arial" w:hAnsi="Arial" w:cs="Arial"/>
              </w:rPr>
            </w:pPr>
            <w:r w:rsidRPr="002324AB">
              <w:rPr>
                <w:rFonts w:ascii="Arial" w:hAnsi="Arial" w:cs="Arial"/>
              </w:rPr>
              <w:t>I-IV</w:t>
            </w:r>
          </w:p>
        </w:tc>
        <w:tc>
          <w:tcPr>
            <w:tcW w:w="1134" w:type="dxa"/>
            <w:vAlign w:val="center"/>
          </w:tcPr>
          <w:p w:rsidR="00AB2111" w:rsidRPr="002324AB" w:rsidRDefault="00AB2111" w:rsidP="00AB2111">
            <w:pPr>
              <w:spacing w:after="0" w:line="240" w:lineRule="auto"/>
              <w:jc w:val="center"/>
              <w:rPr>
                <w:rFonts w:ascii="Arial" w:hAnsi="Arial" w:cs="Arial"/>
              </w:rPr>
            </w:pPr>
          </w:p>
        </w:tc>
      </w:tr>
      <w:tr w:rsidR="00AB2111" w:rsidRPr="002324AB" w:rsidTr="00AB2111">
        <w:trPr>
          <w:trHeight w:val="510"/>
        </w:trPr>
        <w:tc>
          <w:tcPr>
            <w:tcW w:w="724" w:type="dxa"/>
            <w:gridSpan w:val="2"/>
            <w:tcBorders>
              <w:top w:val="single" w:sz="4" w:space="0" w:color="auto"/>
              <w:left w:val="single" w:sz="8" w:space="0" w:color="auto"/>
              <w:bottom w:val="single" w:sz="8" w:space="0" w:color="000000"/>
              <w:right w:val="single" w:sz="4" w:space="0" w:color="auto"/>
            </w:tcBorders>
            <w:vAlign w:val="center"/>
          </w:tcPr>
          <w:p w:rsidR="00AB2111" w:rsidRDefault="00AB2111" w:rsidP="00BC16F4">
            <w:pPr>
              <w:spacing w:after="0" w:line="240" w:lineRule="auto"/>
              <w:jc w:val="center"/>
              <w:rPr>
                <w:rFonts w:ascii="Arial" w:hAnsi="Arial" w:cs="Arial"/>
                <w:lang w:val="sr-Cyrl-RS"/>
              </w:rPr>
            </w:pPr>
          </w:p>
        </w:tc>
        <w:tc>
          <w:tcPr>
            <w:tcW w:w="2245" w:type="dxa"/>
            <w:tcBorders>
              <w:top w:val="nil"/>
              <w:left w:val="nil"/>
              <w:bottom w:val="single" w:sz="4" w:space="0" w:color="auto"/>
              <w:right w:val="single" w:sz="4" w:space="0" w:color="auto"/>
            </w:tcBorders>
            <w:vAlign w:val="center"/>
          </w:tcPr>
          <w:p w:rsidR="00AB2111" w:rsidRPr="002324AB" w:rsidRDefault="00AB2111" w:rsidP="00AB2111">
            <w:pPr>
              <w:spacing w:after="0" w:line="240" w:lineRule="auto"/>
              <w:jc w:val="center"/>
              <w:rPr>
                <w:rFonts w:ascii="Arial" w:hAnsi="Arial" w:cs="Arial"/>
              </w:rPr>
            </w:pPr>
          </w:p>
        </w:tc>
        <w:tc>
          <w:tcPr>
            <w:tcW w:w="3000" w:type="dxa"/>
            <w:gridSpan w:val="2"/>
            <w:tcBorders>
              <w:top w:val="nil"/>
              <w:left w:val="nil"/>
              <w:bottom w:val="single" w:sz="4" w:space="0" w:color="auto"/>
              <w:right w:val="single" w:sz="4" w:space="0" w:color="auto"/>
            </w:tcBorders>
            <w:vAlign w:val="center"/>
          </w:tcPr>
          <w:p w:rsidR="00AB2111" w:rsidRPr="002324AB" w:rsidRDefault="00AB2111" w:rsidP="00AB2111">
            <w:pPr>
              <w:spacing w:after="0" w:line="240" w:lineRule="auto"/>
              <w:rPr>
                <w:rFonts w:ascii="Arial" w:hAnsi="Arial" w:cs="Arial"/>
                <w:b/>
                <w:bCs/>
              </w:rPr>
            </w:pPr>
          </w:p>
        </w:tc>
        <w:tc>
          <w:tcPr>
            <w:tcW w:w="2268" w:type="dxa"/>
            <w:tcBorders>
              <w:top w:val="nil"/>
              <w:left w:val="nil"/>
              <w:bottom w:val="single" w:sz="4" w:space="0" w:color="auto"/>
              <w:right w:val="single" w:sz="4" w:space="0" w:color="auto"/>
            </w:tcBorders>
            <w:vAlign w:val="center"/>
          </w:tcPr>
          <w:p w:rsidR="00AB2111" w:rsidRPr="002324AB" w:rsidRDefault="00AB2111" w:rsidP="00AB2111">
            <w:pPr>
              <w:spacing w:after="0" w:line="240" w:lineRule="auto"/>
              <w:rPr>
                <w:rFonts w:ascii="Arial" w:hAnsi="Arial" w:cs="Arial"/>
              </w:rPr>
            </w:pPr>
            <w:r w:rsidRPr="002324AB">
              <w:rPr>
                <w:rFonts w:ascii="Arial" w:hAnsi="Arial" w:cs="Arial"/>
              </w:rPr>
              <w:t>Кнез Село</w:t>
            </w:r>
          </w:p>
        </w:tc>
        <w:tc>
          <w:tcPr>
            <w:tcW w:w="1134" w:type="dxa"/>
            <w:tcBorders>
              <w:top w:val="nil"/>
              <w:left w:val="nil"/>
              <w:bottom w:val="single" w:sz="4" w:space="0" w:color="auto"/>
              <w:right w:val="single" w:sz="8" w:space="0" w:color="auto"/>
            </w:tcBorders>
            <w:vAlign w:val="center"/>
          </w:tcPr>
          <w:p w:rsidR="00AB2111" w:rsidRPr="002324AB" w:rsidRDefault="00AB2111" w:rsidP="00AB2111">
            <w:pPr>
              <w:spacing w:after="0" w:line="240" w:lineRule="auto"/>
              <w:rPr>
                <w:rFonts w:ascii="Arial" w:hAnsi="Arial" w:cs="Arial"/>
              </w:rPr>
            </w:pPr>
            <w:r w:rsidRPr="002324AB">
              <w:rPr>
                <w:rFonts w:ascii="Arial" w:hAnsi="Arial" w:cs="Arial"/>
              </w:rPr>
              <w:t>I-IV</w:t>
            </w:r>
          </w:p>
        </w:tc>
        <w:tc>
          <w:tcPr>
            <w:tcW w:w="1134" w:type="dxa"/>
            <w:vAlign w:val="center"/>
          </w:tcPr>
          <w:p w:rsidR="00AB2111" w:rsidRPr="002324AB" w:rsidRDefault="00AB2111" w:rsidP="00AB2111">
            <w:pPr>
              <w:spacing w:after="0" w:line="240" w:lineRule="auto"/>
              <w:jc w:val="center"/>
              <w:rPr>
                <w:rFonts w:ascii="Arial" w:hAnsi="Arial" w:cs="Arial"/>
              </w:rPr>
            </w:pPr>
          </w:p>
        </w:tc>
      </w:tr>
      <w:tr w:rsidR="00AB2111" w:rsidRPr="002324AB" w:rsidTr="00AB2111">
        <w:trPr>
          <w:gridAfter w:val="1"/>
          <w:wAfter w:w="1134" w:type="dxa"/>
          <w:trHeight w:val="255"/>
        </w:trPr>
        <w:tc>
          <w:tcPr>
            <w:tcW w:w="724" w:type="dxa"/>
            <w:gridSpan w:val="2"/>
            <w:tcBorders>
              <w:top w:val="nil"/>
              <w:left w:val="nil"/>
              <w:bottom w:val="nil"/>
              <w:right w:val="nil"/>
            </w:tcBorders>
            <w:noWrap/>
            <w:vAlign w:val="bottom"/>
          </w:tcPr>
          <w:p w:rsidR="00AB2111" w:rsidRPr="002324AB" w:rsidRDefault="00AB2111" w:rsidP="00BC16F4">
            <w:pPr>
              <w:spacing w:after="0" w:line="240" w:lineRule="auto"/>
              <w:rPr>
                <w:rFonts w:ascii="Arial" w:hAnsi="Arial" w:cs="Arial"/>
                <w:lang w:val="sr-Cyrl-RS"/>
              </w:rPr>
            </w:pPr>
          </w:p>
        </w:tc>
        <w:tc>
          <w:tcPr>
            <w:tcW w:w="2245" w:type="dxa"/>
            <w:tcBorders>
              <w:top w:val="nil"/>
              <w:left w:val="nil"/>
              <w:bottom w:val="nil"/>
              <w:right w:val="nil"/>
            </w:tcBorders>
            <w:noWrap/>
            <w:vAlign w:val="bottom"/>
          </w:tcPr>
          <w:p w:rsidR="00AB2111" w:rsidRPr="002324AB" w:rsidRDefault="00AB2111" w:rsidP="00BC16F4">
            <w:pPr>
              <w:spacing w:after="0" w:line="240" w:lineRule="auto"/>
              <w:rPr>
                <w:rFonts w:ascii="Arial" w:hAnsi="Arial" w:cs="Arial"/>
              </w:rPr>
            </w:pPr>
          </w:p>
        </w:tc>
        <w:tc>
          <w:tcPr>
            <w:tcW w:w="3000" w:type="dxa"/>
            <w:gridSpan w:val="2"/>
            <w:tcBorders>
              <w:top w:val="nil"/>
              <w:left w:val="nil"/>
              <w:bottom w:val="nil"/>
              <w:right w:val="nil"/>
            </w:tcBorders>
            <w:noWrap/>
            <w:vAlign w:val="bottom"/>
          </w:tcPr>
          <w:p w:rsidR="00AB2111" w:rsidRPr="002324AB" w:rsidRDefault="00AB2111" w:rsidP="00BC16F4">
            <w:pPr>
              <w:spacing w:after="0" w:line="240" w:lineRule="auto"/>
              <w:rPr>
                <w:rFonts w:ascii="Arial" w:hAnsi="Arial" w:cs="Arial"/>
              </w:rPr>
            </w:pPr>
          </w:p>
        </w:tc>
        <w:tc>
          <w:tcPr>
            <w:tcW w:w="2268" w:type="dxa"/>
            <w:tcBorders>
              <w:top w:val="nil"/>
              <w:left w:val="nil"/>
              <w:bottom w:val="nil"/>
              <w:right w:val="nil"/>
            </w:tcBorders>
            <w:noWrap/>
            <w:vAlign w:val="bottom"/>
          </w:tcPr>
          <w:p w:rsidR="00AB2111" w:rsidRPr="002324AB" w:rsidRDefault="00AB2111" w:rsidP="00BC16F4">
            <w:pPr>
              <w:spacing w:after="0" w:line="240" w:lineRule="auto"/>
              <w:rPr>
                <w:rFonts w:ascii="Arial" w:hAnsi="Arial" w:cs="Arial"/>
              </w:rPr>
            </w:pPr>
          </w:p>
        </w:tc>
        <w:tc>
          <w:tcPr>
            <w:tcW w:w="1134" w:type="dxa"/>
            <w:tcBorders>
              <w:top w:val="nil"/>
              <w:left w:val="nil"/>
              <w:bottom w:val="nil"/>
              <w:right w:val="nil"/>
            </w:tcBorders>
            <w:noWrap/>
            <w:vAlign w:val="bottom"/>
          </w:tcPr>
          <w:p w:rsidR="00AB2111" w:rsidRPr="002324AB" w:rsidRDefault="00AB2111" w:rsidP="00BC16F4">
            <w:pPr>
              <w:spacing w:after="0" w:line="240" w:lineRule="auto"/>
              <w:rPr>
                <w:rFonts w:ascii="Arial" w:hAnsi="Arial" w:cs="Arial"/>
              </w:rPr>
            </w:pPr>
          </w:p>
        </w:tc>
      </w:tr>
      <w:tr w:rsidR="00AB2111" w:rsidRPr="002324AB" w:rsidTr="00AB2111">
        <w:trPr>
          <w:gridAfter w:val="1"/>
          <w:wAfter w:w="1134" w:type="dxa"/>
          <w:trHeight w:val="375"/>
        </w:trPr>
        <w:tc>
          <w:tcPr>
            <w:tcW w:w="5969" w:type="dxa"/>
            <w:gridSpan w:val="5"/>
            <w:tcBorders>
              <w:top w:val="nil"/>
              <w:left w:val="nil"/>
              <w:bottom w:val="nil"/>
              <w:right w:val="nil"/>
            </w:tcBorders>
            <w:noWrap/>
            <w:vAlign w:val="bottom"/>
          </w:tcPr>
          <w:p w:rsidR="00AB2111" w:rsidRPr="002324AB" w:rsidRDefault="00AB2111" w:rsidP="00BC16F4">
            <w:pPr>
              <w:spacing w:after="0" w:line="240" w:lineRule="auto"/>
              <w:rPr>
                <w:rFonts w:ascii="Arial" w:hAnsi="Arial" w:cs="Arial"/>
                <w:b/>
                <w:bCs/>
                <w:lang w:val="sr-Cyrl-RS"/>
              </w:rPr>
            </w:pPr>
            <w:r w:rsidRPr="002324AB">
              <w:rPr>
                <w:rFonts w:ascii="Arial" w:hAnsi="Arial" w:cs="Arial"/>
                <w:b/>
                <w:bCs/>
              </w:rPr>
              <w:t>Градска општина Црвени Крст</w:t>
            </w:r>
          </w:p>
          <w:p w:rsidR="00AB2111" w:rsidRPr="002324AB" w:rsidRDefault="00AB2111" w:rsidP="00BC16F4">
            <w:pPr>
              <w:spacing w:after="0" w:line="240" w:lineRule="auto"/>
              <w:rPr>
                <w:rFonts w:ascii="Arial" w:hAnsi="Arial" w:cs="Arial"/>
                <w:b/>
                <w:bCs/>
                <w:lang w:val="sr-Cyrl-RS"/>
              </w:rPr>
            </w:pPr>
          </w:p>
        </w:tc>
        <w:tc>
          <w:tcPr>
            <w:tcW w:w="2268" w:type="dxa"/>
            <w:tcBorders>
              <w:top w:val="nil"/>
              <w:left w:val="nil"/>
              <w:bottom w:val="nil"/>
              <w:right w:val="nil"/>
            </w:tcBorders>
            <w:noWrap/>
            <w:vAlign w:val="bottom"/>
          </w:tcPr>
          <w:p w:rsidR="00AB2111" w:rsidRPr="002324AB" w:rsidRDefault="00AB2111" w:rsidP="00BC16F4">
            <w:pPr>
              <w:spacing w:after="0" w:line="240" w:lineRule="auto"/>
              <w:rPr>
                <w:rFonts w:ascii="Arial" w:hAnsi="Arial" w:cs="Arial"/>
                <w:b/>
                <w:bCs/>
              </w:rPr>
            </w:pPr>
          </w:p>
        </w:tc>
        <w:tc>
          <w:tcPr>
            <w:tcW w:w="1134" w:type="dxa"/>
            <w:tcBorders>
              <w:top w:val="nil"/>
              <w:left w:val="nil"/>
              <w:bottom w:val="nil"/>
              <w:right w:val="nil"/>
            </w:tcBorders>
            <w:noWrap/>
            <w:vAlign w:val="bottom"/>
          </w:tcPr>
          <w:p w:rsidR="00AB2111" w:rsidRPr="002324AB" w:rsidRDefault="00AB2111" w:rsidP="00BC16F4">
            <w:pPr>
              <w:spacing w:after="0" w:line="240" w:lineRule="auto"/>
              <w:rPr>
                <w:rFonts w:ascii="Arial" w:hAnsi="Arial" w:cs="Arial"/>
              </w:rPr>
            </w:pPr>
          </w:p>
        </w:tc>
      </w:tr>
    </w:tbl>
    <w:p w:rsidR="005F08A9" w:rsidRPr="002324AB" w:rsidRDefault="005F08A9" w:rsidP="00BC16F4">
      <w:pPr>
        <w:spacing w:after="0" w:line="240" w:lineRule="auto"/>
        <w:rPr>
          <w:rFonts w:ascii="Arial" w:hAnsi="Arial" w:cs="Arial"/>
          <w:sz w:val="10"/>
          <w:szCs w:val="10"/>
        </w:rPr>
      </w:pPr>
    </w:p>
    <w:tbl>
      <w:tblPr>
        <w:tblW w:w="9371" w:type="dxa"/>
        <w:tblInd w:w="93" w:type="dxa"/>
        <w:tblLayout w:type="fixed"/>
        <w:tblLook w:val="00A0" w:firstRow="1" w:lastRow="0" w:firstColumn="1" w:lastColumn="0" w:noHBand="0" w:noVBand="0"/>
      </w:tblPr>
      <w:tblGrid>
        <w:gridCol w:w="584"/>
        <w:gridCol w:w="2408"/>
        <w:gridCol w:w="142"/>
        <w:gridCol w:w="2835"/>
        <w:gridCol w:w="2268"/>
        <w:gridCol w:w="1134"/>
      </w:tblGrid>
      <w:tr w:rsidR="002324AB" w:rsidRPr="002324AB" w:rsidTr="009B5C34">
        <w:trPr>
          <w:trHeight w:val="567"/>
        </w:trPr>
        <w:tc>
          <w:tcPr>
            <w:tcW w:w="584" w:type="dxa"/>
            <w:tcBorders>
              <w:top w:val="single" w:sz="8" w:space="0" w:color="auto"/>
              <w:left w:val="single" w:sz="8" w:space="0" w:color="auto"/>
              <w:bottom w:val="nil"/>
              <w:right w:val="single" w:sz="4" w:space="0" w:color="auto"/>
            </w:tcBorders>
            <w:vAlign w:val="center"/>
          </w:tcPr>
          <w:p w:rsidR="005F08A9" w:rsidRPr="002324AB" w:rsidRDefault="005F08A9" w:rsidP="00BC16F4">
            <w:pPr>
              <w:spacing w:after="0" w:line="240" w:lineRule="auto"/>
              <w:ind w:right="-108"/>
              <w:jc w:val="center"/>
              <w:rPr>
                <w:rFonts w:ascii="Arial" w:hAnsi="Arial" w:cs="Arial"/>
                <w:b/>
                <w:bCs/>
              </w:rPr>
            </w:pPr>
            <w:r w:rsidRPr="002324AB">
              <w:rPr>
                <w:rFonts w:ascii="Arial" w:hAnsi="Arial" w:cs="Arial"/>
                <w:b/>
                <w:bCs/>
              </w:rPr>
              <w:t>Ред.бр.</w:t>
            </w:r>
          </w:p>
        </w:tc>
        <w:tc>
          <w:tcPr>
            <w:tcW w:w="2408"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Назив школе</w:t>
            </w:r>
          </w:p>
        </w:tc>
        <w:tc>
          <w:tcPr>
            <w:tcW w:w="2977" w:type="dxa"/>
            <w:gridSpan w:val="2"/>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Седиште и адреса</w:t>
            </w:r>
          </w:p>
        </w:tc>
        <w:tc>
          <w:tcPr>
            <w:tcW w:w="2268"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Издв.одељ.</w:t>
            </w:r>
          </w:p>
        </w:tc>
        <w:tc>
          <w:tcPr>
            <w:tcW w:w="1134" w:type="dxa"/>
            <w:tcBorders>
              <w:top w:val="single" w:sz="8" w:space="0" w:color="auto"/>
              <w:left w:val="nil"/>
              <w:bottom w:val="nil"/>
              <w:right w:val="single" w:sz="8"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Разре-дност</w:t>
            </w:r>
          </w:p>
        </w:tc>
      </w:tr>
      <w:tr w:rsidR="002324AB" w:rsidRPr="002324AB" w:rsidTr="009B5C34">
        <w:trPr>
          <w:trHeight w:val="567"/>
        </w:trPr>
        <w:tc>
          <w:tcPr>
            <w:tcW w:w="584" w:type="dxa"/>
            <w:vMerge w:val="restart"/>
            <w:tcBorders>
              <w:top w:val="single" w:sz="8" w:space="0" w:color="auto"/>
              <w:left w:val="single" w:sz="8" w:space="0" w:color="auto"/>
              <w:bottom w:val="single" w:sz="8" w:space="0" w:color="000000"/>
              <w:right w:val="single" w:sz="4" w:space="0" w:color="auto"/>
            </w:tcBorders>
            <w:vAlign w:val="center"/>
          </w:tcPr>
          <w:p w:rsidR="005F08A9" w:rsidRPr="002324AB" w:rsidRDefault="001F3D6F" w:rsidP="00D27B54">
            <w:pPr>
              <w:spacing w:after="0" w:line="240" w:lineRule="auto"/>
              <w:jc w:val="center"/>
              <w:rPr>
                <w:rFonts w:ascii="Arial" w:hAnsi="Arial" w:cs="Arial"/>
              </w:rPr>
            </w:pPr>
            <w:r>
              <w:rPr>
                <w:rFonts w:ascii="Arial" w:hAnsi="Arial" w:cs="Arial"/>
              </w:rPr>
              <w:t>2</w:t>
            </w:r>
            <w:r w:rsidR="00D27B54">
              <w:rPr>
                <w:rFonts w:ascii="Arial" w:hAnsi="Arial" w:cs="Arial"/>
                <w:lang w:val="sr-Cyrl-RS"/>
              </w:rPr>
              <w:t>2</w:t>
            </w:r>
            <w:r w:rsidR="005F08A9" w:rsidRPr="002324AB">
              <w:rPr>
                <w:rFonts w:ascii="Arial" w:hAnsi="Arial" w:cs="Arial"/>
              </w:rPr>
              <w:t>.</w:t>
            </w:r>
          </w:p>
        </w:tc>
        <w:tc>
          <w:tcPr>
            <w:tcW w:w="2408"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Иво Андрић"</w:t>
            </w:r>
          </w:p>
        </w:tc>
        <w:tc>
          <w:tcPr>
            <w:tcW w:w="2977" w:type="dxa"/>
            <w:gridSpan w:val="2"/>
            <w:tcBorders>
              <w:top w:val="single" w:sz="8" w:space="0" w:color="auto"/>
              <w:left w:val="nil"/>
              <w:bottom w:val="single" w:sz="4"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Бранка Бјеговића бб</w:t>
            </w:r>
          </w:p>
        </w:tc>
        <w:tc>
          <w:tcPr>
            <w:tcW w:w="2268"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xml:space="preserve">Насеље „Бранко Бјеговић" </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Чамурлија</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b/>
                <w:bCs/>
                <w:lang w:val="sr-Cyrl-RS"/>
              </w:rPr>
              <w:t>''</w:t>
            </w:r>
            <w:r w:rsidRPr="002324AB">
              <w:rPr>
                <w:rFonts w:ascii="Arial" w:hAnsi="Arial" w:cs="Arial"/>
                <w:b/>
                <w:bCs/>
              </w:rPr>
              <w:t>Војислав Илић Млађи"</w:t>
            </w:r>
            <w:r w:rsidRPr="002324AB">
              <w:rPr>
                <w:rFonts w:ascii="Arial" w:hAnsi="Arial" w:cs="Arial"/>
              </w:rPr>
              <w:t>, Хум</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Горњи Комрен</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Лесковик</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Рујник</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tcBorders>
              <w:top w:val="nil"/>
              <w:left w:val="single" w:sz="8" w:space="0" w:color="auto"/>
              <w:bottom w:val="single" w:sz="8" w:space="0" w:color="auto"/>
              <w:right w:val="single" w:sz="4" w:space="0" w:color="auto"/>
            </w:tcBorders>
            <w:vAlign w:val="center"/>
          </w:tcPr>
          <w:p w:rsidR="005F08A9" w:rsidRPr="002324AB" w:rsidRDefault="001F3D6F" w:rsidP="00D27B54">
            <w:pPr>
              <w:spacing w:after="0" w:line="240" w:lineRule="auto"/>
              <w:jc w:val="center"/>
              <w:rPr>
                <w:rFonts w:ascii="Arial" w:hAnsi="Arial" w:cs="Arial"/>
              </w:rPr>
            </w:pPr>
            <w:r>
              <w:rPr>
                <w:rFonts w:ascii="Arial" w:hAnsi="Arial" w:cs="Arial"/>
              </w:rPr>
              <w:t>2</w:t>
            </w:r>
            <w:r w:rsidR="00D27B54">
              <w:rPr>
                <w:rFonts w:ascii="Arial" w:hAnsi="Arial" w:cs="Arial"/>
                <w:lang w:val="sr-Cyrl-RS"/>
              </w:rPr>
              <w:t>3</w:t>
            </w:r>
            <w:r w:rsidR="005F08A9" w:rsidRPr="002324AB">
              <w:rPr>
                <w:rFonts w:ascii="Arial" w:hAnsi="Arial" w:cs="Arial"/>
              </w:rPr>
              <w:t>.</w:t>
            </w:r>
          </w:p>
        </w:tc>
        <w:tc>
          <w:tcPr>
            <w:tcW w:w="2408" w:type="dxa"/>
            <w:tcBorders>
              <w:top w:val="nil"/>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b/>
                <w:bCs/>
                <w:lang w:val="sr-Cyrl-RS"/>
              </w:rPr>
              <w:t>''</w:t>
            </w:r>
            <w:r w:rsidRPr="002324AB">
              <w:rPr>
                <w:rFonts w:ascii="Arial" w:hAnsi="Arial" w:cs="Arial"/>
                <w:b/>
                <w:bCs/>
              </w:rPr>
              <w:t>Вук Караџић"</w:t>
            </w:r>
            <w:r w:rsidRPr="002324AB">
              <w:rPr>
                <w:rFonts w:ascii="Arial" w:hAnsi="Arial" w:cs="Arial"/>
              </w:rPr>
              <w:t xml:space="preserve"> </w:t>
            </w:r>
          </w:p>
        </w:tc>
        <w:tc>
          <w:tcPr>
            <w:tcW w:w="2977" w:type="dxa"/>
            <w:gridSpan w:val="2"/>
            <w:tcBorders>
              <w:top w:val="nil"/>
              <w:left w:val="nil"/>
              <w:bottom w:val="single" w:sz="8" w:space="0" w:color="auto"/>
              <w:right w:val="single" w:sz="4" w:space="0" w:color="auto"/>
            </w:tcBorders>
            <w:vAlign w:val="center"/>
          </w:tcPr>
          <w:p w:rsidR="005F08A9" w:rsidRPr="002324AB" w:rsidRDefault="000459D4" w:rsidP="00BC16F4">
            <w:pPr>
              <w:spacing w:after="0" w:line="240" w:lineRule="auto"/>
              <w:rPr>
                <w:rFonts w:ascii="Arial" w:hAnsi="Arial" w:cs="Arial"/>
              </w:rPr>
            </w:pPr>
            <w:r>
              <w:rPr>
                <w:rFonts w:ascii="Arial" w:hAnsi="Arial" w:cs="Arial"/>
                <w:lang w:val="sr-Cyrl-RS"/>
              </w:rPr>
              <w:t>Ниш,</w:t>
            </w:r>
            <w:r w:rsidR="005F08A9" w:rsidRPr="002324AB">
              <w:rPr>
                <w:rFonts w:ascii="Arial" w:hAnsi="Arial" w:cs="Arial"/>
              </w:rPr>
              <w:t>ул. Београдска бр. 2</w:t>
            </w:r>
          </w:p>
        </w:tc>
        <w:tc>
          <w:tcPr>
            <w:tcW w:w="2268" w:type="dxa"/>
            <w:tcBorders>
              <w:top w:val="nil"/>
              <w:left w:val="nil"/>
              <w:bottom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nil"/>
              <w:left w:val="nil"/>
              <w:bottom w:val="single" w:sz="8"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567"/>
        </w:trPr>
        <w:tc>
          <w:tcPr>
            <w:tcW w:w="584" w:type="dxa"/>
            <w:tcBorders>
              <w:top w:val="nil"/>
              <w:left w:val="single" w:sz="8" w:space="0" w:color="auto"/>
              <w:bottom w:val="single" w:sz="4" w:space="0" w:color="auto"/>
              <w:right w:val="single" w:sz="4" w:space="0" w:color="auto"/>
            </w:tcBorders>
            <w:vAlign w:val="center"/>
          </w:tcPr>
          <w:p w:rsidR="005F08A9" w:rsidRPr="002324AB" w:rsidRDefault="001F3D6F" w:rsidP="00BC16F4">
            <w:pPr>
              <w:spacing w:after="0" w:line="240" w:lineRule="auto"/>
              <w:jc w:val="center"/>
              <w:rPr>
                <w:rFonts w:ascii="Arial" w:hAnsi="Arial" w:cs="Arial"/>
              </w:rPr>
            </w:pPr>
            <w:r>
              <w:rPr>
                <w:rFonts w:ascii="Arial" w:hAnsi="Arial" w:cs="Arial"/>
              </w:rPr>
              <w:t>2</w:t>
            </w:r>
            <w:r w:rsidR="00D27B54">
              <w:rPr>
                <w:rFonts w:ascii="Arial" w:hAnsi="Arial" w:cs="Arial"/>
                <w:lang w:val="sr-Cyrl-RS"/>
              </w:rPr>
              <w:t>4</w:t>
            </w:r>
            <w:r w:rsidR="005F08A9" w:rsidRPr="002324AB">
              <w:rPr>
                <w:rFonts w:ascii="Arial" w:hAnsi="Arial" w:cs="Arial"/>
              </w:rPr>
              <w:t>.</w:t>
            </w:r>
          </w:p>
          <w:p w:rsidR="005F08A9" w:rsidRPr="002324AB" w:rsidRDefault="005F08A9" w:rsidP="00BC16F4">
            <w:pPr>
              <w:spacing w:after="0" w:line="240" w:lineRule="auto"/>
              <w:jc w:val="center"/>
              <w:rPr>
                <w:rFonts w:ascii="Arial" w:hAnsi="Arial" w:cs="Arial"/>
              </w:rPr>
            </w:pPr>
          </w:p>
          <w:p w:rsidR="005F08A9" w:rsidRPr="002324AB" w:rsidRDefault="005F08A9" w:rsidP="00BC16F4">
            <w:pPr>
              <w:spacing w:after="0" w:line="240" w:lineRule="auto"/>
              <w:jc w:val="center"/>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Милан Ракић"</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Медошевац</w:t>
            </w:r>
            <w:proofErr w:type="gramStart"/>
            <w:r w:rsidRPr="002324AB">
              <w:rPr>
                <w:rFonts w:ascii="Arial" w:hAnsi="Arial" w:cs="Arial"/>
              </w:rPr>
              <w:t>,  ул</w:t>
            </w:r>
            <w:proofErr w:type="gramEnd"/>
            <w:r w:rsidRPr="002324AB">
              <w:rPr>
                <w:rFonts w:ascii="Arial" w:hAnsi="Arial" w:cs="Arial"/>
              </w:rPr>
              <w:t>. Димитрија Туцовића бр 50</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3671DC">
        <w:trPr>
          <w:trHeight w:val="762"/>
        </w:trPr>
        <w:tc>
          <w:tcPr>
            <w:tcW w:w="584" w:type="dxa"/>
            <w:tcBorders>
              <w:top w:val="single" w:sz="4"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jc w:val="center"/>
              <w:rPr>
                <w:rFonts w:ascii="Arial" w:hAnsi="Arial" w:cs="Arial"/>
              </w:rPr>
            </w:pPr>
          </w:p>
          <w:p w:rsidR="005F08A9" w:rsidRPr="003671DC" w:rsidRDefault="005F08A9" w:rsidP="003671DC">
            <w:pPr>
              <w:spacing w:after="0" w:line="240" w:lineRule="auto"/>
              <w:rPr>
                <w:rFonts w:ascii="Arial" w:hAnsi="Arial" w:cs="Arial"/>
                <w:lang w:val="sr-Cyrl-RS"/>
              </w:rPr>
            </w:pPr>
          </w:p>
          <w:p w:rsidR="005F08A9" w:rsidRPr="002324AB" w:rsidRDefault="005F08A9" w:rsidP="00BC16F4">
            <w:pPr>
              <w:spacing w:after="0" w:line="240" w:lineRule="auto"/>
              <w:jc w:val="center"/>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Поповац</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p>
          <w:p w:rsidR="005F08A9" w:rsidRPr="002324AB" w:rsidRDefault="001F3D6F" w:rsidP="00D27B54">
            <w:pPr>
              <w:spacing w:after="0" w:line="240" w:lineRule="auto"/>
              <w:jc w:val="center"/>
              <w:rPr>
                <w:rFonts w:ascii="Arial" w:hAnsi="Arial" w:cs="Arial"/>
              </w:rPr>
            </w:pPr>
            <w:r>
              <w:rPr>
                <w:rFonts w:ascii="Arial" w:hAnsi="Arial" w:cs="Arial"/>
              </w:rPr>
              <w:t>2</w:t>
            </w:r>
            <w:r w:rsidR="00D27B54">
              <w:rPr>
                <w:rFonts w:ascii="Arial" w:hAnsi="Arial" w:cs="Arial"/>
                <w:lang w:val="sr-Cyrl-RS"/>
              </w:rPr>
              <w:t>5</w:t>
            </w:r>
            <w:r w:rsidR="005F08A9" w:rsidRPr="002324AB">
              <w:rPr>
                <w:rFonts w:ascii="Arial" w:hAnsi="Arial" w:cs="Arial"/>
              </w:rPr>
              <w:t>.</w:t>
            </w: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r w:rsidRPr="002324AB">
              <w:rPr>
                <w:rFonts w:ascii="Arial" w:hAnsi="Arial" w:cs="Arial"/>
                <w:lang w:val="sr-Cyrl-RS"/>
              </w:rPr>
              <w:t>''</w:t>
            </w:r>
            <w:r w:rsidRPr="002324AB">
              <w:rPr>
                <w:rFonts w:ascii="Arial" w:hAnsi="Arial" w:cs="Arial"/>
                <w:b/>
                <w:bCs/>
              </w:rPr>
              <w:t>1. Мај"</w:t>
            </w:r>
            <w:r w:rsidRPr="002324AB">
              <w:rPr>
                <w:rFonts w:ascii="Arial" w:hAnsi="Arial" w:cs="Arial"/>
              </w:rPr>
              <w:t xml:space="preserve">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Трупале, ул. Железничка бб</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567"/>
        </w:trPr>
        <w:tc>
          <w:tcPr>
            <w:tcW w:w="584" w:type="dxa"/>
            <w:tcBorders>
              <w:top w:val="single" w:sz="4"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jc w:val="center"/>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Вртиште</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p>
          <w:p w:rsidR="005F08A9" w:rsidRPr="001F3D6F" w:rsidRDefault="005F08A9" w:rsidP="00D27B54">
            <w:pPr>
              <w:spacing w:after="0" w:line="240" w:lineRule="auto"/>
              <w:jc w:val="center"/>
              <w:rPr>
                <w:rFonts w:ascii="Arial" w:hAnsi="Arial" w:cs="Arial"/>
                <w:lang w:val="sr-Latn-RS"/>
              </w:rPr>
            </w:pPr>
            <w:r w:rsidRPr="002324AB">
              <w:rPr>
                <w:rFonts w:ascii="Arial" w:hAnsi="Arial" w:cs="Arial"/>
                <w:lang w:val="sr-Cyrl-RS"/>
              </w:rPr>
              <w:t>2</w:t>
            </w:r>
            <w:r w:rsidR="00D27B54">
              <w:rPr>
                <w:rFonts w:ascii="Arial" w:hAnsi="Arial" w:cs="Arial"/>
                <w:lang w:val="sr-Cyrl-RS"/>
              </w:rPr>
              <w:t>6</w:t>
            </w:r>
            <w:r w:rsidR="001F3D6F">
              <w:rPr>
                <w:rFonts w:ascii="Arial" w:hAnsi="Arial" w:cs="Arial"/>
                <w:lang w:val="sr-Latn-RS"/>
              </w:rPr>
              <w:t>.</w:t>
            </w:r>
          </w:p>
        </w:tc>
        <w:tc>
          <w:tcPr>
            <w:tcW w:w="2408" w:type="dxa"/>
            <w:tcBorders>
              <w:top w:val="single" w:sz="4" w:space="0" w:color="auto"/>
              <w:left w:val="nil"/>
              <w:bottom w:val="single" w:sz="4" w:space="0" w:color="auto"/>
              <w:right w:val="single" w:sz="4" w:space="0" w:color="auto"/>
            </w:tcBorders>
            <w:noWrap/>
            <w:vAlign w:val="center"/>
          </w:tcPr>
          <w:p w:rsidR="005F08A9" w:rsidRPr="002324AB" w:rsidRDefault="005F08A9" w:rsidP="00BC16F4">
            <w:pPr>
              <w:spacing w:after="0" w:line="240" w:lineRule="auto"/>
              <w:ind w:right="-94"/>
              <w:rPr>
                <w:rFonts w:ascii="Arial" w:hAnsi="Arial" w:cs="Arial"/>
                <w:b/>
                <w:bCs/>
              </w:rPr>
            </w:pPr>
            <w:r w:rsidRPr="002324AB">
              <w:rPr>
                <w:rFonts w:ascii="Arial" w:hAnsi="Arial" w:cs="Arial"/>
                <w:b/>
                <w:bCs/>
                <w:lang w:val="sr-Cyrl-RS"/>
              </w:rPr>
              <w:t>''</w:t>
            </w:r>
            <w:r w:rsidRPr="002324AB">
              <w:rPr>
                <w:rFonts w:ascii="Arial" w:hAnsi="Arial" w:cs="Arial"/>
                <w:b/>
                <w:bCs/>
              </w:rPr>
              <w:t>Бранислав Нушић"</w:t>
            </w:r>
          </w:p>
        </w:tc>
        <w:tc>
          <w:tcPr>
            <w:tcW w:w="2977" w:type="dxa"/>
            <w:gridSpan w:val="2"/>
            <w:tcBorders>
              <w:top w:val="single" w:sz="4" w:space="0" w:color="auto"/>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Доња Трнава</w:t>
            </w:r>
          </w:p>
        </w:tc>
        <w:tc>
          <w:tcPr>
            <w:tcW w:w="226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jc w:val="center"/>
              <w:rPr>
                <w:rFonts w:ascii="Arial" w:hAnsi="Arial" w:cs="Arial"/>
              </w:rPr>
            </w:pPr>
          </w:p>
          <w:p w:rsidR="005F08A9" w:rsidRPr="002324AB" w:rsidRDefault="005F08A9" w:rsidP="00BC16F4">
            <w:pPr>
              <w:spacing w:after="0" w:line="240" w:lineRule="auto"/>
              <w:jc w:val="center"/>
              <w:rPr>
                <w:rFonts w:ascii="Arial" w:hAnsi="Arial" w:cs="Arial"/>
              </w:rPr>
            </w:pPr>
          </w:p>
          <w:p w:rsidR="005F08A9" w:rsidRPr="002324AB" w:rsidRDefault="005F08A9" w:rsidP="00BC16F4">
            <w:pPr>
              <w:spacing w:after="0" w:line="240" w:lineRule="auto"/>
              <w:jc w:val="center"/>
              <w:rPr>
                <w:rFonts w:ascii="Arial" w:hAnsi="Arial" w:cs="Arial"/>
              </w:rPr>
            </w:pPr>
          </w:p>
          <w:p w:rsidR="005F08A9" w:rsidRPr="002324AB" w:rsidRDefault="005F08A9" w:rsidP="00BC16F4">
            <w:pPr>
              <w:spacing w:after="0" w:line="240" w:lineRule="auto"/>
              <w:jc w:val="center"/>
              <w:rPr>
                <w:rFonts w:ascii="Arial" w:hAnsi="Arial" w:cs="Arial"/>
              </w:rPr>
            </w:pPr>
          </w:p>
          <w:p w:rsidR="005F08A9" w:rsidRPr="002324AB" w:rsidRDefault="005F08A9" w:rsidP="00BC16F4">
            <w:pPr>
              <w:spacing w:after="0" w:line="240" w:lineRule="auto"/>
              <w:jc w:val="center"/>
              <w:rPr>
                <w:rFonts w:ascii="Arial" w:hAnsi="Arial" w:cs="Arial"/>
              </w:rPr>
            </w:pPr>
          </w:p>
          <w:p w:rsidR="005F08A9" w:rsidRPr="002324AB" w:rsidRDefault="005F08A9" w:rsidP="00BC16F4">
            <w:pPr>
              <w:spacing w:after="0" w:line="240" w:lineRule="auto"/>
              <w:jc w:val="center"/>
              <w:rPr>
                <w:rFonts w:ascii="Arial" w:hAnsi="Arial" w:cs="Arial"/>
              </w:rPr>
            </w:pPr>
          </w:p>
          <w:p w:rsidR="005F08A9" w:rsidRPr="002324AB" w:rsidRDefault="005F08A9" w:rsidP="00BC16F4">
            <w:pPr>
              <w:spacing w:after="0" w:line="240" w:lineRule="auto"/>
              <w:jc w:val="center"/>
              <w:rPr>
                <w:rFonts w:ascii="Arial" w:hAnsi="Arial" w:cs="Arial"/>
              </w:rPr>
            </w:pPr>
          </w:p>
        </w:tc>
        <w:tc>
          <w:tcPr>
            <w:tcW w:w="2408" w:type="dxa"/>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Горња Топоница</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Мезграја</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Суповац</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Сечаница</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5F08A9" w:rsidRPr="002324AB" w:rsidRDefault="005F08A9" w:rsidP="00D27B54">
            <w:pPr>
              <w:spacing w:after="0" w:line="240" w:lineRule="auto"/>
              <w:rPr>
                <w:rFonts w:ascii="Arial" w:hAnsi="Arial" w:cs="Arial"/>
                <w:lang w:val="sr-Cyrl-RS"/>
              </w:rPr>
            </w:pPr>
            <w:r w:rsidRPr="002324AB">
              <w:rPr>
                <w:rFonts w:ascii="Arial" w:hAnsi="Arial" w:cs="Arial"/>
                <w:lang w:val="sr-Cyrl-RS"/>
              </w:rPr>
              <w:t>2</w:t>
            </w:r>
            <w:r w:rsidR="00D27B54">
              <w:rPr>
                <w:rFonts w:ascii="Arial" w:hAnsi="Arial" w:cs="Arial"/>
                <w:lang w:val="sr-Cyrl-RS"/>
              </w:rPr>
              <w:t>7</w:t>
            </w:r>
            <w:r w:rsidRPr="002324AB">
              <w:rPr>
                <w:rFonts w:ascii="Arial" w:hAnsi="Arial" w:cs="Arial"/>
                <w:lang w:val="sr-Cyrl-RS"/>
              </w:rPr>
              <w:t>.</w:t>
            </w:r>
          </w:p>
        </w:tc>
        <w:tc>
          <w:tcPr>
            <w:tcW w:w="240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ind w:right="-108"/>
              <w:rPr>
                <w:rFonts w:ascii="Arial" w:hAnsi="Arial" w:cs="Arial"/>
              </w:rPr>
            </w:pPr>
            <w:r w:rsidRPr="002324AB">
              <w:rPr>
                <w:rFonts w:ascii="Arial" w:hAnsi="Arial" w:cs="Arial"/>
                <w:b/>
                <w:bCs/>
                <w:lang w:val="sr-Cyrl-RS"/>
              </w:rPr>
              <w:t>''</w:t>
            </w:r>
            <w:r w:rsidRPr="002324AB">
              <w:rPr>
                <w:rFonts w:ascii="Arial" w:hAnsi="Arial" w:cs="Arial"/>
                <w:b/>
                <w:bCs/>
              </w:rPr>
              <w:t>Лела Поповић"</w:t>
            </w:r>
          </w:p>
        </w:tc>
        <w:tc>
          <w:tcPr>
            <w:tcW w:w="2977" w:type="dxa"/>
            <w:gridSpan w:val="2"/>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Миљковац</w:t>
            </w:r>
          </w:p>
        </w:tc>
        <w:tc>
          <w:tcPr>
            <w:tcW w:w="226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xml:space="preserve"> I-VIII, </w:t>
            </w:r>
          </w:p>
        </w:tc>
      </w:tr>
      <w:tr w:rsidR="002324AB" w:rsidRPr="002324AB" w:rsidTr="009B5C34">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977" w:type="dxa"/>
            <w:gridSpan w:val="2"/>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26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ind w:left="-108" w:right="-108"/>
              <w:rPr>
                <w:rFonts w:ascii="Arial" w:hAnsi="Arial" w:cs="Arial"/>
              </w:rPr>
            </w:pPr>
            <w:r w:rsidRPr="002324AB">
              <w:rPr>
                <w:rFonts w:ascii="Arial" w:hAnsi="Arial" w:cs="Arial"/>
              </w:rPr>
              <w:t>Образовање одраслих у  I,II и III циклусу</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Паљина</w:t>
            </w: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Веле Поље</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single" w:sz="4" w:space="0" w:color="auto"/>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Кравље</w:t>
            </w: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single" w:sz="4" w:space="0" w:color="auto"/>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Казнено поправни завод Ниш</w:t>
            </w:r>
          </w:p>
        </w:tc>
        <w:tc>
          <w:tcPr>
            <w:tcW w:w="1134" w:type="dxa"/>
            <w:vMerge w:val="restart"/>
            <w:tcBorders>
              <w:top w:val="single" w:sz="4" w:space="0" w:color="auto"/>
              <w:left w:val="single" w:sz="4" w:space="0" w:color="auto"/>
              <w:bottom w:val="single" w:sz="4" w:space="0" w:color="000000"/>
              <w:right w:val="single" w:sz="8" w:space="0" w:color="auto"/>
            </w:tcBorders>
            <w:vAlign w:val="center"/>
          </w:tcPr>
          <w:p w:rsidR="005F08A9" w:rsidRPr="002324AB" w:rsidRDefault="005F08A9" w:rsidP="00BC16F4">
            <w:pPr>
              <w:spacing w:after="0" w:line="240" w:lineRule="auto"/>
              <w:ind w:left="-108" w:right="-108"/>
              <w:jc w:val="center"/>
              <w:rPr>
                <w:rFonts w:ascii="Arial" w:hAnsi="Arial" w:cs="Arial"/>
              </w:rPr>
            </w:pPr>
            <w:r w:rsidRPr="002324AB">
              <w:rPr>
                <w:rFonts w:ascii="Arial" w:hAnsi="Arial" w:cs="Arial"/>
              </w:rPr>
              <w:t>Образовање одраслих у  I,II и III циклусу</w:t>
            </w: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ind w:left="-108" w:right="-108" w:firstLine="108"/>
              <w:rPr>
                <w:rFonts w:ascii="Arial" w:hAnsi="Arial" w:cs="Arial"/>
              </w:rPr>
            </w:pPr>
            <w:r w:rsidRPr="002324AB">
              <w:rPr>
                <w:rFonts w:ascii="Arial" w:hAnsi="Arial" w:cs="Arial"/>
              </w:rPr>
              <w:t>Дољевац, улица Вука Караџића бр. 6</w:t>
            </w:r>
          </w:p>
        </w:tc>
        <w:tc>
          <w:tcPr>
            <w:tcW w:w="1134" w:type="dxa"/>
            <w:vMerge/>
            <w:tcBorders>
              <w:top w:val="nil"/>
              <w:left w:val="single" w:sz="4" w:space="0" w:color="auto"/>
              <w:bottom w:val="single" w:sz="4" w:space="0" w:color="000000"/>
              <w:right w:val="single" w:sz="8" w:space="0" w:color="auto"/>
            </w:tcBorders>
            <w:vAlign w:val="center"/>
          </w:tcPr>
          <w:p w:rsidR="005F08A9" w:rsidRPr="002324AB" w:rsidRDefault="005F08A9" w:rsidP="00BC16F4">
            <w:pPr>
              <w:spacing w:after="0" w:line="240" w:lineRule="auto"/>
              <w:rPr>
                <w:rFonts w:ascii="Arial" w:hAnsi="Arial" w:cs="Arial"/>
              </w:rPr>
            </w:pPr>
          </w:p>
        </w:tc>
      </w:tr>
      <w:tr w:rsidR="002324AB" w:rsidRPr="002324AB"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5F08A9" w:rsidRPr="002324AB"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xml:space="preserve">Житорађа, улица Светосавска бр. 23 </w:t>
            </w:r>
          </w:p>
        </w:tc>
        <w:tc>
          <w:tcPr>
            <w:tcW w:w="1134" w:type="dxa"/>
            <w:vMerge/>
            <w:tcBorders>
              <w:top w:val="nil"/>
              <w:left w:val="single" w:sz="4" w:space="0" w:color="auto"/>
              <w:bottom w:val="single" w:sz="4" w:space="0" w:color="000000"/>
              <w:right w:val="single" w:sz="8" w:space="0" w:color="auto"/>
            </w:tcBorders>
            <w:vAlign w:val="center"/>
          </w:tcPr>
          <w:p w:rsidR="005F08A9" w:rsidRPr="002324AB" w:rsidRDefault="005F08A9" w:rsidP="00BC16F4">
            <w:pPr>
              <w:spacing w:after="0" w:line="240" w:lineRule="auto"/>
              <w:rPr>
                <w:rFonts w:ascii="Arial" w:hAnsi="Arial" w:cs="Arial"/>
              </w:rPr>
            </w:pPr>
          </w:p>
        </w:tc>
      </w:tr>
      <w:tr w:rsidR="002324AB" w:rsidRPr="002324AB" w:rsidTr="009B5C34">
        <w:trPr>
          <w:trHeight w:val="285"/>
        </w:trPr>
        <w:tc>
          <w:tcPr>
            <w:tcW w:w="584" w:type="dxa"/>
            <w:tcBorders>
              <w:top w:val="nil"/>
              <w:left w:val="nil"/>
              <w:bottom w:val="nil"/>
              <w:right w:val="nil"/>
            </w:tcBorders>
            <w:vAlign w:val="center"/>
          </w:tcPr>
          <w:p w:rsidR="005F08A9" w:rsidRPr="002324AB" w:rsidRDefault="005F08A9" w:rsidP="00BC16F4">
            <w:pPr>
              <w:spacing w:after="0" w:line="240" w:lineRule="auto"/>
              <w:rPr>
                <w:rFonts w:ascii="Arial" w:hAnsi="Arial" w:cs="Arial"/>
                <w:lang w:val="sr-Cyrl-RS"/>
              </w:rPr>
            </w:pPr>
          </w:p>
        </w:tc>
        <w:tc>
          <w:tcPr>
            <w:tcW w:w="2408" w:type="dxa"/>
            <w:tcBorders>
              <w:top w:val="nil"/>
              <w:left w:val="nil"/>
              <w:bottom w:val="nil"/>
              <w:right w:val="nil"/>
            </w:tcBorders>
            <w:noWrap/>
            <w:vAlign w:val="bottom"/>
          </w:tcPr>
          <w:p w:rsidR="005F08A9" w:rsidRPr="002324AB" w:rsidRDefault="005F08A9" w:rsidP="00BC16F4">
            <w:pPr>
              <w:spacing w:after="0" w:line="240" w:lineRule="auto"/>
              <w:rPr>
                <w:rFonts w:ascii="Arial" w:hAnsi="Arial" w:cs="Arial"/>
                <w:lang w:val="sr-Cyrl-RS"/>
              </w:rPr>
            </w:pPr>
          </w:p>
        </w:tc>
        <w:tc>
          <w:tcPr>
            <w:tcW w:w="2977" w:type="dxa"/>
            <w:gridSpan w:val="2"/>
            <w:tcBorders>
              <w:top w:val="nil"/>
              <w:left w:val="nil"/>
              <w:bottom w:val="nil"/>
              <w:right w:val="nil"/>
            </w:tcBorders>
            <w:noWrap/>
            <w:vAlign w:val="bottom"/>
          </w:tcPr>
          <w:p w:rsidR="005F08A9" w:rsidRPr="002324AB" w:rsidRDefault="005F08A9" w:rsidP="00BC16F4">
            <w:pPr>
              <w:spacing w:after="0" w:line="240" w:lineRule="auto"/>
              <w:rPr>
                <w:rFonts w:ascii="Arial" w:hAnsi="Arial" w:cs="Arial"/>
              </w:rPr>
            </w:pPr>
          </w:p>
        </w:tc>
        <w:tc>
          <w:tcPr>
            <w:tcW w:w="2268" w:type="dxa"/>
            <w:tcBorders>
              <w:top w:val="nil"/>
              <w:left w:val="nil"/>
              <w:bottom w:val="nil"/>
              <w:right w:val="nil"/>
            </w:tcBorders>
            <w:noWrap/>
            <w:vAlign w:val="bottom"/>
          </w:tcPr>
          <w:p w:rsidR="005F08A9" w:rsidRPr="002324AB" w:rsidRDefault="005F08A9" w:rsidP="00BC16F4">
            <w:pPr>
              <w:spacing w:after="0" w:line="240" w:lineRule="auto"/>
              <w:rPr>
                <w:rFonts w:ascii="Arial" w:hAnsi="Arial" w:cs="Arial"/>
              </w:rPr>
            </w:pPr>
          </w:p>
        </w:tc>
        <w:tc>
          <w:tcPr>
            <w:tcW w:w="1134" w:type="dxa"/>
            <w:tcBorders>
              <w:top w:val="nil"/>
              <w:left w:val="nil"/>
              <w:bottom w:val="nil"/>
              <w:right w:val="nil"/>
            </w:tcBorders>
            <w:noWrap/>
            <w:vAlign w:val="bottom"/>
          </w:tcPr>
          <w:p w:rsidR="005F08A9" w:rsidRPr="002324AB" w:rsidRDefault="005F08A9" w:rsidP="00BC16F4">
            <w:pPr>
              <w:spacing w:after="0" w:line="240" w:lineRule="auto"/>
              <w:rPr>
                <w:rFonts w:ascii="Arial" w:hAnsi="Arial" w:cs="Arial"/>
              </w:rPr>
            </w:pPr>
          </w:p>
        </w:tc>
      </w:tr>
      <w:tr w:rsidR="002324AB" w:rsidRPr="002324AB" w:rsidTr="009B5C34">
        <w:trPr>
          <w:trHeight w:val="375"/>
        </w:trPr>
        <w:tc>
          <w:tcPr>
            <w:tcW w:w="5969" w:type="dxa"/>
            <w:gridSpan w:val="4"/>
            <w:tcBorders>
              <w:top w:val="nil"/>
              <w:left w:val="nil"/>
              <w:bottom w:val="nil"/>
              <w:right w:val="nil"/>
            </w:tcBorders>
            <w:noWrap/>
            <w:vAlign w:val="bottom"/>
          </w:tcPr>
          <w:p w:rsidR="005F08A9" w:rsidRPr="002324AB" w:rsidRDefault="005F08A9" w:rsidP="00BC16F4">
            <w:pPr>
              <w:spacing w:after="0" w:line="240" w:lineRule="auto"/>
              <w:rPr>
                <w:rFonts w:ascii="Arial" w:hAnsi="Arial" w:cs="Arial"/>
                <w:b/>
                <w:bCs/>
                <w:lang w:val="sr-Cyrl-RS"/>
              </w:rPr>
            </w:pPr>
            <w:r w:rsidRPr="002324AB">
              <w:rPr>
                <w:rFonts w:ascii="Arial" w:hAnsi="Arial" w:cs="Arial"/>
                <w:b/>
                <w:bCs/>
              </w:rPr>
              <w:t>Градска општина Нишка Бања</w:t>
            </w:r>
          </w:p>
          <w:p w:rsidR="009B5C34" w:rsidRPr="002324AB" w:rsidRDefault="009B5C34" w:rsidP="00BC16F4">
            <w:pPr>
              <w:spacing w:after="0" w:line="240" w:lineRule="auto"/>
              <w:rPr>
                <w:rFonts w:ascii="Arial" w:hAnsi="Arial" w:cs="Arial"/>
                <w:b/>
                <w:bCs/>
                <w:lang w:val="sr-Cyrl-RS"/>
              </w:rPr>
            </w:pPr>
          </w:p>
        </w:tc>
        <w:tc>
          <w:tcPr>
            <w:tcW w:w="2268" w:type="dxa"/>
            <w:tcBorders>
              <w:top w:val="nil"/>
              <w:left w:val="nil"/>
              <w:bottom w:val="nil"/>
              <w:right w:val="nil"/>
            </w:tcBorders>
            <w:noWrap/>
            <w:vAlign w:val="bottom"/>
          </w:tcPr>
          <w:p w:rsidR="005F08A9" w:rsidRPr="002324AB" w:rsidRDefault="005F08A9" w:rsidP="00BC16F4">
            <w:pPr>
              <w:spacing w:after="0" w:line="240" w:lineRule="auto"/>
              <w:rPr>
                <w:rFonts w:ascii="Arial" w:hAnsi="Arial" w:cs="Arial"/>
                <w:b/>
                <w:bCs/>
              </w:rPr>
            </w:pPr>
          </w:p>
        </w:tc>
        <w:tc>
          <w:tcPr>
            <w:tcW w:w="1134" w:type="dxa"/>
            <w:tcBorders>
              <w:top w:val="nil"/>
              <w:left w:val="nil"/>
              <w:bottom w:val="nil"/>
              <w:right w:val="nil"/>
            </w:tcBorders>
            <w:noWrap/>
            <w:vAlign w:val="bottom"/>
          </w:tcPr>
          <w:p w:rsidR="005F08A9" w:rsidRPr="002324AB" w:rsidRDefault="005F08A9" w:rsidP="00BC16F4">
            <w:pPr>
              <w:spacing w:after="0" w:line="240" w:lineRule="auto"/>
              <w:rPr>
                <w:rFonts w:ascii="Arial" w:hAnsi="Arial" w:cs="Arial"/>
                <w:b/>
                <w:bCs/>
              </w:rPr>
            </w:pPr>
          </w:p>
        </w:tc>
      </w:tr>
      <w:tr w:rsidR="002324AB" w:rsidRPr="002324AB" w:rsidTr="009B5C34">
        <w:trPr>
          <w:trHeight w:val="615"/>
        </w:trPr>
        <w:tc>
          <w:tcPr>
            <w:tcW w:w="584" w:type="dxa"/>
            <w:tcBorders>
              <w:top w:val="single" w:sz="8" w:space="0" w:color="auto"/>
              <w:left w:val="single" w:sz="8" w:space="0" w:color="auto"/>
              <w:bottom w:val="nil"/>
              <w:right w:val="single" w:sz="4" w:space="0" w:color="auto"/>
            </w:tcBorders>
            <w:vAlign w:val="center"/>
          </w:tcPr>
          <w:p w:rsidR="005F08A9" w:rsidRPr="002324AB" w:rsidRDefault="005F08A9" w:rsidP="00BC16F4">
            <w:pPr>
              <w:spacing w:after="0" w:line="240" w:lineRule="auto"/>
              <w:ind w:right="-108"/>
              <w:jc w:val="center"/>
              <w:rPr>
                <w:rFonts w:ascii="Arial" w:hAnsi="Arial" w:cs="Arial"/>
                <w:b/>
                <w:bCs/>
              </w:rPr>
            </w:pPr>
            <w:r w:rsidRPr="002324AB">
              <w:rPr>
                <w:rFonts w:ascii="Arial" w:hAnsi="Arial" w:cs="Arial"/>
                <w:b/>
                <w:bCs/>
              </w:rPr>
              <w:t>Ред.бр.</w:t>
            </w:r>
          </w:p>
        </w:tc>
        <w:tc>
          <w:tcPr>
            <w:tcW w:w="2550" w:type="dxa"/>
            <w:gridSpan w:val="2"/>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Назив школе</w:t>
            </w:r>
          </w:p>
        </w:tc>
        <w:tc>
          <w:tcPr>
            <w:tcW w:w="2835"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Седиште и адреса</w:t>
            </w:r>
          </w:p>
        </w:tc>
        <w:tc>
          <w:tcPr>
            <w:tcW w:w="2268" w:type="dxa"/>
            <w:tcBorders>
              <w:top w:val="single" w:sz="8" w:space="0" w:color="auto"/>
              <w:left w:val="nil"/>
              <w:bottom w:val="nil"/>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Издв.одељ.</w:t>
            </w:r>
          </w:p>
        </w:tc>
        <w:tc>
          <w:tcPr>
            <w:tcW w:w="1134" w:type="dxa"/>
            <w:tcBorders>
              <w:top w:val="single" w:sz="8" w:space="0" w:color="auto"/>
              <w:left w:val="nil"/>
              <w:bottom w:val="nil"/>
              <w:right w:val="single" w:sz="8" w:space="0" w:color="auto"/>
            </w:tcBorders>
            <w:vAlign w:val="center"/>
          </w:tcPr>
          <w:p w:rsidR="005F08A9" w:rsidRPr="002324AB" w:rsidRDefault="005F08A9" w:rsidP="00BC16F4">
            <w:pPr>
              <w:spacing w:after="0" w:line="240" w:lineRule="auto"/>
              <w:jc w:val="center"/>
              <w:rPr>
                <w:rFonts w:ascii="Arial" w:hAnsi="Arial" w:cs="Arial"/>
                <w:b/>
                <w:bCs/>
              </w:rPr>
            </w:pPr>
            <w:r w:rsidRPr="002324AB">
              <w:rPr>
                <w:rFonts w:ascii="Arial" w:hAnsi="Arial" w:cs="Arial"/>
                <w:b/>
                <w:bCs/>
              </w:rPr>
              <w:t>Разре-дност</w:t>
            </w:r>
          </w:p>
        </w:tc>
      </w:tr>
      <w:tr w:rsidR="002324AB" w:rsidRPr="002324AB" w:rsidTr="009B5C34">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5F08A9" w:rsidRPr="002324AB" w:rsidRDefault="001F3D6F" w:rsidP="001F3D6F">
            <w:pPr>
              <w:spacing w:after="0" w:line="240" w:lineRule="auto"/>
              <w:rPr>
                <w:rFonts w:ascii="Arial" w:hAnsi="Arial" w:cs="Arial"/>
                <w:lang w:val="sr-Cyrl-RS"/>
              </w:rPr>
            </w:pPr>
            <w:r>
              <w:rPr>
                <w:rFonts w:ascii="Arial" w:hAnsi="Arial" w:cs="Arial"/>
              </w:rPr>
              <w:t>2</w:t>
            </w:r>
            <w:r w:rsidR="00D27B54">
              <w:rPr>
                <w:rFonts w:ascii="Arial" w:hAnsi="Arial" w:cs="Arial"/>
                <w:lang w:val="sr-Cyrl-RS"/>
              </w:rPr>
              <w:t>8</w:t>
            </w:r>
            <w:r w:rsidR="005F08A9" w:rsidRPr="002324AB">
              <w:rPr>
                <w:rFonts w:ascii="Arial" w:hAnsi="Arial" w:cs="Arial"/>
              </w:rPr>
              <w:t>.</w:t>
            </w:r>
          </w:p>
          <w:p w:rsidR="005F08A9" w:rsidRPr="002324AB" w:rsidRDefault="005F08A9" w:rsidP="00BC16F4">
            <w:pPr>
              <w:spacing w:after="0" w:line="240" w:lineRule="auto"/>
              <w:jc w:val="center"/>
              <w:rPr>
                <w:rFonts w:ascii="Arial" w:hAnsi="Arial" w:cs="Arial"/>
                <w:lang w:val="sr-Cyrl-RS"/>
              </w:rPr>
            </w:pPr>
          </w:p>
          <w:p w:rsidR="005F08A9" w:rsidRPr="002324AB" w:rsidRDefault="005F08A9" w:rsidP="00BC16F4">
            <w:pPr>
              <w:spacing w:after="0" w:line="240" w:lineRule="auto"/>
              <w:jc w:val="center"/>
              <w:rPr>
                <w:rFonts w:ascii="Arial" w:hAnsi="Arial" w:cs="Arial"/>
                <w:lang w:val="sr-Cyrl-RS"/>
              </w:rPr>
            </w:pPr>
          </w:p>
          <w:p w:rsidR="005F08A9" w:rsidRPr="002324AB" w:rsidRDefault="005F08A9" w:rsidP="00BC16F4">
            <w:pPr>
              <w:spacing w:after="0" w:line="240" w:lineRule="auto"/>
              <w:jc w:val="center"/>
              <w:rPr>
                <w:rFonts w:ascii="Arial" w:hAnsi="Arial" w:cs="Arial"/>
                <w:lang w:val="sr-Cyrl-RS"/>
              </w:rPr>
            </w:pPr>
          </w:p>
        </w:tc>
        <w:tc>
          <w:tcPr>
            <w:tcW w:w="2550" w:type="dxa"/>
            <w:gridSpan w:val="2"/>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Иван Горан Ковачић"</w:t>
            </w:r>
          </w:p>
        </w:tc>
        <w:tc>
          <w:tcPr>
            <w:tcW w:w="2835"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Нишка Бања,</w:t>
            </w:r>
            <w:r w:rsidRPr="002324AB">
              <w:rPr>
                <w:rFonts w:ascii="Arial" w:hAnsi="Arial" w:cs="Arial"/>
                <w:lang w:val="sr-Cyrl-RS"/>
              </w:rPr>
              <w:t xml:space="preserve"> </w:t>
            </w:r>
            <w:r w:rsidRPr="002324AB">
              <w:rPr>
                <w:rFonts w:ascii="Arial" w:hAnsi="Arial" w:cs="Arial"/>
              </w:rPr>
              <w:t>ул.Ивана Горана Ковачића бр.14</w:t>
            </w:r>
          </w:p>
        </w:tc>
        <w:tc>
          <w:tcPr>
            <w:tcW w:w="2268"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1134" w:type="dxa"/>
            <w:tcBorders>
              <w:top w:val="single" w:sz="8"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p>
        </w:tc>
        <w:tc>
          <w:tcPr>
            <w:tcW w:w="2550" w:type="dxa"/>
            <w:gridSpan w:val="2"/>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lang w:val="sr-Cyrl-RS"/>
              </w:rPr>
            </w:pPr>
          </w:p>
        </w:tc>
        <w:tc>
          <w:tcPr>
            <w:tcW w:w="2835"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268"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ind w:left="-108" w:right="-108"/>
              <w:rPr>
                <w:rFonts w:ascii="Arial" w:hAnsi="Arial" w:cs="Arial"/>
                <w:lang w:val="sr-Cyrl-RS"/>
              </w:rPr>
            </w:pPr>
            <w:r w:rsidRPr="002324AB">
              <w:rPr>
                <w:rFonts w:ascii="Arial" w:hAnsi="Arial" w:cs="Arial"/>
              </w:rPr>
              <w:t>Насеље Никола Тесла</w:t>
            </w:r>
            <w:r w:rsidRPr="002324AB">
              <w:rPr>
                <w:rFonts w:ascii="Arial" w:hAnsi="Arial" w:cs="Arial"/>
                <w:lang w:val="sr-Cyrl-RS"/>
              </w:rPr>
              <w:t>, ул. Саве Костића бр. 43</w:t>
            </w:r>
          </w:p>
        </w:tc>
        <w:tc>
          <w:tcPr>
            <w:tcW w:w="1134" w:type="dxa"/>
            <w:tcBorders>
              <w:top w:val="single" w:sz="8"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p>
        </w:tc>
        <w:tc>
          <w:tcPr>
            <w:tcW w:w="2550" w:type="dxa"/>
            <w:gridSpan w:val="2"/>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lang w:val="sr-Cyrl-RS"/>
              </w:rPr>
            </w:pPr>
          </w:p>
        </w:tc>
        <w:tc>
          <w:tcPr>
            <w:tcW w:w="2835"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268" w:type="dxa"/>
            <w:tcBorders>
              <w:top w:val="single" w:sz="8" w:space="0" w:color="auto"/>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Прва Кутина</w:t>
            </w:r>
          </w:p>
        </w:tc>
        <w:tc>
          <w:tcPr>
            <w:tcW w:w="1134" w:type="dxa"/>
            <w:tcBorders>
              <w:top w:val="single" w:sz="8"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lang w:val="sr-Cyrl-RS"/>
              </w:rPr>
            </w:pPr>
            <w:r w:rsidRPr="002324AB">
              <w:rPr>
                <w:rFonts w:ascii="Arial" w:hAnsi="Arial" w:cs="Arial"/>
              </w:rPr>
              <w:t>I-IV</w:t>
            </w:r>
          </w:p>
          <w:p w:rsidR="009B5C34" w:rsidRPr="002324AB" w:rsidRDefault="009B5C34" w:rsidP="00BC16F4">
            <w:pPr>
              <w:spacing w:after="0" w:line="240" w:lineRule="auto"/>
              <w:rPr>
                <w:rFonts w:ascii="Arial" w:hAnsi="Arial" w:cs="Arial"/>
                <w:lang w:val="sr-Cyrl-RS"/>
              </w:rPr>
            </w:pPr>
          </w:p>
          <w:p w:rsidR="009B5C34" w:rsidRPr="002324AB" w:rsidRDefault="009B5C34" w:rsidP="00BC16F4">
            <w:pPr>
              <w:spacing w:after="0" w:line="240" w:lineRule="auto"/>
              <w:rPr>
                <w:rFonts w:ascii="Arial" w:hAnsi="Arial" w:cs="Arial"/>
                <w:lang w:val="sr-Cyrl-RS"/>
              </w:rPr>
            </w:pPr>
          </w:p>
          <w:p w:rsidR="009B5C34" w:rsidRDefault="009B5C34" w:rsidP="00BC16F4">
            <w:pPr>
              <w:spacing w:after="0" w:line="240" w:lineRule="auto"/>
              <w:rPr>
                <w:rFonts w:ascii="Arial" w:hAnsi="Arial" w:cs="Arial"/>
                <w:lang w:val="sr-Latn-RS"/>
              </w:rPr>
            </w:pPr>
          </w:p>
          <w:p w:rsidR="00065C1B" w:rsidRPr="00065C1B" w:rsidRDefault="00065C1B" w:rsidP="00BC16F4">
            <w:pPr>
              <w:spacing w:after="0" w:line="240" w:lineRule="auto"/>
              <w:rPr>
                <w:rFonts w:ascii="Arial" w:hAnsi="Arial" w:cs="Arial"/>
                <w:lang w:val="sr-Latn-RS"/>
              </w:rPr>
            </w:pPr>
          </w:p>
        </w:tc>
      </w:tr>
      <w:tr w:rsidR="002324AB" w:rsidRPr="002324AB" w:rsidTr="009B5C34">
        <w:trPr>
          <w:trHeight w:val="298"/>
        </w:trPr>
        <w:tc>
          <w:tcPr>
            <w:tcW w:w="584" w:type="dxa"/>
            <w:vMerge w:val="restart"/>
            <w:tcBorders>
              <w:top w:val="single" w:sz="4" w:space="0" w:color="auto"/>
              <w:left w:val="single" w:sz="8" w:space="0" w:color="auto"/>
              <w:right w:val="single" w:sz="4" w:space="0" w:color="auto"/>
            </w:tcBorders>
            <w:vAlign w:val="center"/>
          </w:tcPr>
          <w:p w:rsidR="005F08A9" w:rsidRPr="002324AB" w:rsidRDefault="005F08A9" w:rsidP="00BC16F4">
            <w:pPr>
              <w:spacing w:after="0" w:line="240" w:lineRule="auto"/>
              <w:jc w:val="center"/>
              <w:rPr>
                <w:rFonts w:ascii="Arial" w:hAnsi="Arial" w:cs="Arial"/>
                <w:lang w:val="sr-Cyrl-RS"/>
              </w:rPr>
            </w:pPr>
          </w:p>
          <w:p w:rsidR="005F08A9" w:rsidRPr="002324AB" w:rsidRDefault="005F08A9" w:rsidP="00BC16F4">
            <w:pPr>
              <w:spacing w:after="0" w:line="240" w:lineRule="auto"/>
              <w:jc w:val="center"/>
              <w:rPr>
                <w:rFonts w:ascii="Arial" w:hAnsi="Arial" w:cs="Arial"/>
                <w:lang w:val="sr-Cyrl-RS"/>
              </w:rPr>
            </w:pPr>
          </w:p>
          <w:p w:rsidR="005F08A9" w:rsidRPr="002324AB" w:rsidRDefault="005F08A9" w:rsidP="00D27B54">
            <w:pPr>
              <w:spacing w:after="0" w:line="240" w:lineRule="auto"/>
              <w:jc w:val="center"/>
              <w:rPr>
                <w:rFonts w:ascii="Arial" w:hAnsi="Arial" w:cs="Arial"/>
              </w:rPr>
            </w:pPr>
            <w:r w:rsidRPr="002324AB">
              <w:rPr>
                <w:rFonts w:ascii="Arial" w:hAnsi="Arial" w:cs="Arial"/>
                <w:lang w:val="sr-Cyrl-RS"/>
              </w:rPr>
              <w:t>2</w:t>
            </w:r>
            <w:r w:rsidR="00D27B54">
              <w:rPr>
                <w:rFonts w:ascii="Arial" w:hAnsi="Arial" w:cs="Arial"/>
                <w:lang w:val="sr-Cyrl-RS"/>
              </w:rPr>
              <w:t>9</w:t>
            </w:r>
            <w:r w:rsidRPr="002324AB">
              <w:rPr>
                <w:rFonts w:ascii="Arial" w:hAnsi="Arial" w:cs="Arial"/>
                <w:lang w:val="sr-Cyrl-RS"/>
              </w:rPr>
              <w:t>.</w:t>
            </w:r>
          </w:p>
        </w:tc>
        <w:tc>
          <w:tcPr>
            <w:tcW w:w="2550" w:type="dxa"/>
            <w:gridSpan w:val="2"/>
            <w:vMerge w:val="restart"/>
            <w:tcBorders>
              <w:top w:val="single" w:sz="4" w:space="0" w:color="auto"/>
              <w:left w:val="nil"/>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Надежда Петровић"</w:t>
            </w:r>
          </w:p>
        </w:tc>
        <w:tc>
          <w:tcPr>
            <w:tcW w:w="2835" w:type="dxa"/>
            <w:vMerge w:val="restart"/>
            <w:tcBorders>
              <w:top w:val="single" w:sz="4" w:space="0" w:color="auto"/>
              <w:left w:val="nil"/>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Сићево</w:t>
            </w:r>
          </w:p>
        </w:tc>
        <w:tc>
          <w:tcPr>
            <w:tcW w:w="2268" w:type="dxa"/>
            <w:vMerge w:val="restart"/>
            <w:tcBorders>
              <w:top w:val="single" w:sz="4" w:space="0" w:color="auto"/>
              <w:left w:val="nil"/>
              <w:right w:val="single" w:sz="4" w:space="0" w:color="auto"/>
            </w:tcBorders>
            <w:vAlign w:val="center"/>
          </w:tcPr>
          <w:p w:rsidR="005F08A9" w:rsidRPr="002324AB" w:rsidRDefault="005F08A9" w:rsidP="00BC16F4">
            <w:pPr>
              <w:spacing w:after="0" w:line="240" w:lineRule="auto"/>
              <w:rPr>
                <w:rFonts w:ascii="Arial" w:hAnsi="Arial" w:cs="Arial"/>
              </w:rPr>
            </w:pP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I-VIII</w:t>
            </w:r>
          </w:p>
        </w:tc>
      </w:tr>
      <w:tr w:rsidR="002324AB" w:rsidRPr="002324AB" w:rsidTr="009B5C34">
        <w:trPr>
          <w:trHeight w:val="1209"/>
        </w:trPr>
        <w:tc>
          <w:tcPr>
            <w:tcW w:w="584" w:type="dxa"/>
            <w:vMerge/>
            <w:tcBorders>
              <w:left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550" w:type="dxa"/>
            <w:gridSpan w:val="2"/>
            <w:vMerge/>
            <w:tcBorders>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2835" w:type="dxa"/>
            <w:vMerge/>
            <w:tcBorders>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268" w:type="dxa"/>
            <w:vMerge/>
            <w:tcBorders>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1134" w:type="dxa"/>
            <w:tcBorders>
              <w:top w:val="single" w:sz="4" w:space="0" w:color="auto"/>
              <w:left w:val="nil"/>
              <w:bottom w:val="single" w:sz="4" w:space="0" w:color="auto"/>
              <w:right w:val="single" w:sz="8" w:space="0" w:color="auto"/>
            </w:tcBorders>
            <w:vAlign w:val="center"/>
          </w:tcPr>
          <w:p w:rsidR="005F08A9" w:rsidRPr="002324AB" w:rsidRDefault="005F08A9" w:rsidP="00BC16F4">
            <w:pPr>
              <w:spacing w:after="0" w:line="240" w:lineRule="auto"/>
              <w:ind w:left="-108" w:right="-108"/>
              <w:rPr>
                <w:rFonts w:ascii="Arial" w:hAnsi="Arial" w:cs="Arial"/>
              </w:rPr>
            </w:pPr>
            <w:r w:rsidRPr="002324AB">
              <w:rPr>
                <w:rFonts w:ascii="Arial" w:hAnsi="Arial" w:cs="Arial"/>
              </w:rPr>
              <w:t>Образовање одраслих у  I,II и III циклусу</w:t>
            </w:r>
          </w:p>
        </w:tc>
      </w:tr>
      <w:tr w:rsidR="002324AB" w:rsidRPr="002324AB" w:rsidTr="009B5C34">
        <w:trPr>
          <w:trHeight w:val="375"/>
        </w:trPr>
        <w:tc>
          <w:tcPr>
            <w:tcW w:w="584" w:type="dxa"/>
            <w:vMerge/>
            <w:tcBorders>
              <w:left w:val="single" w:sz="8" w:space="0" w:color="auto"/>
              <w:right w:val="single" w:sz="4" w:space="0" w:color="auto"/>
            </w:tcBorders>
            <w:vAlign w:val="center"/>
          </w:tcPr>
          <w:p w:rsidR="005F08A9" w:rsidRPr="002324AB" w:rsidRDefault="005F08A9" w:rsidP="00BC16F4">
            <w:pPr>
              <w:spacing w:after="0" w:line="240" w:lineRule="auto"/>
              <w:jc w:val="center"/>
              <w:rPr>
                <w:rFonts w:ascii="Arial" w:hAnsi="Arial" w:cs="Arial"/>
              </w:rPr>
            </w:pPr>
          </w:p>
        </w:tc>
        <w:tc>
          <w:tcPr>
            <w:tcW w:w="2550"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835"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Островица-село</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xml:space="preserve">I-VIII </w:t>
            </w:r>
          </w:p>
        </w:tc>
      </w:tr>
      <w:tr w:rsidR="002324AB" w:rsidRPr="002324AB" w:rsidTr="009B5C34">
        <w:trPr>
          <w:trHeight w:val="600"/>
        </w:trPr>
        <w:tc>
          <w:tcPr>
            <w:tcW w:w="584" w:type="dxa"/>
            <w:vMerge/>
            <w:tcBorders>
              <w:left w:val="single" w:sz="8"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550"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835"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ind w:right="-108"/>
              <w:rPr>
                <w:rFonts w:ascii="Arial" w:hAnsi="Arial" w:cs="Arial"/>
              </w:rPr>
            </w:pPr>
            <w:r w:rsidRPr="002324AB">
              <w:rPr>
                <w:rFonts w:ascii="Arial" w:hAnsi="Arial" w:cs="Arial"/>
              </w:rPr>
              <w:t>Бела Паланка, ул</w:t>
            </w:r>
            <w:r w:rsidRPr="002324AB">
              <w:rPr>
                <w:rFonts w:ascii="Arial" w:hAnsi="Arial" w:cs="Arial"/>
                <w:lang w:val="sr-Cyrl-RS"/>
              </w:rPr>
              <w:t>.</w:t>
            </w:r>
            <w:r w:rsidRPr="002324AB">
              <w:rPr>
                <w:rFonts w:ascii="Arial" w:hAnsi="Arial" w:cs="Arial"/>
              </w:rPr>
              <w:t>Светосавска бб</w:t>
            </w:r>
          </w:p>
        </w:tc>
        <w:tc>
          <w:tcPr>
            <w:tcW w:w="1134" w:type="dxa"/>
            <w:vMerge w:val="restart"/>
            <w:tcBorders>
              <w:top w:val="nil"/>
              <w:left w:val="nil"/>
              <w:bottom w:val="single" w:sz="4" w:space="0" w:color="000000"/>
              <w:right w:val="single" w:sz="8" w:space="0" w:color="auto"/>
            </w:tcBorders>
            <w:vAlign w:val="center"/>
          </w:tcPr>
          <w:p w:rsidR="005F08A9" w:rsidRPr="002324AB" w:rsidRDefault="005F08A9" w:rsidP="00BC16F4">
            <w:pPr>
              <w:spacing w:after="0" w:line="240" w:lineRule="auto"/>
              <w:ind w:left="-108" w:right="-108"/>
              <w:jc w:val="center"/>
              <w:rPr>
                <w:rFonts w:ascii="Arial" w:hAnsi="Arial" w:cs="Arial"/>
              </w:rPr>
            </w:pPr>
            <w:r w:rsidRPr="002324AB">
              <w:rPr>
                <w:rFonts w:ascii="Arial" w:hAnsi="Arial" w:cs="Arial"/>
              </w:rPr>
              <w:t>Образовање одраслих у  I,II и III циклусу</w:t>
            </w:r>
          </w:p>
        </w:tc>
      </w:tr>
      <w:tr w:rsidR="002324AB" w:rsidRPr="002324AB" w:rsidTr="003671DC">
        <w:trPr>
          <w:trHeight w:val="375"/>
        </w:trPr>
        <w:tc>
          <w:tcPr>
            <w:tcW w:w="584" w:type="dxa"/>
            <w:vMerge/>
            <w:tcBorders>
              <w:left w:val="single" w:sz="8" w:space="0" w:color="auto"/>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p>
        </w:tc>
        <w:tc>
          <w:tcPr>
            <w:tcW w:w="2550" w:type="dxa"/>
            <w:gridSpan w:val="2"/>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835"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Мерошина</w:t>
            </w:r>
          </w:p>
        </w:tc>
        <w:tc>
          <w:tcPr>
            <w:tcW w:w="1134" w:type="dxa"/>
            <w:vMerge/>
            <w:tcBorders>
              <w:top w:val="nil"/>
              <w:left w:val="nil"/>
              <w:bottom w:val="single" w:sz="4" w:space="0" w:color="000000"/>
              <w:right w:val="single" w:sz="8" w:space="0" w:color="auto"/>
            </w:tcBorders>
            <w:vAlign w:val="center"/>
          </w:tcPr>
          <w:p w:rsidR="005F08A9" w:rsidRPr="002324AB" w:rsidRDefault="005F08A9" w:rsidP="00BC16F4">
            <w:pPr>
              <w:spacing w:after="0" w:line="240" w:lineRule="auto"/>
              <w:rPr>
                <w:rFonts w:ascii="Arial" w:hAnsi="Arial" w:cs="Arial"/>
              </w:rPr>
            </w:pPr>
          </w:p>
        </w:tc>
      </w:tr>
      <w:tr w:rsidR="002324AB" w:rsidRPr="002324AB" w:rsidTr="003671DC">
        <w:trPr>
          <w:trHeight w:val="375"/>
        </w:trPr>
        <w:tc>
          <w:tcPr>
            <w:tcW w:w="584" w:type="dxa"/>
            <w:vMerge w:val="restart"/>
            <w:tcBorders>
              <w:top w:val="single" w:sz="4" w:space="0" w:color="auto"/>
              <w:left w:val="single" w:sz="4" w:space="0" w:color="auto"/>
              <w:right w:val="single" w:sz="4" w:space="0" w:color="auto"/>
            </w:tcBorders>
            <w:vAlign w:val="center"/>
          </w:tcPr>
          <w:p w:rsidR="005F08A9" w:rsidRPr="002324AB" w:rsidRDefault="00D27B54" w:rsidP="00BC16F4">
            <w:pPr>
              <w:spacing w:after="0" w:line="240" w:lineRule="auto"/>
              <w:rPr>
                <w:rFonts w:ascii="Arial" w:hAnsi="Arial" w:cs="Arial"/>
                <w:bCs/>
              </w:rPr>
            </w:pPr>
            <w:r>
              <w:rPr>
                <w:rFonts w:ascii="Arial" w:hAnsi="Arial" w:cs="Arial"/>
                <w:bCs/>
                <w:lang w:val="sr-Cyrl-RS"/>
              </w:rPr>
              <w:t>30</w:t>
            </w:r>
            <w:r w:rsidR="005F08A9" w:rsidRPr="002324AB">
              <w:rPr>
                <w:rFonts w:ascii="Arial" w:hAnsi="Arial" w:cs="Arial"/>
                <w:bCs/>
                <w:lang w:val="sr-Cyrl-RS"/>
              </w:rPr>
              <w:t>.</w:t>
            </w:r>
            <w:r w:rsidR="005F08A9" w:rsidRPr="002324AB">
              <w:rPr>
                <w:rFonts w:ascii="Arial" w:hAnsi="Arial" w:cs="Arial"/>
                <w:bCs/>
              </w:rPr>
              <w:t> </w:t>
            </w:r>
          </w:p>
          <w:p w:rsidR="005F08A9" w:rsidRPr="002324AB" w:rsidRDefault="005F08A9" w:rsidP="00BC16F4">
            <w:pPr>
              <w:spacing w:after="0" w:line="240" w:lineRule="auto"/>
              <w:rPr>
                <w:rFonts w:ascii="Arial" w:hAnsi="Arial" w:cs="Arial"/>
                <w:b/>
                <w:bCs/>
              </w:rPr>
            </w:pPr>
            <w:r w:rsidRPr="002324AB">
              <w:rPr>
                <w:rFonts w:ascii="Arial" w:hAnsi="Arial" w:cs="Arial"/>
                <w:b/>
                <w:bCs/>
              </w:rPr>
              <w:t> </w:t>
            </w:r>
          </w:p>
          <w:p w:rsidR="005F08A9" w:rsidRPr="002324AB" w:rsidRDefault="005F08A9" w:rsidP="00BC16F4">
            <w:pPr>
              <w:spacing w:after="0" w:line="240" w:lineRule="auto"/>
              <w:rPr>
                <w:rFonts w:ascii="Arial" w:hAnsi="Arial" w:cs="Arial"/>
                <w:b/>
                <w:bCs/>
              </w:rPr>
            </w:pPr>
            <w:r w:rsidRPr="002324AB">
              <w:rPr>
                <w:rFonts w:ascii="Arial" w:hAnsi="Arial" w:cs="Arial"/>
                <w:b/>
                <w:bCs/>
              </w:rPr>
              <w:t> </w:t>
            </w:r>
          </w:p>
          <w:p w:rsidR="005F08A9" w:rsidRPr="002324AB" w:rsidRDefault="005F08A9" w:rsidP="00BC16F4">
            <w:pPr>
              <w:spacing w:after="0" w:line="240" w:lineRule="auto"/>
              <w:rPr>
                <w:rFonts w:ascii="Arial" w:hAnsi="Arial" w:cs="Arial"/>
                <w:b/>
                <w:bCs/>
              </w:rPr>
            </w:pPr>
            <w:r w:rsidRPr="002324AB">
              <w:rPr>
                <w:rFonts w:ascii="Arial" w:hAnsi="Arial" w:cs="Arial"/>
                <w:b/>
                <w:bCs/>
              </w:rPr>
              <w:t> </w:t>
            </w:r>
          </w:p>
        </w:tc>
        <w:tc>
          <w:tcPr>
            <w:tcW w:w="2550" w:type="dxa"/>
            <w:gridSpan w:val="2"/>
            <w:tcBorders>
              <w:top w:val="nil"/>
              <w:left w:val="single" w:sz="4" w:space="0" w:color="auto"/>
              <w:bottom w:val="single" w:sz="4" w:space="0" w:color="auto"/>
              <w:right w:val="single" w:sz="4" w:space="0" w:color="auto"/>
            </w:tcBorders>
            <w:vAlign w:val="center"/>
          </w:tcPr>
          <w:p w:rsidR="005F08A9" w:rsidRPr="002324AB" w:rsidRDefault="005F08A9" w:rsidP="000459D4">
            <w:pPr>
              <w:spacing w:after="0" w:line="240" w:lineRule="auto"/>
              <w:rPr>
                <w:rFonts w:ascii="Arial" w:hAnsi="Arial" w:cs="Arial"/>
                <w:b/>
                <w:bCs/>
              </w:rPr>
            </w:pPr>
            <w:r w:rsidRPr="002324AB">
              <w:rPr>
                <w:rFonts w:ascii="Arial" w:hAnsi="Arial" w:cs="Arial"/>
                <w:b/>
                <w:bCs/>
                <w:lang w:val="sr-Cyrl-RS"/>
              </w:rPr>
              <w:t>''</w:t>
            </w:r>
            <w:r w:rsidRPr="002324AB">
              <w:rPr>
                <w:rFonts w:ascii="Arial" w:hAnsi="Arial" w:cs="Arial"/>
                <w:b/>
                <w:bCs/>
              </w:rPr>
              <w:t xml:space="preserve">Ђура Јакшић" </w:t>
            </w:r>
          </w:p>
        </w:tc>
        <w:tc>
          <w:tcPr>
            <w:tcW w:w="2835" w:type="dxa"/>
            <w:tcBorders>
              <w:top w:val="nil"/>
              <w:left w:val="nil"/>
              <w:bottom w:val="single" w:sz="4" w:space="0" w:color="auto"/>
              <w:right w:val="single" w:sz="4" w:space="0" w:color="auto"/>
            </w:tcBorders>
            <w:vAlign w:val="center"/>
          </w:tcPr>
          <w:p w:rsidR="005F08A9" w:rsidRPr="002324AB" w:rsidRDefault="000459D4" w:rsidP="00BC16F4">
            <w:pPr>
              <w:spacing w:after="0" w:line="240" w:lineRule="auto"/>
              <w:rPr>
                <w:rFonts w:ascii="Arial" w:hAnsi="Arial" w:cs="Arial"/>
              </w:rPr>
            </w:pPr>
            <w:r w:rsidRPr="002324AB">
              <w:rPr>
                <w:rFonts w:ascii="Arial" w:hAnsi="Arial" w:cs="Arial"/>
              </w:rPr>
              <w:t>Јелашница</w:t>
            </w:r>
            <w:r>
              <w:rPr>
                <w:rFonts w:ascii="Arial" w:hAnsi="Arial" w:cs="Arial"/>
                <w:lang w:val="sr-Cyrl-RS"/>
              </w:rPr>
              <w:t>,</w:t>
            </w:r>
            <w:r w:rsidRPr="002324AB">
              <w:rPr>
                <w:rFonts w:ascii="Arial" w:hAnsi="Arial" w:cs="Arial"/>
                <w:lang w:val="sr-Cyrl-RS"/>
              </w:rPr>
              <w:t xml:space="preserve"> ул.</w:t>
            </w:r>
            <w:r w:rsidRPr="002324AB">
              <w:rPr>
                <w:rFonts w:ascii="Arial" w:hAnsi="Arial" w:cs="Arial"/>
              </w:rPr>
              <w:t>Српских просветитеља бр. 7</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ind w:left="-108" w:right="-108"/>
              <w:rPr>
                <w:rFonts w:ascii="Arial" w:hAnsi="Arial" w:cs="Arial"/>
              </w:rPr>
            </w:pP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375"/>
        </w:trPr>
        <w:tc>
          <w:tcPr>
            <w:tcW w:w="584" w:type="dxa"/>
            <w:vMerge/>
            <w:tcBorders>
              <w:left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2550" w:type="dxa"/>
            <w:gridSpan w:val="2"/>
            <w:tcBorders>
              <w:top w:val="nil"/>
              <w:left w:val="single" w:sz="4" w:space="0" w:color="auto"/>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2835"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Доња Студена</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I-VIII</w:t>
            </w:r>
          </w:p>
        </w:tc>
      </w:tr>
      <w:tr w:rsidR="002324AB" w:rsidRPr="002324AB" w:rsidTr="009B5C34">
        <w:trPr>
          <w:trHeight w:val="375"/>
        </w:trPr>
        <w:tc>
          <w:tcPr>
            <w:tcW w:w="584" w:type="dxa"/>
            <w:vMerge/>
            <w:tcBorders>
              <w:left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2550" w:type="dxa"/>
            <w:gridSpan w:val="2"/>
            <w:tcBorders>
              <w:top w:val="nil"/>
              <w:left w:val="single" w:sz="4" w:space="0" w:color="auto"/>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2835"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Чукљеник</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r w:rsidR="002324AB" w:rsidRPr="002324AB" w:rsidTr="009B5C34">
        <w:trPr>
          <w:trHeight w:val="375"/>
        </w:trPr>
        <w:tc>
          <w:tcPr>
            <w:tcW w:w="584" w:type="dxa"/>
            <w:vMerge/>
            <w:tcBorders>
              <w:left w:val="single" w:sz="4" w:space="0" w:color="auto"/>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2550" w:type="dxa"/>
            <w:gridSpan w:val="2"/>
            <w:tcBorders>
              <w:top w:val="nil"/>
              <w:left w:val="single" w:sz="4" w:space="0" w:color="auto"/>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b/>
                <w:bCs/>
              </w:rPr>
            </w:pPr>
          </w:p>
        </w:tc>
        <w:tc>
          <w:tcPr>
            <w:tcW w:w="2835"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Просек</w:t>
            </w:r>
          </w:p>
        </w:tc>
        <w:tc>
          <w:tcPr>
            <w:tcW w:w="1134" w:type="dxa"/>
            <w:tcBorders>
              <w:top w:val="nil"/>
              <w:left w:val="nil"/>
              <w:bottom w:val="single" w:sz="4" w:space="0" w:color="auto"/>
              <w:right w:val="single" w:sz="8" w:space="0" w:color="auto"/>
            </w:tcBorders>
            <w:vAlign w:val="center"/>
          </w:tcPr>
          <w:p w:rsidR="005F08A9" w:rsidRPr="002324AB" w:rsidRDefault="005F08A9" w:rsidP="00BC16F4">
            <w:pPr>
              <w:spacing w:after="0" w:line="240" w:lineRule="auto"/>
              <w:rPr>
                <w:rFonts w:ascii="Arial" w:hAnsi="Arial" w:cs="Arial"/>
              </w:rPr>
            </w:pPr>
            <w:r w:rsidRPr="002324AB">
              <w:rPr>
                <w:rFonts w:ascii="Arial" w:hAnsi="Arial" w:cs="Arial"/>
              </w:rPr>
              <w:t>I-IV</w:t>
            </w:r>
          </w:p>
        </w:tc>
      </w:tr>
    </w:tbl>
    <w:p w:rsidR="00B16BFF" w:rsidRPr="00065C1B" w:rsidRDefault="005F08A9" w:rsidP="00065C1B">
      <w:pPr>
        <w:pStyle w:val="Heading2"/>
        <w:spacing w:before="0" w:line="240" w:lineRule="auto"/>
        <w:rPr>
          <w:rFonts w:cs="Arial"/>
          <w:lang w:val="sr-Latn-RS"/>
        </w:rPr>
      </w:pPr>
      <w:r w:rsidRPr="002324AB">
        <w:rPr>
          <w:rFonts w:cs="Arial"/>
          <w:szCs w:val="22"/>
          <w:lang w:val="sr-Cyrl-RS"/>
        </w:rPr>
        <w:tab/>
      </w:r>
    </w:p>
    <w:p w:rsidR="004856BF" w:rsidRPr="002324AB" w:rsidRDefault="00F77161" w:rsidP="00BC16F4">
      <w:pPr>
        <w:spacing w:after="0" w:line="240" w:lineRule="auto"/>
        <w:jc w:val="center"/>
        <w:rPr>
          <w:rFonts w:ascii="Arial" w:hAnsi="Arial" w:cs="Arial"/>
          <w:b/>
        </w:rPr>
      </w:pPr>
      <w:r w:rsidRPr="002324AB">
        <w:rPr>
          <w:rFonts w:ascii="Arial" w:hAnsi="Arial" w:cs="Arial"/>
          <w:b/>
          <w:lang w:val="sr-Cyrl-RS"/>
        </w:rPr>
        <w:t>Члан 5</w:t>
      </w:r>
      <w:r w:rsidR="004856BF" w:rsidRPr="002324AB">
        <w:rPr>
          <w:rFonts w:ascii="Arial" w:hAnsi="Arial" w:cs="Arial"/>
          <w:b/>
          <w:lang w:val="sr-Cyrl-RS"/>
        </w:rPr>
        <w:t>.</w:t>
      </w:r>
    </w:p>
    <w:p w:rsidR="000A04CB" w:rsidRPr="002324AB" w:rsidRDefault="000A04CB" w:rsidP="00BC16F4">
      <w:pPr>
        <w:spacing w:after="0" w:line="240" w:lineRule="auto"/>
        <w:jc w:val="center"/>
        <w:rPr>
          <w:rFonts w:ascii="Arial" w:hAnsi="Arial" w:cs="Arial"/>
          <w:b/>
        </w:rPr>
      </w:pPr>
    </w:p>
    <w:p w:rsidR="002141EE" w:rsidRPr="002324AB" w:rsidRDefault="00D20B42" w:rsidP="00BC16F4">
      <w:pPr>
        <w:spacing w:after="0" w:line="240" w:lineRule="auto"/>
        <w:ind w:firstLine="720"/>
        <w:jc w:val="both"/>
        <w:rPr>
          <w:rFonts w:ascii="Arial" w:hAnsi="Arial" w:cs="Arial"/>
          <w:lang w:val="sr-Cyrl-RS"/>
        </w:rPr>
      </w:pPr>
      <w:r w:rsidRPr="002324AB">
        <w:rPr>
          <w:rFonts w:ascii="Arial" w:hAnsi="Arial" w:cs="Arial"/>
          <w:lang w:val="sr-Cyrl-RS"/>
        </w:rPr>
        <w:t>Просторни распоред јавне основне  матичне</w:t>
      </w:r>
      <w:r w:rsidR="0071081D" w:rsidRPr="002324AB">
        <w:rPr>
          <w:rFonts w:ascii="Arial" w:hAnsi="Arial" w:cs="Arial"/>
          <w:lang w:val="sr-Cyrl-RS"/>
        </w:rPr>
        <w:t xml:space="preserve"> школе</w:t>
      </w:r>
      <w:r w:rsidR="00794B98" w:rsidRPr="002324AB">
        <w:rPr>
          <w:rFonts w:ascii="Arial" w:hAnsi="Arial" w:cs="Arial"/>
          <w:lang w:val="sr-Cyrl-RS"/>
        </w:rPr>
        <w:t xml:space="preserve">  чине уписна подручја школа и заједничка уписна подручја школа и то</w:t>
      </w:r>
      <w:r w:rsidR="002141EE" w:rsidRPr="002324AB">
        <w:rPr>
          <w:rFonts w:ascii="Arial" w:hAnsi="Arial" w:cs="Arial"/>
          <w:lang w:val="sr-Cyrl-RS"/>
        </w:rPr>
        <w:t>:</w:t>
      </w:r>
    </w:p>
    <w:p w:rsidR="00F6398B" w:rsidRPr="002324AB" w:rsidRDefault="00F6398B" w:rsidP="00BC16F4">
      <w:pPr>
        <w:spacing w:after="0" w:line="240" w:lineRule="auto"/>
        <w:ind w:firstLine="720"/>
        <w:jc w:val="both"/>
        <w:rPr>
          <w:rFonts w:ascii="Arial" w:hAnsi="Arial" w:cs="Arial"/>
          <w:lang w:val="sr-Cyrl-RS"/>
        </w:rPr>
      </w:pPr>
    </w:p>
    <w:p w:rsidR="00BC16F4" w:rsidRPr="002324AB" w:rsidRDefault="00F6398B" w:rsidP="00BC16F4">
      <w:pPr>
        <w:spacing w:after="0" w:line="240" w:lineRule="auto"/>
        <w:ind w:firstLine="720"/>
        <w:jc w:val="center"/>
        <w:rPr>
          <w:rFonts w:ascii="Arial" w:hAnsi="Arial" w:cs="Arial"/>
          <w:b/>
          <w:lang w:val="sr-Cyrl-RS"/>
        </w:rPr>
      </w:pPr>
      <w:r w:rsidRPr="002324AB">
        <w:rPr>
          <w:rFonts w:ascii="Arial" w:hAnsi="Arial" w:cs="Arial"/>
          <w:b/>
          <w:lang w:val="sr-Cyrl-RS"/>
        </w:rPr>
        <w:t>УПИСНА ПОДРУЧЈА ШКОЛА</w:t>
      </w:r>
    </w:p>
    <w:tbl>
      <w:tblPr>
        <w:tblW w:w="10228" w:type="dxa"/>
        <w:tblInd w:w="120" w:type="dxa"/>
        <w:tblLook w:val="04A0" w:firstRow="1" w:lastRow="0" w:firstColumn="1" w:lastColumn="0" w:noHBand="0" w:noVBand="1"/>
      </w:tblPr>
      <w:tblGrid>
        <w:gridCol w:w="686"/>
        <w:gridCol w:w="2830"/>
        <w:gridCol w:w="150"/>
        <w:gridCol w:w="6562"/>
      </w:tblGrid>
      <w:tr w:rsidR="002324AB" w:rsidRPr="002324AB" w:rsidTr="00703944">
        <w:trPr>
          <w:trHeight w:val="552"/>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C34" w:rsidRPr="002324AB" w:rsidRDefault="009B5C34" w:rsidP="00BC16F4">
            <w:pPr>
              <w:spacing w:after="0" w:line="240" w:lineRule="auto"/>
              <w:jc w:val="center"/>
              <w:rPr>
                <w:rFonts w:ascii="Arial" w:eastAsia="Times New Roman" w:hAnsi="Arial" w:cs="Arial"/>
                <w:b/>
                <w:bCs/>
              </w:rPr>
            </w:pPr>
            <w:r w:rsidRPr="002324AB">
              <w:rPr>
                <w:rFonts w:ascii="Arial" w:eastAsia="Times New Roman" w:hAnsi="Arial" w:cs="Arial"/>
                <w:b/>
                <w:bCs/>
              </w:rPr>
              <w:t>Ред. Бр.</w:t>
            </w:r>
          </w:p>
        </w:tc>
        <w:tc>
          <w:tcPr>
            <w:tcW w:w="2980" w:type="dxa"/>
            <w:gridSpan w:val="2"/>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rPr>
            </w:pPr>
            <w:r w:rsidRPr="002324AB">
              <w:rPr>
                <w:rFonts w:ascii="Arial" w:eastAsia="Times New Roman" w:hAnsi="Arial" w:cs="Arial"/>
                <w:b/>
                <w:bCs/>
              </w:rPr>
              <w:t>Назив школе</w:t>
            </w:r>
          </w:p>
        </w:tc>
        <w:tc>
          <w:tcPr>
            <w:tcW w:w="6562" w:type="dxa"/>
            <w:tcBorders>
              <w:top w:val="single" w:sz="4" w:space="0" w:color="auto"/>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rPr>
            </w:pPr>
            <w:r w:rsidRPr="002324AB">
              <w:rPr>
                <w:rFonts w:ascii="Arial" w:eastAsia="Times New Roman" w:hAnsi="Arial" w:cs="Arial"/>
                <w:b/>
                <w:bCs/>
              </w:rPr>
              <w:t>Улица</w:t>
            </w:r>
          </w:p>
        </w:tc>
      </w:tr>
      <w:tr w:rsidR="002324AB" w:rsidRPr="002324AB" w:rsidTr="003671DC">
        <w:trPr>
          <w:trHeight w:val="3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"Радоје Домановић"</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Аце Стојановића, Генерала Милојка Лешјанина, Гумарска, Даничићева, Железничка, Ивана Милутиновића, Мраморска, Сточни Трг, Бањалучка, Драгољуба Станковића-Турјанца, Драинчева, Звечанска, Каменички вис, Косовска, Косте Абрашевића, Љутице Богдана, Симе Матавуља, Старине Новака, Сувоборска, Уроша Динића, Штросмајерова , Шумадијска, Вардарска (до улице Обилићев венац) , Власинска, Генерала Милојка Лешјанина, Душка Радовића, Кеј Кола српских сестара, Новосадска, Струмска, Јована Ристића, Југовићева, Новопазарска, Соколска, Трг Краља Александра Ујединитеља, Др Петра Вучинића, Југ Богданова (од Трг-а Краља Александра до улице Обилићев венац), Козарачка, Петка Букумировића, Сретена Стефановића, Топличина, Трг Павла Стојковића, Балканска, Давидова, Дрварска, Кнегиње Љубице, Милорада Вељковића – Шпаје, Обреновићева (до улице Цара Душана парни бројеви), Скопљанска, Александра Ненадовића, Боривоја Гојковића, Трг Павла Стојковића,Обилићев венав (парни бројеви), Николе Пашића (од улице Обреновићева до Трг-а Краља Александра Ујединитеља), Светозара Марковића (од улице Обреновићева до улице Кнегиње Љубице), Трг Краља Милана (непарни бројеви)</w:t>
            </w: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15"/>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val="restart"/>
            <w:tcBorders>
              <w:top w:val="nil"/>
              <w:left w:val="single" w:sz="4" w:space="0" w:color="auto"/>
              <w:bottom w:val="nil"/>
              <w:right w:val="single" w:sz="4" w:space="0" w:color="auto"/>
            </w:tcBorders>
            <w:shd w:val="clear" w:color="auto" w:fill="auto"/>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Генерала Милојка Лешјанина 49а</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15"/>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15"/>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065C1B" w:rsidRPr="002324AB" w:rsidTr="00BB0236">
        <w:trPr>
          <w:trHeight w:val="506"/>
        </w:trPr>
        <w:tc>
          <w:tcPr>
            <w:tcW w:w="686" w:type="dxa"/>
            <w:vMerge/>
            <w:tcBorders>
              <w:top w:val="nil"/>
              <w:left w:val="single" w:sz="4" w:space="0" w:color="auto"/>
              <w:bottom w:val="single" w:sz="4" w:space="0" w:color="000000"/>
              <w:right w:val="single" w:sz="4" w:space="0" w:color="auto"/>
            </w:tcBorders>
            <w:vAlign w:val="center"/>
            <w:hideMark/>
          </w:tcPr>
          <w:p w:rsidR="00065C1B" w:rsidRPr="002324AB" w:rsidRDefault="00065C1B" w:rsidP="00BC16F4">
            <w:pPr>
              <w:spacing w:after="0" w:line="240" w:lineRule="auto"/>
              <w:rPr>
                <w:rFonts w:ascii="Arial" w:eastAsia="Times New Roman" w:hAnsi="Arial" w:cs="Arial"/>
                <w:b/>
                <w:bCs/>
              </w:rPr>
            </w:pPr>
          </w:p>
        </w:tc>
        <w:tc>
          <w:tcPr>
            <w:tcW w:w="2980" w:type="dxa"/>
            <w:gridSpan w:val="2"/>
            <w:tcBorders>
              <w:top w:val="nil"/>
              <w:left w:val="nil"/>
              <w:right w:val="single" w:sz="4" w:space="0" w:color="auto"/>
            </w:tcBorders>
            <w:shd w:val="clear" w:color="auto" w:fill="auto"/>
            <w:noWrap/>
            <w:vAlign w:val="center"/>
            <w:hideMark/>
          </w:tcPr>
          <w:p w:rsidR="00065C1B" w:rsidRPr="002324AB" w:rsidRDefault="00065C1B"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065C1B" w:rsidRPr="002324AB" w:rsidRDefault="00065C1B"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3671DC">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58"/>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lastRenderedPageBreak/>
              <w:t>2</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"Вожд Карађорђе"</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Војводе Степе, Јована Скерлића (1-15д и 2-16), Кеј 29.децембар, Цвијићева, Вожда Карађорђа (1-55), Војводе Мишића (93-113), Добриле Трајковић, Зеленгорска, Првомајска (41-69 и 22-58а), Тодора Миловановића, Ћирила и Методија, Орловића Павла, Страхињића Бана, Трг Краља Милана (парни бројеви), Јеронимова, Краља Стевана Првовенчаног (2-60 и 1-29), Лоле Рибара, Мачванска, Милентијева, Светосавска, Булевар Немањића (1-11 и 2-14), Војводе Танкосића (1-13 и 2-40), 7.јули,Максима Горког, Улица младих, Синђелићев трг (2-6)</w:t>
            </w: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Вожда Карађорђа 29</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3</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"Учитељ Таса"</w:t>
            </w:r>
          </w:p>
        </w:tc>
        <w:tc>
          <w:tcPr>
            <w:tcW w:w="6562" w:type="dxa"/>
            <w:vMerge w:val="restart"/>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Јанка Веселиновића, Облачића Рада, Обреновићева (од улице Цара Душана до Трг-а 14.октобар непарни бројеви), Поп Луке Лазаревића, Пријездина, Учитељ Тасина, Косте Стаменковића (од улице Цара Душана), Мије Петровића (парни бројеви), Рајићева, Цара Душана (2 - улице Мије Петровића), Хиландарска (непарни бројеви), Хајдук Вељкова (парни бројеви од броја 20), Љубићска, Трг Учитељ Тасе, Учитељ Милана (од почетка до улице Хајдук Вељка), Делиградска, Епископска (од Палилулске рампе), Марије Бурсаћ, Станка Власотинчанина, Трг 14.октобар</w:t>
            </w: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Рајићева 24</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4</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"Ратко Вукићевић"</w:t>
            </w:r>
          </w:p>
        </w:tc>
        <w:tc>
          <w:tcPr>
            <w:tcW w:w="6562" w:type="dxa"/>
            <w:vMerge w:val="restart"/>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Јосифа Панчића, Учитељ Милина (од улице Хајдук Вељкова до улице Ратка Вукићевића), Хајдук Вељкова (непарни бројеви и 2-18 парни бројеви), Бранислава Нушића, Војводе Мишића (до улице Цара Душана), Добрице Милутиновића, Ивана Гундулића, Првомајска (1-7 и 2-4а), Проте Матије Ненадовића, Ратка Вукићевића, Сестре Баковић, Томе Росандрића, Филипа Вишњића, Чаирска, Цара Душана (78-170а), Мије Петровића (непарни бројеви), Генерала Черњајева, 9. </w:t>
            </w:r>
            <w:proofErr w:type="gramStart"/>
            <w:r w:rsidRPr="002324AB">
              <w:rPr>
                <w:rFonts w:ascii="Arial" w:eastAsia="Times New Roman" w:hAnsi="Arial" w:cs="Arial"/>
              </w:rPr>
              <w:t>бригаде</w:t>
            </w:r>
            <w:proofErr w:type="gramEnd"/>
            <w:r w:rsidRPr="002324AB">
              <w:rPr>
                <w:rFonts w:ascii="Arial" w:eastAsia="Times New Roman" w:hAnsi="Arial" w:cs="Arial"/>
              </w:rPr>
              <w:t>, 9. бригаде прилаз, Булевар Др Зорана Ђинђића (38-44б)</w:t>
            </w: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Ратка Вукићевића 5</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single" w:sz="4" w:space="0" w:color="auto"/>
              <w:left w:val="single" w:sz="4" w:space="0" w:color="auto"/>
              <w:bottom w:val="nil"/>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5</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 Доситеј Обрадовић"</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Високог Стевана, Војводе Косте Војиновића, Југ Богданова (од улице Обилићев венац до пруге), Косанчићева, Краљевића Марка, Обилићев венац (непарни бројеви), Дечанска, Доситеја Обрадовића, Јабланичка,Катићева, Лазе Костића, Мајке Јевросиме, Момчила Поповића, Обреновићева (од раскрснице са улицом Цара Душана до Трг-а 14. октобар – парни бројеви), Рашићева, Светозара Милетића, Срђана Алексића, Стевана Немање, Цара Лазара, Цара Уроша, Стојана Новаковића, Хиландарска (парни бројеви)</w:t>
            </w:r>
          </w:p>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Краљевића Марка 13а</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6</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"Цар Константин"</w:t>
            </w:r>
          </w:p>
        </w:tc>
        <w:tc>
          <w:tcPr>
            <w:tcW w:w="6562" w:type="dxa"/>
            <w:vMerge w:val="restart"/>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Конрада Жилника, Уроша Предића, Бошко Буха, Булевар Немањића (24-56), Мајора Тепића, Пиротска, Драгише Цветковића (13-93 и 36а-74), Булевар Др Зорана Ђинђића (33-83), Великотрновска, Др Милутина Ивковића, Рентгенова, Сремска (2-26), Војводе Танкосића 2.прилаз, Војводе Танкосића 3.прилаз, Банатска, Пастерова (19-19а и 16-22), Михајла Пупина (парни бројеви),Зетска (2-6а)</w:t>
            </w: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Великотрновска 4</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00"/>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lastRenderedPageBreak/>
              <w:t>7</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"Ћеле Кула"</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Булевар Немањића (72-114а и 69-87), Жарка Ђурића, Васе Албанца, Војислава Милошевића, Врањанска, Радних бригада, Бледска, Душана Тривунца, Сићевачка (17а-19 и 16а-22), 21.мај (19-47а и 12-24), Николе Коперника (25-43 и 32-46), Булевар Др Зорана Ђинђића (97-131), Булевар Светог Цара Константина (1-17б), </w:t>
            </w: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Радних бригада 28</w:t>
            </w:r>
          </w:p>
        </w:tc>
        <w:tc>
          <w:tcPr>
            <w:tcW w:w="6562"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8</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"Свети Сава"</w:t>
            </w:r>
          </w:p>
        </w:tc>
        <w:tc>
          <w:tcPr>
            <w:tcW w:w="6562" w:type="dxa"/>
            <w:vMerge w:val="restart"/>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Бранка Крсмановића, Византијски булевар (2-22), Електронска, Криве ливаде, Криви вир, Романијска,Булевар Немањића (11а-67), Народних хероја, Благоја Паровића, Париске комуне</w:t>
            </w: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r w:rsidR="008706BF">
              <w:rPr>
                <w:rFonts w:ascii="Arial" w:eastAsia="Times New Roman" w:hAnsi="Arial" w:cs="Arial"/>
                <w:lang w:val="sr-Cyrl-RS"/>
              </w:rPr>
              <w:t xml:space="preserve">Ниш, </w:t>
            </w:r>
            <w:r w:rsidRPr="002324AB">
              <w:rPr>
                <w:rFonts w:ascii="Arial" w:eastAsia="Times New Roman" w:hAnsi="Arial" w:cs="Arial"/>
              </w:rPr>
              <w:t>ул. Гарсије Лорке бб</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9</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"Душан Радовић"</w:t>
            </w:r>
          </w:p>
        </w:tc>
        <w:tc>
          <w:tcPr>
            <w:tcW w:w="6562" w:type="dxa"/>
            <w:vMerge w:val="restart"/>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Боре Вукмировића, Вере Благојевић, Проте Гагулића, Фрање Клуза, Ђуре Стругара, Коче Рацина, Милоја Закића, Орце Николова, Хусинских рудара, Византијски булевар (24-142), Насерова, Патриса Лумумбе, Јелке Радуловић, Давида Пијаде, Димитрија Драговића, Драгољуба Илића, Ивана Вушовића, Ктитор, Милана Мирчића, Пушкинова, Радоја Дакића, Ћупријска, Јелене Главашки, Јелене Ћетковић, Јосипа Славенског, Крсте Стефановића, Леонарда Да Винчија, Ламартинова, Јужноморавских бригада (23-61 и 6-40), Николе Узуновића (2-118 и 1-97), Бранка Миљковића (74-160 и 47-81), Ђердапска (1-73 и 34-104), Мајаковског (21-97 и 8-40), 27.март (26-36)</w:t>
            </w: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Ђердапска 45</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619"/>
        </w:trPr>
        <w:tc>
          <w:tcPr>
            <w:tcW w:w="686" w:type="dxa"/>
            <w:tcBorders>
              <w:top w:val="nil"/>
              <w:left w:val="single" w:sz="4" w:space="0" w:color="auto"/>
              <w:bottom w:val="nil"/>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10</w:t>
            </w:r>
            <w:r w:rsidRPr="002324AB">
              <w:rPr>
                <w:rFonts w:ascii="Arial" w:eastAsia="Times New Roman" w:hAnsi="Arial" w:cs="Arial"/>
                <w:b/>
                <w:bCs/>
                <w:lang w:val="sr-Cyrl-RS"/>
              </w:rPr>
              <w:t>.</w:t>
            </w:r>
          </w:p>
        </w:tc>
        <w:tc>
          <w:tcPr>
            <w:tcW w:w="2980" w:type="dxa"/>
            <w:gridSpan w:val="2"/>
            <w:tcBorders>
              <w:top w:val="nil"/>
              <w:left w:val="single" w:sz="4" w:space="0" w:color="auto"/>
              <w:bottom w:val="nil"/>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xml:space="preserve">ОШ "Др Зоран Ђинђић" </w:t>
            </w:r>
            <w:r w:rsidRPr="002324AB">
              <w:rPr>
                <w:rFonts w:ascii="Arial" w:eastAsia="Times New Roman" w:hAnsi="Arial" w:cs="Arial"/>
                <w:b/>
                <w:bCs/>
              </w:rPr>
              <w:br/>
            </w:r>
            <w:r w:rsidRPr="002324AB">
              <w:rPr>
                <w:rFonts w:ascii="Arial" w:eastAsia="Times New Roman" w:hAnsi="Arial" w:cs="Arial"/>
              </w:rPr>
              <w:t>ул. Павла Софрића 30</w:t>
            </w:r>
          </w:p>
        </w:tc>
        <w:tc>
          <w:tcPr>
            <w:tcW w:w="6562" w:type="dxa"/>
            <w:tcBorders>
              <w:top w:val="nil"/>
              <w:left w:val="nil"/>
              <w:bottom w:val="nil"/>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Насељено место: Брзи брод</w:t>
            </w:r>
          </w:p>
        </w:tc>
      </w:tr>
      <w:tr w:rsidR="002324AB" w:rsidRPr="002324AB" w:rsidTr="00703944">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11</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"Коле Рашић"</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Божидарчева (20а-32 и 27-37), Милана Ракића, Станоја Бунушевца (2-16), Железничка колонија,  Васе Чарапића, Расадник, Синдикални станови, Старца Вујадина (2-46 и 1-19), Дванаесте српске бригаде, Здравке Вучковић, Зелени Врх, Марка Јовановића, Марка Јовановића 2.прилаз, Параћинска, Саве Петковића, Светолика Ранковића, Сутјеска Александра Петровића, Горичка (1-39 и 2-34), Дејана Манчића, Крагујевачка, Неготинска, Неготинска 1.прилаз, Његошева, Смедеревска, Церска, Куршумлијска, Петра Сератлића, Нова железничка колонија, Кованлучка </w:t>
            </w: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Васе Чарапића 8б</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600"/>
        </w:trPr>
        <w:tc>
          <w:tcPr>
            <w:tcW w:w="68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12</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"Сретен Младеновић Мика"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Авалска, Габровачка, Илије Крстића Жутог, Крсте Ђорђевића, Руди Чајевца, Триглавска, Триглавска прилаз, Шабачка, Душана Поповића 30 – 84, Црвена звезда насеље 21а, Црвена звезда, Апеловац, Ђорђа Крстића, Игманска, Копаоничка, Расинска, Ртањска, Трајка Јовановића, Трстеничка, Насељена места: Габровац, Вукманово, Бербатово</w:t>
            </w: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Шабачка 20</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13</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"Бранко Миљковић"</w:t>
            </w:r>
          </w:p>
        </w:tc>
        <w:tc>
          <w:tcPr>
            <w:tcW w:w="6562" w:type="dxa"/>
            <w:vMerge w:val="restart"/>
            <w:tcBorders>
              <w:top w:val="single" w:sz="4" w:space="0" w:color="auto"/>
              <w:left w:val="nil"/>
              <w:bottom w:val="nil"/>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Љубомира Николића (20-90 и 1-53), Билећка, Бистричка, Вељка Миљковића, Вишеградска (1-29б и 2-26а), Војина Крајиновића Големог, Добросава Јовановића Станка, Ђорђа Љубинковића, Габровачка река (1-23 и 2-20), Ђевђелијска, Иванградска, Похорска, Јахоринска, Маглајска, Миладина </w:t>
            </w: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Љубомира Николића 3</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00"/>
        </w:trPr>
        <w:tc>
          <w:tcPr>
            <w:tcW w:w="686" w:type="dxa"/>
            <w:vMerge w:val="restart"/>
            <w:tcBorders>
              <w:top w:val="single" w:sz="4" w:space="0" w:color="auto"/>
              <w:left w:val="single" w:sz="4" w:space="0" w:color="auto"/>
              <w:bottom w:val="nil"/>
              <w:right w:val="single" w:sz="4" w:space="0" w:color="auto"/>
            </w:tcBorders>
            <w:vAlign w:val="center"/>
            <w:hideMark/>
          </w:tcPr>
          <w:p w:rsidR="009B5C34" w:rsidRPr="002324AB" w:rsidRDefault="009B5C34" w:rsidP="00BC16F4">
            <w:pPr>
              <w:spacing w:after="0" w:line="240" w:lineRule="auto"/>
              <w:jc w:val="center"/>
              <w:rPr>
                <w:rFonts w:ascii="Arial" w:eastAsia="Times New Roman" w:hAnsi="Arial" w:cs="Arial"/>
                <w:b/>
                <w:bCs/>
              </w:rPr>
            </w:pPr>
          </w:p>
        </w:tc>
        <w:tc>
          <w:tcPr>
            <w:tcW w:w="2980" w:type="dxa"/>
            <w:gridSpan w:val="2"/>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val="restart"/>
            <w:tcBorders>
              <w:top w:val="single" w:sz="4" w:space="0" w:color="auto"/>
              <w:left w:val="nil"/>
              <w:bottom w:val="nil"/>
              <w:right w:val="single" w:sz="4" w:space="0" w:color="auto"/>
            </w:tcBorders>
            <w:vAlign w:val="center"/>
            <w:hideMark/>
          </w:tcPr>
          <w:p w:rsidR="009B5C34" w:rsidRPr="002324AB" w:rsidRDefault="00065C1B" w:rsidP="00BC16F4">
            <w:pPr>
              <w:spacing w:after="0" w:line="240" w:lineRule="auto"/>
              <w:rPr>
                <w:rFonts w:ascii="Arial" w:eastAsia="Times New Roman" w:hAnsi="Arial" w:cs="Arial"/>
              </w:rPr>
            </w:pPr>
            <w:r w:rsidRPr="002324AB">
              <w:rPr>
                <w:rFonts w:ascii="Arial" w:eastAsia="Times New Roman" w:hAnsi="Arial" w:cs="Arial"/>
              </w:rPr>
              <w:t>Поповића, Бербатовачка, Божидара Лешјанина, Божидара Миљковића,  Боривоја Николића, Бранка Јекића, Булевар Шабана Бајрамовића, Витомира Најдановића, Вукмановска, Криви сокак, Кутинска, Милорада Миљевића, Радмиле Ковачевић, Страхиње Симоновића, Боже Дреничког, Браће Вуксановић, Делијски вис, Куновичка, Милунке Савић, Мирољуба Митића, Павла Јуришића Штурма, Петра Велебита, Француска, Француска прилаз, Адмирала Гепрата, Видена Јовановића, Витка Тасковића, Гаџинханска, Душка Тасковића, Душничка, Ивана Косанчића, Јована Митића Ђорђа, Косте Нађа,  Марина Држића, Марина Држића 1. прилаз, Милорада Петровића, Оливере Јоцић, Ресавских јунака, Сврљишког партизанског одреда, Феликса Каница, Хероја Поп Миће, Делиска, Драгутина Матића, Вељка Петровића, Насељено место: Суви До</w:t>
            </w: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14</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"Краљ Петар I"</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Бубањска долина, Милоша Ђурића, Милоша Обилића, Прокупачка, Требињска, Војводе Путника, Дравска, Ђуре Јакшића, Иве Ћипика, Кајмакчаланска, Космајска, Милана Топлице, Мостарска, Бранка Радичевића (од улице Гаврила Принципа до улице Чарнојевића), Гаврила Принципа, Чарнојевића (2-12), Бубањска, Војводе Гојка (2-24г), Врбаска, Змаја од Ноћаја, Јована Бабунског, Кумановска, Николе Тесле, Стевана Каћанског, Стевана Сремца, Калач брдо, Лапчевићева, Љубише Поповића Славка, Милана Бакића, Петра Коњовића, Рудничка, Рудничка прилаз 1, Рудничка прилаз 2, Рудничка прилаз 3, Рудничка прилаз 4, Рудничка прилаз 5, Рудничка прилаз 6, Горичка (41-73 и 36-38), Гостиварска, Дебарска, Дракчета Миловановића, Дурмиторска, Дурмиторска прилаз, Јована Дучића, Лоле Стојановића, Милоша Црњанског, Петра и Павла Мичића, Светислава Тргојевића, Слободана Пенезића Крцуна, Слободана Пенезића Крцуна прилаз, Солунска, Танасија Михајловића Шпанца, Тетовска, Чакорска, Др Војислава Стојановића, Лесковачка, Војводе Бојовића, Гоце Делчева, Димитрија Туцовића (1-49 и 2-18), Димитровградска, Милентија Поповића, Охридска, Приштинска, Салвадора Аљендеа, Шантићева, Штипска, Насељено место: Паси Пољана</w:t>
            </w: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Војводе Путника 1</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15</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"Бубањски хероји"</w:t>
            </w:r>
          </w:p>
        </w:tc>
        <w:tc>
          <w:tcPr>
            <w:tcW w:w="6562"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Алексе Ненадовића, Великојастребачка, Великојастребачка 1.прилаз, Динарска, Жртава фашизма (1-23), Корнелија Станковића, Лазе Лазаревића, Лале Поповић Тање, Мирничка, Никодија Стојановића Татка (2- 34), Анастаса Јовановића, Белотиначка, Бубањских хероја, Бубањских хероја 2.прилаз, Димитрија Лека, Јерменска, Кнежичка, Перутинска, Петра Аранђеловића, Радоша Јовановића Сеље, Радоша Јовановића Сеље 1.прилаз, Стојана Андрића, Ћурлинска, Димитрија Туцовића (20-170 и 51-161), Дољевачка, Јабланичког одреда, Ледена стена, Малојастребачка, Мерошинска, Наде Димић, Новоселска, Облачинска, Пасјачка, Пасјачка 1.прилаз, Стојана Миљковића, Топличка, Арчибалда Рајса, Лалиначка, </w:t>
            </w: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ул.Бубањски хероја бр.1</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3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single" w:sz="4" w:space="0" w:color="auto"/>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065C1B" w:rsidRPr="002324AB" w:rsidTr="00065C1B">
        <w:tc>
          <w:tcPr>
            <w:tcW w:w="686" w:type="dxa"/>
            <w:vMerge/>
            <w:tcBorders>
              <w:top w:val="nil"/>
              <w:left w:val="single" w:sz="4" w:space="0" w:color="auto"/>
              <w:bottom w:val="single" w:sz="4" w:space="0" w:color="auto"/>
              <w:right w:val="single" w:sz="4" w:space="0" w:color="auto"/>
            </w:tcBorders>
            <w:vAlign w:val="center"/>
          </w:tcPr>
          <w:p w:rsidR="00065C1B" w:rsidRPr="002324AB" w:rsidRDefault="00065C1B" w:rsidP="00BC16F4">
            <w:pPr>
              <w:spacing w:after="0" w:line="240" w:lineRule="auto"/>
              <w:rPr>
                <w:rFonts w:ascii="Arial" w:eastAsia="Times New Roman" w:hAnsi="Arial" w:cs="Arial"/>
                <w:b/>
                <w:bCs/>
              </w:rPr>
            </w:pPr>
          </w:p>
        </w:tc>
        <w:tc>
          <w:tcPr>
            <w:tcW w:w="2980" w:type="dxa"/>
            <w:gridSpan w:val="2"/>
            <w:tcBorders>
              <w:top w:val="single" w:sz="4" w:space="0" w:color="auto"/>
              <w:left w:val="nil"/>
              <w:bottom w:val="nil"/>
              <w:right w:val="nil"/>
            </w:tcBorders>
            <w:shd w:val="clear" w:color="auto" w:fill="auto"/>
            <w:noWrap/>
            <w:vAlign w:val="center"/>
          </w:tcPr>
          <w:p w:rsidR="00065C1B" w:rsidRPr="002324AB" w:rsidRDefault="00065C1B" w:rsidP="00BC16F4">
            <w:pPr>
              <w:spacing w:after="0" w:line="240" w:lineRule="auto"/>
              <w:rPr>
                <w:rFonts w:ascii="Arial" w:eastAsia="Times New Roman" w:hAnsi="Arial" w:cs="Arial"/>
                <w:b/>
                <w:bCs/>
              </w:rPr>
            </w:pPr>
          </w:p>
        </w:tc>
        <w:tc>
          <w:tcPr>
            <w:tcW w:w="6562" w:type="dxa"/>
            <w:vMerge w:val="restart"/>
            <w:tcBorders>
              <w:top w:val="single" w:sz="4" w:space="0" w:color="auto"/>
              <w:left w:val="single" w:sz="4" w:space="0" w:color="auto"/>
              <w:bottom w:val="single" w:sz="4" w:space="0" w:color="000000"/>
              <w:right w:val="single" w:sz="4" w:space="0" w:color="auto"/>
            </w:tcBorders>
            <w:vAlign w:val="center"/>
          </w:tcPr>
          <w:p w:rsidR="00065C1B" w:rsidRPr="002324AB" w:rsidRDefault="00065C1B" w:rsidP="00BC16F4">
            <w:pPr>
              <w:spacing w:after="0" w:line="240" w:lineRule="auto"/>
              <w:rPr>
                <w:rFonts w:ascii="Arial" w:eastAsia="Times New Roman" w:hAnsi="Arial" w:cs="Arial"/>
              </w:rPr>
            </w:pPr>
            <w:r w:rsidRPr="002324AB">
              <w:rPr>
                <w:rFonts w:ascii="Arial" w:eastAsia="Times New Roman" w:hAnsi="Arial" w:cs="Arial"/>
              </w:rPr>
              <w:t>Насељено место: Милка Протић</w:t>
            </w: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552"/>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16</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nil"/>
            </w:tcBorders>
            <w:shd w:val="clear" w:color="auto" w:fill="auto"/>
            <w:hideMark/>
          </w:tcPr>
          <w:p w:rsidR="009B5C34" w:rsidRPr="002324AB" w:rsidRDefault="009B5C34" w:rsidP="00BC16F4">
            <w:pPr>
              <w:spacing w:after="0" w:line="240" w:lineRule="auto"/>
              <w:rPr>
                <w:rFonts w:ascii="Arial" w:eastAsia="Times New Roman" w:hAnsi="Arial" w:cs="Arial"/>
                <w:b/>
                <w:bCs/>
                <w:lang w:val="sr-Cyrl-RS"/>
              </w:rPr>
            </w:pPr>
            <w:r w:rsidRPr="002324AB">
              <w:rPr>
                <w:rFonts w:ascii="Arial" w:eastAsia="Times New Roman" w:hAnsi="Arial" w:cs="Arial"/>
                <w:b/>
                <w:bCs/>
              </w:rPr>
              <w:t xml:space="preserve">ОШ "Десанка Максимовић" </w:t>
            </w:r>
            <w:r w:rsidRPr="002324AB">
              <w:rPr>
                <w:rFonts w:ascii="Arial" w:eastAsia="Times New Roman" w:hAnsi="Arial" w:cs="Arial"/>
                <w:b/>
                <w:bCs/>
                <w:lang w:val="sr-Cyrl-RS"/>
              </w:rPr>
              <w:t>Чокот</w:t>
            </w:r>
          </w:p>
        </w:tc>
        <w:tc>
          <w:tcPr>
            <w:tcW w:w="6562" w:type="dxa"/>
            <w:vMerge w:val="restart"/>
            <w:tcBorders>
              <w:top w:val="nil"/>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jc w:val="center"/>
              <w:rPr>
                <w:rFonts w:ascii="Arial" w:eastAsia="Times New Roman" w:hAnsi="Arial" w:cs="Arial"/>
              </w:rPr>
            </w:pPr>
            <w:r w:rsidRPr="002324AB">
              <w:rPr>
                <w:rFonts w:ascii="Arial" w:eastAsia="Times New Roman" w:hAnsi="Arial" w:cs="Arial"/>
              </w:rPr>
              <w:t>Насељена места: Чокот, Насеље 9.мај, Доље Међурово, Горње Међурово, Бубањ, Лалинац, Мрамор, Крушце, Мраморски Поток</w:t>
            </w:r>
          </w:p>
        </w:tc>
      </w:tr>
      <w:tr w:rsidR="002324AB" w:rsidRPr="002324AB" w:rsidTr="00703944">
        <w:trPr>
          <w:trHeight w:val="300"/>
        </w:trPr>
        <w:tc>
          <w:tcPr>
            <w:tcW w:w="686" w:type="dxa"/>
            <w:vMerge/>
            <w:tcBorders>
              <w:top w:val="single" w:sz="4" w:space="0" w:color="auto"/>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lang w:val="sr-Cyrl-RS"/>
              </w:rPr>
            </w:pPr>
          </w:p>
        </w:tc>
        <w:tc>
          <w:tcPr>
            <w:tcW w:w="6562"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Маршала Тита</w:t>
            </w:r>
          </w:p>
        </w:tc>
        <w:tc>
          <w:tcPr>
            <w:tcW w:w="6562"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17</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"Стефан Немања"</w:t>
            </w:r>
          </w:p>
        </w:tc>
        <w:tc>
          <w:tcPr>
            <w:tcW w:w="6562"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9B5C34" w:rsidRPr="00547623" w:rsidRDefault="009B5C34" w:rsidP="00547623">
            <w:pPr>
              <w:spacing w:after="0" w:line="240" w:lineRule="auto"/>
              <w:rPr>
                <w:rFonts w:ascii="Arial" w:eastAsia="Times New Roman" w:hAnsi="Arial" w:cs="Arial"/>
                <w:lang w:val="sr-Cyrl-RS"/>
              </w:rPr>
            </w:pPr>
            <w:r w:rsidRPr="002324AB">
              <w:rPr>
                <w:rFonts w:ascii="Arial" w:eastAsia="Times New Roman" w:hAnsi="Arial" w:cs="Arial"/>
              </w:rPr>
              <w:t>Бечејска, Боре Ђорђевића - Кокана, Васе Пелагића (</w:t>
            </w:r>
            <w:proofErr w:type="gramStart"/>
            <w:r w:rsidRPr="002324AB">
              <w:rPr>
                <w:rFonts w:ascii="Arial" w:eastAsia="Times New Roman" w:hAnsi="Arial" w:cs="Arial"/>
              </w:rPr>
              <w:t>од  Сомборске</w:t>
            </w:r>
            <w:proofErr w:type="gramEnd"/>
            <w:r w:rsidRPr="002324AB">
              <w:rPr>
                <w:rFonts w:ascii="Arial" w:eastAsia="Times New Roman" w:hAnsi="Arial" w:cs="Arial"/>
              </w:rPr>
              <w:t xml:space="preserve"> улице до  Горњоматејевачке улице), Гњиланска, Јаворска, Копарска,7 секретара СКОЈ-а, Студеничка, Фрушкогорска, 13. мај, Битољска, Бокељска, Борачка, Борска, Борислава Николића - Серјоже, Винковачка, Виноградарска, Дунавска, Ђуре Ђаковића, Каменичка, Каменичка 1.прилаз,Каменичка 2.прилаз, Лаповачка, Ловачка, Лозничка, Милана Андоновића, Моравичка, Неретвљанска, Озренских партизана, Палих бораца, Старопланинска, Владислава Петковића Диса, Горњоматејевачка, Горњоматејевачка 1.прилаз, Горњоматејевачка 2.прилаз, Горњоматејевачка 3.прилаз, Горњоматејевачка 4.прилаз, Горњоматејевачка 5.прилаз, Горњоматејевачка 6.прилаз, Горњоматејевачка 7.прилаз, Горњоматејевачка 8. прилаз, Грачаничка, Крфска, Северни булевар, Таска Узуновића, Богдана Поповића, Боре Станковића, Бранимира Ћосића, Велебитска, Воје Ринчића, Епископа нишког Доситеја, Златиборска, Илинденска, Илинденска 1.прилаз, Илинденска 2.прилаз, Јесењинова, Јована Јовановића - Змаја, Косовке девојке, Косовке девојке 1.прилаз, Косовке девојке 2.прилаз, Косовке девојке 3.прилаз, Краља Милутина, Ловћенска, Лудвига Хиршфелда, Милојева, Нишавска, Петра Баље, Скадарска, Чегарска,Сомборска,9. мај, Бегејска, Бранка Денића Деве, Вршачка, Деспотовачка, Дојранска, Загорке Николић, Карловачка, Кичевска, Краљевачка, Лимска, Монахиње Јефимије, Нишка, Новице Жигића Боже, Пантелејска, Панчевачка, Пећка, Посавска, Растка Немањића, Св. Климента и Наума, Суботичка, Тихомира Бранковића Јоце, Ударничка, Фридриха Барбаросе, Унска, 2. пролетерске бригаде, Дубровачка, Колубарска, Колубарска прилаз, Мирославе Јовановић Миме, Књажевачка (1-19), Леди Пеџет, Живорада Костића Моравца (1-33 и 2-34), Мавровска (2-18), Прешевска, Вучјанска, Насеље Виник (део који гравитира улици Војни пут), Каменица, Бреница, Церје</w:t>
            </w:r>
            <w:r w:rsidR="00547623">
              <w:rPr>
                <w:rFonts w:ascii="Arial" w:eastAsia="Times New Roman" w:hAnsi="Arial" w:cs="Arial"/>
                <w:lang w:val="sr-Cyrl-RS"/>
              </w:rPr>
              <w:t>.</w:t>
            </w: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 xml:space="preserve">ул. Косовске девојке </w:t>
            </w:r>
            <w:r>
              <w:rPr>
                <w:rFonts w:ascii="Arial" w:eastAsia="Times New Roman" w:hAnsi="Arial" w:cs="Arial"/>
                <w:lang w:val="sr-Cyrl-RS"/>
              </w:rPr>
              <w:t xml:space="preserve">бр. </w:t>
            </w:r>
            <w:r w:rsidR="009B5C34" w:rsidRPr="002324AB">
              <w:rPr>
                <w:rFonts w:ascii="Arial" w:eastAsia="Times New Roman" w:hAnsi="Arial" w:cs="Arial"/>
              </w:rPr>
              <w:t>2</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18</w:t>
            </w:r>
            <w:r w:rsidRPr="002324AB">
              <w:rPr>
                <w:rFonts w:ascii="Arial" w:eastAsia="Times New Roman" w:hAnsi="Arial" w:cs="Arial"/>
                <w:b/>
                <w:bCs/>
                <w:lang w:val="sr-Cyrl-RS"/>
              </w:rPr>
              <w:t>.</w:t>
            </w:r>
          </w:p>
        </w:tc>
        <w:tc>
          <w:tcPr>
            <w:tcW w:w="2980" w:type="dxa"/>
            <w:gridSpan w:val="2"/>
            <w:tcBorders>
              <w:top w:val="single" w:sz="4" w:space="0" w:color="auto"/>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"Чегар"</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Владимира Ћоровића, Грчка, Грчког пријатељства, Деспота Ђурђа, Ђорђа Андрејевића – Куна (до улице Деспота Стефана), Жарка Зрењанина, Коче Капетана, Озренска, Учитељска, Школска, Делинијева, Доњоматејевачка, Др Николе Ђукнића, Илије Гарашанина (1-33), Јеремије Живановића, Кнегиње Милице, Кнеза Михајла Обреновића , Лепеничка, Мике Аласа, Милована Јовановића, Николаја Велимировића, Петра Добрњца, Србињска, Чањска, Деспота</w:t>
            </w: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lang w:val="sr-Cyrl-RS"/>
              </w:rPr>
              <w:t>у</w:t>
            </w:r>
            <w:r w:rsidR="009B5C34" w:rsidRPr="002324AB">
              <w:rPr>
                <w:rFonts w:ascii="Arial" w:eastAsia="Times New Roman" w:hAnsi="Arial" w:cs="Arial"/>
              </w:rPr>
              <w:t>л</w:t>
            </w:r>
            <w:r w:rsidR="009B5C34" w:rsidRPr="002324AB">
              <w:rPr>
                <w:rFonts w:ascii="Arial" w:eastAsia="Times New Roman" w:hAnsi="Arial" w:cs="Arial"/>
                <w:lang w:val="sr-Cyrl-RS"/>
              </w:rPr>
              <w:t>.</w:t>
            </w:r>
            <w:r w:rsidR="009B5C34" w:rsidRPr="002324AB">
              <w:rPr>
                <w:rFonts w:ascii="Arial" w:eastAsia="Times New Roman" w:hAnsi="Arial" w:cs="Arial"/>
              </w:rPr>
              <w:t xml:space="preserve"> Школска бб</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nil"/>
              <w:bottom w:val="single" w:sz="4" w:space="0" w:color="auto"/>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065C1B" w:rsidRPr="002324AB" w:rsidTr="00BB0236">
        <w:trPr>
          <w:trHeight w:val="345"/>
        </w:trPr>
        <w:tc>
          <w:tcPr>
            <w:tcW w:w="686" w:type="dxa"/>
            <w:vMerge/>
            <w:tcBorders>
              <w:top w:val="nil"/>
              <w:left w:val="single" w:sz="4" w:space="0" w:color="auto"/>
              <w:bottom w:val="single" w:sz="4" w:space="0" w:color="auto"/>
              <w:right w:val="single" w:sz="4" w:space="0" w:color="auto"/>
            </w:tcBorders>
            <w:vAlign w:val="center"/>
            <w:hideMark/>
          </w:tcPr>
          <w:p w:rsidR="00065C1B" w:rsidRPr="002324AB" w:rsidRDefault="00065C1B" w:rsidP="00BC16F4">
            <w:pPr>
              <w:spacing w:after="0" w:line="240" w:lineRule="auto"/>
              <w:rPr>
                <w:rFonts w:ascii="Arial" w:eastAsia="Times New Roman" w:hAnsi="Arial" w:cs="Arial"/>
                <w:b/>
                <w:bCs/>
              </w:rPr>
            </w:pPr>
          </w:p>
        </w:tc>
        <w:tc>
          <w:tcPr>
            <w:tcW w:w="9542" w:type="dxa"/>
            <w:gridSpan w:val="3"/>
            <w:tcBorders>
              <w:left w:val="nil"/>
              <w:bottom w:val="single" w:sz="4" w:space="0" w:color="auto"/>
            </w:tcBorders>
            <w:shd w:val="clear" w:color="auto" w:fill="auto"/>
            <w:noWrap/>
            <w:vAlign w:val="center"/>
            <w:hideMark/>
          </w:tcPr>
          <w:p w:rsidR="00065C1B" w:rsidRPr="002324AB" w:rsidRDefault="00065C1B" w:rsidP="00BC16F4">
            <w:pPr>
              <w:spacing w:after="0" w:line="240" w:lineRule="auto"/>
              <w:rPr>
                <w:rFonts w:ascii="Arial" w:eastAsia="Times New Roman" w:hAnsi="Arial" w:cs="Arial"/>
              </w:rPr>
            </w:pPr>
            <w:r w:rsidRPr="002324AB">
              <w:rPr>
                <w:rFonts w:ascii="Arial" w:eastAsia="Times New Roman" w:hAnsi="Arial" w:cs="Arial"/>
                <w:b/>
                <w:bCs/>
              </w:rPr>
              <w:t> </w:t>
            </w:r>
          </w:p>
        </w:tc>
      </w:tr>
      <w:tr w:rsidR="00065C1B" w:rsidRPr="002324AB" w:rsidTr="00D53BE0">
        <w:tc>
          <w:tcPr>
            <w:tcW w:w="686" w:type="dxa"/>
            <w:vMerge/>
            <w:tcBorders>
              <w:top w:val="nil"/>
              <w:left w:val="single" w:sz="4" w:space="0" w:color="auto"/>
              <w:bottom w:val="single" w:sz="4" w:space="0" w:color="auto"/>
              <w:right w:val="single" w:sz="4" w:space="0" w:color="auto"/>
            </w:tcBorders>
            <w:vAlign w:val="center"/>
          </w:tcPr>
          <w:p w:rsidR="00065C1B" w:rsidRPr="002324AB" w:rsidRDefault="00065C1B" w:rsidP="00BC16F4">
            <w:pPr>
              <w:spacing w:after="0" w:line="240" w:lineRule="auto"/>
              <w:rPr>
                <w:rFonts w:ascii="Arial" w:eastAsia="Times New Roman" w:hAnsi="Arial" w:cs="Arial"/>
                <w:b/>
                <w:bCs/>
              </w:rPr>
            </w:pPr>
          </w:p>
        </w:tc>
        <w:tc>
          <w:tcPr>
            <w:tcW w:w="2830" w:type="dxa"/>
            <w:tcBorders>
              <w:top w:val="single" w:sz="4" w:space="0" w:color="auto"/>
              <w:left w:val="nil"/>
              <w:bottom w:val="nil"/>
              <w:right w:val="nil"/>
            </w:tcBorders>
            <w:shd w:val="clear" w:color="auto" w:fill="auto"/>
            <w:noWrap/>
            <w:vAlign w:val="center"/>
          </w:tcPr>
          <w:p w:rsidR="00065C1B" w:rsidRPr="002324AB" w:rsidRDefault="00065C1B" w:rsidP="00BC16F4">
            <w:pPr>
              <w:spacing w:after="0" w:line="240" w:lineRule="auto"/>
              <w:rPr>
                <w:rFonts w:ascii="Arial" w:eastAsia="Times New Roman" w:hAnsi="Arial" w:cs="Arial"/>
                <w:b/>
                <w:bCs/>
              </w:rPr>
            </w:pPr>
          </w:p>
        </w:tc>
        <w:tc>
          <w:tcPr>
            <w:tcW w:w="6712" w:type="dxa"/>
            <w:gridSpan w:val="2"/>
            <w:vMerge w:val="restart"/>
            <w:tcBorders>
              <w:top w:val="single" w:sz="4" w:space="0" w:color="auto"/>
              <w:left w:val="single" w:sz="4" w:space="0" w:color="auto"/>
              <w:bottom w:val="single" w:sz="4" w:space="0" w:color="000000"/>
              <w:right w:val="single" w:sz="4" w:space="0" w:color="auto"/>
            </w:tcBorders>
            <w:vAlign w:val="center"/>
          </w:tcPr>
          <w:p w:rsidR="00065C1B" w:rsidRPr="002324AB" w:rsidRDefault="00065C1B" w:rsidP="00BC16F4">
            <w:pPr>
              <w:spacing w:after="0" w:line="240" w:lineRule="auto"/>
              <w:rPr>
                <w:rFonts w:ascii="Arial" w:eastAsia="Times New Roman" w:hAnsi="Arial" w:cs="Arial"/>
              </w:rPr>
            </w:pPr>
            <w:r w:rsidRPr="002324AB">
              <w:rPr>
                <w:rFonts w:ascii="Arial" w:eastAsia="Times New Roman" w:hAnsi="Arial" w:cs="Arial"/>
              </w:rPr>
              <w:t xml:space="preserve"> Стефана, Јаниса Јанулиса, Јаниса Јанулиса прилаз, Улцињска, Миленка Стојковића, Радарска, Ивана Горана Ковачића, Жикице Јовановића Шпанца, Милана Благојевића, Студеничка (од Књажевачке до Сомборске), Хаџипроданова (до Студеничке), Горња Врежина,</w:t>
            </w:r>
          </w:p>
        </w:tc>
      </w:tr>
      <w:tr w:rsidR="002324AB" w:rsidRPr="002324AB" w:rsidTr="00D53BE0">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19</w:t>
            </w:r>
            <w:r w:rsidRPr="002324AB">
              <w:rPr>
                <w:rFonts w:ascii="Arial" w:eastAsia="Times New Roman" w:hAnsi="Arial" w:cs="Arial"/>
                <w:b/>
                <w:bCs/>
                <w:lang w:val="sr-Cyrl-RS"/>
              </w:rPr>
              <w:t>.</w:t>
            </w:r>
          </w:p>
        </w:tc>
        <w:tc>
          <w:tcPr>
            <w:tcW w:w="2830" w:type="dxa"/>
            <w:tcBorders>
              <w:top w:val="single" w:sz="4" w:space="0" w:color="auto"/>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"Мирослав Антић"</w:t>
            </w:r>
          </w:p>
        </w:tc>
        <w:tc>
          <w:tcPr>
            <w:tcW w:w="6712"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9B5C34" w:rsidRDefault="009B5C34" w:rsidP="00BC16F4">
            <w:pPr>
              <w:spacing w:after="0" w:line="240" w:lineRule="auto"/>
              <w:rPr>
                <w:rFonts w:ascii="Arial" w:eastAsia="Times New Roman" w:hAnsi="Arial" w:cs="Arial"/>
                <w:lang w:val="sr-Latn-RS"/>
              </w:rPr>
            </w:pPr>
            <w:r w:rsidRPr="002324AB">
              <w:rPr>
                <w:rFonts w:ascii="Arial" w:eastAsia="Times New Roman" w:hAnsi="Arial" w:cs="Arial"/>
              </w:rPr>
              <w:t>Аласка, Багремова, Бадемова, Боривоја Стевановића, Борова, Борова прилаз, Борова 2.прилаз, Бреза, Вукашина Мрњавчевића, Грмечка, Данијела Обрадовића, Димитрија Големовића, Душана Животића, Зелених јасенова, Земунска, Јасмина, Кестенова, Лала, Липа, Матејевачки пут (2-116 и 1-11), Мирисних врба, Момчила Миловановића, Момчила Миловановића прилаз, Осми конгрес, Осми конгрес прилаз, Панчићева, Пролећна, Радмиле Савићевић, Ружа, Црвених Јавора, Балзакова, Бетовенова, Борислава Андрејевића прилаз, Бохињска, Бреничка, Бродарска, Видовданска, Дантеова, Дели-Јована, Др Петра Петровића, Др Петра Петровића прилаз, Др Петра Петровића 2.прилаз, Дубравска, Жичка, Зеле Вељковић, Јастребачка, Лужничка, Марислава Радосављевића, Милеве Марић-Ајнштајн, Милеве Марић-Ајнштајн прилаз, Михајла Катанића, Моше Пијаде, Николе Колета Рашића, Праховска, Радомира Антића, Салвадора Далија, Светогорска, Сврљишка, Скопска, Сплитска, Стојана Анастасијевића, Тодора Станковића, Царице Милице, Црногорска, Чаплинова, Џона Рида, Др Драгутина Петковића, Ђорђа Стаменковића, Зајечарска, Зајечарска прилаз, Зорана Радосављевића-Чупе, Миленка Хаџића, Просветна, Станислава Биничког, Алберта Ајнштајна, Аранђеловачка, Белих јасенова, Бете Вукановић, Боже Илића, Виктора Игоа, Винарска, Витешка, Гетеова, Дринска, Драгутина Живковића, Ђорђа Поп-Манића, Коларчева, Лазара Трифуновића, Лазаревачка, Мајора Гавриловића,  Мије Алексића, Милана Кашанина, Милене Павловић - Барили, Милешевска, Момчила Митића, Надежде Петровић, Николаја Моргуњенка, Олге Илић, Пресвете Богородице, Преспанска, Саве Шумановића, Свете Петке, Слободана Марковића, Стражиловска, Тиквешка, Толстојева, Трешњина, Хазарска, Шекспирова, Бранка Ћопића, Буковичка, Булевар Медијана, Гружанска, Гутенбергова, Др Драгише Мишовића, Жупска, Изворска, Карпатска, Кубанска, Стеријина, Алексиначка, Гламочка, Голубачка, Милутина Бојића, Солунских ратника, Књажевачка, Горана Марковића Карета, Чедомира Крстића, Стеве Тодоровић, Коларчева, Драгомира Велемировића, Рузмарина, Врежински булевар, Гамзиградска, Шимшира, Висибаба, Синише Радића, Николетине Бурсаћа (2-20 и 1-17), Ардијска, Доњоврежинска (од броја 1- улице Синише Радића и 2-12), Архиепископа Данила другог (1-19 и 2-18), Илије Гарашанина (39-53),  Доња Врежина, Малча, Вре</w:t>
            </w:r>
            <w:r w:rsidR="00547623">
              <w:rPr>
                <w:rFonts w:ascii="Arial" w:eastAsia="Times New Roman" w:hAnsi="Arial" w:cs="Arial"/>
              </w:rPr>
              <w:t>ло, Ореовац, Пасјача, Јасеновик</w:t>
            </w:r>
            <w:r w:rsidR="00547623">
              <w:rPr>
                <w:rFonts w:ascii="Arial" w:eastAsia="Times New Roman" w:hAnsi="Arial" w:cs="Arial"/>
                <w:lang w:val="sr-Cyrl-RS"/>
              </w:rPr>
              <w:t>.</w:t>
            </w:r>
          </w:p>
          <w:p w:rsidR="00D53BE0" w:rsidRPr="00D53BE0" w:rsidRDefault="00D53BE0" w:rsidP="00BC16F4">
            <w:pPr>
              <w:spacing w:after="0" w:line="240" w:lineRule="auto"/>
              <w:rPr>
                <w:rFonts w:ascii="Arial" w:eastAsia="Times New Roman" w:hAnsi="Arial" w:cs="Arial"/>
                <w:lang w:val="sr-Latn-RS"/>
              </w:rPr>
            </w:pPr>
          </w:p>
          <w:p w:rsidR="00065C1B" w:rsidRPr="00065C1B" w:rsidRDefault="00065C1B" w:rsidP="00BC16F4">
            <w:pPr>
              <w:spacing w:after="0" w:line="240" w:lineRule="auto"/>
              <w:rPr>
                <w:rFonts w:ascii="Arial" w:eastAsia="Times New Roman" w:hAnsi="Arial" w:cs="Arial"/>
                <w:lang w:val="sr-Latn-RS"/>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Књажевачка 156</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D53BE0">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547623" w:rsidRPr="002324AB" w:rsidTr="00D53BE0">
        <w:trPr>
          <w:trHeight w:val="300"/>
        </w:trPr>
        <w:tc>
          <w:tcPr>
            <w:tcW w:w="686" w:type="dxa"/>
            <w:tcBorders>
              <w:top w:val="single" w:sz="4" w:space="0" w:color="auto"/>
              <w:left w:val="single" w:sz="4" w:space="0" w:color="auto"/>
              <w:bottom w:val="single" w:sz="4" w:space="0" w:color="auto"/>
              <w:right w:val="single" w:sz="4" w:space="0" w:color="auto"/>
            </w:tcBorders>
            <w:vAlign w:val="center"/>
          </w:tcPr>
          <w:p w:rsidR="00547623" w:rsidRPr="00547623" w:rsidRDefault="00547623" w:rsidP="00BC16F4">
            <w:pPr>
              <w:spacing w:after="0" w:line="240" w:lineRule="auto"/>
              <w:rPr>
                <w:rFonts w:ascii="Arial" w:eastAsia="Times New Roman" w:hAnsi="Arial" w:cs="Arial"/>
                <w:b/>
                <w:bCs/>
                <w:lang w:val="sr-Cyrl-RS"/>
              </w:rPr>
            </w:pPr>
            <w:r>
              <w:rPr>
                <w:rFonts w:ascii="Arial" w:eastAsia="Times New Roman" w:hAnsi="Arial" w:cs="Arial"/>
                <w:b/>
                <w:bCs/>
                <w:lang w:val="sr-Cyrl-RS"/>
              </w:rPr>
              <w:lastRenderedPageBreak/>
              <w:t>20.</w:t>
            </w:r>
          </w:p>
        </w:tc>
        <w:tc>
          <w:tcPr>
            <w:tcW w:w="2830" w:type="dxa"/>
            <w:tcBorders>
              <w:top w:val="single" w:sz="4" w:space="0" w:color="auto"/>
              <w:left w:val="nil"/>
              <w:bottom w:val="single" w:sz="4" w:space="0" w:color="auto"/>
              <w:right w:val="nil"/>
            </w:tcBorders>
            <w:shd w:val="clear" w:color="auto" w:fill="auto"/>
            <w:noWrap/>
            <w:vAlign w:val="center"/>
          </w:tcPr>
          <w:p w:rsidR="00547623" w:rsidRPr="00547623" w:rsidRDefault="00547623" w:rsidP="00BC16F4">
            <w:pPr>
              <w:spacing w:after="0" w:line="240" w:lineRule="auto"/>
              <w:rPr>
                <w:rFonts w:ascii="Arial" w:eastAsia="Times New Roman" w:hAnsi="Arial" w:cs="Arial"/>
                <w:b/>
                <w:bCs/>
                <w:lang w:val="sr-Cyrl-RS"/>
              </w:rPr>
            </w:pPr>
            <w:r>
              <w:rPr>
                <w:rFonts w:ascii="Arial" w:eastAsia="Times New Roman" w:hAnsi="Arial" w:cs="Arial"/>
                <w:b/>
                <w:bCs/>
                <w:lang w:val="sr-Cyrl-RS"/>
              </w:rPr>
              <w:t>ОШ „Карађорђе“</w:t>
            </w:r>
            <w:r w:rsidR="008706BF">
              <w:rPr>
                <w:rFonts w:ascii="Arial" w:eastAsia="Times New Roman" w:hAnsi="Arial" w:cs="Arial"/>
                <w:b/>
                <w:bCs/>
                <w:lang w:val="sr-Cyrl-RS"/>
              </w:rPr>
              <w:t xml:space="preserve"> </w:t>
            </w:r>
            <w:r w:rsidR="008706BF" w:rsidRPr="008706BF">
              <w:rPr>
                <w:rFonts w:ascii="Arial" w:eastAsia="Times New Roman" w:hAnsi="Arial" w:cs="Arial"/>
                <w:bCs/>
                <w:lang w:val="sr-Cyrl-RS"/>
              </w:rPr>
              <w:t xml:space="preserve">Горњи </w:t>
            </w:r>
            <w:r w:rsidR="00AB2111">
              <w:rPr>
                <w:rFonts w:ascii="Arial" w:eastAsia="Times New Roman" w:hAnsi="Arial" w:cs="Arial"/>
                <w:bCs/>
                <w:lang w:val="sr-Cyrl-RS"/>
              </w:rPr>
              <w:t>М</w:t>
            </w:r>
            <w:r w:rsidR="008706BF" w:rsidRPr="008706BF">
              <w:rPr>
                <w:rFonts w:ascii="Arial" w:eastAsia="Times New Roman" w:hAnsi="Arial" w:cs="Arial"/>
                <w:bCs/>
                <w:lang w:val="sr-Cyrl-RS"/>
              </w:rPr>
              <w:t>атејевац</w:t>
            </w:r>
          </w:p>
        </w:tc>
        <w:tc>
          <w:tcPr>
            <w:tcW w:w="6712" w:type="dxa"/>
            <w:gridSpan w:val="2"/>
            <w:tcBorders>
              <w:top w:val="single" w:sz="4" w:space="0" w:color="auto"/>
              <w:left w:val="single" w:sz="4" w:space="0" w:color="auto"/>
              <w:bottom w:val="single" w:sz="4" w:space="0" w:color="auto"/>
              <w:right w:val="single" w:sz="4" w:space="0" w:color="auto"/>
            </w:tcBorders>
            <w:vAlign w:val="center"/>
          </w:tcPr>
          <w:p w:rsidR="00547623" w:rsidRPr="00547623" w:rsidRDefault="00547623" w:rsidP="00BC16F4">
            <w:pPr>
              <w:spacing w:after="0" w:line="240" w:lineRule="auto"/>
              <w:rPr>
                <w:rFonts w:ascii="Arial" w:eastAsia="Times New Roman" w:hAnsi="Arial" w:cs="Arial"/>
                <w:lang w:val="sr-Cyrl-RS"/>
              </w:rPr>
            </w:pPr>
            <w:r w:rsidRPr="004001D3">
              <w:rPr>
                <w:rFonts w:ascii="Arial" w:eastAsia="Times New Roman" w:hAnsi="Arial" w:cs="Arial"/>
              </w:rPr>
              <w:t>Доњи Матејевац, Горњи Матејевац, Кнез село</w:t>
            </w:r>
            <w:r>
              <w:rPr>
                <w:rFonts w:ascii="Arial" w:eastAsia="Times New Roman" w:hAnsi="Arial" w:cs="Arial"/>
                <w:lang w:val="sr-Cyrl-RS"/>
              </w:rPr>
              <w:t>.</w:t>
            </w:r>
          </w:p>
        </w:tc>
      </w:tr>
      <w:tr w:rsidR="002324AB" w:rsidRPr="002324AB" w:rsidTr="00703944">
        <w:trPr>
          <w:trHeight w:val="17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547623" w:rsidP="00BC16F4">
            <w:pPr>
              <w:spacing w:after="0" w:line="240" w:lineRule="auto"/>
              <w:jc w:val="center"/>
              <w:rPr>
                <w:rFonts w:ascii="Arial" w:eastAsia="Times New Roman" w:hAnsi="Arial" w:cs="Arial"/>
                <w:b/>
                <w:bCs/>
                <w:lang w:val="sr-Cyrl-RS"/>
              </w:rPr>
            </w:pPr>
            <w:r>
              <w:rPr>
                <w:rFonts w:ascii="Arial" w:eastAsia="Times New Roman" w:hAnsi="Arial" w:cs="Arial"/>
                <w:b/>
                <w:bCs/>
              </w:rPr>
              <w:t>2</w:t>
            </w:r>
            <w:r>
              <w:rPr>
                <w:rFonts w:ascii="Arial" w:eastAsia="Times New Roman" w:hAnsi="Arial" w:cs="Arial"/>
                <w:b/>
                <w:bCs/>
                <w:lang w:val="sr-Cyrl-RS"/>
              </w:rPr>
              <w:t>1</w:t>
            </w:r>
            <w:r w:rsidR="009B5C34" w:rsidRPr="002324AB">
              <w:rPr>
                <w:rFonts w:ascii="Arial" w:eastAsia="Times New Roman" w:hAnsi="Arial" w:cs="Arial"/>
                <w:b/>
                <w:bCs/>
                <w:lang w:val="sr-Cyrl-RS"/>
              </w:rPr>
              <w:t>.</w:t>
            </w:r>
          </w:p>
        </w:tc>
        <w:tc>
          <w:tcPr>
            <w:tcW w:w="2830" w:type="dxa"/>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 Његош"</w:t>
            </w:r>
          </w:p>
        </w:tc>
        <w:tc>
          <w:tcPr>
            <w:tcW w:w="671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Алексе Маркишића, Зворничка, Курска, Курска прилаз, Мавровска, Далматинска, Др Војислава Вучковића, Илије Бирчанина, Јелaшничка, Книнска, Которска, Милована Глишића, Пионирска, Александра Миленковића, Бојничка, Виничка, Војвођанска, Ђорђа Јовановића, Михаила Голубовића, Отона Жупанчића, Партизанска, Радоја Домановића, Јустина Поповића до Иванковачке, Књажевачка (од броја 2- улице Иванковачка и од улице Алексе Маркишића до улице Пане Ђукића непарни бројеви), Книнска, Васе Пелагића (до Сомборске улице)</w:t>
            </w:r>
          </w:p>
        </w:tc>
      </w:tr>
      <w:tr w:rsidR="002324AB" w:rsidRPr="002324AB" w:rsidTr="00703944">
        <w:trPr>
          <w:trHeight w:val="17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Пантелејска 60</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1F3D6F" w:rsidRPr="002324AB" w:rsidTr="001F3D6F">
        <w:trPr>
          <w:trHeight w:val="563"/>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F3D6F" w:rsidRPr="002324AB" w:rsidRDefault="001F3D6F" w:rsidP="00BC16F4">
            <w:pPr>
              <w:spacing w:after="0" w:line="240" w:lineRule="auto"/>
              <w:rPr>
                <w:rFonts w:ascii="Arial" w:eastAsia="Times New Roman" w:hAnsi="Arial" w:cs="Arial"/>
                <w:b/>
                <w:bCs/>
              </w:rPr>
            </w:pPr>
          </w:p>
        </w:tc>
        <w:tc>
          <w:tcPr>
            <w:tcW w:w="2830" w:type="dxa"/>
            <w:tcBorders>
              <w:top w:val="nil"/>
              <w:left w:val="nil"/>
              <w:right w:val="single" w:sz="4" w:space="0" w:color="auto"/>
            </w:tcBorders>
            <w:shd w:val="clear" w:color="auto" w:fill="auto"/>
            <w:noWrap/>
            <w:vAlign w:val="center"/>
            <w:hideMark/>
          </w:tcPr>
          <w:p w:rsidR="001F3D6F" w:rsidRPr="002324AB" w:rsidRDefault="001F3D6F"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1F3D6F" w:rsidRPr="002324AB" w:rsidRDefault="001F3D6F" w:rsidP="00BC16F4">
            <w:pPr>
              <w:spacing w:after="0" w:line="240" w:lineRule="auto"/>
              <w:rPr>
                <w:rFonts w:ascii="Arial" w:eastAsia="Times New Roman" w:hAnsi="Arial" w:cs="Arial"/>
              </w:rPr>
            </w:pPr>
          </w:p>
        </w:tc>
      </w:tr>
      <w:tr w:rsidR="002324AB" w:rsidRPr="002324AB" w:rsidTr="001F3D6F">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single" w:sz="4" w:space="0" w:color="auto"/>
            </w:tcBorders>
            <w:shd w:val="clear" w:color="auto" w:fill="auto"/>
            <w:noWrap/>
            <w:vAlign w:val="center"/>
          </w:tcPr>
          <w:p w:rsidR="009B5C34" w:rsidRPr="002324AB" w:rsidRDefault="009B5C34" w:rsidP="00BC16F4">
            <w:pPr>
              <w:spacing w:after="0" w:line="240" w:lineRule="auto"/>
              <w:rPr>
                <w:rFonts w:ascii="Arial" w:eastAsia="Times New Roman" w:hAnsi="Arial" w:cs="Arial"/>
              </w:rPr>
            </w:pPr>
          </w:p>
        </w:tc>
        <w:tc>
          <w:tcPr>
            <w:tcW w:w="6712"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20"/>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B5C34" w:rsidRPr="002324AB" w:rsidRDefault="009B5C34" w:rsidP="00547623">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00547623">
              <w:rPr>
                <w:rFonts w:ascii="Arial" w:eastAsia="Times New Roman" w:hAnsi="Arial" w:cs="Arial"/>
                <w:b/>
                <w:bCs/>
                <w:lang w:val="sr-Cyrl-RS"/>
              </w:rPr>
              <w:t>2</w:t>
            </w:r>
            <w:r w:rsidRPr="002324AB">
              <w:rPr>
                <w:rFonts w:ascii="Arial" w:eastAsia="Times New Roman" w:hAnsi="Arial" w:cs="Arial"/>
                <w:b/>
                <w:bCs/>
                <w:lang w:val="sr-Cyrl-RS"/>
              </w:rPr>
              <w:t>.</w:t>
            </w:r>
          </w:p>
        </w:tc>
        <w:tc>
          <w:tcPr>
            <w:tcW w:w="2830" w:type="dxa"/>
            <w:tcBorders>
              <w:top w:val="single" w:sz="4" w:space="0" w:color="auto"/>
              <w:left w:val="nil"/>
              <w:bottom w:val="nil"/>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"Иво Андрић"</w:t>
            </w:r>
          </w:p>
        </w:tc>
        <w:tc>
          <w:tcPr>
            <w:tcW w:w="671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25. </w:t>
            </w:r>
            <w:proofErr w:type="gramStart"/>
            <w:r w:rsidRPr="002324AB">
              <w:rPr>
                <w:rFonts w:ascii="Arial" w:eastAsia="Times New Roman" w:hAnsi="Arial" w:cs="Arial"/>
              </w:rPr>
              <w:t>мај</w:t>
            </w:r>
            <w:proofErr w:type="gramEnd"/>
            <w:r w:rsidRPr="002324AB">
              <w:rPr>
                <w:rFonts w:ascii="Arial" w:eastAsia="Times New Roman" w:hAnsi="Arial" w:cs="Arial"/>
              </w:rPr>
              <w:t xml:space="preserve">, Бјелашничка, Бомбашка,  Вукадина Јоцића,  Драгољуба Петровића - Тимошенка, Ђорђа Јоцића,  Крављанска,Светислава Јовановића, Светислава Јовановића 1. </w:t>
            </w:r>
            <w:proofErr w:type="gramStart"/>
            <w:r w:rsidRPr="002324AB">
              <w:rPr>
                <w:rFonts w:ascii="Arial" w:eastAsia="Times New Roman" w:hAnsi="Arial" w:cs="Arial"/>
              </w:rPr>
              <w:t>прилаз</w:t>
            </w:r>
            <w:proofErr w:type="gramEnd"/>
            <w:r w:rsidRPr="002324AB">
              <w:rPr>
                <w:rFonts w:ascii="Arial" w:eastAsia="Times New Roman" w:hAnsi="Arial" w:cs="Arial"/>
              </w:rPr>
              <w:t xml:space="preserve">,  Сокобањска, Трнавачка,  Хумска, 8. </w:t>
            </w:r>
            <w:proofErr w:type="gramStart"/>
            <w:r w:rsidRPr="002324AB">
              <w:rPr>
                <w:rFonts w:ascii="Arial" w:eastAsia="Times New Roman" w:hAnsi="Arial" w:cs="Arial"/>
              </w:rPr>
              <w:t>марта</w:t>
            </w:r>
            <w:proofErr w:type="gramEnd"/>
            <w:r w:rsidRPr="002324AB">
              <w:rPr>
                <w:rFonts w:ascii="Arial" w:eastAsia="Times New Roman" w:hAnsi="Arial" w:cs="Arial"/>
              </w:rPr>
              <w:t xml:space="preserve">, Александра Стојановића, Бранка Бјеговића, Бранка Бјеговића 1. </w:t>
            </w:r>
            <w:proofErr w:type="gramStart"/>
            <w:r w:rsidRPr="002324AB">
              <w:rPr>
                <w:rFonts w:ascii="Arial" w:eastAsia="Times New Roman" w:hAnsi="Arial" w:cs="Arial"/>
              </w:rPr>
              <w:t>прилаз</w:t>
            </w:r>
            <w:proofErr w:type="gramEnd"/>
            <w:r w:rsidRPr="002324AB">
              <w:rPr>
                <w:rFonts w:ascii="Arial" w:eastAsia="Times New Roman" w:hAnsi="Arial" w:cs="Arial"/>
              </w:rPr>
              <w:t xml:space="preserve">, Булевар 12. </w:t>
            </w:r>
            <w:proofErr w:type="gramStart"/>
            <w:r w:rsidRPr="002324AB">
              <w:rPr>
                <w:rFonts w:ascii="Arial" w:eastAsia="Times New Roman" w:hAnsi="Arial" w:cs="Arial"/>
              </w:rPr>
              <w:t>фебруар</w:t>
            </w:r>
            <w:proofErr w:type="gramEnd"/>
            <w:r w:rsidRPr="002324AB">
              <w:rPr>
                <w:rFonts w:ascii="Arial" w:eastAsia="Times New Roman" w:hAnsi="Arial" w:cs="Arial"/>
              </w:rPr>
              <w:t xml:space="preserve"> (93-151 и 84-156), Ваздухопловаца, Горњеадровачка, Јасенове воде,  Миљковачка, Обрена Николића, Озренског одреда, Ратка Јовића, Ратка Јовића 1. </w:t>
            </w:r>
            <w:proofErr w:type="gramStart"/>
            <w:r w:rsidRPr="002324AB">
              <w:rPr>
                <w:rFonts w:ascii="Arial" w:eastAsia="Times New Roman" w:hAnsi="Arial" w:cs="Arial"/>
              </w:rPr>
              <w:t>прилаз</w:t>
            </w:r>
            <w:proofErr w:type="gramEnd"/>
            <w:r w:rsidRPr="002324AB">
              <w:rPr>
                <w:rFonts w:ascii="Arial" w:eastAsia="Times New Roman" w:hAnsi="Arial" w:cs="Arial"/>
              </w:rPr>
              <w:t xml:space="preserve">, Теслићска, Теслићска 1. прилаз, Топоничка, Трупалска, Чамурлијска, Грује А.Костадиновића, Булевар 12.фебруар 3.прилаз, Биоковска, Бојана Васиљковића, Брезовачка, Брестовачка, </w:t>
            </w:r>
            <w:r w:rsidRPr="002324AB">
              <w:rPr>
                <w:rFonts w:ascii="Arial" w:eastAsia="Times New Roman" w:hAnsi="Arial" w:cs="Arial"/>
                <w:lang w:val="sr-Cyrl-RS"/>
              </w:rPr>
              <w:t>В</w:t>
            </w:r>
            <w:r w:rsidRPr="002324AB">
              <w:rPr>
                <w:rFonts w:ascii="Arial" w:eastAsia="Times New Roman" w:hAnsi="Arial" w:cs="Arial"/>
              </w:rPr>
              <w:t xml:space="preserve">арваринска, Градскопољска, Грделичка, Данила Киша, Дреновачка, Жарка Вучковића, Зејтинличка, Лошињска, Мије Орешког, Народне медицине, Прибојска, Пријепољска, Рујничка, Рујничка 5.прилаз, Сињска, Сјеничка, Стојиљка Стојиљковића, Трудбеничка, Чајничка, Ајдановачка, Академија Ђорђа Лазаревића, Бјеласичка, Велимира Рајића, Гвозденог пука, Граничарска, Граховачка, Дерокова, Добровољачка, Др Веселина Крајчића, Др Милоша Ђорића, Занатска 1. прилаз, Инжењера Бирбиша, Исидоре Секулић, Источнопољска, Јасеновачка, Колашинска, Крајишка, Лимска, Логорашка, Мариборска, Матије Бана, Металска, Милутина Миланковића, Мирочка, Моравске дивизије,Моравске дивизије 1.прилаз, Обалска, Ободинска, Пазинска, Паје Маргановића, Палмотићева, Подвиничка, Подунавска, Светог Стефана, Стевана Синђелића, Тврђавска, Тутунска, Цара Константина, Церјанска, Чајетинска, Баштованска, Лелице Костић, Верице Бараћ, Мирољуба Вулета Алексића, Занатска, Воћарска, Зорана Радмиловића, Баштенска, Ратарска, Добросава Ђорђевића, Младости (2-78 и 1-улице Горче Костића), Гочка, Драгољуба Ристића, Апатинска, Лајковачка, Излетничка, Обрада А. Констадиновића, Градска, Ваљевска, Јеличка, 45. Дивизије (од раскрснице са улицом Горче Костића), Велепољска, Вељка Марковића, Вукадина Стевановића, Дамњана Милетића, Драгољуба Јовановића - Драже, Ђорђа Благојевића – Боре, Јагоша Лалатовића, Милића </w:t>
            </w:r>
            <w:r w:rsidRPr="002324AB">
              <w:rPr>
                <w:rFonts w:ascii="Arial" w:eastAsia="Times New Roman" w:hAnsi="Arial" w:cs="Arial"/>
              </w:rPr>
              <w:lastRenderedPageBreak/>
              <w:t xml:space="preserve">Карамарковића, Милана Тошића – Луна, Светолика Стојановића, Хумска 2.прилаз, Јадранска, Плавска, Шоферска, Алпска, Бригадирска, Бугојничка, Пожаревачка, Драгачевска, Ђачка, Златарска, Партизанских вода, Младости, Томислава Илића, Овчарско-кабларска, Брачка, Хварска, Насељена места : Чамурлија, Хум, Горњи Комрен, Лесковик, Рујник </w:t>
            </w:r>
          </w:p>
        </w:tc>
      </w:tr>
      <w:tr w:rsidR="002324AB" w:rsidRPr="002324AB" w:rsidTr="00703944">
        <w:trPr>
          <w:trHeight w:val="113"/>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8706BF" w:rsidP="00BC16F4">
            <w:pPr>
              <w:spacing w:after="0" w:line="240" w:lineRule="auto"/>
              <w:rPr>
                <w:rFonts w:ascii="Arial" w:eastAsia="Times New Roman" w:hAnsi="Arial" w:cs="Arial"/>
              </w:rPr>
            </w:pPr>
            <w:r>
              <w:rPr>
                <w:rFonts w:ascii="Arial" w:eastAsia="Times New Roman" w:hAnsi="Arial" w:cs="Arial"/>
                <w:lang w:val="sr-Cyrl-RS"/>
              </w:rPr>
              <w:t xml:space="preserve">Ниш, </w:t>
            </w:r>
            <w:r w:rsidR="009B5C34" w:rsidRPr="002324AB">
              <w:rPr>
                <w:rFonts w:ascii="Arial" w:eastAsia="Times New Roman" w:hAnsi="Arial" w:cs="Arial"/>
              </w:rPr>
              <w:t>ул. Бранка Бјеговића бб</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bottom"/>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00"/>
        </w:trPr>
        <w:tc>
          <w:tcPr>
            <w:tcW w:w="686" w:type="dxa"/>
            <w:vMerge w:val="restart"/>
            <w:tcBorders>
              <w:top w:val="single" w:sz="4" w:space="0" w:color="auto"/>
              <w:left w:val="single" w:sz="4" w:space="0" w:color="auto"/>
              <w:bottom w:val="nil"/>
              <w:right w:val="single" w:sz="4" w:space="0" w:color="auto"/>
            </w:tcBorders>
            <w:vAlign w:val="center"/>
            <w:hideMark/>
          </w:tcPr>
          <w:p w:rsidR="009B5C34" w:rsidRPr="002324AB" w:rsidRDefault="009B5C34" w:rsidP="00547623">
            <w:pPr>
              <w:spacing w:after="0" w:line="240" w:lineRule="auto"/>
              <w:jc w:val="center"/>
              <w:rPr>
                <w:rFonts w:ascii="Arial" w:eastAsia="Times New Roman" w:hAnsi="Arial" w:cs="Arial"/>
                <w:b/>
                <w:bCs/>
              </w:rPr>
            </w:pPr>
          </w:p>
        </w:tc>
        <w:tc>
          <w:tcPr>
            <w:tcW w:w="2830" w:type="dxa"/>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65C1B">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97"/>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9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547623">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00547623">
              <w:rPr>
                <w:rFonts w:ascii="Arial" w:eastAsia="Times New Roman" w:hAnsi="Arial" w:cs="Arial"/>
                <w:b/>
                <w:bCs/>
                <w:lang w:val="sr-Cyrl-RS"/>
              </w:rPr>
              <w:t>3</w:t>
            </w:r>
            <w:r w:rsidRPr="002324AB">
              <w:rPr>
                <w:rFonts w:ascii="Arial" w:eastAsia="Times New Roman" w:hAnsi="Arial" w:cs="Arial"/>
                <w:b/>
                <w:bCs/>
                <w:lang w:val="sr-Cyrl-RS"/>
              </w:rPr>
              <w:t>.</w:t>
            </w:r>
          </w:p>
        </w:tc>
        <w:tc>
          <w:tcPr>
            <w:tcW w:w="2830" w:type="dxa"/>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xml:space="preserve">ОШ "Вук Караџић" </w:t>
            </w:r>
          </w:p>
        </w:tc>
        <w:tc>
          <w:tcPr>
            <w:tcW w:w="671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Бањска, Блачка, Бованска, Бољевачка, Босанска, Брегалничка, Кабларска, Моравска, Овчепољска, Пуковника Рајевског, </w:t>
            </w:r>
            <w:proofErr w:type="gramStart"/>
            <w:r w:rsidRPr="002324AB">
              <w:rPr>
                <w:rFonts w:ascii="Arial" w:eastAsia="Times New Roman" w:hAnsi="Arial" w:cs="Arial"/>
              </w:rPr>
              <w:t>Сарајевска ,</w:t>
            </w:r>
            <w:proofErr w:type="gramEnd"/>
            <w:r w:rsidRPr="002324AB">
              <w:rPr>
                <w:rFonts w:ascii="Arial" w:eastAsia="Times New Roman" w:hAnsi="Arial" w:cs="Arial"/>
              </w:rPr>
              <w:t xml:space="preserve"> Чокотска, Анете Андрејевић, Београдска, Булевар 12. фебруара (1-81ц и 2-74а и бб), Винаверова, Владимира Гортана, Добричка, Ђуке Динић, Зеке Буљубаше, Јелене Димитријевић, Кеј Мике Палигорића, Кочићева, Милорада Стефановића, Ражањска,  Универзитетски трг, Франца Розмана, Херцеговачка, Цетињска, Шуматовачка, Бујмирска, Лабска, Липовачка, Ложионичка, Мердарска, Мојковачка, Паљинска, Сечаничка, Симе Милутиновића - Сарајлије, Ситничка, Славише Цекића, Суповачка, Булевар Николе Тесле, Булевар Хероја са Кошара</w:t>
            </w: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8706BF" w:rsidP="00547623">
            <w:pPr>
              <w:spacing w:after="0" w:line="240" w:lineRule="auto"/>
              <w:rPr>
                <w:rFonts w:ascii="Arial" w:eastAsia="Times New Roman" w:hAnsi="Arial" w:cs="Arial"/>
              </w:rPr>
            </w:pPr>
            <w:r>
              <w:rPr>
                <w:rFonts w:ascii="Arial" w:eastAsia="Times New Roman" w:hAnsi="Arial" w:cs="Arial"/>
                <w:lang w:val="sr-Cyrl-RS"/>
              </w:rPr>
              <w:t xml:space="preserve">Ниш, </w:t>
            </w:r>
            <w:r w:rsidR="00547623">
              <w:rPr>
                <w:rFonts w:ascii="Arial" w:eastAsia="Times New Roman" w:hAnsi="Arial" w:cs="Arial"/>
              </w:rPr>
              <w:t xml:space="preserve">ул. </w:t>
            </w:r>
            <w:r w:rsidR="00547623">
              <w:rPr>
                <w:rFonts w:ascii="Arial" w:eastAsia="Times New Roman" w:hAnsi="Arial" w:cs="Arial"/>
                <w:lang w:val="sr-Cyrl-RS"/>
              </w:rPr>
              <w:t>Бе</w:t>
            </w:r>
            <w:r w:rsidR="009B5C34" w:rsidRPr="002324AB">
              <w:rPr>
                <w:rFonts w:ascii="Arial" w:eastAsia="Times New Roman" w:hAnsi="Arial" w:cs="Arial"/>
              </w:rPr>
              <w:t>оградска 2</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9B5C34" w:rsidRPr="002324AB" w:rsidRDefault="009B5C34" w:rsidP="00547623">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00547623">
              <w:rPr>
                <w:rFonts w:ascii="Arial" w:eastAsia="Times New Roman" w:hAnsi="Arial" w:cs="Arial"/>
                <w:b/>
                <w:bCs/>
                <w:lang w:val="sr-Cyrl-RS"/>
              </w:rPr>
              <w:t>4</w:t>
            </w:r>
            <w:r w:rsidRPr="002324AB">
              <w:rPr>
                <w:rFonts w:ascii="Arial" w:eastAsia="Times New Roman" w:hAnsi="Arial" w:cs="Arial"/>
                <w:b/>
                <w:bCs/>
                <w:lang w:val="sr-Cyrl-RS"/>
              </w:rPr>
              <w:t>.</w:t>
            </w:r>
          </w:p>
        </w:tc>
        <w:tc>
          <w:tcPr>
            <w:tcW w:w="2830" w:type="dxa"/>
            <w:tcBorders>
              <w:top w:val="single" w:sz="4" w:space="0" w:color="auto"/>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"Милан Ракић"</w:t>
            </w:r>
          </w:p>
        </w:tc>
        <w:tc>
          <w:tcPr>
            <w:tcW w:w="6712" w:type="dxa"/>
            <w:gridSpan w:val="2"/>
            <w:vMerge w:val="restart"/>
            <w:tcBorders>
              <w:top w:val="nil"/>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xml:space="preserve">Насељена места: Медошевац, Поповац, </w:t>
            </w: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Медошевац</w:t>
            </w:r>
          </w:p>
        </w:tc>
        <w:tc>
          <w:tcPr>
            <w:tcW w:w="6712"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proofErr w:type="gramStart"/>
            <w:r w:rsidRPr="002324AB">
              <w:rPr>
                <w:rFonts w:ascii="Arial" w:eastAsia="Times New Roman" w:hAnsi="Arial" w:cs="Arial"/>
              </w:rPr>
              <w:t>ул</w:t>
            </w:r>
            <w:proofErr w:type="gramEnd"/>
            <w:r w:rsidRPr="002324AB">
              <w:rPr>
                <w:rFonts w:ascii="Arial" w:eastAsia="Times New Roman" w:hAnsi="Arial" w:cs="Arial"/>
              </w:rPr>
              <w:t xml:space="preserve">. Димитрија Туцовића </w:t>
            </w:r>
            <w:r w:rsidR="00CC273C" w:rsidRPr="002324AB">
              <w:rPr>
                <w:rFonts w:ascii="Arial" w:eastAsia="Times New Roman" w:hAnsi="Arial" w:cs="Arial"/>
                <w:lang w:val="sr-Cyrl-RS"/>
              </w:rPr>
              <w:t xml:space="preserve">бр. </w:t>
            </w:r>
            <w:r w:rsidRPr="002324AB">
              <w:rPr>
                <w:rFonts w:ascii="Arial" w:eastAsia="Times New Roman" w:hAnsi="Arial" w:cs="Arial"/>
              </w:rPr>
              <w:t>50</w:t>
            </w:r>
          </w:p>
        </w:tc>
        <w:tc>
          <w:tcPr>
            <w:tcW w:w="6712"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547623">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00547623">
              <w:rPr>
                <w:rFonts w:ascii="Arial" w:eastAsia="Times New Roman" w:hAnsi="Arial" w:cs="Arial"/>
                <w:b/>
                <w:bCs/>
                <w:lang w:val="sr-Cyrl-RS"/>
              </w:rPr>
              <w:t>5</w:t>
            </w:r>
            <w:r w:rsidRPr="002324AB">
              <w:rPr>
                <w:rFonts w:ascii="Arial" w:eastAsia="Times New Roman" w:hAnsi="Arial" w:cs="Arial"/>
                <w:b/>
                <w:bCs/>
                <w:lang w:val="sr-Cyrl-RS"/>
              </w:rPr>
              <w:t>.</w:t>
            </w: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"1. Мај"</w:t>
            </w:r>
          </w:p>
        </w:tc>
        <w:tc>
          <w:tcPr>
            <w:tcW w:w="6712" w:type="dxa"/>
            <w:gridSpan w:val="2"/>
            <w:tcBorders>
              <w:top w:val="nil"/>
              <w:left w:val="single" w:sz="4" w:space="0" w:color="auto"/>
              <w:bottom w:val="nil"/>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Трупале, Вртиште, Викенд насеље (између Чамурлије и хотела Наис)</w:t>
            </w:r>
          </w:p>
        </w:tc>
      </w:tr>
      <w:tr w:rsidR="002324AB" w:rsidRPr="002324AB" w:rsidTr="00703944">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Трупале</w:t>
            </w:r>
          </w:p>
        </w:tc>
        <w:tc>
          <w:tcPr>
            <w:tcW w:w="6712" w:type="dxa"/>
            <w:gridSpan w:val="2"/>
            <w:tcBorders>
              <w:top w:val="nil"/>
              <w:left w:val="single" w:sz="4" w:space="0" w:color="auto"/>
              <w:bottom w:val="nil"/>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r>
      <w:tr w:rsidR="002324AB" w:rsidRPr="002324AB" w:rsidTr="00703944">
        <w:trPr>
          <w:trHeight w:val="855"/>
        </w:trPr>
        <w:tc>
          <w:tcPr>
            <w:tcW w:w="686" w:type="dxa"/>
            <w:tcBorders>
              <w:top w:val="nil"/>
              <w:left w:val="single" w:sz="4" w:space="0" w:color="auto"/>
              <w:bottom w:val="nil"/>
              <w:right w:val="single" w:sz="4" w:space="0" w:color="auto"/>
            </w:tcBorders>
            <w:shd w:val="clear" w:color="auto" w:fill="auto"/>
            <w:noWrap/>
            <w:vAlign w:val="center"/>
            <w:hideMark/>
          </w:tcPr>
          <w:p w:rsidR="009B5C34" w:rsidRPr="002324AB" w:rsidRDefault="009B5C34" w:rsidP="00547623">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00547623">
              <w:rPr>
                <w:rFonts w:ascii="Arial" w:eastAsia="Times New Roman" w:hAnsi="Arial" w:cs="Arial"/>
                <w:b/>
                <w:bCs/>
                <w:lang w:val="sr-Cyrl-RS"/>
              </w:rPr>
              <w:t>6</w:t>
            </w:r>
            <w:r w:rsidRPr="002324AB">
              <w:rPr>
                <w:rFonts w:ascii="Arial" w:eastAsia="Times New Roman" w:hAnsi="Arial" w:cs="Arial"/>
                <w:b/>
                <w:bCs/>
                <w:lang w:val="sr-Cyrl-RS"/>
              </w:rPr>
              <w:t>.</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"Бранислав Нушић"</w:t>
            </w:r>
            <w:r w:rsidRPr="002324AB">
              <w:rPr>
                <w:rFonts w:ascii="Arial" w:eastAsia="Times New Roman" w:hAnsi="Arial" w:cs="Arial"/>
              </w:rPr>
              <w:t xml:space="preserve"> Доња Трнава</w:t>
            </w:r>
          </w:p>
        </w:tc>
        <w:tc>
          <w:tcPr>
            <w:tcW w:w="6712" w:type="dxa"/>
            <w:gridSpan w:val="2"/>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Насељена места: Доња Трнава, Горња Трнава, Горња Топоница, Берчинац, Мезграја, Суповац, Сечаница,</w:t>
            </w:r>
          </w:p>
        </w:tc>
      </w:tr>
      <w:tr w:rsidR="002324AB" w:rsidRPr="002324AB" w:rsidTr="00703944">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1F3D6F" w:rsidP="00547623">
            <w:pPr>
              <w:spacing w:after="0" w:line="240" w:lineRule="auto"/>
              <w:jc w:val="center"/>
              <w:rPr>
                <w:rFonts w:ascii="Arial" w:eastAsia="Times New Roman" w:hAnsi="Arial" w:cs="Arial"/>
                <w:b/>
                <w:bCs/>
                <w:lang w:val="sr-Cyrl-RS"/>
              </w:rPr>
            </w:pPr>
            <w:r>
              <w:rPr>
                <w:rFonts w:ascii="Arial" w:eastAsia="Times New Roman" w:hAnsi="Arial" w:cs="Arial"/>
                <w:b/>
                <w:bCs/>
              </w:rPr>
              <w:t>2</w:t>
            </w:r>
            <w:r w:rsidR="00547623">
              <w:rPr>
                <w:rFonts w:ascii="Arial" w:eastAsia="Times New Roman" w:hAnsi="Arial" w:cs="Arial"/>
                <w:b/>
                <w:bCs/>
                <w:lang w:val="sr-Cyrl-RS"/>
              </w:rPr>
              <w:t>7</w:t>
            </w:r>
            <w:r w:rsidR="009B5C34" w:rsidRPr="002324AB">
              <w:rPr>
                <w:rFonts w:ascii="Arial" w:eastAsia="Times New Roman" w:hAnsi="Arial" w:cs="Arial"/>
                <w:b/>
                <w:bCs/>
                <w:lang w:val="sr-Cyrl-RS"/>
              </w:rPr>
              <w:t>.</w:t>
            </w:r>
          </w:p>
        </w:tc>
        <w:tc>
          <w:tcPr>
            <w:tcW w:w="2830" w:type="dxa"/>
            <w:tcBorders>
              <w:top w:val="single" w:sz="4" w:space="0" w:color="auto"/>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"Лела Поповић"</w:t>
            </w:r>
          </w:p>
        </w:tc>
        <w:tc>
          <w:tcPr>
            <w:tcW w:w="6712" w:type="dxa"/>
            <w:gridSpan w:val="2"/>
            <w:vMerge w:val="restart"/>
            <w:tcBorders>
              <w:top w:val="nil"/>
              <w:left w:val="single" w:sz="4" w:space="0" w:color="auto"/>
              <w:bottom w:val="nil"/>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Миљковац, Паљина, Веле Поље, Палиграце, Топило, Кравље, Казнено поправни завод, Дољевац, Житорађа</w:t>
            </w:r>
          </w:p>
        </w:tc>
      </w:tr>
      <w:tr w:rsidR="002324AB" w:rsidRPr="002324AB" w:rsidTr="00703944">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Миљковац</w:t>
            </w:r>
          </w:p>
        </w:tc>
        <w:tc>
          <w:tcPr>
            <w:tcW w:w="6712" w:type="dxa"/>
            <w:gridSpan w:val="2"/>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72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547623">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00547623">
              <w:rPr>
                <w:rFonts w:ascii="Arial" w:eastAsia="Times New Roman" w:hAnsi="Arial" w:cs="Arial"/>
                <w:b/>
                <w:bCs/>
                <w:lang w:val="sr-Cyrl-RS"/>
              </w:rPr>
              <w:t>8</w:t>
            </w:r>
            <w:r w:rsidRPr="002324AB">
              <w:rPr>
                <w:rFonts w:ascii="Arial" w:eastAsia="Times New Roman" w:hAnsi="Arial" w:cs="Arial"/>
                <w:b/>
                <w:bCs/>
                <w:lang w:val="sr-Cyrl-RS"/>
              </w:rPr>
              <w:t>.</w:t>
            </w:r>
          </w:p>
        </w:tc>
        <w:tc>
          <w:tcPr>
            <w:tcW w:w="2830" w:type="dxa"/>
            <w:tcBorders>
              <w:top w:val="single" w:sz="4" w:space="0" w:color="auto"/>
              <w:left w:val="nil"/>
              <w:bottom w:val="nil"/>
              <w:right w:val="nil"/>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"Иван Горан Ковачић"</w:t>
            </w:r>
          </w:p>
        </w:tc>
        <w:tc>
          <w:tcPr>
            <w:tcW w:w="671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Све улице У Нишкој Бањи, Насеље Женева, Раутово, Коритњак, Насељена места: Никола Тесла, Прва Кутина, Лазарево</w:t>
            </w:r>
            <w:r w:rsidR="00742615">
              <w:rPr>
                <w:rFonts w:ascii="Arial" w:eastAsia="Times New Roman" w:hAnsi="Arial" w:cs="Arial"/>
              </w:rPr>
              <w:t xml:space="preserve"> село, Радикина Бара, </w:t>
            </w:r>
            <w:r w:rsidRPr="002324AB">
              <w:rPr>
                <w:rFonts w:ascii="Arial" w:eastAsia="Times New Roman" w:hAnsi="Arial" w:cs="Arial"/>
              </w:rPr>
              <w:t xml:space="preserve"> Куновица, Ра</w:t>
            </w:r>
            <w:r w:rsidR="00742615">
              <w:rPr>
                <w:rFonts w:ascii="Arial" w:eastAsia="Times New Roman" w:hAnsi="Arial" w:cs="Arial"/>
              </w:rPr>
              <w:t xml:space="preserve">вни до, Банцарево, </w:t>
            </w:r>
            <w:r w:rsidRPr="002324AB">
              <w:rPr>
                <w:rFonts w:ascii="Arial" w:eastAsia="Times New Roman" w:hAnsi="Arial" w:cs="Arial"/>
              </w:rPr>
              <w:t xml:space="preserve"> </w:t>
            </w:r>
            <w:r w:rsidR="00742615">
              <w:rPr>
                <w:rFonts w:ascii="Arial" w:eastAsia="Times New Roman" w:hAnsi="Arial" w:cs="Arial"/>
              </w:rPr>
              <w:t xml:space="preserve">Горња Студена, </w:t>
            </w:r>
            <w:r w:rsidRPr="002324AB">
              <w:rPr>
                <w:rFonts w:ascii="Arial" w:eastAsia="Times New Roman" w:hAnsi="Arial" w:cs="Arial"/>
              </w:rPr>
              <w:t xml:space="preserve"> Манастир</w:t>
            </w:r>
          </w:p>
        </w:tc>
      </w:tr>
      <w:tr w:rsidR="002324AB" w:rsidRPr="002324AB" w:rsidTr="00703944">
        <w:trPr>
          <w:trHeight w:val="55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nil"/>
              <w:right w:val="nil"/>
            </w:tcBorders>
            <w:shd w:val="clear" w:color="auto" w:fill="auto"/>
            <w:vAlign w:val="center"/>
            <w:hideMark/>
          </w:tcPr>
          <w:p w:rsidR="009B5C34" w:rsidRPr="002324AB" w:rsidRDefault="009B5C34" w:rsidP="00BC16F4">
            <w:pPr>
              <w:spacing w:after="0" w:line="240" w:lineRule="auto"/>
              <w:rPr>
                <w:rFonts w:ascii="Arial" w:eastAsia="Times New Roman" w:hAnsi="Arial" w:cs="Arial"/>
              </w:rPr>
            </w:pPr>
            <w:proofErr w:type="gramStart"/>
            <w:r w:rsidRPr="002324AB">
              <w:rPr>
                <w:rFonts w:ascii="Arial" w:eastAsia="Times New Roman" w:hAnsi="Arial" w:cs="Arial"/>
              </w:rPr>
              <w:t>ул</w:t>
            </w:r>
            <w:proofErr w:type="gramEnd"/>
            <w:r w:rsidRPr="002324AB">
              <w:rPr>
                <w:rFonts w:ascii="Arial" w:eastAsia="Times New Roman" w:hAnsi="Arial" w:cs="Arial"/>
              </w:rPr>
              <w:t>. Ивана Горана Ковачића 14</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nil"/>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Нишка Бања</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65"/>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547623">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00547623">
              <w:rPr>
                <w:rFonts w:ascii="Arial" w:eastAsia="Times New Roman" w:hAnsi="Arial" w:cs="Arial"/>
                <w:b/>
                <w:bCs/>
                <w:lang w:val="sr-Cyrl-RS"/>
              </w:rPr>
              <w:t>9</w:t>
            </w:r>
            <w:r w:rsidRPr="002324AB">
              <w:rPr>
                <w:rFonts w:ascii="Arial" w:eastAsia="Times New Roman" w:hAnsi="Arial" w:cs="Arial"/>
                <w:b/>
                <w:bCs/>
                <w:lang w:val="sr-Cyrl-RS"/>
              </w:rPr>
              <w:t>.</w:t>
            </w:r>
          </w:p>
        </w:tc>
        <w:tc>
          <w:tcPr>
            <w:tcW w:w="2830" w:type="dxa"/>
            <w:tcBorders>
              <w:top w:val="nil"/>
              <w:left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"Надежда Петровић"</w:t>
            </w:r>
          </w:p>
        </w:tc>
        <w:tc>
          <w:tcPr>
            <w:tcW w:w="6712" w:type="dxa"/>
            <w:gridSpan w:val="2"/>
            <w:tcBorders>
              <w:top w:val="nil"/>
              <w:left w:val="nil"/>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Сићево, Островица, Света Петка, Шутевац, Бела Паланка, Мерошина</w:t>
            </w:r>
          </w:p>
        </w:tc>
      </w:tr>
      <w:tr w:rsidR="002324AB" w:rsidRPr="002324AB" w:rsidTr="00703944">
        <w:trPr>
          <w:trHeight w:val="300"/>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lang w:val="sr-Cyrl-RS"/>
              </w:rPr>
            </w:pPr>
            <w:r w:rsidRPr="002324AB">
              <w:rPr>
                <w:rFonts w:ascii="Arial" w:eastAsia="Times New Roman" w:hAnsi="Arial" w:cs="Arial"/>
              </w:rPr>
              <w:t>Сићево</w:t>
            </w:r>
          </w:p>
          <w:p w:rsidR="00CC273C" w:rsidRPr="002324AB" w:rsidRDefault="00CC273C" w:rsidP="00BC16F4">
            <w:pPr>
              <w:spacing w:after="0" w:line="240" w:lineRule="auto"/>
              <w:rPr>
                <w:rFonts w:ascii="Arial" w:eastAsia="Times New Roman" w:hAnsi="Arial" w:cs="Arial"/>
                <w:lang w:val="sr-Cyrl-RS"/>
              </w:rPr>
            </w:pPr>
          </w:p>
          <w:p w:rsidR="00CC273C" w:rsidRPr="002324AB" w:rsidRDefault="00CC273C" w:rsidP="00BC16F4">
            <w:pPr>
              <w:spacing w:after="0" w:line="240" w:lineRule="auto"/>
              <w:rPr>
                <w:rFonts w:ascii="Arial" w:eastAsia="Times New Roman" w:hAnsi="Arial" w:cs="Arial"/>
                <w:lang w:val="sr-Cyrl-RS"/>
              </w:rPr>
            </w:pPr>
          </w:p>
        </w:tc>
        <w:tc>
          <w:tcPr>
            <w:tcW w:w="6712" w:type="dxa"/>
            <w:gridSpan w:val="2"/>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 </w:t>
            </w:r>
          </w:p>
        </w:tc>
      </w:tr>
      <w:tr w:rsidR="00846274" w:rsidRPr="002324AB" w:rsidTr="00703944">
        <w:trPr>
          <w:trHeight w:val="300"/>
        </w:trPr>
        <w:tc>
          <w:tcPr>
            <w:tcW w:w="686" w:type="dxa"/>
            <w:tcBorders>
              <w:top w:val="nil"/>
              <w:left w:val="single" w:sz="4" w:space="0" w:color="auto"/>
              <w:bottom w:val="single" w:sz="4" w:space="0" w:color="auto"/>
              <w:right w:val="single" w:sz="4" w:space="0" w:color="auto"/>
            </w:tcBorders>
            <w:vAlign w:val="center"/>
          </w:tcPr>
          <w:p w:rsidR="00846274" w:rsidRPr="00846274" w:rsidRDefault="00547623" w:rsidP="001F3D6F">
            <w:pPr>
              <w:spacing w:after="0" w:line="240" w:lineRule="auto"/>
              <w:rPr>
                <w:rFonts w:ascii="Arial" w:eastAsia="Times New Roman" w:hAnsi="Arial" w:cs="Arial"/>
                <w:b/>
                <w:bCs/>
                <w:lang w:val="sr-Cyrl-RS"/>
              </w:rPr>
            </w:pPr>
            <w:r>
              <w:rPr>
                <w:rFonts w:ascii="Arial" w:eastAsia="Times New Roman" w:hAnsi="Arial" w:cs="Arial"/>
                <w:b/>
                <w:bCs/>
                <w:lang w:val="sr-Cyrl-RS"/>
              </w:rPr>
              <w:t>30</w:t>
            </w:r>
            <w:r w:rsidR="00846274">
              <w:rPr>
                <w:rFonts w:ascii="Arial" w:eastAsia="Times New Roman" w:hAnsi="Arial" w:cs="Arial"/>
                <w:b/>
                <w:bCs/>
                <w:lang w:val="sr-Cyrl-RS"/>
              </w:rPr>
              <w:t>.</w:t>
            </w:r>
          </w:p>
        </w:tc>
        <w:tc>
          <w:tcPr>
            <w:tcW w:w="2830" w:type="dxa"/>
            <w:tcBorders>
              <w:top w:val="nil"/>
              <w:left w:val="nil"/>
              <w:bottom w:val="single" w:sz="4" w:space="0" w:color="auto"/>
              <w:right w:val="single" w:sz="4" w:space="0" w:color="auto"/>
            </w:tcBorders>
            <w:shd w:val="clear" w:color="auto" w:fill="auto"/>
            <w:noWrap/>
            <w:vAlign w:val="center"/>
          </w:tcPr>
          <w:p w:rsidR="00846274" w:rsidRPr="00846274" w:rsidRDefault="00846274" w:rsidP="00BC16F4">
            <w:pPr>
              <w:spacing w:after="0" w:line="240" w:lineRule="auto"/>
              <w:rPr>
                <w:rFonts w:ascii="Arial" w:eastAsia="Times New Roman" w:hAnsi="Arial" w:cs="Arial"/>
                <w:b/>
                <w:lang w:val="sr-Cyrl-RS"/>
              </w:rPr>
            </w:pPr>
            <w:r w:rsidRPr="00846274">
              <w:rPr>
                <w:rFonts w:ascii="Arial" w:eastAsia="Times New Roman" w:hAnsi="Arial" w:cs="Arial"/>
                <w:b/>
                <w:lang w:val="sr-Cyrl-RS"/>
              </w:rPr>
              <w:t>ОШ „Ђура Јакшић“</w:t>
            </w:r>
          </w:p>
          <w:p w:rsidR="00846274" w:rsidRPr="00846274" w:rsidRDefault="00846274" w:rsidP="00BC16F4">
            <w:pPr>
              <w:spacing w:after="0" w:line="240" w:lineRule="auto"/>
              <w:rPr>
                <w:rFonts w:ascii="Arial" w:eastAsia="Times New Roman" w:hAnsi="Arial" w:cs="Arial"/>
                <w:lang w:val="sr-Cyrl-RS"/>
              </w:rPr>
            </w:pPr>
            <w:r>
              <w:rPr>
                <w:rFonts w:ascii="Arial" w:eastAsia="Times New Roman" w:hAnsi="Arial" w:cs="Arial"/>
                <w:lang w:val="sr-Cyrl-RS"/>
              </w:rPr>
              <w:t>Јелашница</w:t>
            </w:r>
          </w:p>
        </w:tc>
        <w:tc>
          <w:tcPr>
            <w:tcW w:w="6712" w:type="dxa"/>
            <w:gridSpan w:val="2"/>
            <w:tcBorders>
              <w:top w:val="nil"/>
              <w:left w:val="nil"/>
              <w:bottom w:val="single" w:sz="4" w:space="0" w:color="auto"/>
              <w:right w:val="single" w:sz="4" w:space="0" w:color="auto"/>
            </w:tcBorders>
            <w:shd w:val="clear" w:color="auto" w:fill="auto"/>
          </w:tcPr>
          <w:p w:rsidR="00846274" w:rsidRPr="00846274" w:rsidRDefault="00846274" w:rsidP="00BC16F4">
            <w:pPr>
              <w:spacing w:after="0" w:line="240" w:lineRule="auto"/>
              <w:rPr>
                <w:rFonts w:ascii="Arial" w:eastAsia="Times New Roman" w:hAnsi="Arial" w:cs="Arial"/>
                <w:lang w:val="sr-Cyrl-RS"/>
              </w:rPr>
            </w:pPr>
            <w:r>
              <w:rPr>
                <w:rFonts w:ascii="Arial" w:eastAsia="Times New Roman" w:hAnsi="Arial" w:cs="Arial"/>
                <w:lang w:val="sr-Cyrl-RS"/>
              </w:rPr>
              <w:t>Јелашница, Доња Студена, Чукљеник и Просек</w:t>
            </w:r>
          </w:p>
        </w:tc>
      </w:tr>
      <w:tr w:rsidR="002324AB" w:rsidRPr="002324AB" w:rsidTr="00CC273C">
        <w:trPr>
          <w:trHeight w:val="585"/>
        </w:trPr>
        <w:tc>
          <w:tcPr>
            <w:tcW w:w="10228" w:type="dxa"/>
            <w:gridSpan w:val="4"/>
            <w:tcBorders>
              <w:bottom w:val="single" w:sz="4" w:space="0" w:color="auto"/>
            </w:tcBorders>
            <w:shd w:val="clear" w:color="auto" w:fill="auto"/>
            <w:vAlign w:val="center"/>
            <w:hideMark/>
          </w:tcPr>
          <w:p w:rsidR="00BC16F4" w:rsidRPr="008706BF" w:rsidRDefault="00BC16F4" w:rsidP="008706BF">
            <w:pPr>
              <w:spacing w:after="0" w:line="240" w:lineRule="auto"/>
              <w:rPr>
                <w:rFonts w:ascii="Arial" w:eastAsia="Times New Roman" w:hAnsi="Arial" w:cs="Arial"/>
                <w:b/>
                <w:bCs/>
                <w:sz w:val="24"/>
                <w:szCs w:val="24"/>
                <w:lang w:val="sr-Cyrl-RS"/>
              </w:rPr>
            </w:pPr>
          </w:p>
          <w:p w:rsidR="001F3D6F" w:rsidRDefault="001F3D6F" w:rsidP="00BC16F4">
            <w:pPr>
              <w:spacing w:after="0" w:line="240" w:lineRule="auto"/>
              <w:jc w:val="center"/>
              <w:rPr>
                <w:rFonts w:ascii="Arial" w:eastAsia="Times New Roman" w:hAnsi="Arial" w:cs="Arial"/>
                <w:b/>
                <w:bCs/>
                <w:sz w:val="24"/>
                <w:szCs w:val="24"/>
                <w:lang w:val="sr-Latn-RS"/>
              </w:rPr>
            </w:pPr>
          </w:p>
          <w:p w:rsidR="001F3D6F" w:rsidRPr="001F3D6F" w:rsidRDefault="001F3D6F" w:rsidP="001F3D6F">
            <w:pPr>
              <w:spacing w:after="0" w:line="240" w:lineRule="auto"/>
              <w:rPr>
                <w:rFonts w:ascii="Arial" w:eastAsia="Times New Roman" w:hAnsi="Arial" w:cs="Arial"/>
                <w:b/>
                <w:bCs/>
                <w:sz w:val="24"/>
                <w:szCs w:val="24"/>
                <w:lang w:val="sr-Latn-RS"/>
              </w:rPr>
            </w:pPr>
          </w:p>
          <w:p w:rsidR="00E35812" w:rsidRPr="002324AB" w:rsidRDefault="009B5C34" w:rsidP="00BC16F4">
            <w:pPr>
              <w:spacing w:after="0" w:line="240" w:lineRule="auto"/>
              <w:jc w:val="center"/>
              <w:rPr>
                <w:rFonts w:ascii="Arial" w:eastAsia="Times New Roman" w:hAnsi="Arial" w:cs="Arial"/>
                <w:b/>
                <w:bCs/>
                <w:sz w:val="24"/>
                <w:szCs w:val="24"/>
                <w:lang w:val="sr-Cyrl-RS"/>
              </w:rPr>
            </w:pPr>
            <w:r w:rsidRPr="002324AB">
              <w:rPr>
                <w:rFonts w:ascii="Arial" w:eastAsia="Times New Roman" w:hAnsi="Arial" w:cs="Arial"/>
                <w:b/>
                <w:bCs/>
                <w:sz w:val="24"/>
                <w:szCs w:val="24"/>
              </w:rPr>
              <w:lastRenderedPageBreak/>
              <w:t>Заједничка уписна подручја</w:t>
            </w:r>
          </w:p>
          <w:p w:rsidR="00E35812" w:rsidRPr="002324AB" w:rsidRDefault="00E35812" w:rsidP="00BC16F4">
            <w:pPr>
              <w:spacing w:after="0" w:line="240" w:lineRule="auto"/>
              <w:jc w:val="center"/>
              <w:rPr>
                <w:rFonts w:ascii="Arial" w:eastAsia="Times New Roman" w:hAnsi="Arial" w:cs="Arial"/>
                <w:b/>
                <w:bCs/>
                <w:sz w:val="24"/>
                <w:szCs w:val="24"/>
                <w:lang w:val="sr-Cyrl-RS"/>
              </w:rPr>
            </w:pPr>
          </w:p>
        </w:tc>
      </w:tr>
      <w:tr w:rsidR="002324AB" w:rsidRPr="002324AB" w:rsidTr="00703944">
        <w:trPr>
          <w:trHeight w:val="55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9B5C34" w:rsidRPr="002324AB" w:rsidRDefault="009B5C34" w:rsidP="00BC16F4">
            <w:pPr>
              <w:spacing w:after="0" w:line="240" w:lineRule="auto"/>
              <w:jc w:val="center"/>
              <w:rPr>
                <w:rFonts w:ascii="Arial" w:eastAsia="Times New Roman" w:hAnsi="Arial" w:cs="Arial"/>
                <w:b/>
                <w:bCs/>
              </w:rPr>
            </w:pPr>
            <w:r w:rsidRPr="002324AB">
              <w:rPr>
                <w:rFonts w:ascii="Arial" w:eastAsia="Times New Roman" w:hAnsi="Arial" w:cs="Arial"/>
                <w:b/>
                <w:bCs/>
              </w:rPr>
              <w:lastRenderedPageBreak/>
              <w:t>Ред. Бр.</w:t>
            </w:r>
          </w:p>
        </w:tc>
        <w:tc>
          <w:tcPr>
            <w:tcW w:w="2980" w:type="dxa"/>
            <w:gridSpan w:val="2"/>
            <w:tcBorders>
              <w:top w:val="nil"/>
              <w:left w:val="nil"/>
              <w:bottom w:val="nil"/>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rPr>
            </w:pPr>
            <w:r w:rsidRPr="002324AB">
              <w:rPr>
                <w:rFonts w:ascii="Arial" w:eastAsia="Times New Roman" w:hAnsi="Arial" w:cs="Arial"/>
                <w:b/>
                <w:bCs/>
              </w:rPr>
              <w:t>Назив школе</w:t>
            </w:r>
          </w:p>
        </w:tc>
        <w:tc>
          <w:tcPr>
            <w:tcW w:w="6562" w:type="dxa"/>
            <w:tcBorders>
              <w:top w:val="nil"/>
              <w:left w:val="nil"/>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rPr>
            </w:pPr>
            <w:r w:rsidRPr="002324AB">
              <w:rPr>
                <w:rFonts w:ascii="Arial" w:eastAsia="Times New Roman" w:hAnsi="Arial" w:cs="Arial"/>
                <w:b/>
                <w:bCs/>
              </w:rPr>
              <w:t>Улица</w:t>
            </w:r>
          </w:p>
        </w:tc>
      </w:tr>
      <w:tr w:rsidR="002324AB" w:rsidRPr="002324AB" w:rsidTr="00703944">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w:t>
            </w:r>
            <w:r w:rsidRPr="002324AB">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"Чегар" и ОШ "Стефан Немања"</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Јагодинмалска, Господска, Милована Крстића, Франца Винтера, Илије Војиновића, Књaжевачка (од 98А - 122)</w:t>
            </w:r>
          </w:p>
        </w:tc>
      </w:tr>
      <w:tr w:rsidR="002324AB" w:rsidRPr="002324AB" w:rsidTr="00703944">
        <w:trPr>
          <w:trHeight w:val="269"/>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2</w:t>
            </w:r>
            <w:r w:rsidRPr="002324AB">
              <w:rPr>
                <w:rFonts w:ascii="Arial" w:eastAsia="Times New Roman" w:hAnsi="Arial"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"Чегар" и ОШ "Мирослав Антић"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lang w:val="sr-Cyrl-RS"/>
              </w:rPr>
            </w:pPr>
            <w:r w:rsidRPr="002324AB">
              <w:rPr>
                <w:rFonts w:ascii="Arial" w:eastAsia="Times New Roman" w:hAnsi="Arial" w:cs="Arial"/>
              </w:rPr>
              <w:t>Сомборска 93а, Матејевачки пут (од 13-41), Архиепископа Данила другог (од улице Синише Радића), Доњоврежинска (од улице Синише Радића),  Николетине Бурсаћа (од улице Синише Радића), Ђорђа Андрејевића -Куна (од улице Деспота Стефана), Кнеза Михајла Обреновића (од улице Деспота Стефана)</w:t>
            </w:r>
          </w:p>
          <w:p w:rsidR="00E35812" w:rsidRPr="002324AB" w:rsidRDefault="00E35812" w:rsidP="00BC16F4">
            <w:pPr>
              <w:spacing w:after="0" w:line="240" w:lineRule="auto"/>
              <w:rPr>
                <w:rFonts w:ascii="Arial" w:eastAsia="Times New Roman" w:hAnsi="Arial" w:cs="Arial"/>
                <w:lang w:val="sr-Cyrl-RS"/>
              </w:rPr>
            </w:pPr>
          </w:p>
        </w:tc>
      </w:tr>
      <w:tr w:rsidR="002324AB" w:rsidRPr="002324AB" w:rsidTr="00703944">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269"/>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3</w:t>
            </w:r>
            <w:r w:rsidRPr="002324AB">
              <w:rPr>
                <w:rFonts w:ascii="Arial" w:eastAsia="Times New Roman" w:hAnsi="Arial"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"Његош" и ОШ "Мирослав Антић"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Иванковачка, Јустина Поповића (17-43 и 8-34), Ибарска, Савска, Пролетерска, Пролетерска 1.прилаз, Орашачка, Алексиначка, Књажевачка (82-118), Дурлан (1-9а и 2-18)</w:t>
            </w:r>
          </w:p>
        </w:tc>
      </w:tr>
      <w:tr w:rsidR="002324AB" w:rsidRPr="002324AB" w:rsidTr="00703944">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4</w:t>
            </w:r>
            <w:r w:rsidRPr="002324AB">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"Душан Радовић", ОШ "Бранко Миљковић"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Други српски устанак, Александра Белића, Мајаковског (1-19), Булевар Светог Цара Константина (19-51а), Достојевског, Невесињска, Нобелова, Роберта Коха, Сувопланинске чете, Александра Белића, Гордане Тодоровић, Булевар Немањића (од улице Другог српског устанка до Булевара Светог Цара Константина), Др Миленка Хаџића, Ћеле Кула</w:t>
            </w:r>
          </w:p>
        </w:tc>
      </w:tr>
      <w:tr w:rsidR="002324AB" w:rsidRPr="002324AB" w:rsidTr="00703944">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5</w:t>
            </w:r>
            <w:r w:rsidRPr="002324AB">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"Душко Радовић"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Бранка Миљковића (1-45 и 2-72), Златка Балоковића, Јосипа Краша, Јужноморавских бригада (2-4ђ и 1-21), Љубе Илића Столета, Марјана Бадела, Николе Узуновића (124-150 и 99-113), Филипа Филиповића (62-74 и 55-67), 27.марта (2-24), Ђердапска (2-32), Булевар Немањића (91-107)</w:t>
            </w:r>
          </w:p>
        </w:tc>
      </w:tr>
      <w:tr w:rsidR="002324AB" w:rsidRPr="002324AB"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253"/>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6</w:t>
            </w:r>
            <w:r w:rsidRPr="002324AB">
              <w:rPr>
                <w:rFonts w:ascii="Arial" w:eastAsia="Times New Roman" w:hAnsi="Arial"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"Ћеле кула" и ОШ "Цар Константин"</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21.мај (1-17 и 2-10), Михајла Пупина (непарни бројеви), Булевар Др Зорана Ђинђића (83б-95), Устаничка,Николе Коперника (1-23 и 4-30), Хомољска</w:t>
            </w:r>
          </w:p>
        </w:tc>
      </w:tr>
      <w:tr w:rsidR="002324AB" w:rsidRPr="002324AB"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7</w:t>
            </w:r>
            <w:r w:rsidRPr="002324AB">
              <w:rPr>
                <w:rFonts w:ascii="Arial" w:eastAsia="Times New Roman" w:hAnsi="Arial" w:cs="Arial"/>
                <w:b/>
                <w:bCs/>
                <w:lang w:val="sr-Cyrl-RS"/>
              </w:rPr>
              <w:t>.</w:t>
            </w:r>
          </w:p>
        </w:tc>
        <w:tc>
          <w:tcPr>
            <w:tcW w:w="2980" w:type="dxa"/>
            <w:gridSpan w:val="2"/>
            <w:tcBorders>
              <w:top w:val="nil"/>
              <w:left w:val="nil"/>
              <w:bottom w:val="single" w:sz="4" w:space="0" w:color="auto"/>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"Цар Константин", ОШ "Свети Сава", ОШ "Ћеле кула"</w:t>
            </w:r>
          </w:p>
        </w:tc>
        <w:tc>
          <w:tcPr>
            <w:tcW w:w="6562" w:type="dxa"/>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Булевар Немањића (58-70), Сремска (28-30)</w:t>
            </w:r>
          </w:p>
        </w:tc>
      </w:tr>
      <w:tr w:rsidR="002324AB" w:rsidRPr="002324AB" w:rsidTr="00703944">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8</w:t>
            </w:r>
            <w:r w:rsidRPr="002324AB">
              <w:rPr>
                <w:rFonts w:ascii="Arial" w:eastAsia="Times New Roman" w:hAnsi="Arial" w:cs="Arial"/>
                <w:b/>
                <w:bCs/>
                <w:lang w:val="sr-Cyrl-RS"/>
              </w:rPr>
              <w:t>.</w:t>
            </w:r>
          </w:p>
        </w:tc>
        <w:tc>
          <w:tcPr>
            <w:tcW w:w="2980" w:type="dxa"/>
            <w:gridSpan w:val="2"/>
            <w:tcBorders>
              <w:top w:val="nil"/>
              <w:left w:val="nil"/>
              <w:bottom w:val="single" w:sz="4" w:space="0" w:color="auto"/>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"Цар Константин", ОШ "Сретен Мика Младеновић"</w:t>
            </w:r>
          </w:p>
        </w:tc>
        <w:tc>
          <w:tcPr>
            <w:tcW w:w="6562" w:type="dxa"/>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Зетска (1-43), Војислава Илића, Љубе Ненадовића, Љубе Дидића</w:t>
            </w:r>
          </w:p>
        </w:tc>
      </w:tr>
      <w:tr w:rsidR="002324AB" w:rsidRPr="002324AB" w:rsidTr="00E35812">
        <w:trPr>
          <w:trHeight w:val="482"/>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9</w:t>
            </w:r>
            <w:r w:rsidRPr="002324AB">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 Цар Константин" и ОШ "Вожд Карађорђе"</w:t>
            </w:r>
          </w:p>
        </w:tc>
        <w:tc>
          <w:tcPr>
            <w:tcW w:w="6562" w:type="dxa"/>
            <w:vMerge w:val="restart"/>
            <w:tcBorders>
              <w:top w:val="single" w:sz="4" w:space="0" w:color="auto"/>
              <w:left w:val="nil"/>
              <w:bottom w:val="single" w:sz="4" w:space="0" w:color="000000"/>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Војводе Танкосића (19-45 и 44-58), Војводе Танкосића 1.прилаз, Драгише Цветковића (1-11а и 2-36), Јована Скерлића (17-31 и 20а-36а), Пастерова (5-15 и 6-14б), Хајдук Станка (1-25 и 12-20),Војводе Мишића (40-62), Булевар Немањића (14а-20а), Булевар Др Зорана Ђинђића (1-31), Људевита Гаја, Трг Патријарха Павла</w:t>
            </w:r>
          </w:p>
        </w:tc>
      </w:tr>
      <w:tr w:rsidR="002324AB" w:rsidRPr="002324AB" w:rsidTr="00703944">
        <w:trPr>
          <w:trHeight w:val="482"/>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lastRenderedPageBreak/>
              <w:t>10</w:t>
            </w:r>
            <w:r w:rsidRPr="002324AB">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nil"/>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"Вожд Карађорђе" и ОШ "Ратко Вукићевић"</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Цара Душана (49-107), Николе Пашића (2 -14), Синђелићев Трг (од улице Вожда Крађорђа до улице Николе Пашића непарни бројеви), Вожда Карађорђа (68-116), Булевар Др Зорана Ђинђића (2а-10), Војводе Мишића (од улице Цара Душана до Булевара Др Зорана Ђинђића), Приморска, Прешернова, Војводе Вука, Краља Вукашина, Генерала Боже Јанковића, Првомајска (од улице Цара Душана до улице Вожда Карађорђа)</w:t>
            </w:r>
          </w:p>
        </w:tc>
      </w:tr>
      <w:tr w:rsidR="002324AB" w:rsidRPr="002324AB"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E35812">
        <w:trPr>
          <w:trHeight w:val="253"/>
        </w:trPr>
        <w:tc>
          <w:tcPr>
            <w:tcW w:w="686"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82"/>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11</w:t>
            </w:r>
            <w:r w:rsidRPr="002324AB">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"Вожд Карађорђе"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Копитарева, Трг Републике, Цара Душана (1-47б), Николе Пашића (1-49 и 2-32), Косте Стаменковића (1-5г и 2-4г), Синђелићев Трг (од улице Вожда Карађорђа до улице Николе Пашића парни бројеви 8-28), Генерала Транијеа, Наде Томић, Караџићева, Обреновићева (до улице Цара Душана непарни бројеви), Вожда Карађорђа (од Трг-а Краља Милана до Синђелићевог трг-а парни бројеви), Светозара Марковића (до Обреновићеве улице)</w:t>
            </w:r>
          </w:p>
        </w:tc>
      </w:tr>
      <w:tr w:rsidR="002324AB" w:rsidRPr="002324AB"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auto"/>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left w:val="single" w:sz="4" w:space="0" w:color="auto"/>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000000"/>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12</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"Ратко Вукићевић"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0A6719" w:rsidRDefault="009B5C34" w:rsidP="00BC16F4">
            <w:pPr>
              <w:spacing w:after="0" w:line="240" w:lineRule="auto"/>
              <w:rPr>
                <w:rFonts w:ascii="Arial" w:eastAsia="Times New Roman" w:hAnsi="Arial" w:cs="Arial"/>
                <w:lang w:val="sr-Cyrl-RS"/>
              </w:rPr>
            </w:pPr>
            <w:r w:rsidRPr="002324AB">
              <w:rPr>
                <w:rFonts w:ascii="Arial" w:eastAsia="Times New Roman" w:hAnsi="Arial" w:cs="Arial"/>
              </w:rPr>
              <w:t>Мокрањчева, Бабички одред, Бабички одред 1.прилаз, Барска, Белопаланачка, Белопаланачка 1.прилаз, Белопаланачка 2.прилаз, Божидара Вељковића, Браће Цветковић,Зорана Гуџића, Јована Апела, Миленка Јоргића, Ратка Софијанића, Срђана Цветковића, Станоја Главаша, Станоја Главаша 1.прилаз, Станоја Главаша 2.прилаз, Станоја Главаша 3.прилаз, Станоја Главаша 4.прилаз, Браће Игњатовић, Васе Смајевића, Партизанских курира, Словенска, Старца Вујадина (од раскрснице са Кованлучком улицом до Мокрањчеве улице), Шпанских бораца, Божидарчева (од Палилулске рампе до улице Станоја Бунушевца), Душана Поповића, Епископска (од Палилулске рампе), Курсулина, Нестора Жучног, Палилулска, Поп Икономова, Радничка, Светопреображенска, Станоја Бунушевца (од  Божидарчеве улице до  Мокрањчеве улице), Трг Николе Дражића,Светислава Ковачевића, Илије Аврамовића,Зонина</w:t>
            </w:r>
            <w:r w:rsidR="000A6719">
              <w:rPr>
                <w:rFonts w:ascii="Arial" w:eastAsia="Times New Roman" w:hAnsi="Arial" w:cs="Arial"/>
                <w:lang w:val="sr-Cyrl-RS"/>
              </w:rPr>
              <w:t>.</w:t>
            </w:r>
          </w:p>
        </w:tc>
      </w:tr>
      <w:tr w:rsidR="002324AB" w:rsidRPr="002324AB" w:rsidTr="00703944">
        <w:trPr>
          <w:trHeight w:val="454"/>
        </w:trPr>
        <w:tc>
          <w:tcPr>
            <w:tcW w:w="686" w:type="dxa"/>
            <w:vMerge/>
            <w:tcBorders>
              <w:top w:val="single" w:sz="4" w:space="0" w:color="auto"/>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single" w:sz="4" w:space="0" w:color="auto"/>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right w:val="single" w:sz="4" w:space="0" w:color="auto"/>
            </w:tcBorders>
            <w:shd w:val="clear" w:color="auto" w:fill="auto"/>
            <w:noWrap/>
            <w:vAlign w:val="center"/>
            <w:hideMark/>
          </w:tcPr>
          <w:p w:rsidR="009B5C34" w:rsidRPr="008706BF" w:rsidRDefault="009B5C34" w:rsidP="00BC16F4">
            <w:pPr>
              <w:spacing w:after="0" w:line="240" w:lineRule="auto"/>
              <w:rPr>
                <w:rFonts w:ascii="Arial" w:eastAsia="Times New Roman" w:hAnsi="Arial" w:cs="Arial"/>
                <w:b/>
                <w:bCs/>
                <w:lang w:val="sr-Cyrl-RS"/>
              </w:rPr>
            </w:pP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8706BF">
        <w:trPr>
          <w:trHeight w:val="7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13</w:t>
            </w:r>
            <w:r w:rsidRPr="002324AB">
              <w:rPr>
                <w:rFonts w:ascii="Arial" w:eastAsia="Times New Roman" w:hAnsi="Arial" w:cs="Arial"/>
                <w:b/>
                <w:bCs/>
                <w:lang w:val="sr-Cyrl-RS"/>
              </w:rPr>
              <w:t>.</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"Учитељ Таса" и ОШ "Коле Рашић"</w:t>
            </w:r>
          </w:p>
        </w:tc>
        <w:tc>
          <w:tcPr>
            <w:tcW w:w="6562" w:type="dxa"/>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Зоне Замфирове, Мишарска,Таковска,Чачанска, Војводе Гојка (52-80), Станоја Бунушевца (1-37),Божидарчева (2-20)</w:t>
            </w:r>
          </w:p>
        </w:tc>
      </w:tr>
      <w:tr w:rsidR="002324AB" w:rsidRPr="002324AB" w:rsidTr="0070394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14</w:t>
            </w:r>
            <w:r w:rsidRPr="002324AB">
              <w:rPr>
                <w:rFonts w:ascii="Arial" w:eastAsia="Times New Roman" w:hAnsi="Arial" w:cs="Arial"/>
                <w:b/>
                <w:bCs/>
                <w:lang w:val="sr-Cyrl-RS"/>
              </w:rPr>
              <w:t>.</w:t>
            </w:r>
          </w:p>
        </w:tc>
        <w:tc>
          <w:tcPr>
            <w:tcW w:w="2980" w:type="dxa"/>
            <w:gridSpan w:val="2"/>
            <w:tcBorders>
              <w:top w:val="nil"/>
              <w:left w:val="nil"/>
              <w:bottom w:val="nil"/>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"Краљ Петар I" и ОШ "Доситеј Обрадовић"</w:t>
            </w:r>
          </w:p>
        </w:tc>
        <w:tc>
          <w:tcPr>
            <w:tcW w:w="6562" w:type="dxa"/>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Чарнојевића (непарни бројеви), Бранка Радичевића (2а-30 и 1-11),Воjводе Гојка (26-48)</w:t>
            </w:r>
          </w:p>
        </w:tc>
      </w:tr>
      <w:tr w:rsidR="002324AB" w:rsidRPr="002324AB" w:rsidTr="00703944">
        <w:trPr>
          <w:trHeight w:val="454"/>
        </w:trPr>
        <w:tc>
          <w:tcPr>
            <w:tcW w:w="686" w:type="dxa"/>
            <w:tcBorders>
              <w:top w:val="nil"/>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15</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"Бубањски хероји" и ОШ "Краљ Петар I"</w:t>
            </w:r>
          </w:p>
        </w:tc>
        <w:tc>
          <w:tcPr>
            <w:tcW w:w="6562" w:type="dxa"/>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Загорке Тошић, Јове Тошића, Носиоци Карађорђеве звезде (15-49), Подгоричка, Проломска, Жртава фашизма 2</w:t>
            </w:r>
          </w:p>
        </w:tc>
      </w:tr>
      <w:tr w:rsidR="002324AB" w:rsidRPr="002324AB" w:rsidTr="00CC273C">
        <w:trPr>
          <w:trHeight w:val="465"/>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16</w:t>
            </w:r>
            <w:r w:rsidRPr="002324AB">
              <w:rPr>
                <w:rFonts w:ascii="Arial" w:eastAsia="Times New Roman" w:hAnsi="Arial" w:cs="Arial"/>
                <w:b/>
                <w:bCs/>
                <w:lang w:val="sr-Cyrl-RS"/>
              </w:rPr>
              <w:t>.</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xml:space="preserve">ОШ "Бранко Миљковић" и ОШ "Сретен </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0A6719" w:rsidRDefault="009B5C34" w:rsidP="00BC16F4">
            <w:pPr>
              <w:spacing w:after="0" w:line="240" w:lineRule="auto"/>
              <w:rPr>
                <w:rFonts w:ascii="Arial" w:eastAsia="Times New Roman" w:hAnsi="Arial" w:cs="Arial"/>
                <w:lang w:val="sr-Cyrl-RS"/>
              </w:rPr>
            </w:pPr>
            <w:r w:rsidRPr="002324AB">
              <w:rPr>
                <w:rFonts w:ascii="Arial" w:eastAsia="Times New Roman" w:hAnsi="Arial" w:cs="Arial"/>
              </w:rPr>
              <w:t xml:space="preserve">Габровачка река (22-132 и 35-47), Ђевђелијска прилаз, Крушедолска, Раваничка, Хиландарски метох, Царице </w:t>
            </w:r>
            <w:r w:rsidRPr="002324AB">
              <w:rPr>
                <w:rFonts w:ascii="Arial" w:eastAsia="Times New Roman" w:hAnsi="Arial" w:cs="Arial"/>
              </w:rPr>
              <w:lastRenderedPageBreak/>
              <w:t>Јелене, Чемерничка, Широке падине, Вишеградска (28-48 и 31-41), Габровачки пут, Габровачки пут прилаз 1, Габровачки пут прилаз 2, Габровачки пут прилаз 3, Габровачки пут прилаз 4, Габровачки пут прилаз 5, Душана Поповића (86-110а и 57а-73), Селичевица, Габровачки пут други део, Генерала Богољуба Ивковића, Генерала Владимира Митића Морене, Генерала Владимира Талића, Генерала Драгољуба Станковића,  Генерала Милана Ђорђевића,  Генерала Мирослава Јовановића, Генерала Михајла Филиповића, Генерала Светислава Милосављевића Тисе, Др Младена Стојановића, Генерала Јована Јовановића, Генерала Илије Гојковића, Генерала Ђорђа Исаковића, Генерала Ђорђа Видојковића, Генерала Милоша Божановића, Генерала Александра Димитријевића, Генерала Драгутина Радосављевића, Генерала Душана Исаковића, Генерала Милана Пешића</w:t>
            </w:r>
            <w:r w:rsidR="000A6719">
              <w:rPr>
                <w:rFonts w:ascii="Arial" w:eastAsia="Times New Roman" w:hAnsi="Arial" w:cs="Arial"/>
                <w:lang w:val="sr-Cyrl-RS"/>
              </w:rPr>
              <w:t>.</w:t>
            </w:r>
          </w:p>
        </w:tc>
      </w:tr>
      <w:tr w:rsidR="002324AB" w:rsidRPr="002324AB" w:rsidTr="00CC273C">
        <w:trPr>
          <w:trHeight w:val="279"/>
        </w:trPr>
        <w:tc>
          <w:tcPr>
            <w:tcW w:w="686" w:type="dxa"/>
            <w:vMerge/>
            <w:tcBorders>
              <w:top w:val="nil"/>
              <w:left w:val="single" w:sz="4" w:space="0" w:color="auto"/>
              <w:bottom w:val="single" w:sz="4" w:space="0" w:color="000000"/>
              <w:right w:val="nil"/>
            </w:tcBorders>
            <w:shd w:val="clear" w:color="auto" w:fill="auto"/>
            <w:noWrap/>
            <w:vAlign w:val="center"/>
          </w:tcPr>
          <w:p w:rsidR="00CC273C" w:rsidRPr="002324AB" w:rsidRDefault="00CC273C" w:rsidP="00BC16F4">
            <w:pPr>
              <w:spacing w:after="0" w:line="240" w:lineRule="auto"/>
              <w:jc w:val="center"/>
              <w:rPr>
                <w:rFonts w:ascii="Arial" w:eastAsia="Times New Roman" w:hAnsi="Arial" w:cs="Arial"/>
                <w:b/>
                <w:bCs/>
              </w:rPr>
            </w:pPr>
          </w:p>
        </w:tc>
        <w:tc>
          <w:tcPr>
            <w:tcW w:w="2980" w:type="dxa"/>
            <w:gridSpan w:val="2"/>
            <w:tcBorders>
              <w:top w:val="single" w:sz="4" w:space="0" w:color="auto"/>
              <w:left w:val="single" w:sz="4" w:space="0" w:color="auto"/>
              <w:bottom w:val="nil"/>
              <w:right w:val="single" w:sz="4" w:space="0" w:color="auto"/>
            </w:tcBorders>
            <w:shd w:val="clear" w:color="auto" w:fill="auto"/>
            <w:vAlign w:val="center"/>
          </w:tcPr>
          <w:p w:rsidR="00CC273C" w:rsidRPr="002324AB" w:rsidRDefault="00CC273C" w:rsidP="00BC16F4">
            <w:pPr>
              <w:spacing w:after="0" w:line="240" w:lineRule="auto"/>
              <w:rPr>
                <w:rFonts w:ascii="Arial" w:eastAsia="Times New Roman" w:hAnsi="Arial" w:cs="Arial"/>
                <w:b/>
                <w:bCs/>
              </w:rPr>
            </w:pPr>
            <w:r w:rsidRPr="002324AB">
              <w:rPr>
                <w:rFonts w:ascii="Arial" w:eastAsia="Times New Roman" w:hAnsi="Arial" w:cs="Arial"/>
                <w:b/>
                <w:bCs/>
              </w:rPr>
              <w:t>Младеновић Мика"</w:t>
            </w:r>
          </w:p>
        </w:tc>
        <w:tc>
          <w:tcPr>
            <w:tcW w:w="6562" w:type="dxa"/>
            <w:vMerge/>
            <w:tcBorders>
              <w:top w:val="single" w:sz="4" w:space="0" w:color="auto"/>
              <w:left w:val="nil"/>
              <w:bottom w:val="single" w:sz="4" w:space="0" w:color="auto"/>
              <w:right w:val="single" w:sz="4" w:space="0" w:color="auto"/>
            </w:tcBorders>
            <w:shd w:val="clear" w:color="auto" w:fill="auto"/>
          </w:tcPr>
          <w:p w:rsidR="00CC273C" w:rsidRPr="002324AB" w:rsidRDefault="00CC273C"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0A6719" w:rsidRDefault="009B5C34" w:rsidP="00BC16F4">
            <w:pPr>
              <w:spacing w:after="0" w:line="240" w:lineRule="auto"/>
              <w:rPr>
                <w:rFonts w:ascii="Arial" w:eastAsia="Times New Roman" w:hAnsi="Arial" w:cs="Arial"/>
                <w:b/>
                <w:bCs/>
                <w:lang w:val="sr-Cyrl-RS"/>
              </w:rPr>
            </w:pP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0A6719">
        <w:trPr>
          <w:trHeight w:val="70"/>
        </w:trPr>
        <w:tc>
          <w:tcPr>
            <w:tcW w:w="686" w:type="dxa"/>
            <w:vMerge/>
            <w:tcBorders>
              <w:top w:val="nil"/>
              <w:left w:val="single" w:sz="4" w:space="0" w:color="auto"/>
              <w:bottom w:val="single" w:sz="4" w:space="0" w:color="000000"/>
              <w:right w:val="nil"/>
            </w:tcBorders>
            <w:vAlign w:val="center"/>
            <w:hideMark/>
          </w:tcPr>
          <w:p w:rsidR="009B5C34" w:rsidRPr="002324AB"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2324AB" w:rsidRDefault="009B5C34" w:rsidP="00BC16F4">
            <w:pPr>
              <w:spacing w:after="0" w:line="240" w:lineRule="auto"/>
              <w:rPr>
                <w:rFonts w:ascii="Arial" w:eastAsia="Times New Roman" w:hAnsi="Arial" w:cs="Arial"/>
              </w:rPr>
            </w:pPr>
          </w:p>
        </w:tc>
      </w:tr>
      <w:tr w:rsidR="002324AB" w:rsidRPr="002324AB" w:rsidTr="0070394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2324AB" w:rsidRDefault="009B5C34" w:rsidP="00BC16F4">
            <w:pPr>
              <w:spacing w:after="0" w:line="240" w:lineRule="auto"/>
              <w:jc w:val="center"/>
              <w:rPr>
                <w:rFonts w:ascii="Arial" w:eastAsia="Times New Roman" w:hAnsi="Arial" w:cs="Arial"/>
                <w:b/>
                <w:bCs/>
                <w:lang w:val="sr-Cyrl-RS"/>
              </w:rPr>
            </w:pPr>
            <w:r w:rsidRPr="002324AB">
              <w:rPr>
                <w:rFonts w:ascii="Arial" w:eastAsia="Times New Roman" w:hAnsi="Arial" w:cs="Arial"/>
                <w:b/>
                <w:bCs/>
              </w:rPr>
              <w:t>17</w:t>
            </w:r>
            <w:r w:rsidRPr="002324AB">
              <w:rPr>
                <w:rFonts w:ascii="Arial" w:eastAsia="Times New Roman" w:hAnsi="Arial" w:cs="Arial"/>
                <w:b/>
                <w:bCs/>
                <w:lang w:val="sr-Cyrl-RS"/>
              </w:rPr>
              <w:t>.</w:t>
            </w:r>
          </w:p>
        </w:tc>
        <w:tc>
          <w:tcPr>
            <w:tcW w:w="2980" w:type="dxa"/>
            <w:gridSpan w:val="2"/>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b/>
                <w:bCs/>
              </w:rPr>
            </w:pPr>
            <w:r w:rsidRPr="002324AB">
              <w:rPr>
                <w:rFonts w:ascii="Arial" w:eastAsia="Times New Roman" w:hAnsi="Arial" w:cs="Arial"/>
                <w:b/>
                <w:bCs/>
              </w:rPr>
              <w:t>ОШ "Коле Рашић" и ОШ "Краљ Петар I"</w:t>
            </w:r>
          </w:p>
        </w:tc>
        <w:tc>
          <w:tcPr>
            <w:tcW w:w="6562" w:type="dxa"/>
            <w:tcBorders>
              <w:top w:val="nil"/>
              <w:left w:val="nil"/>
              <w:bottom w:val="single" w:sz="4" w:space="0" w:color="auto"/>
              <w:right w:val="single" w:sz="4" w:space="0" w:color="auto"/>
            </w:tcBorders>
            <w:shd w:val="clear" w:color="auto" w:fill="auto"/>
            <w:hideMark/>
          </w:tcPr>
          <w:p w:rsidR="009B5C34" w:rsidRPr="002324AB" w:rsidRDefault="009B5C34" w:rsidP="00BC16F4">
            <w:pPr>
              <w:spacing w:after="0" w:line="240" w:lineRule="auto"/>
              <w:rPr>
                <w:rFonts w:ascii="Arial" w:eastAsia="Times New Roman" w:hAnsi="Arial" w:cs="Arial"/>
              </w:rPr>
            </w:pPr>
            <w:r w:rsidRPr="002324AB">
              <w:rPr>
                <w:rFonts w:ascii="Arial" w:eastAsia="Times New Roman" w:hAnsi="Arial" w:cs="Arial"/>
              </w:rPr>
              <w:t>Од завршетка Кованлучке до села Доње Власе</w:t>
            </w:r>
          </w:p>
        </w:tc>
      </w:tr>
    </w:tbl>
    <w:p w:rsidR="005F0EF6" w:rsidRPr="005F0EF6" w:rsidRDefault="005F0EF6" w:rsidP="00BC16F4">
      <w:pPr>
        <w:spacing w:after="0" w:line="240" w:lineRule="auto"/>
        <w:rPr>
          <w:rFonts w:ascii="Arial" w:hAnsi="Arial" w:cs="Arial"/>
          <w:lang w:val="sr-Cyrl-RS"/>
        </w:rPr>
      </w:pPr>
    </w:p>
    <w:tbl>
      <w:tblPr>
        <w:tblpPr w:leftFromText="180" w:rightFromText="180" w:horzAnchor="margin" w:tblpXSpec="center" w:tblpY="-360"/>
        <w:tblW w:w="11165" w:type="dxa"/>
        <w:tblLayout w:type="fixed"/>
        <w:tblLook w:val="0000" w:firstRow="0" w:lastRow="0" w:firstColumn="0" w:lastColumn="0" w:noHBand="0" w:noVBand="0"/>
      </w:tblPr>
      <w:tblGrid>
        <w:gridCol w:w="11165"/>
      </w:tblGrid>
      <w:tr w:rsidR="009B5C34" w:rsidRPr="002324AB" w:rsidTr="00703944">
        <w:trPr>
          <w:trHeight w:val="255"/>
        </w:trPr>
        <w:tc>
          <w:tcPr>
            <w:tcW w:w="11165" w:type="dxa"/>
            <w:tcBorders>
              <w:top w:val="nil"/>
              <w:left w:val="nil"/>
              <w:bottom w:val="nil"/>
              <w:right w:val="nil"/>
            </w:tcBorders>
            <w:shd w:val="clear" w:color="auto" w:fill="auto"/>
            <w:noWrap/>
            <w:vAlign w:val="bottom"/>
          </w:tcPr>
          <w:p w:rsidR="009B5C34" w:rsidRPr="002324AB" w:rsidRDefault="009B5C34" w:rsidP="00BC16F4">
            <w:pPr>
              <w:spacing w:after="0" w:line="240" w:lineRule="auto"/>
              <w:rPr>
                <w:rFonts w:ascii="Arial" w:hAnsi="Arial" w:cs="Arial"/>
                <w:sz w:val="20"/>
                <w:szCs w:val="20"/>
              </w:rPr>
            </w:pPr>
          </w:p>
        </w:tc>
      </w:tr>
    </w:tbl>
    <w:p w:rsidR="00285AA2" w:rsidRDefault="00F77161" w:rsidP="000A6719">
      <w:pPr>
        <w:spacing w:after="0" w:line="240" w:lineRule="auto"/>
        <w:jc w:val="center"/>
        <w:rPr>
          <w:rFonts w:ascii="Arial" w:hAnsi="Arial" w:cs="Arial"/>
          <w:b/>
          <w:lang w:val="sr-Cyrl-RS"/>
        </w:rPr>
      </w:pPr>
      <w:r w:rsidRPr="002324AB">
        <w:rPr>
          <w:rFonts w:ascii="Arial" w:hAnsi="Arial" w:cs="Arial"/>
          <w:b/>
          <w:lang w:val="sr-Cyrl-RS"/>
        </w:rPr>
        <w:t>Члан 6</w:t>
      </w:r>
      <w:r w:rsidR="001D4A8A" w:rsidRPr="002324AB">
        <w:rPr>
          <w:rFonts w:ascii="Arial" w:hAnsi="Arial" w:cs="Arial"/>
          <w:b/>
          <w:lang w:val="sr-Cyrl-RS"/>
        </w:rPr>
        <w:t>.</w:t>
      </w:r>
    </w:p>
    <w:p w:rsidR="000A6719" w:rsidRPr="000A6719" w:rsidRDefault="000A6719" w:rsidP="000A6719">
      <w:pPr>
        <w:spacing w:after="0" w:line="240" w:lineRule="auto"/>
        <w:jc w:val="center"/>
        <w:rPr>
          <w:rFonts w:ascii="Arial" w:hAnsi="Arial" w:cs="Arial"/>
          <w:b/>
          <w:lang w:val="sr-Cyrl-RS"/>
        </w:rPr>
      </w:pPr>
    </w:p>
    <w:p w:rsidR="00532B99" w:rsidRPr="002324AB" w:rsidRDefault="008A13BB" w:rsidP="00BC16F4">
      <w:pPr>
        <w:spacing w:after="0" w:line="240" w:lineRule="auto"/>
        <w:ind w:firstLine="720"/>
        <w:jc w:val="both"/>
        <w:rPr>
          <w:rFonts w:ascii="Arial" w:hAnsi="Arial" w:cs="Arial"/>
          <w:lang w:val="sr-Cyrl-CS"/>
        </w:rPr>
      </w:pPr>
      <w:r w:rsidRPr="002324AB">
        <w:rPr>
          <w:rFonts w:ascii="Arial" w:hAnsi="Arial" w:cs="Arial"/>
          <w:lang w:val="sr-Cyrl-RS"/>
        </w:rPr>
        <w:t>Даном почетка примене ове О</w:t>
      </w:r>
      <w:r w:rsidR="001D4A8A" w:rsidRPr="002324AB">
        <w:rPr>
          <w:rFonts w:ascii="Arial" w:hAnsi="Arial" w:cs="Arial"/>
          <w:lang w:val="sr-Cyrl-RS"/>
        </w:rPr>
        <w:t>длуке  престаје да важ</w:t>
      </w:r>
      <w:r w:rsidR="00490C3A" w:rsidRPr="002324AB">
        <w:rPr>
          <w:rFonts w:ascii="Arial" w:hAnsi="Arial" w:cs="Arial"/>
          <w:lang w:val="sr-Cyrl-RS"/>
        </w:rPr>
        <w:t xml:space="preserve">и  Одлука </w:t>
      </w:r>
      <w:r w:rsidR="00CB01F1" w:rsidRPr="002324AB">
        <w:rPr>
          <w:rFonts w:ascii="Arial" w:hAnsi="Arial" w:cs="Arial"/>
          <w:lang w:val="sr-Cyrl-RS"/>
        </w:rPr>
        <w:t xml:space="preserve">о мрежи </w:t>
      </w:r>
      <w:r w:rsidR="00CB01F1" w:rsidRPr="002324AB">
        <w:rPr>
          <w:rFonts w:ascii="Arial" w:hAnsi="Arial" w:cs="Arial"/>
        </w:rPr>
        <w:t xml:space="preserve"> основних школа на територији Града Ниша (″Службени лист Града Ниша″, број 60/2011</w:t>
      </w:r>
      <w:r w:rsidR="00CB01F1" w:rsidRPr="002324AB">
        <w:rPr>
          <w:rFonts w:ascii="Arial" w:hAnsi="Arial" w:cs="Arial"/>
          <w:lang w:val="sr-Cyrl-RS"/>
        </w:rPr>
        <w:t>, 100/2014, 9/2016 и 17/2018</w:t>
      </w:r>
      <w:r w:rsidR="00792C87" w:rsidRPr="002324AB">
        <w:rPr>
          <w:rFonts w:ascii="Arial" w:hAnsi="Arial" w:cs="Arial"/>
          <w:lang w:val="sr-Cyrl-CS"/>
        </w:rPr>
        <w:t>).</w:t>
      </w:r>
    </w:p>
    <w:p w:rsidR="0056089B" w:rsidRPr="002324AB" w:rsidRDefault="00AC537F" w:rsidP="00BC16F4">
      <w:pPr>
        <w:spacing w:after="0" w:line="240" w:lineRule="auto"/>
        <w:jc w:val="center"/>
        <w:rPr>
          <w:rFonts w:ascii="Arial" w:hAnsi="Arial" w:cs="Arial"/>
          <w:b/>
          <w:lang w:val="sr-Cyrl-RS"/>
        </w:rPr>
      </w:pPr>
      <w:r w:rsidRPr="002324AB">
        <w:rPr>
          <w:rFonts w:ascii="Arial" w:hAnsi="Arial" w:cs="Arial"/>
          <w:b/>
          <w:lang w:val="sr-Cyrl-RS"/>
        </w:rPr>
        <w:t xml:space="preserve">Члан </w:t>
      </w:r>
      <w:r w:rsidR="00411952" w:rsidRPr="002324AB">
        <w:rPr>
          <w:rFonts w:ascii="Arial" w:hAnsi="Arial" w:cs="Arial"/>
          <w:b/>
          <w:lang w:val="sr-Cyrl-RS"/>
        </w:rPr>
        <w:t>7</w:t>
      </w:r>
      <w:r w:rsidR="001D4A8A" w:rsidRPr="002324AB">
        <w:rPr>
          <w:rFonts w:ascii="Arial" w:hAnsi="Arial" w:cs="Arial"/>
          <w:b/>
          <w:lang w:val="sr-Cyrl-RS"/>
        </w:rPr>
        <w:t>.</w:t>
      </w:r>
      <w:bookmarkStart w:id="0" w:name="_GoBack"/>
      <w:bookmarkEnd w:id="0"/>
    </w:p>
    <w:p w:rsidR="00527065" w:rsidRPr="002324AB" w:rsidRDefault="00527065" w:rsidP="00BC16F4">
      <w:pPr>
        <w:spacing w:after="0" w:line="240" w:lineRule="auto"/>
        <w:jc w:val="center"/>
        <w:rPr>
          <w:rFonts w:ascii="Arial" w:hAnsi="Arial" w:cs="Arial"/>
          <w:b/>
          <w:lang w:val="sr-Cyrl-RS"/>
        </w:rPr>
      </w:pPr>
    </w:p>
    <w:p w:rsidR="006B6458" w:rsidRDefault="00CB01F1" w:rsidP="00BC16F4">
      <w:pPr>
        <w:spacing w:after="0" w:line="240" w:lineRule="auto"/>
        <w:jc w:val="both"/>
        <w:rPr>
          <w:rFonts w:ascii="Arial" w:hAnsi="Arial" w:cs="Arial"/>
          <w:lang w:val="sr-Cyrl-RS"/>
        </w:rPr>
      </w:pPr>
      <w:r w:rsidRPr="002324AB">
        <w:rPr>
          <w:rFonts w:ascii="Arial" w:hAnsi="Arial" w:cs="Arial"/>
          <w:lang w:val="sr-Cyrl-RS"/>
        </w:rPr>
        <w:tab/>
        <w:t>Ш</w:t>
      </w:r>
      <w:r w:rsidR="006B6458" w:rsidRPr="002324AB">
        <w:rPr>
          <w:rFonts w:ascii="Arial" w:hAnsi="Arial" w:cs="Arial"/>
          <w:lang w:val="sr-Cyrl-RS"/>
        </w:rPr>
        <w:t>коле планиране ово</w:t>
      </w:r>
      <w:r w:rsidR="008A13BB" w:rsidRPr="002324AB">
        <w:rPr>
          <w:rFonts w:ascii="Arial" w:hAnsi="Arial" w:cs="Arial"/>
          <w:lang w:val="sr-Cyrl-RS"/>
        </w:rPr>
        <w:t xml:space="preserve">м мрежом школа, у обавези су да </w:t>
      </w:r>
      <w:r w:rsidR="00A12AB4" w:rsidRPr="002324AB">
        <w:rPr>
          <w:rFonts w:ascii="Arial" w:eastAsia="Times New Roman" w:hAnsi="Arial" w:cs="Arial"/>
          <w:lang w:eastAsia="sr-Latn-RS"/>
        </w:rPr>
        <w:t>усагла</w:t>
      </w:r>
      <w:r w:rsidR="00A12AB4" w:rsidRPr="002324AB">
        <w:rPr>
          <w:rFonts w:ascii="Arial" w:eastAsia="Times New Roman" w:hAnsi="Arial" w:cs="Arial"/>
          <w:lang w:val="sr-Cyrl-RS" w:eastAsia="sr-Latn-RS"/>
        </w:rPr>
        <w:t>се</w:t>
      </w:r>
      <w:r w:rsidR="00063844" w:rsidRPr="002324AB">
        <w:rPr>
          <w:rFonts w:ascii="Arial" w:eastAsia="Times New Roman" w:hAnsi="Arial" w:cs="Arial"/>
          <w:lang w:eastAsia="sr-Latn-RS"/>
        </w:rPr>
        <w:t xml:space="preserve"> статут </w:t>
      </w:r>
      <w:r w:rsidR="00063844" w:rsidRPr="002324AB">
        <w:rPr>
          <w:rFonts w:ascii="Arial" w:eastAsia="Times New Roman" w:hAnsi="Arial" w:cs="Arial"/>
          <w:lang w:val="sr-Cyrl-RS" w:eastAsia="sr-Latn-RS"/>
        </w:rPr>
        <w:t xml:space="preserve">и нормативна акта </w:t>
      </w:r>
      <w:r w:rsidR="00B21BE0" w:rsidRPr="002324AB">
        <w:rPr>
          <w:rFonts w:ascii="Arial" w:eastAsia="Times New Roman" w:hAnsi="Arial" w:cs="Arial"/>
          <w:lang w:val="sr-Cyrl-RS" w:eastAsia="sr-Latn-RS"/>
        </w:rPr>
        <w:t>која ће се пр</w:t>
      </w:r>
      <w:r w:rsidR="000A6719">
        <w:rPr>
          <w:rFonts w:ascii="Arial" w:eastAsia="Times New Roman" w:hAnsi="Arial" w:cs="Arial"/>
          <w:lang w:val="sr-Cyrl-RS" w:eastAsia="sr-Latn-RS"/>
        </w:rPr>
        <w:t>имењивати почетком примене ове О</w:t>
      </w:r>
      <w:r w:rsidR="00B21BE0" w:rsidRPr="002324AB">
        <w:rPr>
          <w:rFonts w:ascii="Arial" w:eastAsia="Times New Roman" w:hAnsi="Arial" w:cs="Arial"/>
          <w:lang w:val="sr-Cyrl-RS" w:eastAsia="sr-Latn-RS"/>
        </w:rPr>
        <w:t xml:space="preserve">длуке, као и </w:t>
      </w:r>
      <w:r w:rsidR="00A12AB4" w:rsidRPr="002324AB">
        <w:rPr>
          <w:rFonts w:ascii="Arial" w:eastAsia="Times New Roman" w:hAnsi="Arial" w:cs="Arial"/>
          <w:lang w:eastAsia="sr-Latn-RS"/>
        </w:rPr>
        <w:t>организацију и начин рада</w:t>
      </w:r>
      <w:r w:rsidR="00EF7113" w:rsidRPr="002324AB">
        <w:rPr>
          <w:rFonts w:ascii="Arial" w:hAnsi="Arial" w:cs="Arial"/>
          <w:lang w:val="sr-Cyrl-RS"/>
        </w:rPr>
        <w:t xml:space="preserve"> </w:t>
      </w:r>
      <w:r w:rsidR="006B6458" w:rsidRPr="002324AB">
        <w:rPr>
          <w:rFonts w:ascii="Arial" w:hAnsi="Arial" w:cs="Arial"/>
          <w:lang w:val="sr-Cyrl-RS"/>
        </w:rPr>
        <w:t>са овом Одлуком.</w:t>
      </w:r>
    </w:p>
    <w:p w:rsidR="000A6719" w:rsidRPr="002324AB" w:rsidRDefault="000A6719" w:rsidP="00BC16F4">
      <w:pPr>
        <w:spacing w:after="0" w:line="240" w:lineRule="auto"/>
        <w:jc w:val="both"/>
        <w:rPr>
          <w:rFonts w:ascii="Arial" w:hAnsi="Arial" w:cs="Arial"/>
        </w:rPr>
      </w:pPr>
    </w:p>
    <w:p w:rsidR="006B6458" w:rsidRDefault="006B6458" w:rsidP="000A6719">
      <w:pPr>
        <w:suppressLineNumbers/>
        <w:autoSpaceDE w:val="0"/>
        <w:autoSpaceDN w:val="0"/>
        <w:adjustRightInd w:val="0"/>
        <w:spacing w:after="0" w:line="240" w:lineRule="auto"/>
        <w:jc w:val="center"/>
        <w:rPr>
          <w:rFonts w:ascii="Arial" w:hAnsi="Arial" w:cs="Arial"/>
          <w:b/>
          <w:lang w:val="sr-Cyrl-RS"/>
        </w:rPr>
      </w:pPr>
      <w:r w:rsidRPr="002324AB">
        <w:rPr>
          <w:rFonts w:ascii="Arial" w:hAnsi="Arial" w:cs="Arial"/>
          <w:b/>
          <w:lang w:val="sr-Cyrl-CS"/>
        </w:rPr>
        <w:t>Члан</w:t>
      </w:r>
      <w:r w:rsidRPr="002324AB">
        <w:rPr>
          <w:rFonts w:ascii="Arial" w:hAnsi="Arial" w:cs="Arial"/>
          <w:b/>
          <w:lang w:val="sr-Latn-CS"/>
        </w:rPr>
        <w:t xml:space="preserve"> </w:t>
      </w:r>
      <w:r w:rsidR="00411952" w:rsidRPr="002324AB">
        <w:rPr>
          <w:rFonts w:ascii="Arial" w:hAnsi="Arial" w:cs="Arial"/>
          <w:b/>
          <w:lang w:val="sr-Cyrl-RS"/>
        </w:rPr>
        <w:t>8</w:t>
      </w:r>
      <w:r w:rsidR="00AC537F" w:rsidRPr="002324AB">
        <w:rPr>
          <w:rFonts w:ascii="Arial" w:hAnsi="Arial" w:cs="Arial"/>
          <w:b/>
        </w:rPr>
        <w:t>.</w:t>
      </w:r>
    </w:p>
    <w:p w:rsidR="000A6719" w:rsidRPr="000A6719" w:rsidRDefault="000A6719" w:rsidP="000A6719">
      <w:pPr>
        <w:suppressLineNumbers/>
        <w:autoSpaceDE w:val="0"/>
        <w:autoSpaceDN w:val="0"/>
        <w:adjustRightInd w:val="0"/>
        <w:spacing w:after="0" w:line="240" w:lineRule="auto"/>
        <w:jc w:val="center"/>
        <w:rPr>
          <w:rFonts w:ascii="Arial" w:hAnsi="Arial" w:cs="Arial"/>
          <w:b/>
          <w:lang w:val="sr-Cyrl-RS"/>
        </w:rPr>
      </w:pPr>
    </w:p>
    <w:p w:rsidR="00B86115" w:rsidRDefault="006B6458" w:rsidP="00BC16F4">
      <w:pPr>
        <w:suppressLineNumbers/>
        <w:autoSpaceDE w:val="0"/>
        <w:autoSpaceDN w:val="0"/>
        <w:adjustRightInd w:val="0"/>
        <w:spacing w:after="0" w:line="240" w:lineRule="auto"/>
        <w:jc w:val="both"/>
        <w:rPr>
          <w:rFonts w:ascii="Arial" w:hAnsi="Arial" w:cs="Arial"/>
          <w:lang w:val="sr-Latn-RS"/>
        </w:rPr>
      </w:pPr>
      <w:r w:rsidRPr="002324AB">
        <w:rPr>
          <w:rFonts w:ascii="Arial" w:hAnsi="Arial" w:cs="Arial"/>
          <w:lang w:val="sr-Latn-CS"/>
        </w:rPr>
        <w:tab/>
      </w:r>
      <w:r w:rsidRPr="002324AB">
        <w:rPr>
          <w:rFonts w:ascii="Arial" w:hAnsi="Arial" w:cs="Arial"/>
          <w:lang w:val="sr-Cyrl-CS"/>
        </w:rPr>
        <w:t>Одлуку</w:t>
      </w:r>
      <w:r w:rsidRPr="002324AB">
        <w:rPr>
          <w:rFonts w:ascii="Arial" w:hAnsi="Arial" w:cs="Arial"/>
          <w:lang w:val="sr-Latn-CS"/>
        </w:rPr>
        <w:t xml:space="preserve"> </w:t>
      </w:r>
      <w:r w:rsidRPr="002324AB">
        <w:rPr>
          <w:rFonts w:ascii="Arial" w:hAnsi="Arial" w:cs="Arial"/>
          <w:lang w:val="sr-Cyrl-CS"/>
        </w:rPr>
        <w:t>објавити</w:t>
      </w:r>
      <w:r w:rsidRPr="002324AB">
        <w:rPr>
          <w:rFonts w:ascii="Arial" w:hAnsi="Arial" w:cs="Arial"/>
          <w:lang w:val="sr-Latn-CS"/>
        </w:rPr>
        <w:t xml:space="preserve"> </w:t>
      </w:r>
      <w:r w:rsidRPr="002324AB">
        <w:rPr>
          <w:rFonts w:ascii="Arial" w:hAnsi="Arial" w:cs="Arial"/>
          <w:lang w:val="sr-Cyrl-CS"/>
        </w:rPr>
        <w:t>у</w:t>
      </w:r>
      <w:r w:rsidRPr="002324AB">
        <w:rPr>
          <w:rFonts w:ascii="Arial" w:hAnsi="Arial" w:cs="Arial"/>
          <w:lang w:val="sr-Latn-CS"/>
        </w:rPr>
        <w:t xml:space="preserve"> "</w:t>
      </w:r>
      <w:r w:rsidRPr="002324AB">
        <w:rPr>
          <w:rFonts w:ascii="Arial" w:hAnsi="Arial" w:cs="Arial"/>
          <w:lang w:val="sr-Cyrl-CS"/>
        </w:rPr>
        <w:t>Службеном</w:t>
      </w:r>
      <w:r w:rsidRPr="002324AB">
        <w:rPr>
          <w:rFonts w:ascii="Arial" w:hAnsi="Arial" w:cs="Arial"/>
          <w:lang w:val="sr-Latn-CS"/>
        </w:rPr>
        <w:t xml:space="preserve"> </w:t>
      </w:r>
      <w:r w:rsidRPr="002324AB">
        <w:rPr>
          <w:rFonts w:ascii="Arial" w:hAnsi="Arial" w:cs="Arial"/>
          <w:lang w:val="sr-Cyrl-CS"/>
        </w:rPr>
        <w:t>листу</w:t>
      </w:r>
      <w:r w:rsidRPr="002324AB">
        <w:rPr>
          <w:rFonts w:ascii="Arial" w:hAnsi="Arial" w:cs="Arial"/>
          <w:lang w:val="sr-Latn-CS"/>
        </w:rPr>
        <w:t xml:space="preserve"> </w:t>
      </w:r>
      <w:r w:rsidRPr="002324AB">
        <w:rPr>
          <w:rFonts w:ascii="Arial" w:hAnsi="Arial" w:cs="Arial"/>
          <w:lang w:val="sr-Cyrl-CS"/>
        </w:rPr>
        <w:t>Града</w:t>
      </w:r>
      <w:r w:rsidRPr="002324AB">
        <w:rPr>
          <w:rFonts w:ascii="Arial" w:hAnsi="Arial" w:cs="Arial"/>
          <w:lang w:val="sr-Latn-CS"/>
        </w:rPr>
        <w:t xml:space="preserve"> </w:t>
      </w:r>
      <w:r w:rsidRPr="002324AB">
        <w:rPr>
          <w:rFonts w:ascii="Arial" w:hAnsi="Arial" w:cs="Arial"/>
          <w:lang w:val="sr-Cyrl-CS"/>
        </w:rPr>
        <w:t>Ниша</w:t>
      </w:r>
      <w:r w:rsidRPr="002324AB">
        <w:rPr>
          <w:rFonts w:ascii="Arial" w:hAnsi="Arial" w:cs="Arial"/>
          <w:lang w:val="sr-Latn-CS"/>
        </w:rPr>
        <w:t xml:space="preserve">" </w:t>
      </w:r>
      <w:r w:rsidRPr="002324AB">
        <w:rPr>
          <w:rFonts w:ascii="Arial" w:hAnsi="Arial" w:cs="Arial"/>
          <w:lang w:val="sr-Cyrl-CS"/>
        </w:rPr>
        <w:t>по</w:t>
      </w:r>
      <w:r w:rsidRPr="002324AB">
        <w:rPr>
          <w:rFonts w:ascii="Arial" w:hAnsi="Arial" w:cs="Arial"/>
          <w:lang w:val="sr-Latn-CS"/>
        </w:rPr>
        <w:t xml:space="preserve"> </w:t>
      </w:r>
      <w:r w:rsidRPr="002324AB">
        <w:rPr>
          <w:rFonts w:ascii="Arial" w:hAnsi="Arial" w:cs="Arial"/>
          <w:lang w:val="sr-Cyrl-CS"/>
        </w:rPr>
        <w:t>добијању</w:t>
      </w:r>
      <w:r w:rsidRPr="002324AB">
        <w:rPr>
          <w:rFonts w:ascii="Arial" w:hAnsi="Arial" w:cs="Arial"/>
          <w:lang w:val="sr-Latn-CS"/>
        </w:rPr>
        <w:t xml:space="preserve"> </w:t>
      </w:r>
      <w:r w:rsidRPr="002324AB">
        <w:rPr>
          <w:rFonts w:ascii="Arial" w:hAnsi="Arial" w:cs="Arial"/>
          <w:lang w:val="sr-Cyrl-CS"/>
        </w:rPr>
        <w:t>сагласности</w:t>
      </w:r>
      <w:r w:rsidRPr="002324AB">
        <w:rPr>
          <w:rFonts w:ascii="Arial" w:hAnsi="Arial" w:cs="Arial"/>
          <w:lang w:val="sr-Latn-CS"/>
        </w:rPr>
        <w:t xml:space="preserve"> </w:t>
      </w:r>
      <w:r w:rsidRPr="002324AB">
        <w:rPr>
          <w:rFonts w:ascii="Arial" w:hAnsi="Arial" w:cs="Arial"/>
          <w:lang w:val="sr-Cyrl-CS"/>
        </w:rPr>
        <w:t>Министарства</w:t>
      </w:r>
      <w:r w:rsidRPr="002324AB">
        <w:rPr>
          <w:rFonts w:ascii="Arial" w:hAnsi="Arial" w:cs="Arial"/>
          <w:lang w:val="sr-Latn-CS"/>
        </w:rPr>
        <w:t xml:space="preserve"> </w:t>
      </w:r>
      <w:r w:rsidRPr="002324AB">
        <w:rPr>
          <w:rFonts w:ascii="Arial" w:hAnsi="Arial" w:cs="Arial"/>
          <w:lang w:val="sr-Cyrl-CS"/>
        </w:rPr>
        <w:t>просвете</w:t>
      </w:r>
      <w:r w:rsidRPr="002324AB">
        <w:rPr>
          <w:rFonts w:ascii="Arial" w:hAnsi="Arial" w:cs="Arial"/>
          <w:lang w:val="sr-Cyrl-RS"/>
        </w:rPr>
        <w:t>,</w:t>
      </w:r>
      <w:r w:rsidRPr="002324AB">
        <w:rPr>
          <w:rFonts w:ascii="Arial" w:hAnsi="Arial" w:cs="Arial"/>
          <w:lang w:val="sr-Latn-CS"/>
        </w:rPr>
        <w:t xml:space="preserve"> </w:t>
      </w:r>
      <w:r w:rsidRPr="002324AB">
        <w:rPr>
          <w:rFonts w:ascii="Arial" w:hAnsi="Arial" w:cs="Arial"/>
          <w:lang w:val="sr-Cyrl-CS"/>
        </w:rPr>
        <w:t>науке и технолошког развоја</w:t>
      </w:r>
      <w:r w:rsidRPr="002324AB">
        <w:rPr>
          <w:rFonts w:ascii="Arial" w:hAnsi="Arial" w:cs="Arial"/>
          <w:lang w:val="sr-Cyrl-RS"/>
        </w:rPr>
        <w:t xml:space="preserve">. </w:t>
      </w:r>
    </w:p>
    <w:p w:rsidR="00EE37FD" w:rsidRPr="002324AB" w:rsidRDefault="00EE37FD" w:rsidP="00BC16F4">
      <w:pPr>
        <w:suppressLineNumbers/>
        <w:autoSpaceDE w:val="0"/>
        <w:autoSpaceDN w:val="0"/>
        <w:adjustRightInd w:val="0"/>
        <w:spacing w:after="0" w:line="240" w:lineRule="auto"/>
        <w:jc w:val="both"/>
        <w:rPr>
          <w:rFonts w:ascii="Arial" w:hAnsi="Arial" w:cs="Arial"/>
          <w:lang w:val="sr-Cyrl-RS"/>
        </w:rPr>
      </w:pPr>
    </w:p>
    <w:p w:rsidR="00B86115" w:rsidRPr="002324AB" w:rsidRDefault="00B86115" w:rsidP="00BC16F4">
      <w:pPr>
        <w:suppressLineNumbers/>
        <w:autoSpaceDE w:val="0"/>
        <w:autoSpaceDN w:val="0"/>
        <w:adjustRightInd w:val="0"/>
        <w:spacing w:after="0" w:line="240" w:lineRule="auto"/>
        <w:jc w:val="center"/>
        <w:rPr>
          <w:rFonts w:ascii="Arial" w:hAnsi="Arial" w:cs="Arial"/>
          <w:b/>
        </w:rPr>
      </w:pPr>
      <w:r w:rsidRPr="002324AB">
        <w:rPr>
          <w:rFonts w:ascii="Arial" w:hAnsi="Arial" w:cs="Arial"/>
          <w:b/>
          <w:lang w:val="sr-Cyrl-CS"/>
        </w:rPr>
        <w:t>Члан</w:t>
      </w:r>
      <w:r w:rsidR="00411952" w:rsidRPr="002324AB">
        <w:rPr>
          <w:rFonts w:ascii="Arial" w:hAnsi="Arial" w:cs="Arial"/>
          <w:b/>
          <w:lang w:val="sr-Latn-RS"/>
        </w:rPr>
        <w:t xml:space="preserve"> </w:t>
      </w:r>
      <w:r w:rsidR="000A6719">
        <w:rPr>
          <w:rFonts w:ascii="Arial" w:hAnsi="Arial" w:cs="Arial"/>
          <w:b/>
          <w:lang w:val="sr-Cyrl-RS"/>
        </w:rPr>
        <w:t>9</w:t>
      </w:r>
      <w:r w:rsidRPr="002324AB">
        <w:rPr>
          <w:rFonts w:ascii="Arial" w:hAnsi="Arial" w:cs="Arial"/>
          <w:b/>
        </w:rPr>
        <w:t>.</w:t>
      </w:r>
    </w:p>
    <w:p w:rsidR="006B6458" w:rsidRDefault="006B6458" w:rsidP="000A6719">
      <w:pPr>
        <w:suppressLineNumbers/>
        <w:autoSpaceDE w:val="0"/>
        <w:autoSpaceDN w:val="0"/>
        <w:adjustRightInd w:val="0"/>
        <w:spacing w:after="0" w:line="240" w:lineRule="auto"/>
        <w:ind w:firstLine="720"/>
        <w:jc w:val="both"/>
        <w:rPr>
          <w:rFonts w:ascii="Arial" w:hAnsi="Arial" w:cs="Arial"/>
          <w:lang w:val="sr-Cyrl-RS"/>
        </w:rPr>
      </w:pPr>
      <w:r w:rsidRPr="002324AB">
        <w:rPr>
          <w:rFonts w:ascii="Arial" w:hAnsi="Arial" w:cs="Arial"/>
          <w:lang w:val="sr-Cyrl-RS"/>
        </w:rPr>
        <w:t xml:space="preserve">Одлука </w:t>
      </w:r>
      <w:r w:rsidRPr="002324AB">
        <w:rPr>
          <w:rFonts w:ascii="Arial" w:hAnsi="Arial" w:cs="Arial"/>
          <w:lang w:val="sr-Latn-CS"/>
        </w:rPr>
        <w:t xml:space="preserve"> </w:t>
      </w:r>
      <w:r w:rsidRPr="002324AB">
        <w:rPr>
          <w:rFonts w:ascii="Arial" w:hAnsi="Arial" w:cs="Arial"/>
          <w:lang w:val="sr-Cyrl-CS"/>
        </w:rPr>
        <w:t>ступа</w:t>
      </w:r>
      <w:r w:rsidRPr="002324AB">
        <w:rPr>
          <w:rFonts w:ascii="Arial" w:hAnsi="Arial" w:cs="Arial"/>
          <w:lang w:val="sr-Latn-CS"/>
        </w:rPr>
        <w:t xml:space="preserve"> </w:t>
      </w:r>
      <w:r w:rsidRPr="002324AB">
        <w:rPr>
          <w:rFonts w:ascii="Arial" w:hAnsi="Arial" w:cs="Arial"/>
          <w:lang w:val="sr-Cyrl-CS"/>
        </w:rPr>
        <w:t>на</w:t>
      </w:r>
      <w:r w:rsidRPr="002324AB">
        <w:rPr>
          <w:rFonts w:ascii="Arial" w:hAnsi="Arial" w:cs="Arial"/>
          <w:lang w:val="sr-Latn-CS"/>
        </w:rPr>
        <w:t xml:space="preserve"> </w:t>
      </w:r>
      <w:r w:rsidRPr="002324AB">
        <w:rPr>
          <w:rFonts w:ascii="Arial" w:hAnsi="Arial" w:cs="Arial"/>
          <w:lang w:val="sr-Cyrl-CS"/>
        </w:rPr>
        <w:t>снагу</w:t>
      </w:r>
      <w:r w:rsidRPr="002324AB">
        <w:rPr>
          <w:rFonts w:ascii="Arial" w:hAnsi="Arial" w:cs="Arial"/>
          <w:lang w:val="sr-Latn-CS"/>
        </w:rPr>
        <w:t xml:space="preserve"> </w:t>
      </w:r>
      <w:r w:rsidRPr="002324AB">
        <w:rPr>
          <w:rFonts w:ascii="Arial" w:hAnsi="Arial" w:cs="Arial"/>
          <w:lang w:val="sr-Cyrl-CS"/>
        </w:rPr>
        <w:t>осмог</w:t>
      </w:r>
      <w:r w:rsidRPr="002324AB">
        <w:rPr>
          <w:rFonts w:ascii="Arial" w:hAnsi="Arial" w:cs="Arial"/>
          <w:lang w:val="sr-Latn-CS"/>
        </w:rPr>
        <w:t xml:space="preserve"> </w:t>
      </w:r>
      <w:r w:rsidRPr="002324AB">
        <w:rPr>
          <w:rFonts w:ascii="Arial" w:hAnsi="Arial" w:cs="Arial"/>
          <w:lang w:val="sr-Cyrl-CS"/>
        </w:rPr>
        <w:t>дана</w:t>
      </w:r>
      <w:r w:rsidRPr="002324AB">
        <w:rPr>
          <w:rFonts w:ascii="Arial" w:hAnsi="Arial" w:cs="Arial"/>
          <w:lang w:val="sr-Latn-CS"/>
        </w:rPr>
        <w:t xml:space="preserve"> </w:t>
      </w:r>
      <w:r w:rsidRPr="002324AB">
        <w:rPr>
          <w:rFonts w:ascii="Arial" w:hAnsi="Arial" w:cs="Arial"/>
          <w:lang w:val="sr-Cyrl-CS"/>
        </w:rPr>
        <w:t>од</w:t>
      </w:r>
      <w:r w:rsidRPr="002324AB">
        <w:rPr>
          <w:rFonts w:ascii="Arial" w:hAnsi="Arial" w:cs="Arial"/>
          <w:lang w:val="sr-Latn-CS"/>
        </w:rPr>
        <w:t xml:space="preserve"> </w:t>
      </w:r>
      <w:r w:rsidRPr="002324AB">
        <w:rPr>
          <w:rFonts w:ascii="Arial" w:hAnsi="Arial" w:cs="Arial"/>
          <w:lang w:val="sr-Cyrl-CS"/>
        </w:rPr>
        <w:t>дана</w:t>
      </w:r>
      <w:r w:rsidRPr="002324AB">
        <w:rPr>
          <w:rFonts w:ascii="Arial" w:hAnsi="Arial" w:cs="Arial"/>
          <w:lang w:val="sr-Latn-CS"/>
        </w:rPr>
        <w:t xml:space="preserve"> </w:t>
      </w:r>
      <w:r w:rsidRPr="002324AB">
        <w:rPr>
          <w:rFonts w:ascii="Arial" w:hAnsi="Arial" w:cs="Arial"/>
          <w:lang w:val="sr-Cyrl-CS"/>
        </w:rPr>
        <w:t>објављивања, а примењиваће се од наредне школске године од добијања</w:t>
      </w:r>
      <w:r w:rsidR="00456FFE" w:rsidRPr="002324AB">
        <w:rPr>
          <w:rFonts w:ascii="Arial" w:hAnsi="Arial" w:cs="Arial"/>
          <w:lang w:val="sr-Cyrl-CS"/>
        </w:rPr>
        <w:t xml:space="preserve"> сагласности, осим члана</w:t>
      </w:r>
      <w:r w:rsidR="005F0EF6">
        <w:rPr>
          <w:rFonts w:ascii="Arial" w:hAnsi="Arial" w:cs="Arial"/>
          <w:lang w:val="sr-Cyrl-CS"/>
        </w:rPr>
        <w:t xml:space="preserve"> 7</w:t>
      </w:r>
      <w:r w:rsidR="00456FFE" w:rsidRPr="002324AB">
        <w:rPr>
          <w:rFonts w:ascii="Arial" w:hAnsi="Arial" w:cs="Arial"/>
          <w:lang w:val="sr-Cyrl-CS"/>
        </w:rPr>
        <w:t xml:space="preserve">. </w:t>
      </w:r>
      <w:r w:rsidRPr="002324AB">
        <w:rPr>
          <w:rFonts w:ascii="Arial" w:hAnsi="Arial" w:cs="Arial"/>
          <w:lang w:val="sr-Cyrl-CS"/>
        </w:rPr>
        <w:t>који ће се примењивати од дана ступања на снагу Одлуке</w:t>
      </w:r>
      <w:r w:rsidRPr="002324AB">
        <w:rPr>
          <w:rFonts w:ascii="Arial" w:hAnsi="Arial" w:cs="Arial"/>
          <w:lang w:val="sr-Latn-CS"/>
        </w:rPr>
        <w:t>.</w:t>
      </w:r>
    </w:p>
    <w:p w:rsidR="000A6719" w:rsidRPr="000A6719" w:rsidRDefault="000A6719" w:rsidP="000A6719">
      <w:pPr>
        <w:suppressLineNumbers/>
        <w:autoSpaceDE w:val="0"/>
        <w:autoSpaceDN w:val="0"/>
        <w:adjustRightInd w:val="0"/>
        <w:spacing w:after="0" w:line="240" w:lineRule="auto"/>
        <w:ind w:firstLine="720"/>
        <w:jc w:val="both"/>
        <w:rPr>
          <w:rFonts w:ascii="Arial" w:hAnsi="Arial" w:cs="Arial"/>
          <w:lang w:val="sr-Cyrl-RS"/>
        </w:rPr>
      </w:pPr>
    </w:p>
    <w:p w:rsidR="006B6458" w:rsidRPr="002324AB" w:rsidRDefault="006B6458" w:rsidP="00BC16F4">
      <w:pPr>
        <w:suppressLineNumbers/>
        <w:autoSpaceDE w:val="0"/>
        <w:autoSpaceDN w:val="0"/>
        <w:adjustRightInd w:val="0"/>
        <w:spacing w:after="0" w:line="240" w:lineRule="auto"/>
        <w:jc w:val="both"/>
        <w:rPr>
          <w:rFonts w:ascii="Arial" w:hAnsi="Arial" w:cs="Arial"/>
          <w:lang w:val="sr-Latn-CS"/>
        </w:rPr>
      </w:pPr>
      <w:r w:rsidRPr="002324AB">
        <w:rPr>
          <w:rFonts w:ascii="Arial" w:hAnsi="Arial" w:cs="Arial"/>
          <w:lang w:val="sr-Cyrl-CS"/>
        </w:rPr>
        <w:tab/>
        <w:t>Број</w:t>
      </w:r>
      <w:r w:rsidRPr="002324AB">
        <w:rPr>
          <w:rFonts w:ascii="Arial" w:hAnsi="Arial" w:cs="Arial"/>
          <w:lang w:val="sr-Latn-CS"/>
        </w:rPr>
        <w:t>:</w:t>
      </w:r>
      <w:r w:rsidRPr="002324AB">
        <w:rPr>
          <w:rFonts w:ascii="Arial" w:hAnsi="Arial" w:cs="Arial"/>
          <w:lang w:val="sr-Cyrl-CS"/>
        </w:rPr>
        <w:t xml:space="preserve"> _______________</w:t>
      </w:r>
    </w:p>
    <w:p w:rsidR="006B6458" w:rsidRPr="002324AB" w:rsidRDefault="006B6458" w:rsidP="00BC16F4">
      <w:pPr>
        <w:suppressLineNumbers/>
        <w:autoSpaceDE w:val="0"/>
        <w:autoSpaceDN w:val="0"/>
        <w:adjustRightInd w:val="0"/>
        <w:spacing w:after="0" w:line="240" w:lineRule="auto"/>
        <w:jc w:val="both"/>
        <w:rPr>
          <w:rFonts w:ascii="Arial" w:hAnsi="Arial" w:cs="Arial"/>
          <w:lang w:val="sr-Cyrl-CS"/>
        </w:rPr>
      </w:pPr>
      <w:r w:rsidRPr="002324AB">
        <w:rPr>
          <w:rFonts w:ascii="Arial" w:hAnsi="Arial" w:cs="Arial"/>
          <w:lang w:val="sr-Cyrl-CS"/>
        </w:rPr>
        <w:tab/>
        <w:t>У</w:t>
      </w:r>
      <w:r w:rsidRPr="002324AB">
        <w:rPr>
          <w:rFonts w:ascii="Arial" w:hAnsi="Arial" w:cs="Arial"/>
          <w:lang w:val="sr-Latn-CS"/>
        </w:rPr>
        <w:t xml:space="preserve"> </w:t>
      </w:r>
      <w:r w:rsidRPr="002324AB">
        <w:rPr>
          <w:rFonts w:ascii="Arial" w:hAnsi="Arial" w:cs="Arial"/>
          <w:lang w:val="sr-Cyrl-CS"/>
        </w:rPr>
        <w:t>Нишу, _______________</w:t>
      </w:r>
    </w:p>
    <w:p w:rsidR="00411952" w:rsidRPr="002324AB" w:rsidRDefault="00411952" w:rsidP="00BC16F4">
      <w:pPr>
        <w:suppressLineNumbers/>
        <w:autoSpaceDE w:val="0"/>
        <w:autoSpaceDN w:val="0"/>
        <w:adjustRightInd w:val="0"/>
        <w:spacing w:after="0" w:line="240" w:lineRule="auto"/>
        <w:jc w:val="both"/>
        <w:rPr>
          <w:rFonts w:ascii="Arial" w:hAnsi="Arial" w:cs="Arial"/>
          <w:lang w:val="sr-Cyrl-CS"/>
        </w:rPr>
      </w:pPr>
    </w:p>
    <w:p w:rsidR="00411952" w:rsidRPr="000A6719" w:rsidRDefault="006B6458" w:rsidP="000A6719">
      <w:pPr>
        <w:suppressLineNumbers/>
        <w:autoSpaceDE w:val="0"/>
        <w:autoSpaceDN w:val="0"/>
        <w:adjustRightInd w:val="0"/>
        <w:spacing w:after="0" w:line="240" w:lineRule="auto"/>
        <w:jc w:val="center"/>
        <w:rPr>
          <w:rFonts w:ascii="Arial" w:hAnsi="Arial" w:cs="Arial"/>
          <w:b/>
          <w:bCs/>
          <w:lang w:val="sr-Cyrl-CS"/>
        </w:rPr>
      </w:pPr>
      <w:r w:rsidRPr="002324AB">
        <w:rPr>
          <w:rFonts w:ascii="Arial" w:hAnsi="Arial" w:cs="Arial"/>
          <w:b/>
          <w:bCs/>
          <w:lang w:val="sr-Cyrl-CS"/>
        </w:rPr>
        <w:t>СКУПШТИНА</w:t>
      </w:r>
      <w:r w:rsidRPr="002324AB">
        <w:rPr>
          <w:rFonts w:ascii="Arial" w:hAnsi="Arial" w:cs="Arial"/>
          <w:b/>
          <w:bCs/>
          <w:lang w:val="sr-Latn-CS"/>
        </w:rPr>
        <w:t xml:space="preserve">  </w:t>
      </w:r>
      <w:r w:rsidRPr="002324AB">
        <w:rPr>
          <w:rFonts w:ascii="Arial" w:hAnsi="Arial" w:cs="Arial"/>
          <w:b/>
          <w:bCs/>
          <w:lang w:val="sr-Cyrl-CS"/>
        </w:rPr>
        <w:t>ГРАДА</w:t>
      </w:r>
      <w:r w:rsidRPr="002324AB">
        <w:rPr>
          <w:rFonts w:ascii="Arial" w:hAnsi="Arial" w:cs="Arial"/>
          <w:b/>
          <w:bCs/>
          <w:lang w:val="sr-Latn-CS"/>
        </w:rPr>
        <w:t xml:space="preserve">  </w:t>
      </w:r>
      <w:r w:rsidR="00B21BE0" w:rsidRPr="002324AB">
        <w:rPr>
          <w:rFonts w:ascii="Arial" w:hAnsi="Arial" w:cs="Arial"/>
          <w:b/>
          <w:bCs/>
          <w:lang w:val="sr-Cyrl-CS"/>
        </w:rPr>
        <w:t>НИША</w:t>
      </w:r>
    </w:p>
    <w:p w:rsidR="006B6458" w:rsidRPr="002324AB" w:rsidRDefault="006B6458" w:rsidP="00BC16F4">
      <w:pPr>
        <w:suppressLineNumbers/>
        <w:autoSpaceDE w:val="0"/>
        <w:autoSpaceDN w:val="0"/>
        <w:adjustRightInd w:val="0"/>
        <w:spacing w:after="0" w:line="240" w:lineRule="auto"/>
        <w:ind w:left="7110" w:firstLine="90"/>
        <w:jc w:val="center"/>
        <w:rPr>
          <w:rFonts w:ascii="Arial" w:hAnsi="Arial" w:cs="Arial"/>
          <w:lang w:val="sr-Cyrl-CS"/>
        </w:rPr>
      </w:pPr>
      <w:r w:rsidRPr="002324AB">
        <w:rPr>
          <w:rFonts w:ascii="Arial" w:hAnsi="Arial" w:cs="Arial"/>
          <w:lang w:val="sr-Cyrl-CS"/>
        </w:rPr>
        <w:t>Председник</w:t>
      </w:r>
    </w:p>
    <w:p w:rsidR="00456FFE" w:rsidRPr="002324AB" w:rsidRDefault="00456FFE" w:rsidP="00BC16F4">
      <w:pPr>
        <w:suppressLineNumbers/>
        <w:autoSpaceDE w:val="0"/>
        <w:autoSpaceDN w:val="0"/>
        <w:adjustRightInd w:val="0"/>
        <w:spacing w:after="0" w:line="240" w:lineRule="auto"/>
        <w:rPr>
          <w:rFonts w:ascii="Arial" w:hAnsi="Arial" w:cs="Arial"/>
          <w:lang w:val="sr-Cyrl-CS"/>
        </w:rPr>
      </w:pPr>
    </w:p>
    <w:p w:rsidR="00E20979" w:rsidRPr="002324AB" w:rsidRDefault="008A617C" w:rsidP="008A617C">
      <w:pPr>
        <w:spacing w:after="0" w:line="240" w:lineRule="auto"/>
        <w:ind w:left="6390" w:firstLine="720"/>
        <w:jc w:val="center"/>
        <w:rPr>
          <w:rFonts w:ascii="Arial" w:hAnsi="Arial" w:cs="Arial"/>
          <w:lang w:val="sr-Latn-RS"/>
        </w:rPr>
      </w:pPr>
      <w:r>
        <w:rPr>
          <w:rFonts w:ascii="Arial" w:hAnsi="Arial" w:cs="Arial"/>
          <w:lang w:val="sr-Cyrl-RS"/>
        </w:rPr>
        <w:t xml:space="preserve">  Бобан Џунић</w:t>
      </w:r>
      <w:r w:rsidR="00E20979" w:rsidRPr="002324AB">
        <w:rPr>
          <w:rFonts w:ascii="Arial" w:hAnsi="Arial" w:cs="Arial"/>
          <w:lang w:val="sr-Latn-RS"/>
        </w:rPr>
        <w:br w:type="page"/>
      </w:r>
    </w:p>
    <w:p w:rsidR="00E20979" w:rsidRPr="002324AB" w:rsidRDefault="00E20979" w:rsidP="00BC16F4">
      <w:pPr>
        <w:spacing w:after="0" w:line="240" w:lineRule="auto"/>
        <w:ind w:right="-284"/>
        <w:jc w:val="both"/>
        <w:rPr>
          <w:rFonts w:ascii="Arial" w:hAnsi="Arial" w:cs="Arial"/>
          <w:lang w:val="sr-Latn-RS"/>
        </w:rPr>
      </w:pPr>
    </w:p>
    <w:p w:rsidR="00E20979" w:rsidRPr="002324AB" w:rsidRDefault="00E20979" w:rsidP="00BC16F4">
      <w:pPr>
        <w:spacing w:after="0" w:line="240" w:lineRule="auto"/>
        <w:ind w:right="-284"/>
        <w:jc w:val="center"/>
        <w:rPr>
          <w:rFonts w:ascii="Arial" w:hAnsi="Arial" w:cs="Arial"/>
          <w:b/>
          <w:lang w:val="sr-Cyrl-RS"/>
        </w:rPr>
      </w:pPr>
      <w:r w:rsidRPr="002324AB">
        <w:rPr>
          <w:rFonts w:ascii="Arial" w:hAnsi="Arial" w:cs="Arial"/>
          <w:b/>
          <w:lang w:val="sr-Latn-RS"/>
        </w:rPr>
        <w:t xml:space="preserve">O </w:t>
      </w:r>
      <w:r w:rsidRPr="002324AB">
        <w:rPr>
          <w:rFonts w:ascii="Arial" w:hAnsi="Arial" w:cs="Arial"/>
          <w:b/>
          <w:lang w:val="sr-Cyrl-RS"/>
        </w:rPr>
        <w:t xml:space="preserve">б р а з л о ж е њ е </w:t>
      </w:r>
    </w:p>
    <w:p w:rsidR="00E20979" w:rsidRPr="002324AB" w:rsidRDefault="00E20979" w:rsidP="00BC16F4">
      <w:pPr>
        <w:spacing w:after="0" w:line="240" w:lineRule="auto"/>
        <w:ind w:right="-284"/>
        <w:jc w:val="center"/>
        <w:rPr>
          <w:rFonts w:ascii="Arial" w:hAnsi="Arial" w:cs="Arial"/>
          <w:lang w:val="sr-Cyrl-RS"/>
        </w:rPr>
      </w:pPr>
    </w:p>
    <w:p w:rsidR="00EE37FD" w:rsidRDefault="00720793" w:rsidP="00BC16F4">
      <w:pPr>
        <w:spacing w:after="0" w:line="240" w:lineRule="auto"/>
        <w:ind w:right="-284" w:firstLine="708"/>
        <w:jc w:val="both"/>
        <w:rPr>
          <w:rFonts w:ascii="Arial" w:hAnsi="Arial" w:cs="Arial"/>
          <w:lang w:val="sr-Cyrl-RS"/>
        </w:rPr>
      </w:pPr>
      <w:r w:rsidRPr="002324AB">
        <w:rPr>
          <w:rFonts w:ascii="Arial" w:hAnsi="Arial" w:cs="Arial"/>
          <w:lang w:val="sr-Cyrl-RS"/>
        </w:rPr>
        <w:t>Чланом 104.</w:t>
      </w:r>
      <w:r w:rsidR="00E20979" w:rsidRPr="002324AB">
        <w:rPr>
          <w:rFonts w:ascii="Arial" w:hAnsi="Arial" w:cs="Arial"/>
          <w:lang w:val="sr-Cyrl-RS"/>
        </w:rPr>
        <w:t xml:space="preserve"> Закона о основама система образовања и васпитања  је прописано да </w:t>
      </w:r>
      <w:r w:rsidRPr="002324AB">
        <w:rPr>
          <w:rFonts w:ascii="Arial" w:hAnsi="Arial" w:cs="Arial"/>
          <w:lang w:val="sr-Cyrl-RS"/>
        </w:rPr>
        <w:t>а</w:t>
      </w:r>
      <w:r w:rsidR="00E20979" w:rsidRPr="002324AB">
        <w:rPr>
          <w:rFonts w:ascii="Arial" w:hAnsi="Arial" w:cs="Arial"/>
        </w:rPr>
        <w:t>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r w:rsidR="00EE37FD" w:rsidRPr="002324AB">
        <w:rPr>
          <w:rFonts w:ascii="Arial" w:hAnsi="Arial" w:cs="Arial"/>
          <w:lang w:val="sr-Cyrl-RS"/>
        </w:rPr>
        <w:t>.  Истим чланом Закона је прописано да с</w:t>
      </w:r>
      <w:r w:rsidR="00E20979" w:rsidRPr="002324AB">
        <w:rPr>
          <w:rFonts w:ascii="Arial" w:hAnsi="Arial" w:cs="Arial"/>
          <w:lang w:val="sr-Cyrl-RS"/>
        </w:rPr>
        <w:t>агласност на акт о мрежи јавних основних школа даје Министарство</w:t>
      </w:r>
      <w:r w:rsidRPr="002324AB">
        <w:rPr>
          <w:rFonts w:ascii="Arial" w:hAnsi="Arial" w:cs="Arial"/>
          <w:lang w:val="sr-Cyrl-RS"/>
        </w:rPr>
        <w:t xml:space="preserve"> просвете, науке и технолошког развоја</w:t>
      </w:r>
      <w:r w:rsidR="00EE37FD" w:rsidRPr="002324AB">
        <w:rPr>
          <w:rFonts w:ascii="Arial" w:hAnsi="Arial" w:cs="Arial"/>
          <w:lang w:val="sr-Cyrl-RS"/>
        </w:rPr>
        <w:t xml:space="preserve">, а у случају да Министарство утврди да </w:t>
      </w:r>
      <w:r w:rsidRPr="002324AB">
        <w:rPr>
          <w:rFonts w:ascii="Arial" w:hAnsi="Arial" w:cs="Arial"/>
          <w:lang w:val="sr-Cyrl-RS"/>
        </w:rPr>
        <w:t>акт о мрежи није у складу са прописаним критеријумима, одредиће рок за његово доношење који не може бити дужи од 30 дана. Уколико надлежни орган јединице локалне самоуправе не донесе акт у датом року Министарство ће у року од 30 дана донети одговарајући акт.</w:t>
      </w:r>
    </w:p>
    <w:p w:rsidR="0023123C" w:rsidRPr="002324AB" w:rsidRDefault="00E20979" w:rsidP="00BC16F4">
      <w:pPr>
        <w:spacing w:after="0" w:line="240" w:lineRule="auto"/>
        <w:ind w:right="-284" w:firstLine="708"/>
        <w:jc w:val="both"/>
        <w:rPr>
          <w:rFonts w:ascii="Arial" w:hAnsi="Arial" w:cs="Arial"/>
          <w:lang w:val="sr-Cyrl-RS"/>
        </w:rPr>
      </w:pPr>
      <w:r w:rsidRPr="002324AB">
        <w:rPr>
          <w:rFonts w:ascii="Arial" w:hAnsi="Arial" w:cs="Arial"/>
          <w:lang w:val="sr-Cyrl-RS"/>
        </w:rPr>
        <w:t xml:space="preserve">Уредбом </w:t>
      </w:r>
      <w:r w:rsidRPr="002324AB">
        <w:rPr>
          <w:rFonts w:ascii="Arial" w:hAnsi="Arial" w:cs="Arial"/>
        </w:rPr>
        <w:t xml:space="preserve">о критеријумима за доношење акта о мрежи јавних предшколских установа и акта о мрежи јавних основних </w:t>
      </w:r>
      <w:r w:rsidRPr="002324AB">
        <w:rPr>
          <w:rFonts w:ascii="Arial" w:hAnsi="Arial" w:cs="Arial"/>
          <w:lang w:val="sr-Cyrl-RS"/>
        </w:rPr>
        <w:t>школа („Службени гласник. РС“, број 21/2018), је прописано да је ј</w:t>
      </w:r>
      <w:r w:rsidRPr="002324AB">
        <w:rPr>
          <w:rFonts w:ascii="Arial" w:hAnsi="Arial" w:cs="Arial"/>
        </w:rPr>
        <w:t>единица локалне самоуправе дужна да сачини елаборат, који садрж</w:t>
      </w:r>
      <w:r w:rsidRPr="002324AB">
        <w:rPr>
          <w:rFonts w:ascii="Arial" w:hAnsi="Arial" w:cs="Arial"/>
          <w:lang w:val="sr-Cyrl-RS"/>
        </w:rPr>
        <w:t>и</w:t>
      </w:r>
      <w:r w:rsidRPr="002324AB">
        <w:rPr>
          <w:rFonts w:ascii="Arial" w:hAnsi="Arial" w:cs="Arial"/>
        </w:rPr>
        <w:t xml:space="preserve"> развојни план мреже израђен на основу тренда природног прираштаја деце и ученика, као и миграционих кретања у јединици локалне самоуправе</w:t>
      </w:r>
      <w:r w:rsidRPr="002324AB">
        <w:rPr>
          <w:rFonts w:ascii="Arial" w:hAnsi="Arial" w:cs="Arial"/>
          <w:lang w:val="sr-Cyrl-RS"/>
        </w:rPr>
        <w:t xml:space="preserve">. </w:t>
      </w:r>
    </w:p>
    <w:p w:rsidR="0023123C" w:rsidRPr="002324AB" w:rsidRDefault="00E20979" w:rsidP="00BC16F4">
      <w:pPr>
        <w:spacing w:after="0" w:line="240" w:lineRule="auto"/>
        <w:ind w:right="-284" w:firstLine="708"/>
        <w:jc w:val="both"/>
        <w:rPr>
          <w:rFonts w:ascii="Arial" w:hAnsi="Arial" w:cs="Arial"/>
          <w:lang w:val="sr-Cyrl-RS"/>
        </w:rPr>
      </w:pPr>
      <w:r w:rsidRPr="002324AB">
        <w:rPr>
          <w:rFonts w:ascii="Arial" w:hAnsi="Arial" w:cs="Arial"/>
          <w:lang w:val="sr-Cyrl-RS"/>
        </w:rPr>
        <w:t>Градоначелник Града Ниша је Решењем  број 4440/2018-01 од 21.11.2018. године образовао  Радну групу за израду елабората који садржи развојни  план мреже јавних предшколских установа и елабората који садржи развојни план мреже јавних основних школа</w:t>
      </w:r>
      <w:r w:rsidRPr="002324AB">
        <w:rPr>
          <w:rFonts w:ascii="Arial" w:hAnsi="Arial" w:cs="Arial"/>
          <w:lang w:val="sr-Cyrl-CS"/>
        </w:rPr>
        <w:t xml:space="preserve"> (у даљем тексту</w:t>
      </w:r>
      <w:r w:rsidRPr="002324AB">
        <w:rPr>
          <w:rFonts w:ascii="Arial" w:hAnsi="Arial" w:cs="Arial"/>
          <w:lang w:val="sr-Latn-CS"/>
        </w:rPr>
        <w:t>:</w:t>
      </w:r>
      <w:r w:rsidRPr="002324AB">
        <w:rPr>
          <w:rFonts w:ascii="Arial" w:hAnsi="Arial" w:cs="Arial"/>
          <w:lang w:val="sr-Cyrl-CS"/>
        </w:rPr>
        <w:t xml:space="preserve"> Радна група)</w:t>
      </w:r>
      <w:r w:rsidRPr="002324AB">
        <w:rPr>
          <w:rFonts w:ascii="Arial" w:hAnsi="Arial" w:cs="Arial"/>
          <w:lang w:val="sr-Cyrl-RS"/>
        </w:rPr>
        <w:t>.</w:t>
      </w:r>
    </w:p>
    <w:p w:rsidR="0023123C" w:rsidRPr="002324AB" w:rsidRDefault="00E20979" w:rsidP="00BC16F4">
      <w:pPr>
        <w:spacing w:after="0" w:line="240" w:lineRule="auto"/>
        <w:ind w:right="-284" w:firstLine="708"/>
        <w:jc w:val="both"/>
        <w:rPr>
          <w:rFonts w:ascii="Arial" w:hAnsi="Arial" w:cs="Arial"/>
          <w:lang w:val="sr-Cyrl-RS"/>
        </w:rPr>
      </w:pPr>
      <w:r w:rsidRPr="002324AB">
        <w:rPr>
          <w:rFonts w:ascii="Arial" w:hAnsi="Arial" w:cs="Arial"/>
          <w:lang w:val="sr-Cyrl-RS"/>
        </w:rPr>
        <w:t>Радну групу су сачињавали члан Градског већа задужен за ресор образовања, председник Актива директора јавних основних школа, представници ЈПУ „Пчелица“, представници Градске управе Града Ниша - Секретаријата за образовање, Секретаријата за комуналне делатности, енергетику и саобраћај, Секретаријата за привреду, Секретаријата за инспекцијске послове-просветна инспекција, Канцеларије за локални економски развој и пројекте и  Школске управе  Ниш, са којом су обављане консултације.</w:t>
      </w:r>
    </w:p>
    <w:p w:rsidR="0023123C" w:rsidRDefault="00E20979" w:rsidP="00BC16F4">
      <w:pPr>
        <w:spacing w:after="0" w:line="240" w:lineRule="auto"/>
        <w:ind w:right="-284" w:firstLine="708"/>
        <w:jc w:val="both"/>
        <w:rPr>
          <w:rFonts w:ascii="Arial" w:hAnsi="Arial" w:cs="Arial"/>
          <w:lang w:val="sr-Cyrl-RS"/>
        </w:rPr>
      </w:pPr>
      <w:r w:rsidRPr="002324AB">
        <w:rPr>
          <w:rFonts w:ascii="Arial" w:hAnsi="Arial" w:cs="Arial"/>
          <w:lang w:val="sr-Cyrl-RS"/>
        </w:rPr>
        <w:t xml:space="preserve">Радна група је сачинила Елаборат за Одлуку о мрежи јавних основних школа на територији Града Ниша број </w:t>
      </w:r>
      <w:r w:rsidRPr="002324AB">
        <w:rPr>
          <w:rFonts w:ascii="Arial" w:hAnsi="Arial" w:cs="Arial"/>
          <w:lang w:val="sr-Latn-RS"/>
        </w:rPr>
        <w:t xml:space="preserve"> 1889-</w:t>
      </w:r>
      <w:r w:rsidRPr="002324AB">
        <w:rPr>
          <w:rFonts w:ascii="Arial" w:hAnsi="Arial" w:cs="Arial"/>
          <w:lang w:val="sr-Cyrl-RS"/>
        </w:rPr>
        <w:t>4</w:t>
      </w:r>
      <w:r w:rsidRPr="002324AB">
        <w:rPr>
          <w:rFonts w:ascii="Arial" w:hAnsi="Arial" w:cs="Arial"/>
          <w:lang w:val="sr-Latn-RS"/>
        </w:rPr>
        <w:t xml:space="preserve">/2018-12 </w:t>
      </w:r>
      <w:r w:rsidRPr="002324AB">
        <w:rPr>
          <w:rFonts w:ascii="Arial" w:hAnsi="Arial" w:cs="Arial"/>
          <w:lang w:val="sr-Cyrl-RS"/>
        </w:rPr>
        <w:t>од</w:t>
      </w:r>
      <w:r w:rsidRPr="002324AB">
        <w:rPr>
          <w:rFonts w:ascii="Arial" w:hAnsi="Arial" w:cs="Arial"/>
          <w:lang w:val="sr-Latn-RS"/>
        </w:rPr>
        <w:t xml:space="preserve"> 11.3.2019. </w:t>
      </w:r>
      <w:r w:rsidRPr="002324AB">
        <w:rPr>
          <w:rFonts w:ascii="Arial" w:hAnsi="Arial" w:cs="Arial"/>
          <w:lang w:val="sr-Cyrl-RS"/>
        </w:rPr>
        <w:t>године по моделу који је припремила Стална конференција градова и општина.</w:t>
      </w:r>
    </w:p>
    <w:p w:rsidR="00657CA9" w:rsidRPr="002324AB" w:rsidRDefault="00657CA9" w:rsidP="00657CA9">
      <w:pPr>
        <w:spacing w:after="0" w:line="240" w:lineRule="auto"/>
        <w:ind w:right="-284" w:firstLine="708"/>
        <w:jc w:val="both"/>
        <w:rPr>
          <w:rFonts w:ascii="Arial" w:hAnsi="Arial" w:cs="Arial"/>
          <w:lang w:val="sr-Cyrl-RS"/>
        </w:rPr>
      </w:pPr>
      <w:r>
        <w:rPr>
          <w:rFonts w:ascii="Arial" w:hAnsi="Arial" w:cs="Arial"/>
          <w:lang w:val="sr-Cyrl-RS"/>
        </w:rPr>
        <w:t>У Елаборату је констатовано да је п</w:t>
      </w:r>
      <w:r w:rsidRPr="002324AB">
        <w:rPr>
          <w:rFonts w:ascii="Arial" w:hAnsi="Arial" w:cs="Arial"/>
          <w:lang w:val="sr-Cyrl-RS"/>
        </w:rPr>
        <w:t>остојећа мрежа равномерно распоређених основ</w:t>
      </w:r>
      <w:r>
        <w:rPr>
          <w:rFonts w:ascii="Arial" w:hAnsi="Arial" w:cs="Arial"/>
          <w:lang w:val="sr-Cyrl-RS"/>
        </w:rPr>
        <w:t xml:space="preserve">но школских зграда и објеката </w:t>
      </w:r>
      <w:r w:rsidRPr="002324AB">
        <w:rPr>
          <w:rFonts w:ascii="Arial" w:hAnsi="Arial" w:cs="Arial"/>
          <w:lang w:val="sr-Cyrl-RS"/>
        </w:rPr>
        <w:t xml:space="preserve"> довољна за обухват све деце са територије Града Ниша.</w:t>
      </w:r>
    </w:p>
    <w:p w:rsidR="0023123C" w:rsidRPr="002324AB" w:rsidRDefault="00BC78B6" w:rsidP="00BC16F4">
      <w:pPr>
        <w:spacing w:after="0" w:line="240" w:lineRule="auto"/>
        <w:ind w:right="-284"/>
        <w:jc w:val="both"/>
        <w:rPr>
          <w:rFonts w:ascii="Arial" w:hAnsi="Arial" w:cs="Arial"/>
          <w:lang w:val="sr-Cyrl-RS"/>
        </w:rPr>
      </w:pPr>
      <w:r w:rsidRPr="002324AB">
        <w:rPr>
          <w:rFonts w:ascii="Arial" w:hAnsi="Arial" w:cs="Arial"/>
          <w:lang w:val="sr-Cyrl-RS"/>
        </w:rPr>
        <w:tab/>
      </w:r>
      <w:r w:rsidR="002B2296" w:rsidRPr="002324AB">
        <w:rPr>
          <w:rFonts w:ascii="Arial" w:hAnsi="Arial" w:cs="Arial"/>
          <w:lang w:val="sr-Cyrl-RS"/>
        </w:rPr>
        <w:t xml:space="preserve">Скупштина Града Ниша </w:t>
      </w:r>
      <w:r w:rsidRPr="002324AB">
        <w:rPr>
          <w:rFonts w:ascii="Arial" w:hAnsi="Arial" w:cs="Arial"/>
          <w:lang w:val="sr-Cyrl-RS"/>
        </w:rPr>
        <w:t xml:space="preserve"> је </w:t>
      </w:r>
      <w:r w:rsidR="002B2296" w:rsidRPr="002324AB">
        <w:rPr>
          <w:rFonts w:ascii="Arial" w:hAnsi="Arial" w:cs="Arial"/>
          <w:lang w:val="sr-Cyrl-RS"/>
        </w:rPr>
        <w:t xml:space="preserve">донела </w:t>
      </w:r>
      <w:r w:rsidRPr="002324AB">
        <w:rPr>
          <w:rFonts w:ascii="Arial" w:hAnsi="Arial" w:cs="Arial"/>
          <w:lang w:val="sr-Cyrl-RS"/>
        </w:rPr>
        <w:t>Одлук</w:t>
      </w:r>
      <w:r w:rsidR="002B2296" w:rsidRPr="002324AB">
        <w:rPr>
          <w:rFonts w:ascii="Arial" w:hAnsi="Arial" w:cs="Arial"/>
          <w:lang w:val="sr-Cyrl-RS"/>
        </w:rPr>
        <w:t>у</w:t>
      </w:r>
      <w:r w:rsidRPr="002324AB">
        <w:rPr>
          <w:rFonts w:ascii="Arial" w:hAnsi="Arial" w:cs="Arial"/>
          <w:lang w:val="sr-Cyrl-RS"/>
        </w:rPr>
        <w:t xml:space="preserve"> о </w:t>
      </w:r>
      <w:r w:rsidR="002B2296" w:rsidRPr="002324AB">
        <w:rPr>
          <w:rFonts w:ascii="Arial" w:hAnsi="Arial" w:cs="Arial"/>
          <w:lang w:val="sr-Cyrl-RS"/>
        </w:rPr>
        <w:t xml:space="preserve">мрежи јавних основних </w:t>
      </w:r>
      <w:r w:rsidR="004437C3" w:rsidRPr="002324AB">
        <w:rPr>
          <w:rFonts w:ascii="Arial" w:hAnsi="Arial" w:cs="Arial"/>
          <w:lang w:val="sr-Cyrl-RS"/>
        </w:rPr>
        <w:t>школа на територији Града Ниша број 06-255/2019-4-02 од 19.3.2019. године, која је упућена Министарству про</w:t>
      </w:r>
      <w:r w:rsidR="00932FF9" w:rsidRPr="002324AB">
        <w:rPr>
          <w:rFonts w:ascii="Arial" w:hAnsi="Arial" w:cs="Arial"/>
          <w:lang w:val="sr-Cyrl-RS"/>
        </w:rPr>
        <w:t>свете науке и технолошког развој</w:t>
      </w:r>
      <w:r w:rsidR="004437C3" w:rsidRPr="002324AB">
        <w:rPr>
          <w:rFonts w:ascii="Arial" w:hAnsi="Arial" w:cs="Arial"/>
          <w:lang w:val="sr-Cyrl-RS"/>
        </w:rPr>
        <w:t>а  ради добијања сагласности.</w:t>
      </w:r>
    </w:p>
    <w:p w:rsidR="004437C3" w:rsidRPr="002324AB" w:rsidRDefault="004437C3" w:rsidP="00BC16F4">
      <w:pPr>
        <w:spacing w:after="0" w:line="240" w:lineRule="auto"/>
        <w:ind w:right="-284"/>
        <w:jc w:val="both"/>
        <w:rPr>
          <w:rFonts w:ascii="Arial" w:hAnsi="Arial" w:cs="Arial"/>
          <w:lang w:val="sr-Cyrl-RS"/>
        </w:rPr>
      </w:pPr>
      <w:r w:rsidRPr="002324AB">
        <w:rPr>
          <w:rFonts w:ascii="Arial" w:hAnsi="Arial" w:cs="Arial"/>
          <w:lang w:val="sr-Cyrl-RS"/>
        </w:rPr>
        <w:tab/>
        <w:t xml:space="preserve">Министарство просвете, науке и трехнолошког развоја је </w:t>
      </w:r>
      <w:r w:rsidR="00007BE7" w:rsidRPr="002324AB">
        <w:rPr>
          <w:rFonts w:ascii="Arial" w:hAnsi="Arial" w:cs="Arial"/>
          <w:lang w:val="sr-Cyrl-RS"/>
        </w:rPr>
        <w:t>Скупштини Града Ниша упутило допис б</w:t>
      </w:r>
      <w:r w:rsidR="00846274">
        <w:rPr>
          <w:rFonts w:ascii="Arial" w:hAnsi="Arial" w:cs="Arial"/>
          <w:lang w:val="sr-Cyrl-RS"/>
        </w:rPr>
        <w:t>рој 610-00-504/2019-4-02 од 27.6</w:t>
      </w:r>
      <w:r w:rsidR="00007BE7" w:rsidRPr="002324AB">
        <w:rPr>
          <w:rFonts w:ascii="Arial" w:hAnsi="Arial" w:cs="Arial"/>
          <w:lang w:val="sr-Cyrl-RS"/>
        </w:rPr>
        <w:t xml:space="preserve">.2019. године у коме је </w:t>
      </w:r>
      <w:r w:rsidR="00720793" w:rsidRPr="002324AB">
        <w:rPr>
          <w:rFonts w:ascii="Arial" w:hAnsi="Arial" w:cs="Arial"/>
          <w:lang w:val="sr-Cyrl-RS"/>
        </w:rPr>
        <w:t xml:space="preserve">наведено да је потребно да Скупштина Града Ниша размотри могућност доношења нове одлуке уз уважавање </w:t>
      </w:r>
      <w:r w:rsidR="00932FF9" w:rsidRPr="002324AB">
        <w:rPr>
          <w:rFonts w:ascii="Arial" w:hAnsi="Arial" w:cs="Arial"/>
          <w:lang w:val="sr-Cyrl-RS"/>
        </w:rPr>
        <w:t xml:space="preserve">стручног </w:t>
      </w:r>
      <w:r w:rsidR="00720793" w:rsidRPr="002324AB">
        <w:rPr>
          <w:rFonts w:ascii="Arial" w:hAnsi="Arial" w:cs="Arial"/>
          <w:lang w:val="sr-Cyrl-RS"/>
        </w:rPr>
        <w:t>мишљ</w:t>
      </w:r>
      <w:r w:rsidR="00932FF9" w:rsidRPr="002324AB">
        <w:rPr>
          <w:rFonts w:ascii="Arial" w:hAnsi="Arial" w:cs="Arial"/>
          <w:lang w:val="sr-Cyrl-RS"/>
        </w:rPr>
        <w:t xml:space="preserve">ења </w:t>
      </w:r>
      <w:r w:rsidR="00EE37FD" w:rsidRPr="002324AB">
        <w:rPr>
          <w:rFonts w:ascii="Arial" w:hAnsi="Arial" w:cs="Arial"/>
          <w:lang w:val="sr-Cyrl-RS"/>
        </w:rPr>
        <w:t xml:space="preserve"> </w:t>
      </w:r>
      <w:r w:rsidR="00932FF9" w:rsidRPr="002324AB">
        <w:rPr>
          <w:rFonts w:ascii="Arial" w:hAnsi="Arial" w:cs="Arial"/>
          <w:lang w:val="sr-Cyrl-RS"/>
        </w:rPr>
        <w:t xml:space="preserve">Министарства </w:t>
      </w:r>
      <w:r w:rsidR="00EE37FD" w:rsidRPr="002324AB">
        <w:rPr>
          <w:rFonts w:ascii="Arial" w:hAnsi="Arial" w:cs="Arial"/>
          <w:lang w:val="sr-Cyrl-RS"/>
        </w:rPr>
        <w:t>да је потребно извршити следеће корекције у акту о мрежи</w:t>
      </w:r>
      <w:r w:rsidR="00720793" w:rsidRPr="002324AB">
        <w:rPr>
          <w:rFonts w:ascii="Arial" w:hAnsi="Arial" w:cs="Arial"/>
          <w:lang w:val="sr-Cyrl-RS"/>
        </w:rPr>
        <w:t>:</w:t>
      </w:r>
    </w:p>
    <w:p w:rsidR="00932FF9" w:rsidRPr="002324AB" w:rsidRDefault="00932FF9" w:rsidP="00BC16F4">
      <w:pPr>
        <w:spacing w:after="0" w:line="240" w:lineRule="auto"/>
        <w:ind w:right="-284"/>
        <w:jc w:val="both"/>
        <w:rPr>
          <w:rFonts w:ascii="Arial" w:hAnsi="Arial" w:cs="Arial"/>
          <w:lang w:val="sr-Cyrl-RS"/>
        </w:rPr>
      </w:pPr>
      <w:r w:rsidRPr="002324AB">
        <w:rPr>
          <w:rFonts w:ascii="Arial" w:hAnsi="Arial" w:cs="Arial"/>
          <w:lang w:val="sr-Cyrl-RS"/>
        </w:rPr>
        <w:tab/>
        <w:t>-Основну школу „Стеван Синђелић“ Каменица треба спојити са Основном школом „Стефан Немања“ уместо са Основном школом „Карађорђе“ Горњи Матејевац;</w:t>
      </w:r>
    </w:p>
    <w:p w:rsidR="00932FF9" w:rsidRPr="002324AB" w:rsidRDefault="00932FF9" w:rsidP="00BC16F4">
      <w:pPr>
        <w:spacing w:after="0" w:line="240" w:lineRule="auto"/>
        <w:ind w:right="-284"/>
        <w:jc w:val="both"/>
        <w:rPr>
          <w:rFonts w:ascii="Arial" w:hAnsi="Arial" w:cs="Arial"/>
          <w:lang w:val="sr-Cyrl-RS"/>
        </w:rPr>
      </w:pPr>
      <w:r w:rsidRPr="002324AB">
        <w:rPr>
          <w:rFonts w:ascii="Arial" w:hAnsi="Arial" w:cs="Arial"/>
          <w:lang w:val="sr-Cyrl-RS"/>
        </w:rPr>
        <w:tab/>
        <w:t>-Основну школу „Бранко Радичевић“ Габровац треба припојити Основној</w:t>
      </w:r>
      <w:r w:rsidR="00A16F39">
        <w:rPr>
          <w:rFonts w:ascii="Arial" w:hAnsi="Arial" w:cs="Arial"/>
          <w:lang w:val="sr-Cyrl-RS"/>
        </w:rPr>
        <w:t xml:space="preserve"> школи „Сретен Младеновић Мика“</w:t>
      </w:r>
      <w:r w:rsidRPr="002324AB">
        <w:rPr>
          <w:rFonts w:ascii="Arial" w:hAnsi="Arial" w:cs="Arial"/>
          <w:lang w:val="sr-Cyrl-RS"/>
        </w:rPr>
        <w:t>;</w:t>
      </w:r>
    </w:p>
    <w:p w:rsidR="002324AB" w:rsidRDefault="00932FF9" w:rsidP="00BC16F4">
      <w:pPr>
        <w:spacing w:after="0" w:line="240" w:lineRule="auto"/>
        <w:ind w:right="-284"/>
        <w:jc w:val="both"/>
        <w:rPr>
          <w:rFonts w:ascii="Arial" w:hAnsi="Arial" w:cs="Arial"/>
          <w:lang w:val="sr-Cyrl-RS"/>
        </w:rPr>
      </w:pPr>
      <w:r w:rsidRPr="002324AB">
        <w:rPr>
          <w:rFonts w:ascii="Arial" w:hAnsi="Arial" w:cs="Arial"/>
          <w:lang w:val="sr-Cyrl-RS"/>
        </w:rPr>
        <w:tab/>
        <w:t xml:space="preserve">-Основну школу „Јован Јовановић Змај“ </w:t>
      </w:r>
      <w:r w:rsidR="00594010">
        <w:rPr>
          <w:rFonts w:ascii="Arial" w:hAnsi="Arial" w:cs="Arial"/>
          <w:lang w:val="sr-Latn-RS"/>
        </w:rPr>
        <w:t xml:space="preserve">Maлча </w:t>
      </w:r>
      <w:r w:rsidRPr="002324AB">
        <w:rPr>
          <w:rFonts w:ascii="Arial" w:hAnsi="Arial" w:cs="Arial"/>
          <w:lang w:val="sr-Cyrl-RS"/>
        </w:rPr>
        <w:t>треба припојити Основној школи „Мирослав Антић“.</w:t>
      </w:r>
    </w:p>
    <w:p w:rsidR="00FB7312" w:rsidRDefault="00FB7312" w:rsidP="00AF1F57">
      <w:pPr>
        <w:spacing w:after="0" w:line="240" w:lineRule="auto"/>
        <w:ind w:right="-284"/>
        <w:jc w:val="both"/>
        <w:rPr>
          <w:rFonts w:ascii="Arial" w:hAnsi="Arial" w:cs="Arial"/>
          <w:lang w:val="sr-Cyrl-RS"/>
        </w:rPr>
      </w:pPr>
      <w:r>
        <w:rPr>
          <w:rFonts w:ascii="Arial" w:hAnsi="Arial" w:cs="Arial"/>
          <w:lang w:val="sr-Cyrl-RS"/>
        </w:rPr>
        <w:tab/>
        <w:t xml:space="preserve"> Разматрајући </w:t>
      </w:r>
      <w:r w:rsidR="00AF1F57">
        <w:rPr>
          <w:rFonts w:ascii="Arial" w:hAnsi="Arial" w:cs="Arial"/>
          <w:lang w:val="sr-Cyrl-RS"/>
        </w:rPr>
        <w:t xml:space="preserve">стручно мишљење Министарства, заузет је став да би било најцелисходније постепено </w:t>
      </w:r>
      <w:r w:rsidRPr="004001D3">
        <w:rPr>
          <w:rFonts w:ascii="Arial" w:hAnsi="Arial" w:cs="Arial"/>
          <w:lang w:val="sr-Cyrl-RS"/>
        </w:rPr>
        <w:t xml:space="preserve"> умрежавање јавних основних школа у складу са стварањем услова за ефикасно и ефективно остваривање основног образовања, уважавајући специфичности школа и подручја на којима се налазе.</w:t>
      </w:r>
    </w:p>
    <w:p w:rsidR="00AF1F57" w:rsidRDefault="00AF1F57" w:rsidP="00AF1F57">
      <w:pPr>
        <w:spacing w:after="0" w:line="240" w:lineRule="auto"/>
        <w:ind w:right="-284"/>
        <w:jc w:val="both"/>
        <w:rPr>
          <w:rFonts w:ascii="Arial" w:hAnsi="Arial" w:cs="Arial"/>
          <w:lang w:val="sr-Cyrl-RS"/>
        </w:rPr>
      </w:pPr>
      <w:r>
        <w:rPr>
          <w:rFonts w:ascii="Arial" w:hAnsi="Arial" w:cs="Arial"/>
          <w:lang w:val="sr-Cyrl-RS"/>
        </w:rPr>
        <w:lastRenderedPageBreak/>
        <w:tab/>
        <w:t>Из тих разлога, Скупштина Града Ниша је донела Одлуку о мрежи јавних основних школа на територији Града Ниша број 06-764/2019-16-02 од 16.8.2019. године и упутила је Министарству просвете науке и технолошког развоја ради давања сагласности.</w:t>
      </w:r>
    </w:p>
    <w:p w:rsidR="00AF1F57" w:rsidRDefault="00AF1F57" w:rsidP="00AF1F57">
      <w:pPr>
        <w:spacing w:after="0" w:line="240" w:lineRule="auto"/>
        <w:ind w:right="-284"/>
        <w:jc w:val="both"/>
        <w:rPr>
          <w:rFonts w:ascii="Arial" w:hAnsi="Arial" w:cs="Arial"/>
          <w:lang w:val="sr-Cyrl-RS"/>
        </w:rPr>
      </w:pPr>
      <w:r>
        <w:rPr>
          <w:rFonts w:ascii="Arial" w:hAnsi="Arial" w:cs="Arial"/>
          <w:lang w:val="sr-Cyrl-RS"/>
        </w:rPr>
        <w:tab/>
        <w:t xml:space="preserve">Министарство просвете науке и технолошког развоја је Скупштини Града Ниша упутило </w:t>
      </w:r>
      <w:r w:rsidR="003F607B">
        <w:rPr>
          <w:rFonts w:ascii="Arial" w:hAnsi="Arial" w:cs="Arial"/>
          <w:lang w:val="sr-Cyrl-RS"/>
        </w:rPr>
        <w:t xml:space="preserve">допис број 610-00-01201/2019-07 од 7.10.2019. године у коме је наведено </w:t>
      </w:r>
      <w:r w:rsidR="004D4223">
        <w:rPr>
          <w:rFonts w:ascii="Arial" w:hAnsi="Arial" w:cs="Arial"/>
          <w:lang w:val="sr-Cyrl-RS"/>
        </w:rPr>
        <w:t>да је потребно размотрити могућност доношења нове одлуке, која ће бити достављена Школској управи Ниш ради давања стручног мишљења и даљег поступања у складу са Законом. Овим дописом</w:t>
      </w:r>
      <w:r w:rsidR="00657CA9">
        <w:rPr>
          <w:rFonts w:ascii="Arial" w:hAnsi="Arial" w:cs="Arial"/>
          <w:lang w:val="sr-Cyrl-RS"/>
        </w:rPr>
        <w:t xml:space="preserve">, уз достављену исправку дописа, </w:t>
      </w:r>
      <w:r w:rsidR="004D4223">
        <w:rPr>
          <w:rFonts w:ascii="Arial" w:hAnsi="Arial" w:cs="Arial"/>
          <w:lang w:val="sr-Cyrl-RS"/>
        </w:rPr>
        <w:t xml:space="preserve"> дато је стручно мишљење да је у Одлуци потребно извршити следеће корекције:</w:t>
      </w:r>
    </w:p>
    <w:p w:rsidR="00B23106" w:rsidRPr="002324AB" w:rsidRDefault="00B23106" w:rsidP="00B23106">
      <w:pPr>
        <w:spacing w:after="0" w:line="240" w:lineRule="auto"/>
        <w:ind w:right="-284"/>
        <w:jc w:val="both"/>
        <w:rPr>
          <w:rFonts w:ascii="Arial" w:hAnsi="Arial" w:cs="Arial"/>
          <w:lang w:val="sr-Cyrl-RS"/>
        </w:rPr>
      </w:pPr>
      <w:r>
        <w:rPr>
          <w:rFonts w:ascii="Arial" w:hAnsi="Arial" w:cs="Arial"/>
          <w:lang w:val="sr-Cyrl-RS"/>
        </w:rPr>
        <w:tab/>
      </w:r>
      <w:r w:rsidRPr="002324AB">
        <w:rPr>
          <w:rFonts w:ascii="Arial" w:hAnsi="Arial" w:cs="Arial"/>
          <w:lang w:val="sr-Cyrl-RS"/>
        </w:rPr>
        <w:t>-Основну школу „Бранко Радичевић“ Габровац треба припојити Основној</w:t>
      </w:r>
      <w:r>
        <w:rPr>
          <w:rFonts w:ascii="Arial" w:hAnsi="Arial" w:cs="Arial"/>
          <w:lang w:val="sr-Cyrl-RS"/>
        </w:rPr>
        <w:t xml:space="preserve"> школи „Сретен Младеновић Мика“</w:t>
      </w:r>
      <w:r w:rsidRPr="002324AB">
        <w:rPr>
          <w:rFonts w:ascii="Arial" w:hAnsi="Arial" w:cs="Arial"/>
          <w:lang w:val="sr-Cyrl-RS"/>
        </w:rPr>
        <w:t>;</w:t>
      </w:r>
    </w:p>
    <w:p w:rsidR="004D4223" w:rsidRDefault="00B23106" w:rsidP="00AF1F57">
      <w:pPr>
        <w:spacing w:after="0" w:line="240" w:lineRule="auto"/>
        <w:ind w:right="-284"/>
        <w:jc w:val="both"/>
        <w:rPr>
          <w:rFonts w:ascii="Arial" w:hAnsi="Arial" w:cs="Arial"/>
          <w:lang w:val="sr-Cyrl-RS"/>
        </w:rPr>
      </w:pPr>
      <w:r w:rsidRPr="002324AB">
        <w:rPr>
          <w:rFonts w:ascii="Arial" w:hAnsi="Arial" w:cs="Arial"/>
          <w:lang w:val="sr-Cyrl-RS"/>
        </w:rPr>
        <w:tab/>
        <w:t xml:space="preserve">-Основну школу „Јован Јовановић Змај“ </w:t>
      </w:r>
      <w:r>
        <w:rPr>
          <w:rFonts w:ascii="Arial" w:hAnsi="Arial" w:cs="Arial"/>
          <w:lang w:val="sr-Latn-RS"/>
        </w:rPr>
        <w:t xml:space="preserve">Maлча </w:t>
      </w:r>
      <w:r w:rsidRPr="002324AB">
        <w:rPr>
          <w:rFonts w:ascii="Arial" w:hAnsi="Arial" w:cs="Arial"/>
          <w:lang w:val="sr-Cyrl-RS"/>
        </w:rPr>
        <w:t>треба припојити Основној школи „Мирослав Антић“.</w:t>
      </w:r>
      <w:r w:rsidR="004D4223">
        <w:rPr>
          <w:rFonts w:ascii="Arial" w:hAnsi="Arial" w:cs="Arial"/>
          <w:lang w:val="sr-Cyrl-RS"/>
        </w:rPr>
        <w:tab/>
      </w:r>
    </w:p>
    <w:p w:rsidR="00FB7312" w:rsidRPr="00477349" w:rsidRDefault="00FB7312" w:rsidP="00FB7312">
      <w:pPr>
        <w:spacing w:after="0" w:line="240" w:lineRule="auto"/>
        <w:ind w:right="-284" w:firstLine="720"/>
        <w:jc w:val="both"/>
        <w:rPr>
          <w:rFonts w:ascii="Arial" w:hAnsi="Arial" w:cs="Arial"/>
          <w:lang w:val="sr-Cyrl-CS"/>
        </w:rPr>
      </w:pPr>
      <w:r w:rsidRPr="004001D3">
        <w:rPr>
          <w:rFonts w:ascii="Arial" w:hAnsi="Arial" w:cs="Arial"/>
          <w:lang w:val="sr-Cyrl-RS"/>
        </w:rPr>
        <w:t xml:space="preserve">Одлуком о мрежи </w:t>
      </w:r>
      <w:r w:rsidRPr="004001D3">
        <w:rPr>
          <w:rFonts w:ascii="Arial" w:hAnsi="Arial" w:cs="Arial"/>
        </w:rPr>
        <w:t xml:space="preserve"> основних школа на територији Града Ниша (″Службени лист Града Ниша″, број 60/2011</w:t>
      </w:r>
      <w:r w:rsidRPr="004001D3">
        <w:rPr>
          <w:rFonts w:ascii="Arial" w:hAnsi="Arial" w:cs="Arial"/>
          <w:lang w:val="sr-Cyrl-RS"/>
        </w:rPr>
        <w:t>, 100/2014, 9/2016 и 17/2018</w:t>
      </w:r>
      <w:r w:rsidRPr="004001D3">
        <w:rPr>
          <w:rFonts w:ascii="Arial" w:hAnsi="Arial" w:cs="Arial"/>
          <w:lang w:val="sr-Cyrl-CS"/>
        </w:rPr>
        <w:t xml:space="preserve">) биле су планиране 34 основне школе </w:t>
      </w:r>
      <w:r w:rsidRPr="004001D3">
        <w:rPr>
          <w:rFonts w:ascii="Arial" w:hAnsi="Arial" w:cs="Arial"/>
          <w:lang w:val="sr-Cyrl-RS"/>
        </w:rPr>
        <w:t xml:space="preserve">са 52 </w:t>
      </w:r>
      <w:r w:rsidRPr="00477349">
        <w:rPr>
          <w:rFonts w:ascii="Arial" w:hAnsi="Arial" w:cs="Arial"/>
          <w:lang w:val="sr-Cyrl-RS"/>
        </w:rPr>
        <w:t>издвојена одељења</w:t>
      </w:r>
      <w:r w:rsidRPr="00477349">
        <w:rPr>
          <w:rFonts w:ascii="Arial" w:hAnsi="Arial" w:cs="Arial"/>
          <w:lang w:val="sr-Cyrl-CS"/>
        </w:rPr>
        <w:t>. Овом Одлуком</w:t>
      </w:r>
      <w:r w:rsidR="004B700D">
        <w:rPr>
          <w:rFonts w:ascii="Arial" w:hAnsi="Arial" w:cs="Arial"/>
          <w:lang w:val="sr-Cyrl-CS"/>
        </w:rPr>
        <w:t>, у складу са дописом Министарства,</w:t>
      </w:r>
      <w:r w:rsidRPr="00477349">
        <w:rPr>
          <w:rFonts w:ascii="Arial" w:hAnsi="Arial" w:cs="Arial"/>
          <w:lang w:val="sr-Cyrl-CS"/>
        </w:rPr>
        <w:t xml:space="preserve"> планира се </w:t>
      </w:r>
      <w:r w:rsidR="00D27B54" w:rsidRPr="00477349">
        <w:rPr>
          <w:rFonts w:ascii="Arial" w:hAnsi="Arial" w:cs="Arial"/>
          <w:lang w:val="sr-Cyrl-CS"/>
        </w:rPr>
        <w:t>30  основних</w:t>
      </w:r>
      <w:r w:rsidRPr="00477349">
        <w:rPr>
          <w:rFonts w:ascii="Arial" w:hAnsi="Arial" w:cs="Arial"/>
          <w:lang w:val="sr-Cyrl-CS"/>
        </w:rPr>
        <w:t xml:space="preserve"> школе</w:t>
      </w:r>
      <w:r w:rsidR="00657CA9" w:rsidRPr="00477349">
        <w:rPr>
          <w:rFonts w:ascii="Arial" w:hAnsi="Arial" w:cs="Arial"/>
          <w:lang w:val="sr-Cyrl-CS"/>
        </w:rPr>
        <w:t xml:space="preserve"> са 51</w:t>
      </w:r>
      <w:r w:rsidRPr="00477349">
        <w:rPr>
          <w:rFonts w:ascii="Arial" w:hAnsi="Arial" w:cs="Arial"/>
          <w:lang w:val="sr-Cyrl-CS"/>
        </w:rPr>
        <w:t xml:space="preserve"> и</w:t>
      </w:r>
      <w:r w:rsidR="00657CA9" w:rsidRPr="00477349">
        <w:rPr>
          <w:rFonts w:ascii="Arial" w:hAnsi="Arial" w:cs="Arial"/>
          <w:lang w:val="sr-Cyrl-CS"/>
        </w:rPr>
        <w:t>здвојеним</w:t>
      </w:r>
      <w:r w:rsidRPr="00477349">
        <w:rPr>
          <w:rFonts w:ascii="Arial" w:hAnsi="Arial" w:cs="Arial"/>
          <w:lang w:val="sr-Cyrl-CS"/>
        </w:rPr>
        <w:t xml:space="preserve"> одељењ</w:t>
      </w:r>
      <w:r w:rsidR="00657CA9" w:rsidRPr="00477349">
        <w:rPr>
          <w:rFonts w:ascii="Arial" w:hAnsi="Arial" w:cs="Arial"/>
          <w:lang w:val="sr-Cyrl-CS"/>
        </w:rPr>
        <w:t>ем</w:t>
      </w:r>
      <w:r w:rsidRPr="00477349">
        <w:rPr>
          <w:rFonts w:ascii="Arial" w:hAnsi="Arial" w:cs="Arial"/>
          <w:lang w:val="sr-Cyrl-CS"/>
        </w:rPr>
        <w:t>.</w:t>
      </w:r>
    </w:p>
    <w:p w:rsidR="0023123C" w:rsidRPr="002324AB" w:rsidRDefault="00E20979" w:rsidP="00BC16F4">
      <w:pPr>
        <w:spacing w:after="0" w:line="240" w:lineRule="auto"/>
        <w:ind w:right="-284" w:firstLine="708"/>
        <w:jc w:val="both"/>
        <w:rPr>
          <w:rFonts w:ascii="Arial" w:hAnsi="Arial" w:cs="Arial"/>
          <w:lang w:val="sr-Cyrl-RS"/>
        </w:rPr>
      </w:pPr>
      <w:r w:rsidRPr="002324AB">
        <w:rPr>
          <w:rFonts w:ascii="Arial" w:hAnsi="Arial" w:cs="Arial"/>
          <w:lang w:val="sr-Cyrl-RS"/>
        </w:rPr>
        <w:t>Како не постоје подаци о броју деце предшколског и школског узраста по улицама и насељеним местима, јер је последњи попис становништва вршен 2011. године, не постоји могућност детаљног планирања обухвата деце јавним основним школама за тачно одређено подручје према капацитетима школа. Подручја школа су дефинисана флексибилно уз постојање заједничких подручја суседних школа.</w:t>
      </w:r>
    </w:p>
    <w:p w:rsidR="0023123C" w:rsidRPr="00BC16F4" w:rsidRDefault="00E20979" w:rsidP="00BC16F4">
      <w:pPr>
        <w:spacing w:after="0" w:line="240" w:lineRule="auto"/>
        <w:ind w:right="-284" w:firstLine="567"/>
        <w:jc w:val="both"/>
        <w:rPr>
          <w:rFonts w:ascii="Arial" w:hAnsi="Arial" w:cs="Arial"/>
          <w:lang w:val="sr-Cyrl-RS"/>
        </w:rPr>
      </w:pPr>
      <w:r w:rsidRPr="002324AB">
        <w:rPr>
          <w:rFonts w:ascii="Arial" w:hAnsi="Arial" w:cs="Arial"/>
          <w:lang w:val="sr-Cyrl-RS"/>
        </w:rPr>
        <w:t xml:space="preserve">   </w:t>
      </w:r>
      <w:r w:rsidRPr="002324AB">
        <w:rPr>
          <w:rFonts w:ascii="Arial" w:hAnsi="Arial" w:cs="Arial"/>
        </w:rPr>
        <w:t xml:space="preserve">Одлуком </w:t>
      </w:r>
      <w:r w:rsidRPr="002324AB">
        <w:rPr>
          <w:rFonts w:ascii="Arial" w:hAnsi="Arial" w:cs="Arial"/>
          <w:lang w:val="sr-Cyrl-RS"/>
        </w:rPr>
        <w:t xml:space="preserve">о мрежи јавних основних школа на територији Града Ниша </w:t>
      </w:r>
      <w:r w:rsidRPr="002324AB">
        <w:rPr>
          <w:rFonts w:ascii="Arial" w:hAnsi="Arial" w:cs="Arial"/>
        </w:rPr>
        <w:t xml:space="preserve">прописују се уписна подручја школа која би требало да омогуће равномернији </w:t>
      </w:r>
      <w:r w:rsidRPr="002324AB">
        <w:rPr>
          <w:rFonts w:ascii="Arial" w:hAnsi="Arial" w:cs="Arial"/>
          <w:lang w:val="sr-Cyrl-RS"/>
        </w:rPr>
        <w:t xml:space="preserve">распоред </w:t>
      </w:r>
      <w:r w:rsidRPr="002324AB">
        <w:rPr>
          <w:rFonts w:ascii="Arial" w:hAnsi="Arial" w:cs="Arial"/>
        </w:rPr>
        <w:t>број</w:t>
      </w:r>
      <w:r w:rsidRPr="002324AB">
        <w:rPr>
          <w:rFonts w:ascii="Arial" w:hAnsi="Arial" w:cs="Arial"/>
          <w:lang w:val="sr-Cyrl-RS"/>
        </w:rPr>
        <w:t>а</w:t>
      </w:r>
      <w:r w:rsidRPr="002324AB">
        <w:rPr>
          <w:rFonts w:ascii="Arial" w:hAnsi="Arial" w:cs="Arial"/>
        </w:rPr>
        <w:t xml:space="preserve"> ученика у школама сразмерно капацитетима </w:t>
      </w:r>
      <w:proofErr w:type="gramStart"/>
      <w:r w:rsidRPr="002324AB">
        <w:rPr>
          <w:rFonts w:ascii="Arial" w:hAnsi="Arial" w:cs="Arial"/>
        </w:rPr>
        <w:t>и  удаљености</w:t>
      </w:r>
      <w:proofErr w:type="gramEnd"/>
      <w:r w:rsidRPr="002324AB">
        <w:rPr>
          <w:rFonts w:ascii="Arial" w:hAnsi="Arial" w:cs="Arial"/>
        </w:rPr>
        <w:t xml:space="preserve"> од места становања</w:t>
      </w:r>
      <w:r w:rsidR="0023123C">
        <w:rPr>
          <w:rFonts w:ascii="Arial" w:hAnsi="Arial" w:cs="Arial"/>
          <w:lang w:val="sr-Cyrl-RS"/>
        </w:rPr>
        <w:t xml:space="preserve">, уз сагледавање саобраћајне повезаности </w:t>
      </w:r>
      <w:r w:rsidR="0023123C" w:rsidRPr="002324AB">
        <w:rPr>
          <w:rFonts w:ascii="Arial" w:hAnsi="Arial" w:cs="Arial"/>
          <w:lang w:val="sr-Cyrl-RS"/>
        </w:rPr>
        <w:t>места становања  са школом</w:t>
      </w:r>
      <w:r w:rsidR="0023123C" w:rsidRPr="002324AB">
        <w:rPr>
          <w:rFonts w:ascii="Arial" w:hAnsi="Arial" w:cs="Arial"/>
        </w:rPr>
        <w:t>.</w:t>
      </w:r>
    </w:p>
    <w:p w:rsidR="0023123C" w:rsidRPr="002324AB" w:rsidRDefault="00E20979" w:rsidP="00BC16F4">
      <w:pPr>
        <w:spacing w:after="0" w:line="240" w:lineRule="auto"/>
        <w:ind w:right="-284" w:firstLine="720"/>
        <w:jc w:val="both"/>
        <w:rPr>
          <w:rFonts w:ascii="Arial" w:hAnsi="Arial" w:cs="Arial"/>
          <w:lang w:val="sr-Cyrl-RS"/>
        </w:rPr>
      </w:pPr>
      <w:r w:rsidRPr="002324AB">
        <w:rPr>
          <w:rFonts w:ascii="Arial" w:hAnsi="Arial" w:cs="Arial"/>
          <w:lang w:val="sr-Cyrl-RS"/>
        </w:rPr>
        <w:t xml:space="preserve">Школа „Војислав Илић-Млађи“ Хум </w:t>
      </w:r>
      <w:r w:rsidR="00703944">
        <w:rPr>
          <w:rFonts w:ascii="Arial" w:hAnsi="Arial" w:cs="Arial"/>
          <w:lang w:val="sr-Cyrl-RS"/>
        </w:rPr>
        <w:t>припаја се школ</w:t>
      </w:r>
      <w:r w:rsidRPr="002324AB">
        <w:rPr>
          <w:rFonts w:ascii="Arial" w:hAnsi="Arial" w:cs="Arial"/>
          <w:lang w:val="sr-Cyrl-RS"/>
        </w:rPr>
        <w:t xml:space="preserve">и „Иво Андрић“ Ниш, </w:t>
      </w:r>
      <w:r w:rsidR="00A16F39">
        <w:rPr>
          <w:rFonts w:ascii="Arial" w:hAnsi="Arial" w:cs="Arial"/>
          <w:lang w:val="sr-Cyrl-RS"/>
        </w:rPr>
        <w:t>ш</w:t>
      </w:r>
      <w:r w:rsidR="002324AB">
        <w:rPr>
          <w:rFonts w:ascii="Arial" w:hAnsi="Arial" w:cs="Arial"/>
          <w:lang w:val="sr-Cyrl-RS"/>
        </w:rPr>
        <w:t>кол</w:t>
      </w:r>
      <w:r w:rsidR="00703944">
        <w:rPr>
          <w:rFonts w:ascii="Arial" w:hAnsi="Arial" w:cs="Arial"/>
          <w:lang w:val="sr-Cyrl-RS"/>
        </w:rPr>
        <w:t>а</w:t>
      </w:r>
      <w:r w:rsidR="002324AB">
        <w:rPr>
          <w:rFonts w:ascii="Arial" w:hAnsi="Arial" w:cs="Arial"/>
          <w:lang w:val="sr-Cyrl-RS"/>
        </w:rPr>
        <w:t xml:space="preserve"> </w:t>
      </w:r>
      <w:r w:rsidR="00846274" w:rsidRPr="002324AB">
        <w:rPr>
          <w:rFonts w:ascii="Arial" w:hAnsi="Arial" w:cs="Arial"/>
          <w:lang w:val="sr-Cyrl-RS"/>
        </w:rPr>
        <w:t>„Стеван Синђелић“ Каменица</w:t>
      </w:r>
      <w:r w:rsidR="00846274">
        <w:rPr>
          <w:rFonts w:ascii="Arial" w:hAnsi="Arial" w:cs="Arial"/>
          <w:lang w:val="sr-Cyrl-RS"/>
        </w:rPr>
        <w:t xml:space="preserve"> </w:t>
      </w:r>
      <w:r w:rsidR="00703944">
        <w:rPr>
          <w:rFonts w:ascii="Arial" w:hAnsi="Arial" w:cs="Arial"/>
          <w:lang w:val="sr-Cyrl-RS"/>
        </w:rPr>
        <w:t>припаја се школи</w:t>
      </w:r>
      <w:r w:rsidRPr="002324AB">
        <w:rPr>
          <w:rFonts w:ascii="Arial" w:hAnsi="Arial" w:cs="Arial"/>
          <w:lang w:val="sr-Cyrl-RS"/>
        </w:rPr>
        <w:t xml:space="preserve"> </w:t>
      </w:r>
      <w:r w:rsidR="00846274">
        <w:rPr>
          <w:rFonts w:ascii="Arial" w:hAnsi="Arial" w:cs="Arial"/>
          <w:lang w:val="sr-Cyrl-RS"/>
        </w:rPr>
        <w:t xml:space="preserve">„Стефан Немања“, </w:t>
      </w:r>
      <w:r w:rsidR="00A16F39">
        <w:rPr>
          <w:rFonts w:ascii="Arial" w:hAnsi="Arial" w:cs="Arial"/>
          <w:lang w:val="sr-Cyrl-RS"/>
        </w:rPr>
        <w:t>ш</w:t>
      </w:r>
      <w:r w:rsidR="002324AB">
        <w:rPr>
          <w:rFonts w:ascii="Arial" w:hAnsi="Arial" w:cs="Arial"/>
          <w:lang w:val="sr-Cyrl-RS"/>
        </w:rPr>
        <w:t>кола</w:t>
      </w:r>
      <w:r w:rsidRPr="002324AB">
        <w:rPr>
          <w:rFonts w:ascii="Arial" w:hAnsi="Arial" w:cs="Arial"/>
          <w:lang w:val="sr-Cyrl-RS"/>
        </w:rPr>
        <w:t xml:space="preserve"> „Јован</w:t>
      </w:r>
      <w:r w:rsidR="002324AB">
        <w:rPr>
          <w:rFonts w:ascii="Arial" w:hAnsi="Arial" w:cs="Arial"/>
          <w:lang w:val="sr-Cyrl-RS"/>
        </w:rPr>
        <w:t xml:space="preserve"> Јованови</w:t>
      </w:r>
      <w:r w:rsidR="00703944">
        <w:rPr>
          <w:rFonts w:ascii="Arial" w:hAnsi="Arial" w:cs="Arial"/>
          <w:lang w:val="sr-Cyrl-RS"/>
        </w:rPr>
        <w:t>ћ-Змај“ Малча припаја се</w:t>
      </w:r>
      <w:r w:rsidR="002324AB">
        <w:rPr>
          <w:rFonts w:ascii="Arial" w:hAnsi="Arial" w:cs="Arial"/>
          <w:lang w:val="sr-Cyrl-RS"/>
        </w:rPr>
        <w:t xml:space="preserve"> школи „Мирослав Антић“, а школа „Бранко Радичевић“</w:t>
      </w:r>
      <w:r w:rsidR="00703944">
        <w:rPr>
          <w:rFonts w:ascii="Arial" w:hAnsi="Arial" w:cs="Arial"/>
          <w:lang w:val="sr-Cyrl-RS"/>
        </w:rPr>
        <w:t xml:space="preserve"> Габровац припаја се</w:t>
      </w:r>
      <w:r w:rsidR="002324AB">
        <w:rPr>
          <w:rFonts w:ascii="Arial" w:hAnsi="Arial" w:cs="Arial"/>
          <w:lang w:val="sr-Cyrl-RS"/>
        </w:rPr>
        <w:t xml:space="preserve"> школи „Сретен Младеновић Мика“.</w:t>
      </w:r>
    </w:p>
    <w:p w:rsidR="0023123C" w:rsidRDefault="00E20979" w:rsidP="00BC16F4">
      <w:pPr>
        <w:tabs>
          <w:tab w:val="left" w:pos="709"/>
        </w:tabs>
        <w:spacing w:after="0" w:line="240" w:lineRule="auto"/>
        <w:ind w:right="-284" w:firstLine="706"/>
        <w:jc w:val="both"/>
        <w:rPr>
          <w:rFonts w:ascii="Arial" w:hAnsi="Arial" w:cs="Arial"/>
          <w:lang w:val="sr-Cyrl-RS"/>
        </w:rPr>
      </w:pPr>
      <w:r w:rsidRPr="002324AB">
        <w:rPr>
          <w:rFonts w:ascii="Arial" w:hAnsi="Arial" w:cs="Arial"/>
          <w:lang w:val="sr-Cyrl-RS"/>
        </w:rPr>
        <w:t>З</w:t>
      </w:r>
      <w:r w:rsidRPr="002324AB">
        <w:rPr>
          <w:rFonts w:ascii="Arial" w:hAnsi="Arial" w:cs="Arial"/>
        </w:rPr>
        <w:t xml:space="preserve">бог малог броја ученика, или дотрајалости зграде у чију санацију </w:t>
      </w:r>
      <w:r w:rsidRPr="002324AB">
        <w:rPr>
          <w:rFonts w:ascii="Arial" w:hAnsi="Arial" w:cs="Arial"/>
          <w:lang w:val="sr-Cyrl-RS"/>
        </w:rPr>
        <w:t>није економски оправдано улагање, у</w:t>
      </w:r>
      <w:r w:rsidRPr="002324AB">
        <w:rPr>
          <w:rFonts w:ascii="Arial" w:hAnsi="Arial" w:cs="Arial"/>
        </w:rPr>
        <w:t xml:space="preserve"> односу на пре</w:t>
      </w:r>
      <w:r w:rsidRPr="002324AB">
        <w:rPr>
          <w:rFonts w:ascii="Arial" w:hAnsi="Arial" w:cs="Arial"/>
          <w:lang w:val="sr-Cyrl-RS"/>
        </w:rPr>
        <w:t>т</w:t>
      </w:r>
      <w:r w:rsidRPr="002324AB">
        <w:rPr>
          <w:rFonts w:ascii="Arial" w:hAnsi="Arial" w:cs="Arial"/>
        </w:rPr>
        <w:t xml:space="preserve">ходни акт о мрежи, </w:t>
      </w:r>
      <w:r w:rsidRPr="002324AB">
        <w:rPr>
          <w:rFonts w:ascii="Arial" w:hAnsi="Arial" w:cs="Arial"/>
          <w:lang w:val="sr-Cyrl-RS"/>
        </w:rPr>
        <w:t xml:space="preserve">уз консултацију са школама, </w:t>
      </w:r>
      <w:r w:rsidRPr="002324AB">
        <w:rPr>
          <w:rFonts w:ascii="Arial" w:hAnsi="Arial" w:cs="Arial"/>
        </w:rPr>
        <w:t>брисан</w:t>
      </w:r>
      <w:r w:rsidRPr="002324AB">
        <w:rPr>
          <w:rFonts w:ascii="Arial" w:hAnsi="Arial" w:cs="Arial"/>
          <w:lang w:val="sr-Cyrl-RS"/>
        </w:rPr>
        <w:t xml:space="preserve">о је пет </w:t>
      </w:r>
      <w:r w:rsidRPr="002324AB">
        <w:rPr>
          <w:rFonts w:ascii="Arial" w:hAnsi="Arial" w:cs="Arial"/>
        </w:rPr>
        <w:t>издвоје</w:t>
      </w:r>
      <w:r w:rsidRPr="002324AB">
        <w:rPr>
          <w:rFonts w:ascii="Arial" w:hAnsi="Arial" w:cs="Arial"/>
          <w:lang w:val="sr-Cyrl-RS"/>
        </w:rPr>
        <w:t>них</w:t>
      </w:r>
      <w:r w:rsidRPr="002324AB">
        <w:rPr>
          <w:rFonts w:ascii="Arial" w:hAnsi="Arial" w:cs="Arial"/>
        </w:rPr>
        <w:t xml:space="preserve"> одељења </w:t>
      </w:r>
      <w:r w:rsidR="0023123C">
        <w:rPr>
          <w:rFonts w:ascii="Arial" w:hAnsi="Arial" w:cs="Arial"/>
          <w:lang w:val="sr-Cyrl-RS"/>
        </w:rPr>
        <w:t xml:space="preserve">следећих </w:t>
      </w:r>
      <w:r w:rsidRPr="002324AB">
        <w:rPr>
          <w:rFonts w:ascii="Arial" w:hAnsi="Arial" w:cs="Arial"/>
          <w:lang w:val="sr-Cyrl-RS"/>
        </w:rPr>
        <w:t xml:space="preserve">основних школа: „Надежда Петровић“ Сићево у насељу Островица, „Лела Поповић“ Миљковац у селу Палиграце, „Стеван Синђелић“ Каменица у селу Церје, „Бранислав Нушић“ Доња Трнава у </w:t>
      </w:r>
      <w:r w:rsidR="00D53BE0">
        <w:rPr>
          <w:rFonts w:ascii="Arial" w:hAnsi="Arial" w:cs="Arial"/>
          <w:lang w:val="sr-Cyrl-RS"/>
        </w:rPr>
        <w:t>селу Горња</w:t>
      </w:r>
      <w:r w:rsidRPr="002324AB">
        <w:rPr>
          <w:rFonts w:ascii="Arial" w:hAnsi="Arial" w:cs="Arial"/>
          <w:lang w:val="sr-Cyrl-RS"/>
        </w:rPr>
        <w:t xml:space="preserve"> Т</w:t>
      </w:r>
      <w:r w:rsidR="00D53BE0">
        <w:rPr>
          <w:rFonts w:ascii="Arial" w:hAnsi="Arial" w:cs="Arial"/>
          <w:lang w:val="sr-Cyrl-RS"/>
        </w:rPr>
        <w:t>рнава</w:t>
      </w:r>
      <w:r w:rsidRPr="002324AB">
        <w:rPr>
          <w:rFonts w:ascii="Arial" w:hAnsi="Arial" w:cs="Arial"/>
          <w:lang w:val="sr-Cyrl-RS"/>
        </w:rPr>
        <w:t xml:space="preserve"> и „Јован Јовановић Змај“ Малча у селу Пасјача.</w:t>
      </w:r>
      <w:r w:rsidRPr="002324AB">
        <w:rPr>
          <w:rFonts w:ascii="Arial" w:hAnsi="Arial" w:cs="Arial"/>
        </w:rPr>
        <w:t xml:space="preserve"> </w:t>
      </w:r>
      <w:proofErr w:type="gramStart"/>
      <w:r w:rsidRPr="002324AB">
        <w:rPr>
          <w:rFonts w:ascii="Arial" w:hAnsi="Arial" w:cs="Arial"/>
        </w:rPr>
        <w:t>Ученици из ових издвојених одељења могу да користе јавни градски превоз до других издвојених одељења.</w:t>
      </w:r>
      <w:proofErr w:type="gramEnd"/>
      <w:r w:rsidR="00BC16F4">
        <w:rPr>
          <w:rFonts w:ascii="Arial" w:hAnsi="Arial" w:cs="Arial"/>
          <w:lang w:val="sr-Cyrl-RS"/>
        </w:rPr>
        <w:t xml:space="preserve"> </w:t>
      </w:r>
      <w:r w:rsidRPr="002324AB">
        <w:rPr>
          <w:rFonts w:ascii="Arial" w:hAnsi="Arial" w:cs="Arial"/>
        </w:rPr>
        <w:t>Задржан</w:t>
      </w:r>
      <w:r w:rsidRPr="002324AB">
        <w:rPr>
          <w:rFonts w:ascii="Arial" w:hAnsi="Arial" w:cs="Arial"/>
          <w:lang w:val="sr-Cyrl-RS"/>
        </w:rPr>
        <w:t>а</w:t>
      </w:r>
      <w:r w:rsidRPr="002324AB">
        <w:rPr>
          <w:rFonts w:ascii="Arial" w:hAnsi="Arial" w:cs="Arial"/>
        </w:rPr>
        <w:t xml:space="preserve"> </w:t>
      </w:r>
      <w:proofErr w:type="gramStart"/>
      <w:r w:rsidRPr="002324AB">
        <w:rPr>
          <w:rFonts w:ascii="Arial" w:hAnsi="Arial" w:cs="Arial"/>
          <w:lang w:val="sr-Cyrl-RS"/>
        </w:rPr>
        <w:t>су</w:t>
      </w:r>
      <w:r w:rsidRPr="002324AB">
        <w:rPr>
          <w:rFonts w:ascii="Arial" w:hAnsi="Arial" w:cs="Arial"/>
        </w:rPr>
        <w:t xml:space="preserve">  издвојен</w:t>
      </w:r>
      <w:r w:rsidRPr="002324AB">
        <w:rPr>
          <w:rFonts w:ascii="Arial" w:hAnsi="Arial" w:cs="Arial"/>
          <w:lang w:val="sr-Cyrl-RS"/>
        </w:rPr>
        <w:t>а</w:t>
      </w:r>
      <w:proofErr w:type="gramEnd"/>
      <w:r w:rsidRPr="002324AB">
        <w:rPr>
          <w:rFonts w:ascii="Arial" w:hAnsi="Arial" w:cs="Arial"/>
        </w:rPr>
        <w:t xml:space="preserve"> одељењ</w:t>
      </w:r>
      <w:r w:rsidRPr="002324AB">
        <w:rPr>
          <w:rFonts w:ascii="Arial" w:hAnsi="Arial" w:cs="Arial"/>
          <w:lang w:val="sr-Cyrl-RS"/>
        </w:rPr>
        <w:t xml:space="preserve">а у селима у којима постоји већи број деце предшколског узраста. </w:t>
      </w:r>
    </w:p>
    <w:p w:rsidR="0023123C" w:rsidRPr="002324AB" w:rsidRDefault="00703944" w:rsidP="00BC16F4">
      <w:pPr>
        <w:spacing w:after="0" w:line="240" w:lineRule="auto"/>
        <w:ind w:right="-284" w:firstLine="708"/>
        <w:jc w:val="both"/>
        <w:rPr>
          <w:rFonts w:ascii="Arial" w:hAnsi="Arial" w:cs="Arial"/>
          <w:lang w:val="sr-Cyrl-RS"/>
        </w:rPr>
      </w:pPr>
      <w:r w:rsidRPr="002324AB">
        <w:rPr>
          <w:rFonts w:ascii="Arial" w:hAnsi="Arial" w:cs="Arial"/>
          <w:lang w:val="sr-Cyrl-RS"/>
        </w:rPr>
        <w:t>Министарство просве</w:t>
      </w:r>
      <w:r>
        <w:rPr>
          <w:rFonts w:ascii="Arial" w:hAnsi="Arial" w:cs="Arial"/>
          <w:lang w:val="sr-Cyrl-RS"/>
        </w:rPr>
        <w:t xml:space="preserve">те, науке и технолошког развоја подржава </w:t>
      </w:r>
      <w:r w:rsidR="00E43144">
        <w:rPr>
          <w:rFonts w:ascii="Arial" w:hAnsi="Arial" w:cs="Arial"/>
          <w:lang w:val="sr-Cyrl-RS"/>
        </w:rPr>
        <w:t>Одлуку Скупштине Града Ниша и опс</w:t>
      </w:r>
      <w:r>
        <w:rPr>
          <w:rFonts w:ascii="Arial" w:hAnsi="Arial" w:cs="Arial"/>
          <w:lang w:val="sr-Cyrl-RS"/>
        </w:rPr>
        <w:t xml:space="preserve">танак следећих основних школа које имају мање од 480 ученика: </w:t>
      </w:r>
      <w:r w:rsidR="004B700D">
        <w:rPr>
          <w:rFonts w:ascii="Arial" w:hAnsi="Arial" w:cs="Arial"/>
          <w:lang w:val="sr-Latn-RS"/>
        </w:rPr>
        <w:t>„</w:t>
      </w:r>
      <w:r w:rsidR="004B700D">
        <w:rPr>
          <w:rFonts w:ascii="Arial" w:hAnsi="Arial" w:cs="Arial"/>
          <w:lang w:val="sr-Cyrl-RS"/>
        </w:rPr>
        <w:t xml:space="preserve">Његош“ Ниш, </w:t>
      </w:r>
      <w:r>
        <w:rPr>
          <w:rFonts w:ascii="Arial" w:hAnsi="Arial" w:cs="Arial"/>
          <w:lang w:val="sr-Cyrl-RS"/>
        </w:rPr>
        <w:t>„Карађорђе“ Горњи Матејевац, „Милан Ракић“ Медошевац, „Први мај“ Трупале, „Бранислав Нушић“ Доња Трнава, „Ђура Јакшић“ Јелашница, „Др Зоран Ђ</w:t>
      </w:r>
      <w:r w:rsidR="00E43144">
        <w:rPr>
          <w:rFonts w:ascii="Arial" w:hAnsi="Arial" w:cs="Arial"/>
          <w:lang w:val="sr-Cyrl-RS"/>
        </w:rPr>
        <w:t xml:space="preserve">инђић“ Брзи Брод, „Вук Караџић“ Ниш, „Надежда Петровић“ Сићево, „Лела Поповић“ Миљковац, „Доситеј Обрадовић“ Ниш и „Ћеле кула“ Ниш. </w:t>
      </w:r>
    </w:p>
    <w:p w:rsidR="0023123C" w:rsidRDefault="00E20979" w:rsidP="00BC16F4">
      <w:pPr>
        <w:spacing w:after="0" w:line="240" w:lineRule="auto"/>
        <w:ind w:right="-284" w:firstLine="708"/>
        <w:jc w:val="both"/>
        <w:rPr>
          <w:rFonts w:ascii="Arial" w:hAnsi="Arial" w:cs="Arial"/>
          <w:lang w:val="sr-Cyrl-RS"/>
        </w:rPr>
      </w:pPr>
      <w:r w:rsidRPr="002324AB">
        <w:rPr>
          <w:rFonts w:ascii="Arial" w:hAnsi="Arial" w:cs="Arial"/>
          <w:lang w:val="sr-Cyrl-RS"/>
        </w:rPr>
        <w:t xml:space="preserve">Поред јавних основних школа, основно образовање се остварује и у четири јавне средње школе и то у Специјалној школи са домом ученика „Бубањ“ и Основној и средњој школи „Царица Јелена“ у којима се остварује основно образовање за децу са сметњама у развоју и инвалидитетом, Средњој музичкој школи у којој се остварује и основно образовање и Гимназији </w:t>
      </w:r>
      <w:r w:rsidRPr="002324AB">
        <w:rPr>
          <w:rFonts w:ascii="Arial" w:hAnsi="Arial" w:cs="Arial"/>
          <w:lang w:val="sr-Cyrl-RS" w:eastAsia="sr-Latn-RS"/>
        </w:rPr>
        <w:t xml:space="preserve">„Светозар Марковић“ у којој се остварује и основно образовање у специјалним одељењима за ученике </w:t>
      </w:r>
      <w:r w:rsidRPr="002324AB">
        <w:rPr>
          <w:rFonts w:ascii="Arial" w:hAnsi="Arial" w:cs="Arial"/>
          <w:lang w:eastAsia="sr-Latn-RS"/>
        </w:rPr>
        <w:t xml:space="preserve">VII </w:t>
      </w:r>
      <w:r w:rsidRPr="002324AB">
        <w:rPr>
          <w:rFonts w:ascii="Arial" w:hAnsi="Arial" w:cs="Arial"/>
          <w:lang w:val="sr-Cyrl-RS" w:eastAsia="sr-Latn-RS"/>
        </w:rPr>
        <w:t xml:space="preserve"> и</w:t>
      </w:r>
      <w:r w:rsidRPr="002324AB">
        <w:rPr>
          <w:rFonts w:ascii="Arial" w:hAnsi="Arial" w:cs="Arial"/>
          <w:lang w:eastAsia="sr-Latn-RS"/>
        </w:rPr>
        <w:t xml:space="preserve">  VIII</w:t>
      </w:r>
      <w:r w:rsidRPr="002324AB">
        <w:rPr>
          <w:rFonts w:ascii="Arial" w:hAnsi="Arial" w:cs="Arial"/>
          <w:lang w:val="sr-Cyrl-RS" w:eastAsia="sr-Latn-RS"/>
        </w:rPr>
        <w:t xml:space="preserve"> разреда  надарене за математику</w:t>
      </w:r>
      <w:r w:rsidRPr="002324AB">
        <w:rPr>
          <w:rFonts w:ascii="Arial" w:hAnsi="Arial" w:cs="Arial"/>
          <w:lang w:val="sr-Cyrl-RS"/>
        </w:rPr>
        <w:t xml:space="preserve"> .</w:t>
      </w:r>
    </w:p>
    <w:p w:rsidR="00FB5757" w:rsidRPr="002324AB" w:rsidRDefault="00FB5757" w:rsidP="00FB5757">
      <w:pPr>
        <w:tabs>
          <w:tab w:val="left" w:pos="709"/>
        </w:tabs>
        <w:spacing w:after="0" w:line="240" w:lineRule="auto"/>
        <w:ind w:firstLine="706"/>
        <w:jc w:val="both"/>
        <w:rPr>
          <w:rFonts w:ascii="Arial" w:eastAsia="Times New Roman" w:hAnsi="Arial" w:cs="Arial"/>
          <w:lang w:val="sr-Cyrl-RS" w:eastAsia="sr-Latn-RS"/>
        </w:rPr>
      </w:pPr>
      <w:r w:rsidRPr="002324AB">
        <w:rPr>
          <w:rFonts w:ascii="Arial" w:hAnsi="Arial" w:cs="Arial"/>
          <w:lang w:val="sr-Cyrl-RS"/>
        </w:rPr>
        <w:lastRenderedPageBreak/>
        <w:t>У три јавне основне  школе, („Његош“, „Лела Поповић“ Миљковац и „Надежда Петровић“ Сићево) поред редовног основног образовања, остварује се и  образовање одраслих  у првом, другом и трећем циклусу.</w:t>
      </w:r>
    </w:p>
    <w:p w:rsidR="00E20979" w:rsidRDefault="00E43144" w:rsidP="00477349">
      <w:pPr>
        <w:spacing w:after="0" w:line="240" w:lineRule="auto"/>
        <w:ind w:right="-279" w:firstLine="567"/>
        <w:jc w:val="both"/>
        <w:rPr>
          <w:rFonts w:ascii="Arial" w:hAnsi="Arial" w:cs="Arial"/>
          <w:lang w:val="sr-Cyrl-RS"/>
        </w:rPr>
      </w:pPr>
      <w:r>
        <w:rPr>
          <w:rFonts w:ascii="Arial" w:hAnsi="Arial" w:cs="Arial"/>
          <w:lang w:val="sr-Cyrl-RS"/>
        </w:rPr>
        <w:t xml:space="preserve">На основу изложеног, предлаже се доношење Одлуке </w:t>
      </w:r>
      <w:r w:rsidRPr="002324AB">
        <w:rPr>
          <w:rFonts w:ascii="Arial" w:hAnsi="Arial" w:cs="Arial"/>
          <w:lang w:val="sr-Cyrl-RS"/>
        </w:rPr>
        <w:t xml:space="preserve">о мрежи јавних основних </w:t>
      </w:r>
      <w:r>
        <w:rPr>
          <w:rFonts w:ascii="Arial" w:hAnsi="Arial" w:cs="Arial"/>
          <w:lang w:val="sr-Cyrl-RS"/>
        </w:rPr>
        <w:t xml:space="preserve">школа </w:t>
      </w:r>
      <w:r w:rsidRPr="00477349">
        <w:rPr>
          <w:rFonts w:ascii="Arial" w:hAnsi="Arial" w:cs="Arial"/>
          <w:lang w:val="sr-Cyrl-RS"/>
        </w:rPr>
        <w:t xml:space="preserve">на територији Града Ниша, којом се замењује Одлука о мрежи јавних основних школа на територији Града Ниша број </w:t>
      </w:r>
      <w:r w:rsidR="00477349" w:rsidRPr="00477349">
        <w:rPr>
          <w:rFonts w:ascii="Arial" w:hAnsi="Arial" w:cs="Arial"/>
          <w:lang w:val="sr-Cyrl-RS"/>
        </w:rPr>
        <w:t>06-764/2019-16-02, коју је донела Скупштина Града Ниша на седници од 16.8.2019. године.</w:t>
      </w:r>
    </w:p>
    <w:p w:rsidR="00477349" w:rsidRPr="00477349" w:rsidRDefault="00477349" w:rsidP="00477349">
      <w:pPr>
        <w:spacing w:after="0" w:line="240" w:lineRule="auto"/>
        <w:ind w:right="-279" w:firstLine="567"/>
        <w:jc w:val="both"/>
        <w:rPr>
          <w:rFonts w:ascii="Arial" w:hAnsi="Arial" w:cs="Arial"/>
          <w:lang w:val="sr-Cyrl-CS"/>
        </w:rPr>
      </w:pPr>
    </w:p>
    <w:p w:rsidR="00E20979" w:rsidRPr="00477349" w:rsidRDefault="00E20979" w:rsidP="00BC16F4">
      <w:pPr>
        <w:spacing w:after="0" w:line="240" w:lineRule="auto"/>
        <w:ind w:right="-284" w:firstLine="567"/>
        <w:jc w:val="both"/>
        <w:rPr>
          <w:rFonts w:ascii="Arial" w:hAnsi="Arial" w:cs="Arial"/>
          <w:lang w:val="sr-Cyrl-CS"/>
        </w:rPr>
      </w:pPr>
    </w:p>
    <w:p w:rsidR="00E43144" w:rsidRPr="00D27B54" w:rsidRDefault="00E20979" w:rsidP="00D27B54">
      <w:pPr>
        <w:spacing w:after="0" w:line="240" w:lineRule="auto"/>
        <w:ind w:right="-284" w:firstLine="567"/>
        <w:jc w:val="both"/>
        <w:rPr>
          <w:rFonts w:ascii="Arial" w:hAnsi="Arial" w:cs="Arial"/>
          <w:b/>
          <w:lang w:val="sr-Cyrl-RS"/>
        </w:rPr>
      </w:pPr>
      <w:r w:rsidRPr="002324AB">
        <w:rPr>
          <w:rFonts w:ascii="Arial" w:hAnsi="Arial" w:cs="Arial"/>
          <w:lang w:val="sr-Latn-RS"/>
        </w:rPr>
        <w:tab/>
      </w:r>
      <w:r w:rsidRPr="002324AB">
        <w:rPr>
          <w:rFonts w:ascii="Arial" w:hAnsi="Arial" w:cs="Arial"/>
          <w:lang w:val="sr-Latn-RS"/>
        </w:rPr>
        <w:tab/>
      </w:r>
      <w:r w:rsidRPr="002324AB">
        <w:rPr>
          <w:rFonts w:ascii="Arial" w:hAnsi="Arial" w:cs="Arial"/>
          <w:lang w:val="sr-Latn-RS"/>
        </w:rPr>
        <w:tab/>
      </w:r>
      <w:r w:rsidRPr="002324AB">
        <w:rPr>
          <w:rFonts w:ascii="Arial" w:hAnsi="Arial" w:cs="Arial"/>
          <w:lang w:val="sr-Latn-RS"/>
        </w:rPr>
        <w:tab/>
      </w:r>
      <w:r w:rsidRPr="002324AB">
        <w:rPr>
          <w:rFonts w:ascii="Arial" w:hAnsi="Arial" w:cs="Arial"/>
          <w:lang w:val="sr-Latn-RS"/>
        </w:rPr>
        <w:tab/>
      </w:r>
      <w:r w:rsidRPr="002324AB">
        <w:rPr>
          <w:rFonts w:ascii="Arial" w:hAnsi="Arial" w:cs="Arial"/>
          <w:lang w:val="sr-Latn-RS"/>
        </w:rPr>
        <w:tab/>
      </w:r>
      <w:r w:rsidRPr="002324AB">
        <w:rPr>
          <w:rFonts w:ascii="Arial" w:hAnsi="Arial" w:cs="Arial"/>
          <w:lang w:val="sr-Latn-RS"/>
        </w:rPr>
        <w:tab/>
      </w:r>
      <w:r w:rsidRPr="002324AB">
        <w:rPr>
          <w:rFonts w:ascii="Arial" w:hAnsi="Arial" w:cs="Arial"/>
          <w:lang w:val="sr-Latn-RS"/>
        </w:rPr>
        <w:tab/>
      </w:r>
      <w:r w:rsidR="00D27B54" w:rsidRPr="00D27B54">
        <w:rPr>
          <w:rFonts w:ascii="Arial" w:hAnsi="Arial" w:cs="Arial"/>
          <w:b/>
          <w:lang w:val="sr-Cyrl-RS"/>
        </w:rPr>
        <w:t xml:space="preserve">                    Секретар </w:t>
      </w:r>
    </w:p>
    <w:p w:rsidR="00D27B54" w:rsidRPr="00D27B54" w:rsidRDefault="00D27B54" w:rsidP="00D27B54">
      <w:pPr>
        <w:spacing w:after="0" w:line="240" w:lineRule="auto"/>
        <w:ind w:right="-284" w:firstLine="567"/>
        <w:jc w:val="both"/>
        <w:rPr>
          <w:rFonts w:ascii="Arial" w:hAnsi="Arial" w:cs="Arial"/>
          <w:b/>
          <w:lang w:val="sr-Cyrl-RS"/>
        </w:rPr>
      </w:pPr>
      <w:r w:rsidRPr="00D27B54">
        <w:rPr>
          <w:rFonts w:ascii="Arial" w:hAnsi="Arial" w:cs="Arial"/>
          <w:b/>
          <w:lang w:val="sr-Cyrl-RS"/>
        </w:rPr>
        <w:tab/>
      </w:r>
      <w:r w:rsidRPr="00D27B54">
        <w:rPr>
          <w:rFonts w:ascii="Arial" w:hAnsi="Arial" w:cs="Arial"/>
          <w:b/>
          <w:lang w:val="sr-Cyrl-RS"/>
        </w:rPr>
        <w:tab/>
      </w:r>
      <w:r w:rsidRPr="00D27B54">
        <w:rPr>
          <w:rFonts w:ascii="Arial" w:hAnsi="Arial" w:cs="Arial"/>
          <w:b/>
          <w:lang w:val="sr-Cyrl-RS"/>
        </w:rPr>
        <w:tab/>
      </w:r>
      <w:r w:rsidRPr="00D27B54">
        <w:rPr>
          <w:rFonts w:ascii="Arial" w:hAnsi="Arial" w:cs="Arial"/>
          <w:b/>
          <w:lang w:val="sr-Cyrl-RS"/>
        </w:rPr>
        <w:tab/>
      </w:r>
      <w:r w:rsidRPr="00D27B54">
        <w:rPr>
          <w:rFonts w:ascii="Arial" w:hAnsi="Arial" w:cs="Arial"/>
          <w:b/>
          <w:lang w:val="sr-Cyrl-RS"/>
        </w:rPr>
        <w:tab/>
      </w:r>
      <w:r w:rsidRPr="00D27B54">
        <w:rPr>
          <w:rFonts w:ascii="Arial" w:hAnsi="Arial" w:cs="Arial"/>
          <w:b/>
          <w:lang w:val="sr-Cyrl-RS"/>
        </w:rPr>
        <w:tab/>
      </w:r>
      <w:r w:rsidRPr="00D27B54">
        <w:rPr>
          <w:rFonts w:ascii="Arial" w:hAnsi="Arial" w:cs="Arial"/>
          <w:b/>
          <w:lang w:val="sr-Cyrl-RS"/>
        </w:rPr>
        <w:tab/>
      </w:r>
      <w:r w:rsidRPr="00D27B54">
        <w:rPr>
          <w:rFonts w:ascii="Arial" w:hAnsi="Arial" w:cs="Arial"/>
          <w:b/>
          <w:lang w:val="sr-Cyrl-RS"/>
        </w:rPr>
        <w:tab/>
        <w:t xml:space="preserve">    Секретаријата за образовање</w:t>
      </w:r>
    </w:p>
    <w:p w:rsidR="00D27B54" w:rsidRDefault="00D27B54" w:rsidP="00D27B54">
      <w:pPr>
        <w:spacing w:after="0" w:line="240" w:lineRule="auto"/>
        <w:ind w:right="-284" w:firstLine="567"/>
        <w:jc w:val="both"/>
        <w:rPr>
          <w:rFonts w:ascii="Arial" w:hAnsi="Arial" w:cs="Arial"/>
          <w:lang w:val="sr-Cyrl-RS"/>
        </w:rPr>
      </w:pPr>
    </w:p>
    <w:p w:rsidR="00D27B54" w:rsidRDefault="00D27B54" w:rsidP="00D27B54">
      <w:pPr>
        <w:spacing w:after="0" w:line="240" w:lineRule="auto"/>
        <w:ind w:right="-284" w:firstLine="567"/>
        <w:jc w:val="both"/>
        <w:rPr>
          <w:rFonts w:ascii="Arial" w:hAnsi="Arial" w:cs="Arial"/>
          <w:lang w:val="sr-Cyrl-RS"/>
        </w:rPr>
      </w:pPr>
    </w:p>
    <w:p w:rsidR="00D27B54" w:rsidRPr="00D27B54" w:rsidRDefault="00D27B54" w:rsidP="00D27B54">
      <w:pPr>
        <w:spacing w:after="0" w:line="240" w:lineRule="auto"/>
        <w:ind w:right="-284" w:firstLine="567"/>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Снежана Гроздановић</w:t>
      </w:r>
    </w:p>
    <w:sectPr w:rsidR="00D27B54" w:rsidRPr="00D27B54" w:rsidSect="00532B99">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5B2FEB"/>
    <w:multiLevelType w:val="hybridMultilevel"/>
    <w:tmpl w:val="D2665108"/>
    <w:lvl w:ilvl="0" w:tplc="15B88BE8">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hint="default"/>
      </w:rPr>
    </w:lvl>
    <w:lvl w:ilvl="1" w:tplc="0C1A0003">
      <w:start w:val="1"/>
      <w:numFmt w:val="bullet"/>
      <w:lvlText w:val="o"/>
      <w:lvlJc w:val="left"/>
      <w:pPr>
        <w:tabs>
          <w:tab w:val="num" w:pos="1785"/>
        </w:tabs>
        <w:ind w:left="1785" w:hanging="360"/>
      </w:pPr>
      <w:rPr>
        <w:rFonts w:ascii="Courier New" w:hAnsi="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cs="Times New Roman" w:hint="default"/>
        <w:i w:val="0"/>
        <w:vertAlign w:val="superscrip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2FC0E6D"/>
    <w:multiLevelType w:val="hybridMultilevel"/>
    <w:tmpl w:val="8292A84C"/>
    <w:lvl w:ilvl="0" w:tplc="D0B2FB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F5416A"/>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cs="Times New Roman" w:hint="default"/>
      </w:rPr>
    </w:lvl>
    <w:lvl w:ilvl="1">
      <w:start w:val="4"/>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143A30"/>
    <w:multiLevelType w:val="hybridMultilevel"/>
    <w:tmpl w:val="4AE48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F00ACC"/>
    <w:multiLevelType w:val="hybridMultilevel"/>
    <w:tmpl w:val="F1CE33F4"/>
    <w:lvl w:ilvl="0" w:tplc="EE0AB48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5870"/>
    <w:multiLevelType w:val="hybridMultilevel"/>
    <w:tmpl w:val="C686B0B2"/>
    <w:lvl w:ilvl="0" w:tplc="11148B54">
      <w:start w:val="1"/>
      <w:numFmt w:val="decimal"/>
      <w:lvlText w:val="%1)"/>
      <w:lvlJc w:val="left"/>
      <w:pPr>
        <w:ind w:left="786" w:hanging="360"/>
      </w:pPr>
      <w:rPr>
        <w:rFonts w:cs="Times New Roman" w:hint="default"/>
        <w:i w:val="0"/>
        <w:vertAlign w:val="superscrip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AE56C24"/>
    <w:multiLevelType w:val="hybridMultilevel"/>
    <w:tmpl w:val="C8B68AA6"/>
    <w:lvl w:ilvl="0" w:tplc="7FFA4152">
      <w:start w:val="1"/>
      <w:numFmt w:val="upperRoman"/>
      <w:pStyle w:val="TOC1"/>
      <w:lvlText w:val="%1."/>
      <w:lvlJc w:val="left"/>
      <w:pPr>
        <w:ind w:left="576" w:hanging="57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F51E4"/>
    <w:multiLevelType w:val="hybridMultilevel"/>
    <w:tmpl w:val="AE0C91F6"/>
    <w:lvl w:ilvl="0" w:tplc="3880DC12">
      <w:start w:val="1"/>
      <w:numFmt w:val="decimal"/>
      <w:lvlText w:val="%1)"/>
      <w:lvlJc w:val="left"/>
      <w:pPr>
        <w:ind w:left="297" w:hanging="450"/>
      </w:pPr>
      <w:rPr>
        <w:rFonts w:cs="Times New Roman" w:hint="default"/>
        <w:b w:val="0"/>
        <w:color w:val="FF0000"/>
        <w:sz w:val="20"/>
        <w:vertAlign w:val="superscript"/>
      </w:rPr>
    </w:lvl>
    <w:lvl w:ilvl="1" w:tplc="04090019" w:tentative="1">
      <w:start w:val="1"/>
      <w:numFmt w:val="lowerLetter"/>
      <w:lvlText w:val="%2."/>
      <w:lvlJc w:val="left"/>
      <w:pPr>
        <w:ind w:left="927" w:hanging="360"/>
      </w:pPr>
      <w:rPr>
        <w:rFonts w:cs="Times New Roman"/>
      </w:rPr>
    </w:lvl>
    <w:lvl w:ilvl="2" w:tplc="0409001B" w:tentative="1">
      <w:start w:val="1"/>
      <w:numFmt w:val="lowerRoman"/>
      <w:lvlText w:val="%3."/>
      <w:lvlJc w:val="right"/>
      <w:pPr>
        <w:ind w:left="1647" w:hanging="180"/>
      </w:pPr>
      <w:rPr>
        <w:rFonts w:cs="Times New Roman"/>
      </w:rPr>
    </w:lvl>
    <w:lvl w:ilvl="3" w:tplc="0409000F" w:tentative="1">
      <w:start w:val="1"/>
      <w:numFmt w:val="decimal"/>
      <w:lvlText w:val="%4."/>
      <w:lvlJc w:val="left"/>
      <w:pPr>
        <w:ind w:left="2367" w:hanging="360"/>
      </w:pPr>
      <w:rPr>
        <w:rFonts w:cs="Times New Roman"/>
      </w:rPr>
    </w:lvl>
    <w:lvl w:ilvl="4" w:tplc="04090019" w:tentative="1">
      <w:start w:val="1"/>
      <w:numFmt w:val="lowerLetter"/>
      <w:lvlText w:val="%5."/>
      <w:lvlJc w:val="left"/>
      <w:pPr>
        <w:ind w:left="3087" w:hanging="360"/>
      </w:pPr>
      <w:rPr>
        <w:rFonts w:cs="Times New Roman"/>
      </w:rPr>
    </w:lvl>
    <w:lvl w:ilvl="5" w:tplc="0409001B" w:tentative="1">
      <w:start w:val="1"/>
      <w:numFmt w:val="lowerRoman"/>
      <w:lvlText w:val="%6."/>
      <w:lvlJc w:val="right"/>
      <w:pPr>
        <w:ind w:left="3807" w:hanging="180"/>
      </w:pPr>
      <w:rPr>
        <w:rFonts w:cs="Times New Roman"/>
      </w:rPr>
    </w:lvl>
    <w:lvl w:ilvl="6" w:tplc="0409000F" w:tentative="1">
      <w:start w:val="1"/>
      <w:numFmt w:val="decimal"/>
      <w:lvlText w:val="%7."/>
      <w:lvlJc w:val="left"/>
      <w:pPr>
        <w:ind w:left="4527" w:hanging="360"/>
      </w:pPr>
      <w:rPr>
        <w:rFonts w:cs="Times New Roman"/>
      </w:rPr>
    </w:lvl>
    <w:lvl w:ilvl="7" w:tplc="04090019" w:tentative="1">
      <w:start w:val="1"/>
      <w:numFmt w:val="lowerLetter"/>
      <w:lvlText w:val="%8."/>
      <w:lvlJc w:val="left"/>
      <w:pPr>
        <w:ind w:left="5247" w:hanging="360"/>
      </w:pPr>
      <w:rPr>
        <w:rFonts w:cs="Times New Roman"/>
      </w:rPr>
    </w:lvl>
    <w:lvl w:ilvl="8" w:tplc="0409001B" w:tentative="1">
      <w:start w:val="1"/>
      <w:numFmt w:val="lowerRoman"/>
      <w:lvlText w:val="%9."/>
      <w:lvlJc w:val="right"/>
      <w:pPr>
        <w:ind w:left="5967" w:hanging="180"/>
      </w:pPr>
      <w:rPr>
        <w:rFonts w:cs="Times New Roman"/>
      </w:rPr>
    </w:lvl>
  </w:abstractNum>
  <w:abstractNum w:abstractNumId="20">
    <w:nsid w:val="575A62CB"/>
    <w:multiLevelType w:val="hybridMultilevel"/>
    <w:tmpl w:val="51EC20A4"/>
    <w:lvl w:ilvl="0" w:tplc="988EE464">
      <w:start w:val="1"/>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1">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A642E"/>
    <w:multiLevelType w:val="multilevel"/>
    <w:tmpl w:val="595699B2"/>
    <w:lvl w:ilvl="0">
      <w:start w:val="1"/>
      <w:numFmt w:val="decimal"/>
      <w:lvlText w:val="%1."/>
      <w:lvlJc w:val="left"/>
      <w:pPr>
        <w:ind w:left="644" w:hanging="360"/>
      </w:pPr>
      <w:rPr>
        <w:rFonts w:ascii="Arial" w:eastAsia="Times New Roman" w:hAnsi="Arial" w:cs="Arial"/>
      </w:rPr>
    </w:lvl>
    <w:lvl w:ilvl="1">
      <w:start w:val="2"/>
      <w:numFmt w:val="decimal"/>
      <w:isLgl/>
      <w:lvlText w:val="%1.%2."/>
      <w:lvlJc w:val="left"/>
      <w:pPr>
        <w:ind w:left="719" w:hanging="43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3">
    <w:nsid w:val="6402763C"/>
    <w:multiLevelType w:val="hybridMultilevel"/>
    <w:tmpl w:val="6F9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E691B"/>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26">
    <w:nsid w:val="707C1DB0"/>
    <w:multiLevelType w:val="hybridMultilevel"/>
    <w:tmpl w:val="426A5006"/>
    <w:lvl w:ilvl="0" w:tplc="6AFE01D4">
      <w:start w:val="1"/>
      <w:numFmt w:val="decimal"/>
      <w:lvlText w:val="%1."/>
      <w:lvlJc w:val="left"/>
      <w:pPr>
        <w:tabs>
          <w:tab w:val="num" w:pos="1065"/>
        </w:tabs>
        <w:ind w:left="1065" w:hanging="360"/>
      </w:pPr>
      <w:rPr>
        <w:rFonts w:cs="Times New Roman" w:hint="default"/>
      </w:rPr>
    </w:lvl>
    <w:lvl w:ilvl="1" w:tplc="0C1A0019">
      <w:start w:val="1"/>
      <w:numFmt w:val="lowerLetter"/>
      <w:lvlText w:val="%2."/>
      <w:lvlJc w:val="left"/>
      <w:pPr>
        <w:tabs>
          <w:tab w:val="num" w:pos="1785"/>
        </w:tabs>
        <w:ind w:left="1785" w:hanging="360"/>
      </w:pPr>
      <w:rPr>
        <w:rFonts w:cs="Times New Roman"/>
      </w:rPr>
    </w:lvl>
    <w:lvl w:ilvl="2" w:tplc="0C1A001B" w:tentative="1">
      <w:start w:val="1"/>
      <w:numFmt w:val="lowerRoman"/>
      <w:lvlText w:val="%3."/>
      <w:lvlJc w:val="right"/>
      <w:pPr>
        <w:tabs>
          <w:tab w:val="num" w:pos="2505"/>
        </w:tabs>
        <w:ind w:left="2505" w:hanging="180"/>
      </w:pPr>
      <w:rPr>
        <w:rFonts w:cs="Times New Roman"/>
      </w:rPr>
    </w:lvl>
    <w:lvl w:ilvl="3" w:tplc="0C1A000F" w:tentative="1">
      <w:start w:val="1"/>
      <w:numFmt w:val="decimal"/>
      <w:lvlText w:val="%4."/>
      <w:lvlJc w:val="left"/>
      <w:pPr>
        <w:tabs>
          <w:tab w:val="num" w:pos="3225"/>
        </w:tabs>
        <w:ind w:left="3225" w:hanging="360"/>
      </w:pPr>
      <w:rPr>
        <w:rFonts w:cs="Times New Roman"/>
      </w:rPr>
    </w:lvl>
    <w:lvl w:ilvl="4" w:tplc="0C1A0019" w:tentative="1">
      <w:start w:val="1"/>
      <w:numFmt w:val="lowerLetter"/>
      <w:lvlText w:val="%5."/>
      <w:lvlJc w:val="left"/>
      <w:pPr>
        <w:tabs>
          <w:tab w:val="num" w:pos="3945"/>
        </w:tabs>
        <w:ind w:left="3945" w:hanging="360"/>
      </w:pPr>
      <w:rPr>
        <w:rFonts w:cs="Times New Roman"/>
      </w:rPr>
    </w:lvl>
    <w:lvl w:ilvl="5" w:tplc="0C1A001B" w:tentative="1">
      <w:start w:val="1"/>
      <w:numFmt w:val="lowerRoman"/>
      <w:lvlText w:val="%6."/>
      <w:lvlJc w:val="right"/>
      <w:pPr>
        <w:tabs>
          <w:tab w:val="num" w:pos="4665"/>
        </w:tabs>
        <w:ind w:left="4665" w:hanging="180"/>
      </w:pPr>
      <w:rPr>
        <w:rFonts w:cs="Times New Roman"/>
      </w:rPr>
    </w:lvl>
    <w:lvl w:ilvl="6" w:tplc="0C1A000F" w:tentative="1">
      <w:start w:val="1"/>
      <w:numFmt w:val="decimal"/>
      <w:lvlText w:val="%7."/>
      <w:lvlJc w:val="left"/>
      <w:pPr>
        <w:tabs>
          <w:tab w:val="num" w:pos="5385"/>
        </w:tabs>
        <w:ind w:left="5385" w:hanging="360"/>
      </w:pPr>
      <w:rPr>
        <w:rFonts w:cs="Times New Roman"/>
      </w:rPr>
    </w:lvl>
    <w:lvl w:ilvl="7" w:tplc="0C1A0019" w:tentative="1">
      <w:start w:val="1"/>
      <w:numFmt w:val="lowerLetter"/>
      <w:lvlText w:val="%8."/>
      <w:lvlJc w:val="left"/>
      <w:pPr>
        <w:tabs>
          <w:tab w:val="num" w:pos="6105"/>
        </w:tabs>
        <w:ind w:left="6105" w:hanging="360"/>
      </w:pPr>
      <w:rPr>
        <w:rFonts w:cs="Times New Roman"/>
      </w:rPr>
    </w:lvl>
    <w:lvl w:ilvl="8" w:tplc="0C1A001B" w:tentative="1">
      <w:start w:val="1"/>
      <w:numFmt w:val="lowerRoman"/>
      <w:lvlText w:val="%9."/>
      <w:lvlJc w:val="right"/>
      <w:pPr>
        <w:tabs>
          <w:tab w:val="num" w:pos="6825"/>
        </w:tabs>
        <w:ind w:left="6825" w:hanging="180"/>
      </w:pPr>
      <w:rPr>
        <w:rFonts w:cs="Times New Roman"/>
      </w:rPr>
    </w:lvl>
  </w:abstractNum>
  <w:abstractNum w:abstractNumId="27">
    <w:nsid w:val="7105120A"/>
    <w:multiLevelType w:val="multilevel"/>
    <w:tmpl w:val="849CFBC8"/>
    <w:lvl w:ilvl="0">
      <w:start w:val="1"/>
      <w:numFmt w:val="decimal"/>
      <w:lvlText w:val="%1."/>
      <w:lvlJc w:val="left"/>
      <w:pPr>
        <w:ind w:left="927" w:hanging="360"/>
      </w:pPr>
      <w:rPr>
        <w:rFonts w:cs="Times New Roman" w:hint="default"/>
      </w:rPr>
    </w:lvl>
    <w:lvl w:ilvl="1">
      <w:start w:val="5"/>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8">
    <w:nsid w:val="7AB00DF5"/>
    <w:multiLevelType w:val="hybridMultilevel"/>
    <w:tmpl w:val="8D905306"/>
    <w:lvl w:ilvl="0" w:tplc="04C437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681E59"/>
    <w:multiLevelType w:val="multilevel"/>
    <w:tmpl w:val="FFA29CA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6"/>
  </w:num>
  <w:num w:numId="3">
    <w:abstractNumId w:val="17"/>
  </w:num>
  <w:num w:numId="4">
    <w:abstractNumId w:val="21"/>
  </w:num>
  <w:num w:numId="5">
    <w:abstractNumId w:val="1"/>
  </w:num>
  <w:num w:numId="6">
    <w:abstractNumId w:val="11"/>
  </w:num>
  <w:num w:numId="7">
    <w:abstractNumId w:val="9"/>
  </w:num>
  <w:num w:numId="8">
    <w:abstractNumId w:val="12"/>
  </w:num>
  <w:num w:numId="9">
    <w:abstractNumId w:val="18"/>
  </w:num>
  <w:num w:numId="10">
    <w:abstractNumId w:val="24"/>
  </w:num>
  <w:num w:numId="11">
    <w:abstractNumId w:val="14"/>
  </w:num>
  <w:num w:numId="12">
    <w:abstractNumId w:val="0"/>
  </w:num>
  <w:num w:numId="13">
    <w:abstractNumId w:val="8"/>
  </w:num>
  <w:num w:numId="14">
    <w:abstractNumId w:val="5"/>
  </w:num>
  <w:num w:numId="15">
    <w:abstractNumId w:val="13"/>
  </w:num>
  <w:num w:numId="16">
    <w:abstractNumId w:val="26"/>
  </w:num>
  <w:num w:numId="17">
    <w:abstractNumId w:val="16"/>
  </w:num>
  <w:num w:numId="18">
    <w:abstractNumId w:val="4"/>
  </w:num>
  <w:num w:numId="19">
    <w:abstractNumId w:val="19"/>
  </w:num>
  <w:num w:numId="20">
    <w:abstractNumId w:val="20"/>
  </w:num>
  <w:num w:numId="21">
    <w:abstractNumId w:val="22"/>
  </w:num>
  <w:num w:numId="22">
    <w:abstractNumId w:val="27"/>
  </w:num>
  <w:num w:numId="23">
    <w:abstractNumId w:val="28"/>
  </w:num>
  <w:num w:numId="24">
    <w:abstractNumId w:val="2"/>
  </w:num>
  <w:num w:numId="25">
    <w:abstractNumId w:val="3"/>
  </w:num>
  <w:num w:numId="26">
    <w:abstractNumId w:val="7"/>
  </w:num>
  <w:num w:numId="27">
    <w:abstractNumId w:val="25"/>
  </w:num>
  <w:num w:numId="28">
    <w:abstractNumId w:val="10"/>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17"/>
    <w:rsid w:val="00007BE7"/>
    <w:rsid w:val="00016595"/>
    <w:rsid w:val="000240A6"/>
    <w:rsid w:val="00026A4F"/>
    <w:rsid w:val="00037EB5"/>
    <w:rsid w:val="000459D4"/>
    <w:rsid w:val="000578F8"/>
    <w:rsid w:val="00063844"/>
    <w:rsid w:val="00065C1B"/>
    <w:rsid w:val="000A04CB"/>
    <w:rsid w:val="000A30F8"/>
    <w:rsid w:val="000A65A8"/>
    <w:rsid w:val="000A6719"/>
    <w:rsid w:val="000E512A"/>
    <w:rsid w:val="00107BB2"/>
    <w:rsid w:val="00111289"/>
    <w:rsid w:val="001A3878"/>
    <w:rsid w:val="001B1635"/>
    <w:rsid w:val="001B6554"/>
    <w:rsid w:val="001C31B8"/>
    <w:rsid w:val="001D112A"/>
    <w:rsid w:val="001D3B58"/>
    <w:rsid w:val="001D4A8A"/>
    <w:rsid w:val="001D61B3"/>
    <w:rsid w:val="001F3D6F"/>
    <w:rsid w:val="00212389"/>
    <w:rsid w:val="00213F5C"/>
    <w:rsid w:val="002141EE"/>
    <w:rsid w:val="0023123C"/>
    <w:rsid w:val="002324AB"/>
    <w:rsid w:val="00264DBC"/>
    <w:rsid w:val="00285AA2"/>
    <w:rsid w:val="00297728"/>
    <w:rsid w:val="002B2296"/>
    <w:rsid w:val="002B62B0"/>
    <w:rsid w:val="002E4287"/>
    <w:rsid w:val="0033381E"/>
    <w:rsid w:val="003671DC"/>
    <w:rsid w:val="003B3C61"/>
    <w:rsid w:val="003C3AA1"/>
    <w:rsid w:val="003F607B"/>
    <w:rsid w:val="00405F1D"/>
    <w:rsid w:val="00411952"/>
    <w:rsid w:val="00420D83"/>
    <w:rsid w:val="00422071"/>
    <w:rsid w:val="0042260A"/>
    <w:rsid w:val="00432809"/>
    <w:rsid w:val="004437C3"/>
    <w:rsid w:val="004454FD"/>
    <w:rsid w:val="00456FFE"/>
    <w:rsid w:val="0047234F"/>
    <w:rsid w:val="00477349"/>
    <w:rsid w:val="004856BF"/>
    <w:rsid w:val="00490C3A"/>
    <w:rsid w:val="004A2D62"/>
    <w:rsid w:val="004B700D"/>
    <w:rsid w:val="004C339A"/>
    <w:rsid w:val="004C4286"/>
    <w:rsid w:val="004D0B50"/>
    <w:rsid w:val="004D4223"/>
    <w:rsid w:val="004F4BF9"/>
    <w:rsid w:val="00527065"/>
    <w:rsid w:val="00532B99"/>
    <w:rsid w:val="00547623"/>
    <w:rsid w:val="0056089B"/>
    <w:rsid w:val="00562AAD"/>
    <w:rsid w:val="00565930"/>
    <w:rsid w:val="005739ED"/>
    <w:rsid w:val="005803D2"/>
    <w:rsid w:val="00594010"/>
    <w:rsid w:val="0059554B"/>
    <w:rsid w:val="00596295"/>
    <w:rsid w:val="005A7D29"/>
    <w:rsid w:val="005C7F6E"/>
    <w:rsid w:val="005D615B"/>
    <w:rsid w:val="005D73F9"/>
    <w:rsid w:val="005F08A9"/>
    <w:rsid w:val="005F0EF6"/>
    <w:rsid w:val="005F69EC"/>
    <w:rsid w:val="00652517"/>
    <w:rsid w:val="00657CA9"/>
    <w:rsid w:val="00657E0F"/>
    <w:rsid w:val="00661652"/>
    <w:rsid w:val="00670182"/>
    <w:rsid w:val="00682805"/>
    <w:rsid w:val="00695D6C"/>
    <w:rsid w:val="00697B0E"/>
    <w:rsid w:val="006B059A"/>
    <w:rsid w:val="006B6458"/>
    <w:rsid w:val="00703944"/>
    <w:rsid w:val="0071081D"/>
    <w:rsid w:val="00720793"/>
    <w:rsid w:val="00727B99"/>
    <w:rsid w:val="00735174"/>
    <w:rsid w:val="00742615"/>
    <w:rsid w:val="00774EF1"/>
    <w:rsid w:val="007818A3"/>
    <w:rsid w:val="00792C87"/>
    <w:rsid w:val="00794B98"/>
    <w:rsid w:val="00815E4C"/>
    <w:rsid w:val="00826AE2"/>
    <w:rsid w:val="00841013"/>
    <w:rsid w:val="008416F8"/>
    <w:rsid w:val="00844C61"/>
    <w:rsid w:val="00846274"/>
    <w:rsid w:val="008706BF"/>
    <w:rsid w:val="00892C5B"/>
    <w:rsid w:val="008A13BB"/>
    <w:rsid w:val="008A21AF"/>
    <w:rsid w:val="008A617C"/>
    <w:rsid w:val="008B0034"/>
    <w:rsid w:val="008B209C"/>
    <w:rsid w:val="008C4AF9"/>
    <w:rsid w:val="008F7B52"/>
    <w:rsid w:val="00932FF9"/>
    <w:rsid w:val="00937B64"/>
    <w:rsid w:val="009666D5"/>
    <w:rsid w:val="0097640F"/>
    <w:rsid w:val="00983439"/>
    <w:rsid w:val="00984C67"/>
    <w:rsid w:val="009B5C34"/>
    <w:rsid w:val="009C17F5"/>
    <w:rsid w:val="009E0C53"/>
    <w:rsid w:val="009E6904"/>
    <w:rsid w:val="00A12AB4"/>
    <w:rsid w:val="00A15B20"/>
    <w:rsid w:val="00A1658B"/>
    <w:rsid w:val="00A16F39"/>
    <w:rsid w:val="00A31A80"/>
    <w:rsid w:val="00A372F8"/>
    <w:rsid w:val="00A61E5C"/>
    <w:rsid w:val="00AB2111"/>
    <w:rsid w:val="00AC029C"/>
    <w:rsid w:val="00AC537F"/>
    <w:rsid w:val="00AF1F57"/>
    <w:rsid w:val="00AF686E"/>
    <w:rsid w:val="00B16BFF"/>
    <w:rsid w:val="00B21BE0"/>
    <w:rsid w:val="00B23106"/>
    <w:rsid w:val="00B511DB"/>
    <w:rsid w:val="00B67D17"/>
    <w:rsid w:val="00B7194E"/>
    <w:rsid w:val="00B72C4C"/>
    <w:rsid w:val="00B777F6"/>
    <w:rsid w:val="00B86115"/>
    <w:rsid w:val="00B91979"/>
    <w:rsid w:val="00B92152"/>
    <w:rsid w:val="00B957D3"/>
    <w:rsid w:val="00BA3200"/>
    <w:rsid w:val="00BB0236"/>
    <w:rsid w:val="00BC16F4"/>
    <w:rsid w:val="00BC78B6"/>
    <w:rsid w:val="00C3460C"/>
    <w:rsid w:val="00C562AF"/>
    <w:rsid w:val="00C976BC"/>
    <w:rsid w:val="00CA232B"/>
    <w:rsid w:val="00CA6914"/>
    <w:rsid w:val="00CB01F1"/>
    <w:rsid w:val="00CC273C"/>
    <w:rsid w:val="00CF0DE4"/>
    <w:rsid w:val="00D07806"/>
    <w:rsid w:val="00D20B42"/>
    <w:rsid w:val="00D27B54"/>
    <w:rsid w:val="00D53BE0"/>
    <w:rsid w:val="00D5512A"/>
    <w:rsid w:val="00D566A5"/>
    <w:rsid w:val="00D72A27"/>
    <w:rsid w:val="00D73436"/>
    <w:rsid w:val="00D848FF"/>
    <w:rsid w:val="00D90702"/>
    <w:rsid w:val="00D9253C"/>
    <w:rsid w:val="00D969D2"/>
    <w:rsid w:val="00DF38F7"/>
    <w:rsid w:val="00E028F5"/>
    <w:rsid w:val="00E02EA0"/>
    <w:rsid w:val="00E14108"/>
    <w:rsid w:val="00E20979"/>
    <w:rsid w:val="00E35812"/>
    <w:rsid w:val="00E361BD"/>
    <w:rsid w:val="00E43144"/>
    <w:rsid w:val="00E57DA0"/>
    <w:rsid w:val="00E758B6"/>
    <w:rsid w:val="00E8651B"/>
    <w:rsid w:val="00E9683E"/>
    <w:rsid w:val="00EB43C3"/>
    <w:rsid w:val="00EC0FB5"/>
    <w:rsid w:val="00ED1F6C"/>
    <w:rsid w:val="00EE37FD"/>
    <w:rsid w:val="00EF7113"/>
    <w:rsid w:val="00F37489"/>
    <w:rsid w:val="00F6398B"/>
    <w:rsid w:val="00F77161"/>
    <w:rsid w:val="00F81A70"/>
    <w:rsid w:val="00F83930"/>
    <w:rsid w:val="00FA2671"/>
    <w:rsid w:val="00FA6DD8"/>
    <w:rsid w:val="00FB5757"/>
    <w:rsid w:val="00FB7312"/>
    <w:rsid w:val="00FE419D"/>
    <w:rsid w:val="00FF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596295"/>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9"/>
    <w:qFormat/>
    <w:rsid w:val="00596295"/>
    <w:pPr>
      <w:keepNext/>
      <w:keepLines/>
      <w:spacing w:before="40" w:after="0"/>
      <w:outlineLvl w:val="1"/>
    </w:pPr>
    <w:rPr>
      <w:rFonts w:ascii="Arial" w:eastAsia="Times New Roman" w:hAnsi="Arial"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29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596295"/>
    <w:rPr>
      <w:rFonts w:ascii="Arial" w:eastAsia="Times New Roman" w:hAnsi="Arial" w:cs="Times New Roman"/>
      <w:b/>
      <w:szCs w:val="26"/>
    </w:rPr>
  </w:style>
  <w:style w:type="paragraph" w:styleId="CommentText">
    <w:name w:val="annotation text"/>
    <w:basedOn w:val="Normal"/>
    <w:link w:val="CommentTextChar"/>
    <w:uiPriority w:val="99"/>
    <w:unhideWhenUsed/>
    <w:rsid w:val="00264DBC"/>
    <w:pPr>
      <w:spacing w:line="240" w:lineRule="auto"/>
    </w:pPr>
    <w:rPr>
      <w:sz w:val="20"/>
      <w:szCs w:val="20"/>
    </w:rPr>
  </w:style>
  <w:style w:type="character" w:customStyle="1" w:styleId="CommentTextChar">
    <w:name w:val="Comment Text Char"/>
    <w:basedOn w:val="DefaultParagraphFont"/>
    <w:link w:val="CommentText"/>
    <w:uiPriority w:val="99"/>
    <w:rsid w:val="00264DBC"/>
    <w:rPr>
      <w:sz w:val="20"/>
      <w:szCs w:val="20"/>
    </w:rPr>
  </w:style>
  <w:style w:type="paragraph" w:styleId="BalloonText">
    <w:name w:val="Balloon Text"/>
    <w:basedOn w:val="Normal"/>
    <w:link w:val="BalloonTextChar"/>
    <w:uiPriority w:val="99"/>
    <w:semiHidden/>
    <w:unhideWhenUsed/>
    <w:rsid w:val="00ED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6C"/>
    <w:rPr>
      <w:rFonts w:ascii="Segoe UI" w:hAnsi="Segoe UI" w:cs="Segoe UI"/>
      <w:sz w:val="18"/>
      <w:szCs w:val="18"/>
    </w:rPr>
  </w:style>
  <w:style w:type="paragraph" w:styleId="ListParagraph">
    <w:name w:val="List Paragraph"/>
    <w:basedOn w:val="Normal"/>
    <w:uiPriority w:val="99"/>
    <w:qFormat/>
    <w:rsid w:val="00FA6DD8"/>
    <w:pPr>
      <w:ind w:left="720"/>
      <w:contextualSpacing/>
    </w:pPr>
  </w:style>
  <w:style w:type="paragraph" w:styleId="NormalWeb">
    <w:name w:val="Normal (Web)"/>
    <w:basedOn w:val="Normal"/>
    <w:uiPriority w:val="99"/>
    <w:rsid w:val="00CA691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til4clan">
    <w:name w:val="stil_4clan"/>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3mesto">
    <w:name w:val="_3mesto"/>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1tekst">
    <w:name w:val="_1tekst"/>
    <w:basedOn w:val="Normal"/>
    <w:rsid w:val="004C339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2zakon">
    <w:name w:val="_2zakon"/>
    <w:basedOn w:val="Normal"/>
    <w:rsid w:val="000A65A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596295"/>
    <w:rPr>
      <w:color w:val="0000FF"/>
      <w:u w:val="single"/>
    </w:rPr>
  </w:style>
  <w:style w:type="paragraph" w:customStyle="1" w:styleId="font5">
    <w:name w:val="font5"/>
    <w:basedOn w:val="Normal"/>
    <w:rsid w:val="00596295"/>
    <w:pPr>
      <w:spacing w:before="100" w:beforeAutospacing="1" w:after="100" w:afterAutospacing="1" w:line="240" w:lineRule="auto"/>
    </w:pPr>
    <w:rPr>
      <w:rFonts w:ascii="Arial" w:eastAsia="Times New Roman" w:hAnsi="Arial" w:cs="Arial"/>
    </w:rPr>
  </w:style>
  <w:style w:type="paragraph" w:customStyle="1" w:styleId="xl65">
    <w:name w:val="xl65"/>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596295"/>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59629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596295"/>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1">
    <w:name w:val="xl71"/>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2">
    <w:name w:val="xl72"/>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7">
    <w:name w:val="xl77"/>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9">
    <w:name w:val="xl79"/>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59629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4">
    <w:name w:val="xl84"/>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59629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59629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9">
    <w:name w:val="xl89"/>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2">
    <w:name w:val="xl92"/>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59629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4">
    <w:name w:val="xl94"/>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6">
    <w:name w:val="xl9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7">
    <w:name w:val="xl97"/>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9">
    <w:name w:val="xl99"/>
    <w:basedOn w:val="Normal"/>
    <w:rsid w:val="00596295"/>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0">
    <w:name w:val="xl100"/>
    <w:basedOn w:val="Normal"/>
    <w:rsid w:val="00596295"/>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2">
    <w:name w:val="xl102"/>
    <w:basedOn w:val="Normal"/>
    <w:rsid w:val="00596295"/>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3">
    <w:name w:val="xl10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4">
    <w:name w:val="xl10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59629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7">
    <w:name w:val="xl10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8">
    <w:name w:val="xl108"/>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9">
    <w:name w:val="xl109"/>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59629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rsid w:val="005962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3">
    <w:name w:val="xl11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5">
    <w:name w:val="xl115"/>
    <w:basedOn w:val="Normal"/>
    <w:rsid w:val="00596295"/>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6">
    <w:name w:val="xl116"/>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8">
    <w:name w:val="xl118"/>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Normal"/>
    <w:rsid w:val="0059629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0">
    <w:name w:val="xl120"/>
    <w:basedOn w:val="Normal"/>
    <w:rsid w:val="0059629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596295"/>
    <w:pPr>
      <w:tabs>
        <w:tab w:val="center" w:pos="4535"/>
        <w:tab w:val="right" w:pos="9071"/>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96295"/>
    <w:rPr>
      <w:rFonts w:ascii="Times New Roman" w:eastAsia="Times New Roman" w:hAnsi="Times New Roman" w:cs="Times New Roman"/>
      <w:sz w:val="24"/>
      <w:szCs w:val="24"/>
    </w:rPr>
  </w:style>
  <w:style w:type="paragraph" w:customStyle="1" w:styleId="1tekst0">
    <w:name w:val="1tekst"/>
    <w:basedOn w:val="Normal"/>
    <w:uiPriority w:val="99"/>
    <w:rsid w:val="00596295"/>
    <w:pPr>
      <w:spacing w:before="100" w:after="100" w:line="240" w:lineRule="auto"/>
      <w:ind w:firstLine="240"/>
      <w:jc w:val="both"/>
    </w:pPr>
    <w:rPr>
      <w:rFonts w:ascii="Times New Roman" w:eastAsia="Times New Roman" w:hAnsi="Times New Roman" w:cs="Times New Roman"/>
      <w:sz w:val="24"/>
      <w:szCs w:val="20"/>
    </w:rPr>
  </w:style>
  <w:style w:type="character" w:styleId="Strong">
    <w:name w:val="Strong"/>
    <w:uiPriority w:val="99"/>
    <w:qFormat/>
    <w:rsid w:val="00596295"/>
    <w:rPr>
      <w:rFonts w:cs="Times New Roman"/>
      <w:b/>
    </w:rPr>
  </w:style>
  <w:style w:type="table" w:styleId="TableGrid">
    <w:name w:val="Table Grid"/>
    <w:basedOn w:val="TableNormal"/>
    <w:uiPriority w:val="39"/>
    <w:rsid w:val="005962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596295"/>
    <w:pPr>
      <w:spacing w:before="600" w:after="320" w:line="300" w:lineRule="auto"/>
    </w:pPr>
    <w:rPr>
      <w:rFonts w:ascii="Arial" w:eastAsia="Times New Roman" w:hAnsi="Arial" w:cs="Times New Roman"/>
      <w:color w:val="44546A"/>
      <w:sz w:val="20"/>
      <w:szCs w:val="20"/>
      <w:lang w:eastAsia="ja-JP"/>
    </w:rPr>
  </w:style>
  <w:style w:type="paragraph" w:customStyle="1" w:styleId="ContactInfo">
    <w:name w:val="Contact Info"/>
    <w:basedOn w:val="NoSpacing"/>
    <w:uiPriority w:val="99"/>
    <w:qFormat/>
    <w:rsid w:val="00596295"/>
    <w:rPr>
      <w:rFonts w:eastAsia="Times New Roman"/>
      <w:color w:val="FFFFFF"/>
      <w:lang w:eastAsia="ja-JP"/>
    </w:rPr>
  </w:style>
  <w:style w:type="paragraph" w:styleId="NoSpacing">
    <w:name w:val="No Spacing"/>
    <w:link w:val="NoSpacingChar"/>
    <w:uiPriority w:val="99"/>
    <w:qFormat/>
    <w:rsid w:val="00596295"/>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596295"/>
    <w:rPr>
      <w:rFonts w:ascii="Calibri" w:eastAsia="Calibri" w:hAnsi="Calibri" w:cs="Times New Roman"/>
    </w:rPr>
  </w:style>
  <w:style w:type="paragraph" w:customStyle="1" w:styleId="TableSpace">
    <w:name w:val="Table Space"/>
    <w:basedOn w:val="NoSpacing"/>
    <w:uiPriority w:val="99"/>
    <w:rsid w:val="00596295"/>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596295"/>
    <w:pPr>
      <w:spacing w:before="0" w:after="400" w:line="300" w:lineRule="auto"/>
      <w:outlineLvl w:val="9"/>
    </w:pPr>
    <w:rPr>
      <w:sz w:val="72"/>
      <w:szCs w:val="72"/>
      <w:lang w:eastAsia="ja-JP"/>
    </w:rPr>
  </w:style>
  <w:style w:type="paragraph" w:styleId="TOC1">
    <w:name w:val="toc 1"/>
    <w:basedOn w:val="Normal"/>
    <w:next w:val="Normal"/>
    <w:autoRedefine/>
    <w:uiPriority w:val="39"/>
    <w:rsid w:val="00596295"/>
    <w:pPr>
      <w:numPr>
        <w:numId w:val="3"/>
      </w:numPr>
      <w:spacing w:after="140" w:line="240" w:lineRule="auto"/>
      <w:ind w:right="3240"/>
    </w:pPr>
    <w:rPr>
      <w:rFonts w:ascii="Arial" w:eastAsia="Times New Roman" w:hAnsi="Arial" w:cs="Times New Roman"/>
      <w:b/>
      <w:bCs/>
      <w:color w:val="44546A"/>
      <w:sz w:val="26"/>
      <w:szCs w:val="26"/>
      <w:lang w:eastAsia="ja-JP"/>
    </w:rPr>
  </w:style>
  <w:style w:type="paragraph" w:styleId="TOC2">
    <w:name w:val="toc 2"/>
    <w:basedOn w:val="Normal"/>
    <w:next w:val="Normal"/>
    <w:autoRedefine/>
    <w:uiPriority w:val="39"/>
    <w:rsid w:val="00596295"/>
    <w:pPr>
      <w:tabs>
        <w:tab w:val="left" w:pos="1320"/>
        <w:tab w:val="left" w:pos="9072"/>
      </w:tabs>
      <w:spacing w:after="100" w:line="240" w:lineRule="auto"/>
      <w:ind w:left="720" w:right="565"/>
    </w:pPr>
    <w:rPr>
      <w:rFonts w:ascii="Arial" w:eastAsia="Times New Roman" w:hAnsi="Arial" w:cs="Times New Roman"/>
      <w:b/>
      <w:noProof/>
      <w:color w:val="44546A"/>
      <w:lang w:eastAsia="ja-JP"/>
    </w:rPr>
  </w:style>
  <w:style w:type="paragraph" w:styleId="Header">
    <w:name w:val="header"/>
    <w:basedOn w:val="Normal"/>
    <w:link w:val="HeaderChar"/>
    <w:uiPriority w:val="99"/>
    <w:rsid w:val="00596295"/>
    <w:pPr>
      <w:tabs>
        <w:tab w:val="center" w:pos="4536"/>
        <w:tab w:val="right" w:pos="9072"/>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96295"/>
    <w:rPr>
      <w:rFonts w:ascii="Arial" w:eastAsia="Calibri" w:hAnsi="Arial" w:cs="Times New Roman"/>
    </w:rPr>
  </w:style>
  <w:style w:type="paragraph" w:customStyle="1" w:styleId="Pa6">
    <w:name w:val="Pa6"/>
    <w:basedOn w:val="Normal"/>
    <w:next w:val="Normal"/>
    <w:uiPriority w:val="99"/>
    <w:rsid w:val="00596295"/>
    <w:pPr>
      <w:autoSpaceDE w:val="0"/>
      <w:autoSpaceDN w:val="0"/>
      <w:adjustRightInd w:val="0"/>
      <w:spacing w:after="0" w:line="241" w:lineRule="atLeast"/>
    </w:pPr>
    <w:rPr>
      <w:rFonts w:ascii="Arial" w:eastAsia="Calibri" w:hAnsi="Arial" w:cs="Calibri"/>
      <w:sz w:val="24"/>
      <w:szCs w:val="24"/>
    </w:rPr>
  </w:style>
  <w:style w:type="character" w:customStyle="1" w:styleId="A2">
    <w:name w:val="A2"/>
    <w:uiPriority w:val="99"/>
    <w:rsid w:val="00596295"/>
    <w:rPr>
      <w:color w:val="000000"/>
      <w:sz w:val="22"/>
    </w:rPr>
  </w:style>
  <w:style w:type="paragraph" w:customStyle="1" w:styleId="Default">
    <w:name w:val="Default"/>
    <w:uiPriority w:val="99"/>
    <w:rsid w:val="005962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596295"/>
    <w:pPr>
      <w:spacing w:line="241" w:lineRule="atLeast"/>
    </w:pPr>
    <w:rPr>
      <w:color w:val="auto"/>
    </w:rPr>
  </w:style>
  <w:style w:type="paragraph" w:customStyle="1" w:styleId="Pa13">
    <w:name w:val="Pa13"/>
    <w:basedOn w:val="Default"/>
    <w:next w:val="Default"/>
    <w:uiPriority w:val="99"/>
    <w:rsid w:val="00596295"/>
    <w:pPr>
      <w:spacing w:line="241" w:lineRule="atLeast"/>
    </w:pPr>
    <w:rPr>
      <w:color w:val="auto"/>
    </w:rPr>
  </w:style>
  <w:style w:type="paragraph" w:customStyle="1" w:styleId="Normal1">
    <w:name w:val="Normal1"/>
    <w:uiPriority w:val="99"/>
    <w:rsid w:val="00596295"/>
    <w:pPr>
      <w:spacing w:after="0" w:line="276" w:lineRule="auto"/>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59629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96295"/>
    <w:rPr>
      <w:rFonts w:ascii="Arial" w:eastAsia="Calibri" w:hAnsi="Arial" w:cs="Times New Roman"/>
      <w:sz w:val="20"/>
      <w:szCs w:val="20"/>
    </w:rPr>
  </w:style>
  <w:style w:type="paragraph" w:customStyle="1" w:styleId="stil1tekst">
    <w:name w:val="stil_1tekst"/>
    <w:basedOn w:val="Normal"/>
    <w:uiPriority w:val="99"/>
    <w:rsid w:val="0059629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96295"/>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596295"/>
    <w:rPr>
      <w:rFonts w:ascii="Times New Roman" w:eastAsia="Times New Roman" w:hAnsi="Times New Roman" w:cs="Times New Roman"/>
      <w:spacing w:val="-4"/>
      <w:sz w:val="24"/>
      <w:szCs w:val="24"/>
      <w:lang w:val="sr-Cyrl-CS"/>
    </w:rPr>
  </w:style>
  <w:style w:type="character" w:styleId="PageNumber">
    <w:name w:val="page number"/>
    <w:uiPriority w:val="99"/>
    <w:rsid w:val="00596295"/>
    <w:rPr>
      <w:rFonts w:cs="Times New Roman"/>
    </w:rPr>
  </w:style>
  <w:style w:type="paragraph" w:customStyle="1" w:styleId="Normal2">
    <w:name w:val="Normal2"/>
    <w:basedOn w:val="Normal"/>
    <w:uiPriority w:val="99"/>
    <w:rsid w:val="00596295"/>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uiPriority w:val="99"/>
    <w:rsid w:val="005962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96295"/>
    <w:rPr>
      <w:i/>
      <w:iCs/>
    </w:rPr>
  </w:style>
  <w:style w:type="character" w:styleId="SubtleEmphasis">
    <w:name w:val="Subtle Emphasis"/>
    <w:basedOn w:val="DefaultParagraphFont"/>
    <w:uiPriority w:val="19"/>
    <w:qFormat/>
    <w:rsid w:val="00F6398B"/>
    <w:rPr>
      <w:i/>
      <w:iCs/>
      <w:color w:val="808080" w:themeColor="text1" w:themeTint="7F"/>
    </w:rPr>
  </w:style>
  <w:style w:type="paragraph" w:styleId="Subtitle">
    <w:name w:val="Subtitle"/>
    <w:basedOn w:val="Normal"/>
    <w:next w:val="Normal"/>
    <w:link w:val="SubtitleChar"/>
    <w:uiPriority w:val="11"/>
    <w:qFormat/>
    <w:rsid w:val="00532B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32B99"/>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9B5C34"/>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596295"/>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9"/>
    <w:qFormat/>
    <w:rsid w:val="00596295"/>
    <w:pPr>
      <w:keepNext/>
      <w:keepLines/>
      <w:spacing w:before="40" w:after="0"/>
      <w:outlineLvl w:val="1"/>
    </w:pPr>
    <w:rPr>
      <w:rFonts w:ascii="Arial" w:eastAsia="Times New Roman" w:hAnsi="Arial"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29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596295"/>
    <w:rPr>
      <w:rFonts w:ascii="Arial" w:eastAsia="Times New Roman" w:hAnsi="Arial" w:cs="Times New Roman"/>
      <w:b/>
      <w:szCs w:val="26"/>
    </w:rPr>
  </w:style>
  <w:style w:type="paragraph" w:styleId="CommentText">
    <w:name w:val="annotation text"/>
    <w:basedOn w:val="Normal"/>
    <w:link w:val="CommentTextChar"/>
    <w:uiPriority w:val="99"/>
    <w:unhideWhenUsed/>
    <w:rsid w:val="00264DBC"/>
    <w:pPr>
      <w:spacing w:line="240" w:lineRule="auto"/>
    </w:pPr>
    <w:rPr>
      <w:sz w:val="20"/>
      <w:szCs w:val="20"/>
    </w:rPr>
  </w:style>
  <w:style w:type="character" w:customStyle="1" w:styleId="CommentTextChar">
    <w:name w:val="Comment Text Char"/>
    <w:basedOn w:val="DefaultParagraphFont"/>
    <w:link w:val="CommentText"/>
    <w:uiPriority w:val="99"/>
    <w:rsid w:val="00264DBC"/>
    <w:rPr>
      <w:sz w:val="20"/>
      <w:szCs w:val="20"/>
    </w:rPr>
  </w:style>
  <w:style w:type="paragraph" w:styleId="BalloonText">
    <w:name w:val="Balloon Text"/>
    <w:basedOn w:val="Normal"/>
    <w:link w:val="BalloonTextChar"/>
    <w:uiPriority w:val="99"/>
    <w:semiHidden/>
    <w:unhideWhenUsed/>
    <w:rsid w:val="00ED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6C"/>
    <w:rPr>
      <w:rFonts w:ascii="Segoe UI" w:hAnsi="Segoe UI" w:cs="Segoe UI"/>
      <w:sz w:val="18"/>
      <w:szCs w:val="18"/>
    </w:rPr>
  </w:style>
  <w:style w:type="paragraph" w:styleId="ListParagraph">
    <w:name w:val="List Paragraph"/>
    <w:basedOn w:val="Normal"/>
    <w:uiPriority w:val="99"/>
    <w:qFormat/>
    <w:rsid w:val="00FA6DD8"/>
    <w:pPr>
      <w:ind w:left="720"/>
      <w:contextualSpacing/>
    </w:pPr>
  </w:style>
  <w:style w:type="paragraph" w:styleId="NormalWeb">
    <w:name w:val="Normal (Web)"/>
    <w:basedOn w:val="Normal"/>
    <w:uiPriority w:val="99"/>
    <w:rsid w:val="00CA691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til4clan">
    <w:name w:val="stil_4clan"/>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3mesto">
    <w:name w:val="_3mesto"/>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1tekst">
    <w:name w:val="_1tekst"/>
    <w:basedOn w:val="Normal"/>
    <w:rsid w:val="004C339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2zakon">
    <w:name w:val="_2zakon"/>
    <w:basedOn w:val="Normal"/>
    <w:rsid w:val="000A65A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596295"/>
    <w:rPr>
      <w:color w:val="0000FF"/>
      <w:u w:val="single"/>
    </w:rPr>
  </w:style>
  <w:style w:type="paragraph" w:customStyle="1" w:styleId="font5">
    <w:name w:val="font5"/>
    <w:basedOn w:val="Normal"/>
    <w:rsid w:val="00596295"/>
    <w:pPr>
      <w:spacing w:before="100" w:beforeAutospacing="1" w:after="100" w:afterAutospacing="1" w:line="240" w:lineRule="auto"/>
    </w:pPr>
    <w:rPr>
      <w:rFonts w:ascii="Arial" w:eastAsia="Times New Roman" w:hAnsi="Arial" w:cs="Arial"/>
    </w:rPr>
  </w:style>
  <w:style w:type="paragraph" w:customStyle="1" w:styleId="xl65">
    <w:name w:val="xl65"/>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596295"/>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59629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596295"/>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1">
    <w:name w:val="xl71"/>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2">
    <w:name w:val="xl72"/>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7">
    <w:name w:val="xl77"/>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9">
    <w:name w:val="xl79"/>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59629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4">
    <w:name w:val="xl84"/>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59629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59629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9">
    <w:name w:val="xl89"/>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2">
    <w:name w:val="xl92"/>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59629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4">
    <w:name w:val="xl94"/>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6">
    <w:name w:val="xl9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7">
    <w:name w:val="xl97"/>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9">
    <w:name w:val="xl99"/>
    <w:basedOn w:val="Normal"/>
    <w:rsid w:val="00596295"/>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0">
    <w:name w:val="xl100"/>
    <w:basedOn w:val="Normal"/>
    <w:rsid w:val="00596295"/>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2">
    <w:name w:val="xl102"/>
    <w:basedOn w:val="Normal"/>
    <w:rsid w:val="00596295"/>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3">
    <w:name w:val="xl10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4">
    <w:name w:val="xl10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59629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7">
    <w:name w:val="xl10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8">
    <w:name w:val="xl108"/>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9">
    <w:name w:val="xl109"/>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59629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rsid w:val="005962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3">
    <w:name w:val="xl11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5">
    <w:name w:val="xl115"/>
    <w:basedOn w:val="Normal"/>
    <w:rsid w:val="00596295"/>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6">
    <w:name w:val="xl116"/>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8">
    <w:name w:val="xl118"/>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Normal"/>
    <w:rsid w:val="0059629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0">
    <w:name w:val="xl120"/>
    <w:basedOn w:val="Normal"/>
    <w:rsid w:val="0059629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596295"/>
    <w:pPr>
      <w:tabs>
        <w:tab w:val="center" w:pos="4535"/>
        <w:tab w:val="right" w:pos="9071"/>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96295"/>
    <w:rPr>
      <w:rFonts w:ascii="Times New Roman" w:eastAsia="Times New Roman" w:hAnsi="Times New Roman" w:cs="Times New Roman"/>
      <w:sz w:val="24"/>
      <w:szCs w:val="24"/>
    </w:rPr>
  </w:style>
  <w:style w:type="paragraph" w:customStyle="1" w:styleId="1tekst0">
    <w:name w:val="1tekst"/>
    <w:basedOn w:val="Normal"/>
    <w:uiPriority w:val="99"/>
    <w:rsid w:val="00596295"/>
    <w:pPr>
      <w:spacing w:before="100" w:after="100" w:line="240" w:lineRule="auto"/>
      <w:ind w:firstLine="240"/>
      <w:jc w:val="both"/>
    </w:pPr>
    <w:rPr>
      <w:rFonts w:ascii="Times New Roman" w:eastAsia="Times New Roman" w:hAnsi="Times New Roman" w:cs="Times New Roman"/>
      <w:sz w:val="24"/>
      <w:szCs w:val="20"/>
    </w:rPr>
  </w:style>
  <w:style w:type="character" w:styleId="Strong">
    <w:name w:val="Strong"/>
    <w:uiPriority w:val="99"/>
    <w:qFormat/>
    <w:rsid w:val="00596295"/>
    <w:rPr>
      <w:rFonts w:cs="Times New Roman"/>
      <w:b/>
    </w:rPr>
  </w:style>
  <w:style w:type="table" w:styleId="TableGrid">
    <w:name w:val="Table Grid"/>
    <w:basedOn w:val="TableNormal"/>
    <w:uiPriority w:val="39"/>
    <w:rsid w:val="005962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596295"/>
    <w:pPr>
      <w:spacing w:before="600" w:after="320" w:line="300" w:lineRule="auto"/>
    </w:pPr>
    <w:rPr>
      <w:rFonts w:ascii="Arial" w:eastAsia="Times New Roman" w:hAnsi="Arial" w:cs="Times New Roman"/>
      <w:color w:val="44546A"/>
      <w:sz w:val="20"/>
      <w:szCs w:val="20"/>
      <w:lang w:eastAsia="ja-JP"/>
    </w:rPr>
  </w:style>
  <w:style w:type="paragraph" w:customStyle="1" w:styleId="ContactInfo">
    <w:name w:val="Contact Info"/>
    <w:basedOn w:val="NoSpacing"/>
    <w:uiPriority w:val="99"/>
    <w:qFormat/>
    <w:rsid w:val="00596295"/>
    <w:rPr>
      <w:rFonts w:eastAsia="Times New Roman"/>
      <w:color w:val="FFFFFF"/>
      <w:lang w:eastAsia="ja-JP"/>
    </w:rPr>
  </w:style>
  <w:style w:type="paragraph" w:styleId="NoSpacing">
    <w:name w:val="No Spacing"/>
    <w:link w:val="NoSpacingChar"/>
    <w:uiPriority w:val="99"/>
    <w:qFormat/>
    <w:rsid w:val="00596295"/>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596295"/>
    <w:rPr>
      <w:rFonts w:ascii="Calibri" w:eastAsia="Calibri" w:hAnsi="Calibri" w:cs="Times New Roman"/>
    </w:rPr>
  </w:style>
  <w:style w:type="paragraph" w:customStyle="1" w:styleId="TableSpace">
    <w:name w:val="Table Space"/>
    <w:basedOn w:val="NoSpacing"/>
    <w:uiPriority w:val="99"/>
    <w:rsid w:val="00596295"/>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596295"/>
    <w:pPr>
      <w:spacing w:before="0" w:after="400" w:line="300" w:lineRule="auto"/>
      <w:outlineLvl w:val="9"/>
    </w:pPr>
    <w:rPr>
      <w:sz w:val="72"/>
      <w:szCs w:val="72"/>
      <w:lang w:eastAsia="ja-JP"/>
    </w:rPr>
  </w:style>
  <w:style w:type="paragraph" w:styleId="TOC1">
    <w:name w:val="toc 1"/>
    <w:basedOn w:val="Normal"/>
    <w:next w:val="Normal"/>
    <w:autoRedefine/>
    <w:uiPriority w:val="39"/>
    <w:rsid w:val="00596295"/>
    <w:pPr>
      <w:numPr>
        <w:numId w:val="3"/>
      </w:numPr>
      <w:spacing w:after="140" w:line="240" w:lineRule="auto"/>
      <w:ind w:right="3240"/>
    </w:pPr>
    <w:rPr>
      <w:rFonts w:ascii="Arial" w:eastAsia="Times New Roman" w:hAnsi="Arial" w:cs="Times New Roman"/>
      <w:b/>
      <w:bCs/>
      <w:color w:val="44546A"/>
      <w:sz w:val="26"/>
      <w:szCs w:val="26"/>
      <w:lang w:eastAsia="ja-JP"/>
    </w:rPr>
  </w:style>
  <w:style w:type="paragraph" w:styleId="TOC2">
    <w:name w:val="toc 2"/>
    <w:basedOn w:val="Normal"/>
    <w:next w:val="Normal"/>
    <w:autoRedefine/>
    <w:uiPriority w:val="39"/>
    <w:rsid w:val="00596295"/>
    <w:pPr>
      <w:tabs>
        <w:tab w:val="left" w:pos="1320"/>
        <w:tab w:val="left" w:pos="9072"/>
      </w:tabs>
      <w:spacing w:after="100" w:line="240" w:lineRule="auto"/>
      <w:ind w:left="720" w:right="565"/>
    </w:pPr>
    <w:rPr>
      <w:rFonts w:ascii="Arial" w:eastAsia="Times New Roman" w:hAnsi="Arial" w:cs="Times New Roman"/>
      <w:b/>
      <w:noProof/>
      <w:color w:val="44546A"/>
      <w:lang w:eastAsia="ja-JP"/>
    </w:rPr>
  </w:style>
  <w:style w:type="paragraph" w:styleId="Header">
    <w:name w:val="header"/>
    <w:basedOn w:val="Normal"/>
    <w:link w:val="HeaderChar"/>
    <w:uiPriority w:val="99"/>
    <w:rsid w:val="00596295"/>
    <w:pPr>
      <w:tabs>
        <w:tab w:val="center" w:pos="4536"/>
        <w:tab w:val="right" w:pos="9072"/>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96295"/>
    <w:rPr>
      <w:rFonts w:ascii="Arial" w:eastAsia="Calibri" w:hAnsi="Arial" w:cs="Times New Roman"/>
    </w:rPr>
  </w:style>
  <w:style w:type="paragraph" w:customStyle="1" w:styleId="Pa6">
    <w:name w:val="Pa6"/>
    <w:basedOn w:val="Normal"/>
    <w:next w:val="Normal"/>
    <w:uiPriority w:val="99"/>
    <w:rsid w:val="00596295"/>
    <w:pPr>
      <w:autoSpaceDE w:val="0"/>
      <w:autoSpaceDN w:val="0"/>
      <w:adjustRightInd w:val="0"/>
      <w:spacing w:after="0" w:line="241" w:lineRule="atLeast"/>
    </w:pPr>
    <w:rPr>
      <w:rFonts w:ascii="Arial" w:eastAsia="Calibri" w:hAnsi="Arial" w:cs="Calibri"/>
      <w:sz w:val="24"/>
      <w:szCs w:val="24"/>
    </w:rPr>
  </w:style>
  <w:style w:type="character" w:customStyle="1" w:styleId="A2">
    <w:name w:val="A2"/>
    <w:uiPriority w:val="99"/>
    <w:rsid w:val="00596295"/>
    <w:rPr>
      <w:color w:val="000000"/>
      <w:sz w:val="22"/>
    </w:rPr>
  </w:style>
  <w:style w:type="paragraph" w:customStyle="1" w:styleId="Default">
    <w:name w:val="Default"/>
    <w:uiPriority w:val="99"/>
    <w:rsid w:val="005962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596295"/>
    <w:pPr>
      <w:spacing w:line="241" w:lineRule="atLeast"/>
    </w:pPr>
    <w:rPr>
      <w:color w:val="auto"/>
    </w:rPr>
  </w:style>
  <w:style w:type="paragraph" w:customStyle="1" w:styleId="Pa13">
    <w:name w:val="Pa13"/>
    <w:basedOn w:val="Default"/>
    <w:next w:val="Default"/>
    <w:uiPriority w:val="99"/>
    <w:rsid w:val="00596295"/>
    <w:pPr>
      <w:spacing w:line="241" w:lineRule="atLeast"/>
    </w:pPr>
    <w:rPr>
      <w:color w:val="auto"/>
    </w:rPr>
  </w:style>
  <w:style w:type="paragraph" w:customStyle="1" w:styleId="Normal1">
    <w:name w:val="Normal1"/>
    <w:uiPriority w:val="99"/>
    <w:rsid w:val="00596295"/>
    <w:pPr>
      <w:spacing w:after="0" w:line="276" w:lineRule="auto"/>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59629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96295"/>
    <w:rPr>
      <w:rFonts w:ascii="Arial" w:eastAsia="Calibri" w:hAnsi="Arial" w:cs="Times New Roman"/>
      <w:sz w:val="20"/>
      <w:szCs w:val="20"/>
    </w:rPr>
  </w:style>
  <w:style w:type="paragraph" w:customStyle="1" w:styleId="stil1tekst">
    <w:name w:val="stil_1tekst"/>
    <w:basedOn w:val="Normal"/>
    <w:uiPriority w:val="99"/>
    <w:rsid w:val="0059629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96295"/>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596295"/>
    <w:rPr>
      <w:rFonts w:ascii="Times New Roman" w:eastAsia="Times New Roman" w:hAnsi="Times New Roman" w:cs="Times New Roman"/>
      <w:spacing w:val="-4"/>
      <w:sz w:val="24"/>
      <w:szCs w:val="24"/>
      <w:lang w:val="sr-Cyrl-CS"/>
    </w:rPr>
  </w:style>
  <w:style w:type="character" w:styleId="PageNumber">
    <w:name w:val="page number"/>
    <w:uiPriority w:val="99"/>
    <w:rsid w:val="00596295"/>
    <w:rPr>
      <w:rFonts w:cs="Times New Roman"/>
    </w:rPr>
  </w:style>
  <w:style w:type="paragraph" w:customStyle="1" w:styleId="Normal2">
    <w:name w:val="Normal2"/>
    <w:basedOn w:val="Normal"/>
    <w:uiPriority w:val="99"/>
    <w:rsid w:val="00596295"/>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uiPriority w:val="99"/>
    <w:rsid w:val="005962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96295"/>
    <w:rPr>
      <w:i/>
      <w:iCs/>
    </w:rPr>
  </w:style>
  <w:style w:type="character" w:styleId="SubtleEmphasis">
    <w:name w:val="Subtle Emphasis"/>
    <w:basedOn w:val="DefaultParagraphFont"/>
    <w:uiPriority w:val="19"/>
    <w:qFormat/>
    <w:rsid w:val="00F6398B"/>
    <w:rPr>
      <w:i/>
      <w:iCs/>
      <w:color w:val="808080" w:themeColor="text1" w:themeTint="7F"/>
    </w:rPr>
  </w:style>
  <w:style w:type="paragraph" w:styleId="Subtitle">
    <w:name w:val="Subtitle"/>
    <w:basedOn w:val="Normal"/>
    <w:next w:val="Normal"/>
    <w:link w:val="SubtitleChar"/>
    <w:uiPriority w:val="11"/>
    <w:qFormat/>
    <w:rsid w:val="00532B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32B99"/>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9B5C34"/>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5089">
      <w:bodyDiv w:val="1"/>
      <w:marLeft w:val="0"/>
      <w:marRight w:val="0"/>
      <w:marTop w:val="0"/>
      <w:marBottom w:val="0"/>
      <w:divBdr>
        <w:top w:val="none" w:sz="0" w:space="0" w:color="auto"/>
        <w:left w:val="none" w:sz="0" w:space="0" w:color="auto"/>
        <w:bottom w:val="none" w:sz="0" w:space="0" w:color="auto"/>
        <w:right w:val="none" w:sz="0" w:space="0" w:color="auto"/>
      </w:divBdr>
    </w:div>
    <w:div w:id="478882587">
      <w:bodyDiv w:val="1"/>
      <w:marLeft w:val="0"/>
      <w:marRight w:val="0"/>
      <w:marTop w:val="0"/>
      <w:marBottom w:val="0"/>
      <w:divBdr>
        <w:top w:val="none" w:sz="0" w:space="0" w:color="auto"/>
        <w:left w:val="none" w:sz="0" w:space="0" w:color="auto"/>
        <w:bottom w:val="none" w:sz="0" w:space="0" w:color="auto"/>
        <w:right w:val="none" w:sz="0" w:space="0" w:color="auto"/>
      </w:divBdr>
    </w:div>
    <w:div w:id="5562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5081-A893-4B81-AC3B-4BE4E9EC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19</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pripravnici</dc:creator>
  <cp:keywords/>
  <dc:description/>
  <cp:lastModifiedBy>Zoran Radulović</cp:lastModifiedBy>
  <cp:revision>64</cp:revision>
  <cp:lastPrinted>2020-09-21T09:58:00Z</cp:lastPrinted>
  <dcterms:created xsi:type="dcterms:W3CDTF">2018-06-15T10:33:00Z</dcterms:created>
  <dcterms:modified xsi:type="dcterms:W3CDTF">2020-09-21T10:12:00Z</dcterms:modified>
</cp:coreProperties>
</file>