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E63" w:rsidRDefault="000D0E63" w:rsidP="000D0E63">
      <w:pPr>
        <w:ind w:firstLine="720"/>
        <w:jc w:val="both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>
        <w:rPr>
          <w:rFonts w:ascii="Arial" w:hAnsi="Arial" w:cs="Arial"/>
          <w:lang w:val="sr-Latn-RS"/>
        </w:rPr>
        <w:t xml:space="preserve">, </w:t>
      </w:r>
      <w:r>
        <w:rPr>
          <w:rFonts w:ascii="Arial" w:hAnsi="Arial" w:cs="Arial"/>
          <w:lang w:val="sr-Cyrl-RS"/>
        </w:rPr>
        <w:t>143/2016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и </w:t>
      </w:r>
      <w:r>
        <w:rPr>
          <w:rFonts w:ascii="Arial" w:hAnsi="Arial" w:cs="Arial"/>
          <w:lang w:val="sr-Latn-RS"/>
        </w:rPr>
        <w:t>18/2019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 xml:space="preserve">члана </w:t>
      </w:r>
      <w:r>
        <w:rPr>
          <w:rFonts w:ascii="Arial" w:hAnsi="Arial" w:cs="Arial"/>
          <w:lang w:val="sr-Latn-CS" w:eastAsia="sr-Latn-CS"/>
        </w:rPr>
        <w:t xml:space="preserve">72. Пословника о раду Градског већа Града Ниша </w:t>
      </w:r>
      <w:r>
        <w:rPr>
          <w:rFonts w:ascii="Arial" w:hAnsi="Arial" w:cs="Arial"/>
          <w:lang w:val="sr-Cyrl-CS" w:eastAsia="sr-Latn-CS"/>
        </w:rPr>
        <w:t>(„</w:t>
      </w:r>
      <w:r>
        <w:rPr>
          <w:rFonts w:ascii="Arial" w:hAnsi="Arial" w:cs="Arial"/>
          <w:lang w:val="sr-Latn-CS" w:eastAsia="sr-Latn-C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 w:eastAsia="sr-Latn-CS"/>
        </w:rPr>
        <w:t xml:space="preserve"> и члана 12</w:t>
      </w:r>
      <w:r>
        <w:rPr>
          <w:rFonts w:ascii="Arial" w:hAnsi="Arial" w:cs="Arial"/>
          <w:lang w:val="sr-Latn-CS" w:eastAsia="sr-Latn-CS"/>
        </w:rPr>
        <w:t>.</w:t>
      </w:r>
      <w:r>
        <w:rPr>
          <w:rFonts w:ascii="Arial" w:hAnsi="Arial" w:cs="Arial"/>
          <w:lang w:val="sr-Cyrl-CS" w:eastAsia="sr-Latn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CS" w:eastAsia="sr-Latn-CS"/>
        </w:rPr>
        <w:t>,</w:t>
      </w:r>
    </w:p>
    <w:p w:rsidR="000D0E63" w:rsidRDefault="000D0E63" w:rsidP="000D0E63">
      <w:pPr>
        <w:suppressAutoHyphens w:val="0"/>
        <w:jc w:val="both"/>
        <w:rPr>
          <w:rFonts w:ascii="Arial" w:hAnsi="Arial" w:cs="Arial"/>
          <w:lang w:val="sr-Latn-CS" w:eastAsia="sr-Latn-CS"/>
        </w:rPr>
      </w:pPr>
    </w:p>
    <w:p w:rsidR="000D0E63" w:rsidRDefault="000D0E63" w:rsidP="000D0E63">
      <w:pPr>
        <w:suppressAutoHyphens w:val="0"/>
        <w:jc w:val="both"/>
        <w:rPr>
          <w:rFonts w:ascii="Arial" w:hAnsi="Arial" w:cs="Arial"/>
          <w:lang w:val="sr-Cyrl-CS" w:eastAsia="sr-Latn-CS"/>
        </w:rPr>
      </w:pPr>
      <w:r>
        <w:rPr>
          <w:rFonts w:ascii="Arial" w:hAnsi="Arial" w:cs="Arial"/>
          <w:lang w:val="sr-Cyrl-CS" w:eastAsia="sr-Latn-CS"/>
        </w:rPr>
        <w:tab/>
        <w:t>Градско веће Града Ниша, на седници од</w:t>
      </w:r>
      <w:r>
        <w:rPr>
          <w:rFonts w:ascii="Arial" w:hAnsi="Arial" w:cs="Arial"/>
          <w:lang w:val="sr-Latn-RS" w:eastAsia="sr-Latn-CS"/>
        </w:rPr>
        <w:t xml:space="preserve"> 26.11.</w:t>
      </w:r>
      <w:r>
        <w:rPr>
          <w:rFonts w:ascii="Arial" w:hAnsi="Arial" w:cs="Arial"/>
          <w:lang w:val="sr-Cyrl-CS" w:eastAsia="sr-Latn-CS"/>
        </w:rPr>
        <w:t>20</w:t>
      </w:r>
      <w:r>
        <w:rPr>
          <w:rFonts w:ascii="Arial" w:hAnsi="Arial" w:cs="Arial"/>
          <w:lang w:val="sr-Latn-RS" w:eastAsia="sr-Latn-CS"/>
        </w:rPr>
        <w:t>20</w:t>
      </w:r>
      <w:r>
        <w:rPr>
          <w:rFonts w:ascii="Arial" w:hAnsi="Arial" w:cs="Arial"/>
          <w:lang w:val="sr-Cyrl-CS" w:eastAsia="sr-Latn-CS"/>
        </w:rPr>
        <w:t>. године, доноси</w:t>
      </w:r>
    </w:p>
    <w:p w:rsidR="000D0E63" w:rsidRDefault="000D0E63" w:rsidP="000D0E63">
      <w:pPr>
        <w:suppressAutoHyphens w:val="0"/>
        <w:jc w:val="both"/>
        <w:rPr>
          <w:rFonts w:ascii="Arial" w:hAnsi="Arial" w:cs="Arial"/>
          <w:lang w:val="sr-Cyrl-CS" w:eastAsia="sr-Latn-CS"/>
        </w:rPr>
      </w:pPr>
    </w:p>
    <w:p w:rsidR="000D0E63" w:rsidRDefault="000D0E63" w:rsidP="000D0E63">
      <w:pPr>
        <w:jc w:val="both"/>
        <w:rPr>
          <w:rFonts w:ascii="Arial" w:hAnsi="Arial" w:cs="Arial"/>
          <w:lang w:val="sr-Cyrl-CS"/>
        </w:rPr>
      </w:pPr>
    </w:p>
    <w:p w:rsidR="000D0E63" w:rsidRDefault="000D0E63" w:rsidP="000D0E63">
      <w:pPr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</w:rPr>
        <w:tab/>
      </w:r>
    </w:p>
    <w:p w:rsidR="000D0E63" w:rsidRDefault="000D0E63" w:rsidP="000D0E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Cyrl-RS"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Cyrl-RS"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</w:rPr>
      </w:pPr>
    </w:p>
    <w:p w:rsidR="000D0E63" w:rsidRPr="00782921" w:rsidRDefault="000D0E63" w:rsidP="000D0E63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Утврђује се </w:t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6D713D" w:rsidRPr="00D1166F">
        <w:rPr>
          <w:rFonts w:ascii="Arial" w:hAnsi="Arial" w:cs="Arial"/>
          <w:lang w:val="sr-Cyrl-CS"/>
        </w:rPr>
        <w:t>одлуке</w:t>
      </w:r>
      <w:r w:rsidR="006D713D" w:rsidRPr="00D1166F">
        <w:rPr>
          <w:rFonts w:ascii="Arial" w:hAnsi="Arial" w:cs="Arial"/>
          <w:bCs/>
          <w:lang w:val="sr-Latn-RS"/>
        </w:rPr>
        <w:t xml:space="preserve"> </w:t>
      </w:r>
      <w:r w:rsidR="007E0D0D" w:rsidRPr="00D1166F">
        <w:rPr>
          <w:rFonts w:ascii="Arial" w:hAnsi="Arial" w:cs="Arial"/>
          <w:bCs/>
          <w:lang w:val="sr-Latn-RS"/>
        </w:rPr>
        <w:t>о изради Других измена и допуна Плана генералне регулације подручја градске општине Палилула- друга фаза</w:t>
      </w:r>
      <w:r w:rsidR="00782921">
        <w:rPr>
          <w:rFonts w:ascii="Arial" w:hAnsi="Arial" w:cs="Arial"/>
          <w:lang w:val="sr-Cyrl-RS"/>
        </w:rPr>
        <w:t>.</w:t>
      </w:r>
    </w:p>
    <w:p w:rsidR="000D0E63" w:rsidRDefault="000D0E63" w:rsidP="000D0E63">
      <w:pPr>
        <w:jc w:val="both"/>
        <w:outlineLvl w:val="0"/>
        <w:rPr>
          <w:rFonts w:ascii="Arial" w:hAnsi="Arial" w:cs="Arial"/>
          <w:b/>
          <w:lang w:val="sr-Cyrl-CS" w:eastAsia="en-US"/>
        </w:rPr>
      </w:pPr>
    </w:p>
    <w:p w:rsidR="000D0E63" w:rsidRDefault="000D0E63" w:rsidP="000D0E63">
      <w:pPr>
        <w:suppressAutoHyphens w:val="0"/>
        <w:spacing w:line="20" w:lineRule="atLeast"/>
        <w:ind w:firstLine="360"/>
        <w:jc w:val="both"/>
        <w:rPr>
          <w:rFonts w:ascii="Arial" w:eastAsia="Calibri" w:hAnsi="Arial" w:cs="Arial"/>
          <w:lang w:val="sr-Cyrl-RS" w:eastAsia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  <w:bCs/>
          <w:lang w:val="sr-Cyrl-RS"/>
        </w:rPr>
        <w:t>П</w:t>
      </w:r>
      <w:r>
        <w:rPr>
          <w:rFonts w:ascii="Arial" w:hAnsi="Arial" w:cs="Arial"/>
          <w:bCs/>
        </w:rPr>
        <w:t xml:space="preserve">редлог </w:t>
      </w:r>
      <w:r w:rsidR="006D713D" w:rsidRPr="00D1166F">
        <w:rPr>
          <w:rFonts w:ascii="Arial" w:hAnsi="Arial" w:cs="Arial"/>
          <w:lang w:val="sr-Cyrl-CS"/>
        </w:rPr>
        <w:t>одлуке</w:t>
      </w:r>
      <w:r w:rsidR="006D713D" w:rsidRPr="00D1166F">
        <w:rPr>
          <w:rFonts w:ascii="Arial" w:hAnsi="Arial" w:cs="Arial"/>
          <w:bCs/>
          <w:lang w:val="sr-Latn-RS"/>
        </w:rPr>
        <w:t xml:space="preserve"> </w:t>
      </w:r>
      <w:r w:rsidR="007E0D0D" w:rsidRPr="00D1166F">
        <w:rPr>
          <w:rFonts w:ascii="Arial" w:hAnsi="Arial" w:cs="Arial"/>
          <w:bCs/>
          <w:lang w:val="sr-Latn-RS"/>
        </w:rPr>
        <w:t>о изради Других измена и допуна Плана генералне регулације подручја градске општине Палилула- друга фаза</w:t>
      </w:r>
      <w:r w:rsidR="007E0D0D"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 xml:space="preserve">доставља се </w:t>
      </w:r>
      <w:r>
        <w:rPr>
          <w:rFonts w:ascii="Arial" w:hAnsi="Arial" w:cs="Arial"/>
          <w:lang w:val="sr-Cyrl-CS"/>
        </w:rPr>
        <w:t>председнику Скупштине Града ради увршћивања у дневни ред седнице Скупштине Града.</w:t>
      </w:r>
    </w:p>
    <w:p w:rsidR="000D0E63" w:rsidRDefault="000D0E63" w:rsidP="000D0E63">
      <w:pPr>
        <w:jc w:val="both"/>
        <w:rPr>
          <w:rFonts w:ascii="Arial" w:hAnsi="Arial" w:cs="Arial"/>
        </w:rPr>
      </w:pPr>
    </w:p>
    <w:p w:rsidR="004C247B" w:rsidRPr="004C247B" w:rsidRDefault="000D0E63" w:rsidP="004C247B">
      <w:pPr>
        <w:jc w:val="both"/>
        <w:rPr>
          <w:rFonts w:ascii="Arial" w:hAnsi="Arial" w:cs="Arial"/>
          <w:lang w:val="sr-Latn-RS" w:eastAsia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III</w:t>
      </w:r>
      <w:r>
        <w:rPr>
          <w:rFonts w:ascii="Arial" w:hAnsi="Arial" w:cs="Arial"/>
        </w:rPr>
        <w:tab/>
        <w:t>За представни</w:t>
      </w:r>
      <w:r>
        <w:rPr>
          <w:rFonts w:ascii="Arial" w:hAnsi="Arial" w:cs="Arial"/>
          <w:lang w:val="sr-Cyrl-RS"/>
        </w:rPr>
        <w:t>ка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RS"/>
        </w:rPr>
        <w:t>е</w:t>
      </w:r>
      <w:r>
        <w:rPr>
          <w:rFonts w:ascii="Arial" w:hAnsi="Arial" w:cs="Arial"/>
        </w:rPr>
        <w:t xml:space="preserve"> се </w:t>
      </w:r>
      <w:r w:rsidR="004C247B" w:rsidRPr="004C247B">
        <w:rPr>
          <w:rFonts w:ascii="Arial" w:eastAsiaTheme="minorHAnsi" w:hAnsi="Arial" w:cs="Arial"/>
          <w:bCs/>
          <w:lang w:val="sr-Cyrl-RS" w:eastAsia="en-US"/>
        </w:rPr>
        <w:t>Мирољуб Станковић, директор Јавног предузећа Завод за урбанизам Ниш</w:t>
      </w:r>
      <w:r w:rsidR="004C247B" w:rsidRPr="004C247B">
        <w:rPr>
          <w:rFonts w:ascii="Arial" w:eastAsiaTheme="minorHAnsi" w:hAnsi="Arial" w:cs="Arial"/>
          <w:bCs/>
          <w:lang w:val="sr-Latn-RS" w:eastAsia="en-US"/>
        </w:rPr>
        <w:t>.</w:t>
      </w:r>
    </w:p>
    <w:p w:rsidR="000D0E63" w:rsidRDefault="000D0E63" w:rsidP="000D0E63">
      <w:pPr>
        <w:jc w:val="both"/>
        <w:rPr>
          <w:rFonts w:ascii="Arial" w:hAnsi="Arial" w:cs="Arial"/>
          <w:lang w:val="sr-Cyrl-CS"/>
        </w:rPr>
      </w:pPr>
    </w:p>
    <w:p w:rsidR="004C247B" w:rsidRDefault="004C247B" w:rsidP="000D0E63">
      <w:pPr>
        <w:jc w:val="both"/>
        <w:rPr>
          <w:rFonts w:ascii="Arial" w:hAnsi="Arial" w:cs="Arial"/>
          <w:lang w:val="sr-Cyrl-CS"/>
        </w:rPr>
      </w:pPr>
    </w:p>
    <w:p w:rsidR="000D0E63" w:rsidRDefault="000D0E63" w:rsidP="000D0E63">
      <w:pPr>
        <w:jc w:val="both"/>
        <w:rPr>
          <w:rFonts w:ascii="Arial" w:hAnsi="Arial" w:cs="Arial"/>
        </w:rPr>
      </w:pPr>
    </w:p>
    <w:p w:rsidR="000D0E63" w:rsidRDefault="000D0E63" w:rsidP="000D0E63">
      <w:pPr>
        <w:jc w:val="both"/>
        <w:rPr>
          <w:rFonts w:ascii="Arial" w:hAnsi="Arial" w:cs="Arial"/>
        </w:rPr>
      </w:pPr>
    </w:p>
    <w:p w:rsidR="000D0E63" w:rsidRDefault="000D0E63" w:rsidP="000D0E6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>Број:</w:t>
      </w:r>
      <w:r>
        <w:rPr>
          <w:rFonts w:ascii="Arial" w:hAnsi="Arial" w:cs="Arial"/>
          <w:lang w:val="sr-Latn-CS"/>
        </w:rPr>
        <w:t xml:space="preserve"> </w:t>
      </w:r>
      <w:r w:rsidR="00E75C52">
        <w:rPr>
          <w:rFonts w:ascii="Arial" w:hAnsi="Arial" w:cs="Arial"/>
          <w:lang w:val="sr-Latn-RS"/>
        </w:rPr>
        <w:t>979-</w:t>
      </w:r>
      <w:r w:rsidR="00E75C52">
        <w:rPr>
          <w:rFonts w:ascii="Arial" w:hAnsi="Arial" w:cs="Arial"/>
          <w:lang w:val="sr-Latn-RS"/>
        </w:rPr>
        <w:t>10</w:t>
      </w:r>
      <w:bookmarkStart w:id="0" w:name="_GoBack"/>
      <w:bookmarkEnd w:id="0"/>
      <w:r>
        <w:rPr>
          <w:rFonts w:ascii="Arial" w:hAnsi="Arial" w:cs="Arial"/>
          <w:lang w:val="sr-Latn-RS"/>
        </w:rPr>
        <w:t>/</w:t>
      </w:r>
      <w:r>
        <w:rPr>
          <w:rFonts w:ascii="Arial" w:hAnsi="Arial" w:cs="Arial"/>
          <w:lang w:val="sr-Cyrl-RS"/>
        </w:rPr>
        <w:t>20</w:t>
      </w:r>
      <w:r w:rsidR="00782921">
        <w:rPr>
          <w:rFonts w:ascii="Arial" w:hAnsi="Arial" w:cs="Arial"/>
          <w:lang w:val="sr-Cyrl-RS"/>
        </w:rPr>
        <w:t>20</w:t>
      </w:r>
      <w:r>
        <w:rPr>
          <w:rFonts w:ascii="Arial" w:hAnsi="Arial" w:cs="Arial"/>
          <w:lang w:val="sr-Cyrl-RS"/>
        </w:rPr>
        <w:t>-03</w:t>
      </w:r>
    </w:p>
    <w:p w:rsidR="000D0E63" w:rsidRDefault="000D0E63" w:rsidP="000D0E6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</w:rPr>
        <w:t xml:space="preserve">У Нишу, </w:t>
      </w:r>
      <w:r w:rsidR="00782921">
        <w:rPr>
          <w:rFonts w:ascii="Arial" w:hAnsi="Arial" w:cs="Arial"/>
          <w:lang w:val="sr-Cyrl-RS" w:eastAsia="sr-Latn-CS"/>
        </w:rPr>
        <w:t>26</w:t>
      </w:r>
      <w:r>
        <w:rPr>
          <w:rFonts w:ascii="Arial" w:hAnsi="Arial" w:cs="Arial"/>
          <w:lang w:val="sr-Latn-RS" w:eastAsia="sr-Latn-CS"/>
        </w:rPr>
        <w:t>.</w:t>
      </w:r>
      <w:r w:rsidR="00782921">
        <w:rPr>
          <w:rFonts w:ascii="Arial" w:hAnsi="Arial" w:cs="Arial"/>
          <w:lang w:val="sr-Cyrl-RS" w:eastAsia="sr-Latn-CS"/>
        </w:rPr>
        <w:t>11</w:t>
      </w:r>
      <w:r>
        <w:rPr>
          <w:rFonts w:ascii="Arial" w:hAnsi="Arial" w:cs="Arial"/>
          <w:lang w:val="sr-Cyrl-RS" w:eastAsia="sr-Latn-CS"/>
        </w:rPr>
        <w:t>.</w:t>
      </w:r>
      <w:r>
        <w:rPr>
          <w:rFonts w:ascii="Arial" w:hAnsi="Arial" w:cs="Arial"/>
          <w:lang w:val="sr-Cyrl-CS" w:eastAsia="sr-Latn-CS"/>
        </w:rPr>
        <w:t>20</w:t>
      </w:r>
      <w:r w:rsidR="00782921">
        <w:rPr>
          <w:rFonts w:ascii="Arial" w:hAnsi="Arial" w:cs="Arial"/>
          <w:lang w:val="sr-Cyrl-CS" w:eastAsia="sr-Latn-CS"/>
        </w:rPr>
        <w:t>20</w:t>
      </w:r>
      <w:r>
        <w:rPr>
          <w:rFonts w:ascii="Arial" w:hAnsi="Arial" w:cs="Arial"/>
          <w:lang w:val="sr-Cyrl-CS" w:eastAsia="sr-Latn-CS"/>
        </w:rPr>
        <w:t>.</w:t>
      </w:r>
      <w:r>
        <w:rPr>
          <w:rFonts w:ascii="Arial" w:hAnsi="Arial" w:cs="Arial"/>
          <w:lang w:val="sr-Cyrl-RS"/>
        </w:rPr>
        <w:t xml:space="preserve"> године</w:t>
      </w:r>
    </w:p>
    <w:p w:rsidR="000D0E63" w:rsidRDefault="000D0E63" w:rsidP="000D0E63">
      <w:pPr>
        <w:jc w:val="both"/>
        <w:rPr>
          <w:rFonts w:ascii="Arial" w:hAnsi="Arial" w:cs="Arial"/>
        </w:rPr>
      </w:pPr>
    </w:p>
    <w:p w:rsidR="000D0E63" w:rsidRDefault="000D0E63" w:rsidP="000D0E63">
      <w:pPr>
        <w:jc w:val="both"/>
        <w:rPr>
          <w:rFonts w:ascii="Arial" w:hAnsi="Arial" w:cs="Arial"/>
          <w:bCs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Latn-RS"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Latn-RS"/>
        </w:rPr>
      </w:pPr>
    </w:p>
    <w:p w:rsidR="000D0E63" w:rsidRDefault="000D0E63" w:rsidP="000D0E63">
      <w:pPr>
        <w:jc w:val="center"/>
        <w:rPr>
          <w:rFonts w:ascii="Arial" w:hAnsi="Arial" w:cs="Arial"/>
          <w:b/>
          <w:bCs/>
          <w:lang w:val="sr-Cyrl-CS"/>
        </w:rPr>
      </w:pPr>
    </w:p>
    <w:p w:rsidR="000D0E63" w:rsidRPr="000D0E63" w:rsidRDefault="000D0E63" w:rsidP="000D0E63">
      <w:pPr>
        <w:autoSpaceDE w:val="0"/>
        <w:autoSpaceDN w:val="0"/>
        <w:adjustRightInd w:val="0"/>
        <w:ind w:left="4536"/>
        <w:rPr>
          <w:rFonts w:ascii="Arial" w:hAnsi="Arial" w:cs="Arial"/>
          <w:b/>
          <w:bCs/>
          <w:lang w:val="sr-Cyrl-RS" w:eastAsia="sr-Latn-CS"/>
        </w:rPr>
      </w:pPr>
      <w:r>
        <w:tab/>
        <w:t xml:space="preserve">                </w:t>
      </w:r>
      <w:r w:rsidR="004C247B">
        <w:rPr>
          <w:lang w:val="sr-Cyrl-RS"/>
        </w:rPr>
        <w:t xml:space="preserve">  </w:t>
      </w:r>
      <w:r w:rsidRPr="000D0E63">
        <w:rPr>
          <w:rFonts w:ascii="Arial" w:hAnsi="Arial" w:cs="Arial"/>
          <w:b/>
          <w:bCs/>
          <w:lang w:val="sr-Cyrl-RS" w:eastAsia="sr-Latn-CS"/>
        </w:rPr>
        <w:t>ПРЕДСЕДНИЦА</w:t>
      </w:r>
    </w:p>
    <w:p w:rsidR="000D0E63" w:rsidRPr="000D0E63" w:rsidRDefault="000D0E63" w:rsidP="000D0E63">
      <w:pPr>
        <w:suppressAutoHyphens w:val="0"/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Cyrl-RS" w:eastAsia="sr-Latn-CS"/>
        </w:rPr>
      </w:pPr>
    </w:p>
    <w:p w:rsidR="000D0E63" w:rsidRPr="000D0E63" w:rsidRDefault="000D0E63" w:rsidP="000D0E63">
      <w:pPr>
        <w:suppressAutoHyphens w:val="0"/>
        <w:autoSpaceDE w:val="0"/>
        <w:autoSpaceDN w:val="0"/>
        <w:adjustRightInd w:val="0"/>
        <w:ind w:left="4536"/>
        <w:jc w:val="center"/>
        <w:rPr>
          <w:rFonts w:ascii="Arial" w:hAnsi="Arial" w:cs="Arial"/>
          <w:b/>
          <w:bCs/>
          <w:lang w:val="sr-Cyrl-RS" w:eastAsia="sr-Latn-CS"/>
        </w:rPr>
      </w:pPr>
    </w:p>
    <w:p w:rsidR="000D0E63" w:rsidRPr="000D0E63" w:rsidRDefault="000D0E63" w:rsidP="000D0E63">
      <w:pPr>
        <w:suppressAutoHyphens w:val="0"/>
        <w:ind w:left="4536"/>
        <w:jc w:val="center"/>
        <w:rPr>
          <w:rFonts w:ascii="Arial" w:hAnsi="Arial" w:cs="Arial"/>
          <w:b/>
          <w:lang w:val="sr-Cyrl-RS" w:eastAsia="sr-Latn-CS"/>
        </w:rPr>
      </w:pPr>
      <w:r w:rsidRPr="000D0E63">
        <w:rPr>
          <w:rFonts w:ascii="Arial" w:hAnsi="Arial" w:cs="Arial"/>
          <w:b/>
          <w:bCs/>
          <w:lang w:val="sr-Cyrl-RS" w:eastAsia="sr-Latn-CS"/>
        </w:rPr>
        <w:t xml:space="preserve">    Драгана Сотировски</w:t>
      </w:r>
    </w:p>
    <w:p w:rsidR="000D0E63" w:rsidRPr="000D0E63" w:rsidRDefault="000D0E63" w:rsidP="000D0E63">
      <w:pPr>
        <w:tabs>
          <w:tab w:val="left" w:pos="6561"/>
        </w:tabs>
        <w:suppressAutoHyphens w:val="0"/>
        <w:rPr>
          <w:lang w:val="sr-Latn-RS" w:eastAsia="sr-Latn-CS"/>
        </w:rPr>
      </w:pPr>
    </w:p>
    <w:p w:rsidR="00182B4C" w:rsidRDefault="00182B4C" w:rsidP="000D0E63">
      <w:pPr>
        <w:tabs>
          <w:tab w:val="left" w:pos="6287"/>
        </w:tabs>
      </w:pPr>
    </w:p>
    <w:sectPr w:rsidR="00182B4C" w:rsidSect="00634449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E63"/>
    <w:rsid w:val="000D0E63"/>
    <w:rsid w:val="00182B4C"/>
    <w:rsid w:val="00205289"/>
    <w:rsid w:val="002C15EF"/>
    <w:rsid w:val="004C247B"/>
    <w:rsid w:val="00572C98"/>
    <w:rsid w:val="00634449"/>
    <w:rsid w:val="006D713D"/>
    <w:rsid w:val="00782921"/>
    <w:rsid w:val="007E0D0D"/>
    <w:rsid w:val="008D4129"/>
    <w:rsid w:val="00900435"/>
    <w:rsid w:val="009D62CE"/>
    <w:rsid w:val="00DB2DB3"/>
    <w:rsid w:val="00E7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E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E6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6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164</Words>
  <Characters>936</Characters>
  <Application>Microsoft Office Word</Application>
  <DocSecurity>0</DocSecurity>
  <Lines>7</Lines>
  <Paragraphs>2</Paragraphs>
  <ScaleCrop>false</ScaleCrop>
  <Company>Grad Nis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30</cp:revision>
  <cp:lastPrinted>2020-11-26T16:29:00Z</cp:lastPrinted>
  <dcterms:created xsi:type="dcterms:W3CDTF">2020-11-26T08:41:00Z</dcterms:created>
  <dcterms:modified xsi:type="dcterms:W3CDTF">2020-11-26T16:30:00Z</dcterms:modified>
</cp:coreProperties>
</file>