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A4" w:rsidRDefault="000B38A4" w:rsidP="00896B1A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0B38A4" w:rsidRDefault="000B38A4" w:rsidP="000B3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896B1A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0B38A4" w:rsidRDefault="000B38A4" w:rsidP="000B38A4">
      <w:pPr>
        <w:jc w:val="center"/>
        <w:rPr>
          <w:rFonts w:ascii="Arial" w:hAnsi="Arial" w:cs="Arial"/>
        </w:rPr>
      </w:pPr>
    </w:p>
    <w:p w:rsidR="000B38A4" w:rsidRDefault="000B38A4" w:rsidP="000B38A4">
      <w:pPr>
        <w:jc w:val="center"/>
        <w:rPr>
          <w:rFonts w:ascii="Arial" w:hAnsi="Arial" w:cs="Arial"/>
        </w:rPr>
      </w:pPr>
    </w:p>
    <w:p w:rsidR="000B38A4" w:rsidRDefault="000B38A4" w:rsidP="000B38A4">
      <w:pPr>
        <w:jc w:val="center"/>
        <w:rPr>
          <w:rFonts w:ascii="Arial" w:hAnsi="Arial" w:cs="Arial"/>
        </w:rPr>
      </w:pPr>
    </w:p>
    <w:p w:rsidR="000B38A4" w:rsidRDefault="000B38A4" w:rsidP="000B38A4">
      <w:pPr>
        <w:jc w:val="center"/>
        <w:rPr>
          <w:rFonts w:ascii="Arial" w:hAnsi="Arial" w:cs="Arial"/>
        </w:rPr>
      </w:pPr>
    </w:p>
    <w:p w:rsidR="000B38A4" w:rsidRDefault="000B38A4" w:rsidP="000B38A4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Установе Нишки културни центар за 201</w:t>
      </w:r>
      <w:r w:rsidR="002C75D3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 w:rsidR="003677E9">
        <w:rPr>
          <w:rFonts w:ascii="Arial" w:hAnsi="Arial" w:cs="Arial"/>
          <w:lang w:val="sr-Cyrl-RS"/>
        </w:rPr>
        <w:t>: 4</w:t>
      </w:r>
      <w:r w:rsidR="003677E9">
        <w:rPr>
          <w:rFonts w:ascii="Arial" w:hAnsi="Arial" w:cs="Arial"/>
          <w:lang w:val="sr-Latn-RS"/>
        </w:rPr>
        <w:t>28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 w:rsidR="003677E9">
        <w:rPr>
          <w:rFonts w:ascii="Arial" w:hAnsi="Arial" w:cs="Arial"/>
          <w:lang w:val="sr-Cyrl-RS"/>
        </w:rPr>
        <w:t>1</w:t>
      </w:r>
      <w:r w:rsidR="003677E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.0</w:t>
      </w:r>
      <w:r w:rsidR="003677E9">
        <w:rPr>
          <w:rFonts w:ascii="Arial" w:hAnsi="Arial" w:cs="Arial"/>
          <w:lang w:val="sr-Latn-RS"/>
        </w:rPr>
        <w:t>5.2020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3677E9"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који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  <w:lang w:val="sr-Latn-RS"/>
        </w:rPr>
        <w:t xml:space="preserve">: </w:t>
      </w:r>
      <w:r w:rsidR="003677E9">
        <w:rPr>
          <w:rFonts w:ascii="Arial" w:hAnsi="Arial" w:cs="Arial"/>
          <w:lang w:val="sr-Cyrl-RS"/>
        </w:rPr>
        <w:t>4</w:t>
      </w:r>
      <w:r w:rsidR="003677E9">
        <w:rPr>
          <w:rFonts w:ascii="Arial" w:hAnsi="Arial" w:cs="Arial"/>
          <w:lang w:val="sr-Latn-RS"/>
        </w:rPr>
        <w:t>29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 xml:space="preserve">од </w:t>
      </w:r>
      <w:r w:rsidR="003677E9">
        <w:rPr>
          <w:rFonts w:ascii="Arial" w:hAnsi="Arial" w:cs="Arial"/>
          <w:lang w:val="sr-Cyrl-RS"/>
        </w:rPr>
        <w:t>1</w:t>
      </w:r>
      <w:r w:rsidR="003677E9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.0</w:t>
      </w:r>
      <w:r w:rsidR="003677E9">
        <w:rPr>
          <w:rFonts w:ascii="Arial" w:hAnsi="Arial" w:cs="Arial"/>
          <w:lang w:val="sr-Latn-RS"/>
        </w:rPr>
        <w:t>5.2020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r w:rsidR="003677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,</w:t>
      </w:r>
      <w:proofErr w:type="gramEnd"/>
      <w:r>
        <w:rPr>
          <w:rFonts w:ascii="Arial" w:hAnsi="Arial" w:cs="Arial"/>
          <w:lang w:val="sr-Cyrl-RS"/>
        </w:rPr>
        <w:t xml:space="preserve">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  <w:lang w:val="sr-Cyrl-RS"/>
        </w:rPr>
        <w:t xml:space="preserve">.  </w:t>
      </w:r>
      <w:r>
        <w:rPr>
          <w:rFonts w:ascii="Arial" w:hAnsi="Arial" w:cs="Arial"/>
        </w:rPr>
        <w:tab/>
      </w:r>
    </w:p>
    <w:p w:rsidR="000B38A4" w:rsidRDefault="000B38A4" w:rsidP="000B38A4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 Нишки културни центар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0B38A4" w:rsidRDefault="000B38A4" w:rsidP="000B38A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0B38A4" w:rsidRDefault="000B38A4" w:rsidP="000B38A4">
      <w:pPr>
        <w:jc w:val="both"/>
        <w:rPr>
          <w:rFonts w:ascii="Arial" w:hAnsi="Arial" w:cs="Arial"/>
          <w:lang w:val="sr-Cyrl-RS"/>
        </w:rPr>
      </w:pPr>
    </w:p>
    <w:p w:rsidR="000B38A4" w:rsidRDefault="000B38A4" w:rsidP="000B38A4">
      <w:pPr>
        <w:jc w:val="both"/>
        <w:rPr>
          <w:rFonts w:ascii="Arial" w:hAnsi="Arial" w:cs="Arial"/>
          <w:lang w:val="sr-Cyrl-RS"/>
        </w:rPr>
      </w:pPr>
    </w:p>
    <w:p w:rsidR="000B38A4" w:rsidRDefault="000B38A4" w:rsidP="000B38A4">
      <w:pPr>
        <w:jc w:val="both"/>
        <w:rPr>
          <w:rFonts w:ascii="Arial" w:hAnsi="Arial" w:cs="Arial"/>
        </w:rPr>
      </w:pPr>
    </w:p>
    <w:p w:rsidR="000B38A4" w:rsidRDefault="000B38A4" w:rsidP="000B38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0B38A4" w:rsidRDefault="000B38A4" w:rsidP="000B38A4">
      <w:pPr>
        <w:rPr>
          <w:rFonts w:ascii="Arial" w:hAnsi="Arial" w:cs="Arial"/>
          <w:b/>
        </w:rPr>
      </w:pPr>
    </w:p>
    <w:p w:rsidR="000B38A4" w:rsidRDefault="000B38A4" w:rsidP="000B38A4">
      <w:pPr>
        <w:rPr>
          <w:rFonts w:ascii="Arial" w:hAnsi="Arial" w:cs="Arial"/>
          <w:b/>
        </w:rPr>
      </w:pPr>
    </w:p>
    <w:p w:rsidR="000B38A4" w:rsidRDefault="000B38A4" w:rsidP="000B38A4">
      <w:pPr>
        <w:jc w:val="center"/>
        <w:rPr>
          <w:rFonts w:ascii="Arial" w:hAnsi="Arial" w:cs="Arial"/>
          <w:b/>
        </w:rPr>
      </w:pPr>
    </w:p>
    <w:p w:rsidR="00BB63AA" w:rsidRPr="00BB63AA" w:rsidRDefault="000B38A4" w:rsidP="00BB63A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 w:rsidR="00BB63AA" w:rsidRPr="00BB63AA">
        <w:rPr>
          <w:rFonts w:ascii="Arial" w:hAnsi="Arial" w:cs="Arial"/>
          <w:b/>
          <w:lang w:val="sr-Cyrl-CS"/>
        </w:rPr>
        <w:t>Председник</w:t>
      </w:r>
    </w:p>
    <w:p w:rsidR="00BB63AA" w:rsidRPr="00BB63AA" w:rsidRDefault="00BB63AA" w:rsidP="00BB63AA">
      <w:pPr>
        <w:jc w:val="center"/>
        <w:rPr>
          <w:rFonts w:ascii="Arial" w:hAnsi="Arial" w:cs="Arial"/>
          <w:b/>
          <w:lang w:val="sr-Cyrl-CS"/>
        </w:rPr>
      </w:pPr>
    </w:p>
    <w:p w:rsidR="00BB63AA" w:rsidRPr="00BB63AA" w:rsidRDefault="00BB63AA" w:rsidP="00BB63AA">
      <w:pPr>
        <w:jc w:val="center"/>
        <w:rPr>
          <w:rFonts w:ascii="Arial" w:hAnsi="Arial" w:cs="Arial"/>
          <w:b/>
          <w:lang w:val="sr-Cyrl-CS"/>
        </w:rPr>
      </w:pPr>
      <w:r w:rsidRPr="00BB63AA">
        <w:rPr>
          <w:rFonts w:ascii="Arial" w:hAnsi="Arial" w:cs="Arial"/>
          <w:b/>
          <w:lang w:val="sr-Cyrl-CS"/>
        </w:rPr>
        <w:tab/>
      </w:r>
      <w:r w:rsidRPr="00BB63AA">
        <w:rPr>
          <w:rFonts w:ascii="Arial" w:hAnsi="Arial" w:cs="Arial"/>
          <w:b/>
          <w:lang w:val="sr-Cyrl-CS"/>
        </w:rPr>
        <w:tab/>
      </w:r>
      <w:r w:rsidRPr="00BB63AA">
        <w:rPr>
          <w:rFonts w:ascii="Arial" w:hAnsi="Arial" w:cs="Arial"/>
          <w:b/>
          <w:lang w:val="sr-Cyrl-CS"/>
        </w:rPr>
        <w:tab/>
      </w:r>
      <w:r w:rsidRPr="00BB63AA">
        <w:rPr>
          <w:rFonts w:ascii="Arial" w:hAnsi="Arial" w:cs="Arial"/>
          <w:b/>
          <w:lang w:val="sr-Cyrl-CS"/>
        </w:rPr>
        <w:tab/>
      </w:r>
      <w:r w:rsidRPr="00BB63AA">
        <w:rPr>
          <w:rFonts w:ascii="Arial" w:hAnsi="Arial" w:cs="Arial"/>
          <w:b/>
          <w:lang w:val="sr-Cyrl-CS"/>
        </w:rPr>
        <w:tab/>
      </w:r>
      <w:r w:rsidRPr="00BB63AA">
        <w:rPr>
          <w:rFonts w:ascii="Arial" w:hAnsi="Arial" w:cs="Arial"/>
          <w:b/>
          <w:lang w:val="sr-Cyrl-CS"/>
        </w:rPr>
        <w:tab/>
        <w:t xml:space="preserve">          </w:t>
      </w:r>
    </w:p>
    <w:p w:rsidR="00BB63AA" w:rsidRPr="00BB63AA" w:rsidRDefault="00BB63AA" w:rsidP="00BB63AA">
      <w:pPr>
        <w:jc w:val="center"/>
        <w:rPr>
          <w:rFonts w:ascii="Arial" w:hAnsi="Arial" w:cs="Arial"/>
          <w:b/>
          <w:lang w:val="sr-Cyrl-CS"/>
        </w:rPr>
      </w:pPr>
      <w:r w:rsidRPr="00BB63AA">
        <w:rPr>
          <w:rFonts w:ascii="Arial" w:hAnsi="Arial" w:cs="Arial"/>
          <w:b/>
          <w:lang w:val="sr-Cyrl-CS"/>
        </w:rPr>
        <w:t xml:space="preserve">                                                                </w:t>
      </w:r>
      <w:r>
        <w:rPr>
          <w:rFonts w:ascii="Arial" w:hAnsi="Arial" w:cs="Arial"/>
          <w:b/>
          <w:lang w:val="sr-Cyrl-CS"/>
        </w:rPr>
        <w:t xml:space="preserve">   </w:t>
      </w:r>
      <w:r w:rsidRPr="00BB63AA">
        <w:rPr>
          <w:rFonts w:ascii="Arial" w:hAnsi="Arial" w:cs="Arial"/>
          <w:b/>
          <w:lang w:val="sr-Cyrl-CS"/>
        </w:rPr>
        <w:t xml:space="preserve">           </w:t>
      </w:r>
      <w:r w:rsidRPr="00BB63AA">
        <w:rPr>
          <w:rFonts w:ascii="Arial" w:hAnsi="Arial" w:cs="Arial"/>
          <w:b/>
          <w:lang w:val="sr-Cyrl-RS"/>
        </w:rPr>
        <w:t>Бобан Џунић</w:t>
      </w:r>
      <w:r w:rsidRPr="00BB63AA">
        <w:rPr>
          <w:rFonts w:ascii="Arial" w:hAnsi="Arial" w:cs="Arial"/>
          <w:b/>
          <w:lang w:val="sr-Cyrl-CS"/>
        </w:rPr>
        <w:t xml:space="preserve">       </w:t>
      </w:r>
    </w:p>
    <w:p w:rsidR="00BB63AA" w:rsidRPr="00BB63AA" w:rsidRDefault="00BB63AA" w:rsidP="00BB63AA">
      <w:pPr>
        <w:jc w:val="center"/>
        <w:rPr>
          <w:rFonts w:ascii="Arial" w:hAnsi="Arial" w:cs="Arial"/>
          <w:b/>
          <w:lang w:val="sr-Cyrl-CS"/>
        </w:rPr>
      </w:pPr>
    </w:p>
    <w:p w:rsidR="00BB63AA" w:rsidRPr="00BB63AA" w:rsidRDefault="00BB63AA" w:rsidP="00BB63AA">
      <w:pPr>
        <w:jc w:val="center"/>
        <w:rPr>
          <w:rFonts w:ascii="Arial" w:hAnsi="Arial" w:cs="Arial"/>
          <w:b/>
          <w:lang w:val="sr-Cyrl-CS"/>
        </w:rPr>
      </w:pPr>
      <w:r w:rsidRPr="00BB63AA">
        <w:rPr>
          <w:rFonts w:ascii="Arial" w:hAnsi="Arial" w:cs="Arial"/>
          <w:b/>
          <w:lang w:val="sr-Cyrl-CS"/>
        </w:rPr>
        <w:t xml:space="preserve"> </w:t>
      </w:r>
    </w:p>
    <w:p w:rsidR="00BB63AA" w:rsidRPr="00BB63AA" w:rsidRDefault="00BB63AA" w:rsidP="00BB63AA">
      <w:pPr>
        <w:jc w:val="center"/>
        <w:rPr>
          <w:rFonts w:ascii="Arial" w:hAnsi="Arial" w:cs="Arial"/>
          <w:b/>
          <w:lang w:val="sr-Cyrl-CS"/>
        </w:rPr>
      </w:pPr>
      <w:r w:rsidRPr="00BB63AA">
        <w:rPr>
          <w:rFonts w:ascii="Arial" w:hAnsi="Arial" w:cs="Arial"/>
          <w:b/>
          <w:lang w:val="sr-Cyrl-CS"/>
        </w:rPr>
        <w:t xml:space="preserve"> </w:t>
      </w:r>
    </w:p>
    <w:p w:rsidR="000B38A4" w:rsidRDefault="000B38A4" w:rsidP="00BB63A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0B38A4" w:rsidRDefault="000B38A4" w:rsidP="000B38A4">
      <w:pPr>
        <w:jc w:val="center"/>
        <w:rPr>
          <w:rFonts w:ascii="Arial" w:hAnsi="Arial" w:cs="Arial"/>
          <w:b/>
        </w:rPr>
      </w:pPr>
    </w:p>
    <w:p w:rsidR="000B38A4" w:rsidRDefault="000B38A4" w:rsidP="000B38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0B38A4" w:rsidRDefault="000B38A4" w:rsidP="000B38A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38A4" w:rsidRDefault="000B38A4" w:rsidP="000B38A4">
      <w:pPr>
        <w:rPr>
          <w:rFonts w:ascii="Arial" w:hAnsi="Arial" w:cs="Arial"/>
          <w:lang w:val="sr-Latn-RS"/>
        </w:rPr>
      </w:pPr>
    </w:p>
    <w:p w:rsidR="000B38A4" w:rsidRDefault="000B38A4" w:rsidP="000B38A4">
      <w:pPr>
        <w:rPr>
          <w:rFonts w:ascii="Arial" w:hAnsi="Arial" w:cs="Arial"/>
          <w:lang w:val="sr-Cyrl-RS"/>
        </w:rPr>
      </w:pPr>
    </w:p>
    <w:p w:rsidR="000B38A4" w:rsidRDefault="000B38A4" w:rsidP="000B38A4">
      <w:pPr>
        <w:rPr>
          <w:rFonts w:ascii="Arial" w:hAnsi="Arial" w:cs="Arial"/>
          <w:lang w:val="sr-Cyrl-RS"/>
        </w:rPr>
      </w:pPr>
    </w:p>
    <w:p w:rsidR="000B38A4" w:rsidRDefault="000B38A4" w:rsidP="000B38A4">
      <w:pPr>
        <w:rPr>
          <w:rFonts w:ascii="Arial" w:hAnsi="Arial" w:cs="Arial"/>
          <w:lang w:val="sr-Latn-RS"/>
        </w:rPr>
      </w:pPr>
    </w:p>
    <w:p w:rsidR="000B38A4" w:rsidRDefault="000B38A4" w:rsidP="000B38A4">
      <w:pPr>
        <w:rPr>
          <w:rFonts w:ascii="Arial" w:hAnsi="Arial" w:cs="Arial"/>
          <w:b/>
          <w:bCs/>
          <w:i/>
          <w:lang w:val="sr-Latn-RS"/>
        </w:rPr>
      </w:pPr>
    </w:p>
    <w:p w:rsidR="000B38A4" w:rsidRDefault="000B38A4" w:rsidP="000B38A4">
      <w:pPr>
        <w:ind w:left="2880" w:firstLine="72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</w:t>
      </w:r>
      <w:r>
        <w:rPr>
          <w:rFonts w:ascii="Arial" w:hAnsi="Arial" w:cs="Arial"/>
          <w:b/>
          <w:bCs/>
          <w:i/>
          <w:lang w:val="sr-Cyrl-RS"/>
        </w:rPr>
        <w:t xml:space="preserve"> </w:t>
      </w:r>
      <w:r>
        <w:rPr>
          <w:rFonts w:ascii="Arial" w:hAnsi="Arial" w:cs="Arial"/>
          <w:b/>
          <w:bCs/>
          <w:i/>
        </w:rPr>
        <w:t>р а з л о ж е њ е</w:t>
      </w:r>
    </w:p>
    <w:p w:rsidR="000B38A4" w:rsidRDefault="000B38A4" w:rsidP="000B38A4">
      <w:pPr>
        <w:jc w:val="both"/>
        <w:rPr>
          <w:rFonts w:ascii="Arial" w:hAnsi="Arial" w:cs="Arial"/>
          <w:b/>
          <w:bCs/>
        </w:rPr>
      </w:pPr>
    </w:p>
    <w:p w:rsidR="000B38A4" w:rsidRDefault="000B38A4" w:rsidP="000B38A4">
      <w:pPr>
        <w:jc w:val="both"/>
        <w:rPr>
          <w:rFonts w:ascii="Arial" w:hAnsi="Arial" w:cs="Arial"/>
          <w:b/>
          <w:bCs/>
        </w:rPr>
      </w:pPr>
    </w:p>
    <w:p w:rsidR="000B38A4" w:rsidRDefault="000B38A4" w:rsidP="000B38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0B38A4" w:rsidRDefault="000B38A4" w:rsidP="000B38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Управни одбор </w:t>
      </w:r>
      <w:r>
        <w:rPr>
          <w:rFonts w:ascii="Arial" w:hAnsi="Arial" w:cs="Arial"/>
          <w:lang w:val="sr-Cyrl-RS"/>
        </w:rPr>
        <w:t>Установе Нишки културни центар</w:t>
      </w:r>
      <w:r>
        <w:rPr>
          <w:rFonts w:ascii="Arial" w:hAnsi="Arial" w:cs="Arial"/>
          <w:lang w:val="sr-Cyrl-CS"/>
        </w:rPr>
        <w:t xml:space="preserve">, на својој седници </w:t>
      </w:r>
      <w:r w:rsidR="002C75D3">
        <w:rPr>
          <w:rFonts w:ascii="Arial" w:hAnsi="Arial" w:cs="Arial"/>
          <w:lang w:val="sr-Cyrl-RS"/>
        </w:rPr>
        <w:t>1</w:t>
      </w:r>
      <w:r w:rsidR="002C75D3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.0</w:t>
      </w:r>
      <w:r w:rsidR="002C75D3">
        <w:rPr>
          <w:rFonts w:ascii="Arial" w:hAnsi="Arial" w:cs="Arial"/>
          <w:lang w:val="sr-Latn-RS"/>
        </w:rPr>
        <w:t>5.2020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 w:rsidR="00D11516">
        <w:rPr>
          <w:rFonts w:ascii="Arial" w:hAnsi="Arial" w:cs="Arial"/>
          <w:lang w:val="sr-Cyrl-RS"/>
        </w:rPr>
        <w:t xml:space="preserve"> 4</w:t>
      </w:r>
      <w:r w:rsidR="00D11516">
        <w:rPr>
          <w:rFonts w:ascii="Arial" w:hAnsi="Arial" w:cs="Arial"/>
          <w:lang w:val="sr-Latn-RS"/>
        </w:rPr>
        <w:t>29</w:t>
      </w:r>
      <w:r>
        <w:rPr>
          <w:rFonts w:ascii="Arial" w:hAnsi="Arial" w:cs="Arial"/>
          <w:lang w:val="sr-Cyrl-RS"/>
        </w:rPr>
        <w:t xml:space="preserve"> 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Установе Нишки културни центар за 201</w:t>
      </w:r>
      <w:r w:rsidR="00D11516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 xml:space="preserve">. годину </w:t>
      </w:r>
      <w:proofErr w:type="spellStart"/>
      <w:r>
        <w:rPr>
          <w:rFonts w:ascii="Arial" w:hAnsi="Arial" w:cs="Arial"/>
        </w:rPr>
        <w:t>бро</w:t>
      </w:r>
      <w:proofErr w:type="spellEnd"/>
      <w:r w:rsidR="00D11516">
        <w:rPr>
          <w:rFonts w:ascii="Arial" w:hAnsi="Arial" w:cs="Arial"/>
          <w:lang w:val="sr-Cyrl-RS"/>
        </w:rPr>
        <w:t>ј 4</w:t>
      </w:r>
      <w:r w:rsidR="00D11516">
        <w:rPr>
          <w:rFonts w:ascii="Arial" w:hAnsi="Arial" w:cs="Arial"/>
          <w:lang w:val="sr-Latn-RS"/>
        </w:rPr>
        <w:t>28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 w:rsidR="00D11516">
        <w:rPr>
          <w:rFonts w:ascii="Arial" w:hAnsi="Arial" w:cs="Arial"/>
          <w:lang w:val="sr-Cyrl-RS"/>
        </w:rPr>
        <w:t>1</w:t>
      </w:r>
      <w:r w:rsidR="00D11516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.0</w:t>
      </w:r>
      <w:r w:rsidR="00D11516">
        <w:rPr>
          <w:rFonts w:ascii="Arial" w:hAnsi="Arial" w:cs="Arial"/>
          <w:lang w:val="sr-Latn-RS"/>
        </w:rPr>
        <w:t>5.2020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D11516">
        <w:rPr>
          <w:rFonts w:ascii="Arial" w:hAnsi="Arial" w:cs="Arial"/>
        </w:rPr>
        <w:t>годинe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их Секретаријату за културу и информисање на даље поступање. </w:t>
      </w:r>
    </w:p>
    <w:p w:rsidR="000B38A4" w:rsidRDefault="000B38A4" w:rsidP="000B38A4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  <w:r w:rsidR="00311157">
        <w:rPr>
          <w:rFonts w:ascii="Arial" w:hAnsi="Arial" w:cs="Arial"/>
          <w:lang w:val="sr-Cyrl-CS"/>
        </w:rPr>
        <w:t xml:space="preserve">           НКЦ</w:t>
      </w:r>
      <w:r>
        <w:rPr>
          <w:rFonts w:ascii="Arial" w:hAnsi="Arial" w:cs="Arial"/>
          <w:lang w:val="sr-Cyrl-CS"/>
        </w:rPr>
        <w:t xml:space="preserve"> је током 2019. године, самостално или у сарадњи с другим културним установама или удружењима грађана, овдашњој јавности представио неке од најреспектабилнијих српских стваралаца и делатника у области културе, али је и</w:t>
      </w:r>
      <w:r w:rsidR="00311157">
        <w:rPr>
          <w:rFonts w:ascii="Arial" w:hAnsi="Arial" w:cs="Arial"/>
          <w:lang w:val="sr-Cyrl-CS"/>
        </w:rPr>
        <w:t xml:space="preserve">сто тако </w:t>
      </w:r>
      <w:r>
        <w:rPr>
          <w:rFonts w:ascii="Arial" w:hAnsi="Arial" w:cs="Arial"/>
          <w:lang w:val="sr-Cyrl-CS"/>
        </w:rPr>
        <w:t xml:space="preserve"> у Ниш</w:t>
      </w:r>
      <w:r w:rsidR="00311157">
        <w:rPr>
          <w:rFonts w:ascii="Arial" w:hAnsi="Arial" w:cs="Arial"/>
          <w:lang w:val="sr-Cyrl-CS"/>
        </w:rPr>
        <w:t xml:space="preserve"> довео</w:t>
      </w:r>
      <w:r>
        <w:rPr>
          <w:rFonts w:ascii="Arial" w:hAnsi="Arial" w:cs="Arial"/>
          <w:lang w:val="sr-Cyrl-CS"/>
        </w:rPr>
        <w:t xml:space="preserve"> не</w:t>
      </w:r>
      <w:r w:rsidR="00311157">
        <w:rPr>
          <w:rFonts w:ascii="Arial" w:hAnsi="Arial" w:cs="Arial"/>
          <w:lang w:val="sr-Cyrl-CS"/>
        </w:rPr>
        <w:t xml:space="preserve">ке од светски познатих </w:t>
      </w:r>
      <w:r>
        <w:rPr>
          <w:rFonts w:ascii="Arial" w:hAnsi="Arial" w:cs="Arial"/>
          <w:lang w:val="sr-Cyrl-CS"/>
        </w:rPr>
        <w:t xml:space="preserve"> уметника и научника. </w:t>
      </w:r>
    </w:p>
    <w:p w:rsidR="000B38A4" w:rsidRDefault="000B38A4" w:rsidP="000B38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Са великим успехо</w:t>
      </w:r>
      <w:r w:rsidR="00311157">
        <w:rPr>
          <w:rFonts w:ascii="Arial" w:hAnsi="Arial" w:cs="Arial"/>
          <w:lang w:val="sr-Cyrl-CS"/>
        </w:rPr>
        <w:t>м Установа</w:t>
      </w:r>
      <w:r>
        <w:rPr>
          <w:rFonts w:ascii="Arial" w:hAnsi="Arial" w:cs="Arial"/>
          <w:lang w:val="sr-Cyrl-CS"/>
        </w:rPr>
        <w:t xml:space="preserve"> је током 2019. године била организатор и реализатор традиционалних градских манифестација (Градска слава, Нисомнија, Фестивал глумачких остварења играног филма Филмски сусрети, Међународна књижевна колонија у Сићеву /у оквиру ње и књижевна награда „Рамонда сербика“/, Нишке музичке свечаности Нимус, књижевна награда „Бранко Миљковић“, књижевна награда „Стеван Сремац“, књижевна награда града Ниша за књижевност за децу и младе</w:t>
      </w:r>
      <w:r w:rsidR="00311157">
        <w:rPr>
          <w:rFonts w:ascii="Arial" w:hAnsi="Arial" w:cs="Arial"/>
          <w:lang w:val="sr-Cyrl-CS"/>
        </w:rPr>
        <w:t>).</w:t>
      </w:r>
    </w:p>
    <w:p w:rsidR="000B38A4" w:rsidRDefault="000B38A4" w:rsidP="000B38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</w:t>
      </w:r>
      <w:r w:rsidR="00D66D50">
        <w:rPr>
          <w:rFonts w:ascii="Arial" w:hAnsi="Arial" w:cs="Arial"/>
          <w:lang w:val="sr-Cyrl-CS"/>
        </w:rPr>
        <w:t xml:space="preserve">          </w:t>
      </w:r>
      <w:r>
        <w:rPr>
          <w:rFonts w:ascii="Arial" w:hAnsi="Arial" w:cs="Arial"/>
          <w:lang w:val="sr-Cyrl-CS"/>
        </w:rPr>
        <w:t xml:space="preserve"> </w:t>
      </w:r>
      <w:r w:rsidR="00D66D50">
        <w:rPr>
          <w:rFonts w:ascii="Arial" w:hAnsi="Arial" w:cs="Arial"/>
          <w:lang w:val="sr-Cyrl-CS"/>
        </w:rPr>
        <w:t>Реализоване су и манифестације</w:t>
      </w:r>
      <w:r>
        <w:rPr>
          <w:rFonts w:ascii="Arial" w:hAnsi="Arial" w:cs="Arial"/>
          <w:lang w:val="sr-Cyrl-CS"/>
        </w:rPr>
        <w:t xml:space="preserve"> (56. Нишки сајам књига и графике, Мини Фест, Фестивал фантастике „ГОТ Ниш“, Дани жалфије, Међународна фото-колонија Ниш–Сићево, Међународни фестивал стрипа „Нифест“, Дечија уметничка колонија „Грачаница“, Међународна колонија филмске критике, Дочек нове године</w:t>
      </w:r>
      <w:r w:rsidR="00DD7121">
        <w:rPr>
          <w:rFonts w:ascii="Arial" w:hAnsi="Arial" w:cs="Arial"/>
          <w:lang w:val="sr-Cyrl-CS"/>
        </w:rPr>
        <w:t xml:space="preserve">), за неке од њих </w:t>
      </w:r>
      <w:r>
        <w:rPr>
          <w:rFonts w:ascii="Arial" w:hAnsi="Arial" w:cs="Arial"/>
          <w:lang w:val="sr-Cyrl-CS"/>
        </w:rPr>
        <w:t xml:space="preserve">средства </w:t>
      </w:r>
      <w:r w:rsidR="00DD7121">
        <w:rPr>
          <w:rFonts w:ascii="Arial" w:hAnsi="Arial" w:cs="Arial"/>
          <w:lang w:val="sr-Latn-RS"/>
        </w:rPr>
        <w:t xml:space="preserve">je </w:t>
      </w:r>
      <w:r w:rsidR="00E70603">
        <w:rPr>
          <w:rFonts w:ascii="Arial" w:hAnsi="Arial" w:cs="Arial"/>
          <w:lang w:val="sr-Cyrl-CS"/>
        </w:rPr>
        <w:t>добио од</w:t>
      </w:r>
      <w:r w:rsidR="00DD7121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Министарства култур</w:t>
      </w:r>
      <w:r w:rsidR="00E70603">
        <w:rPr>
          <w:rFonts w:ascii="Arial" w:hAnsi="Arial" w:cs="Arial"/>
          <w:lang w:val="sr-Cyrl-CS"/>
        </w:rPr>
        <w:t>е и информисања</w:t>
      </w:r>
      <w:r w:rsidR="00DD7121">
        <w:rPr>
          <w:rFonts w:ascii="Arial" w:hAnsi="Arial" w:cs="Arial"/>
          <w:lang w:val="sr-Cyrl-CS"/>
        </w:rPr>
        <w:t>.</w:t>
      </w:r>
      <w:r w:rsidR="00896B1A">
        <w:rPr>
          <w:rFonts w:ascii="Arial" w:hAnsi="Arial" w:cs="Arial"/>
          <w:lang w:val="sr-Cyrl-CS"/>
        </w:rPr>
        <w:t xml:space="preserve"> </w:t>
      </w:r>
      <w:r w:rsidR="00DD7121">
        <w:rPr>
          <w:rFonts w:ascii="Arial" w:hAnsi="Arial" w:cs="Arial"/>
          <w:lang w:val="sr-Cyrl-RS"/>
        </w:rPr>
        <w:t>НКЦ је помогао организацију новоустановљених манифестација Евергрин фестивала и Фестивала ПозитивНИ.</w:t>
      </w:r>
    </w:p>
    <w:p w:rsidR="000B38A4" w:rsidRDefault="000B38A4" w:rsidP="000B38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Издавачки акценат је и 2019. године био на оним издањима по којима </w:t>
      </w:r>
      <w:r w:rsidR="00D66D50">
        <w:rPr>
          <w:rFonts w:ascii="Arial" w:hAnsi="Arial" w:cs="Arial"/>
          <w:lang w:val="sr-Cyrl-CS"/>
        </w:rPr>
        <w:t>је НКЦ</w:t>
      </w:r>
      <w:r w:rsidR="00DD7121">
        <w:rPr>
          <w:rFonts w:ascii="Arial" w:hAnsi="Arial" w:cs="Arial"/>
          <w:lang w:val="sr-Cyrl-CS"/>
        </w:rPr>
        <w:t xml:space="preserve"> препознатљи</w:t>
      </w:r>
      <w:r w:rsidR="00E70603">
        <w:rPr>
          <w:rFonts w:ascii="Arial" w:hAnsi="Arial" w:cs="Arial"/>
          <w:lang w:val="sr-Cyrl-CS"/>
        </w:rPr>
        <w:t>в</w:t>
      </w:r>
      <w:r w:rsidR="00DD7121">
        <w:rPr>
          <w:rFonts w:ascii="Arial" w:hAnsi="Arial" w:cs="Arial"/>
          <w:lang w:val="sr-Cyrl-CS"/>
        </w:rPr>
        <w:t xml:space="preserve"> у домаћим</w:t>
      </w:r>
      <w:r w:rsidR="00311157">
        <w:rPr>
          <w:rFonts w:ascii="Arial" w:hAnsi="Arial" w:cs="Arial"/>
          <w:lang w:val="sr-Cyrl-CS"/>
        </w:rPr>
        <w:t xml:space="preserve"> и </w:t>
      </w:r>
      <w:r>
        <w:rPr>
          <w:rFonts w:ascii="Arial" w:hAnsi="Arial" w:cs="Arial"/>
          <w:lang w:val="sr-Cyrl-CS"/>
        </w:rPr>
        <w:t>регионалним оквирима. Р</w:t>
      </w:r>
      <w:r w:rsidR="00311157">
        <w:rPr>
          <w:rFonts w:ascii="Arial" w:hAnsi="Arial" w:cs="Arial"/>
          <w:lang w:val="sr-Cyrl-CS"/>
        </w:rPr>
        <w:t>еч је о</w:t>
      </w:r>
      <w:r w:rsidR="00DD7121">
        <w:rPr>
          <w:rFonts w:ascii="Arial" w:hAnsi="Arial" w:cs="Arial"/>
          <w:lang w:val="sr-Cyrl-CS"/>
        </w:rPr>
        <w:t xml:space="preserve">  часописима Градина и Филаж,</w:t>
      </w:r>
      <w:r w:rsidR="00E70603">
        <w:rPr>
          <w:rFonts w:ascii="Arial" w:hAnsi="Arial" w:cs="Arial"/>
          <w:lang w:val="sr-Cyrl-CS"/>
        </w:rPr>
        <w:t xml:space="preserve"> објављ</w:t>
      </w:r>
      <w:r>
        <w:rPr>
          <w:rFonts w:ascii="Arial" w:hAnsi="Arial" w:cs="Arial"/>
          <w:lang w:val="sr-Cyrl-CS"/>
        </w:rPr>
        <w:t>е</w:t>
      </w:r>
      <w:r w:rsidR="00E70603">
        <w:rPr>
          <w:rFonts w:ascii="Arial" w:hAnsi="Arial" w:cs="Arial"/>
          <w:lang w:val="sr-Cyrl-CS"/>
        </w:rPr>
        <w:t>не су књиге</w:t>
      </w:r>
      <w:r>
        <w:rPr>
          <w:rFonts w:ascii="Arial" w:hAnsi="Arial" w:cs="Arial"/>
          <w:lang w:val="sr-Cyrl-CS"/>
        </w:rPr>
        <w:t xml:space="preserve"> о Орсону Велс</w:t>
      </w:r>
      <w:r w:rsidR="00311157">
        <w:rPr>
          <w:rFonts w:ascii="Arial" w:hAnsi="Arial" w:cs="Arial"/>
          <w:lang w:val="sr-Cyrl-CS"/>
        </w:rPr>
        <w:t xml:space="preserve">у и Алфреду </w:t>
      </w:r>
      <w:r w:rsidR="00E70603">
        <w:rPr>
          <w:rFonts w:ascii="Arial" w:hAnsi="Arial" w:cs="Arial"/>
          <w:lang w:val="sr-Cyrl-CS"/>
        </w:rPr>
        <w:t>Хичкоку, као</w:t>
      </w:r>
      <w:r w:rsidR="00311157">
        <w:rPr>
          <w:rFonts w:ascii="Arial" w:hAnsi="Arial" w:cs="Arial"/>
          <w:lang w:val="sr-Cyrl-CS"/>
        </w:rPr>
        <w:t xml:space="preserve"> и последњи, шести том, капиталног пројекта Сабрана дела Бранка Миљковића. И</w:t>
      </w:r>
      <w:r>
        <w:rPr>
          <w:rFonts w:ascii="Arial" w:hAnsi="Arial" w:cs="Arial"/>
          <w:lang w:val="sr-Cyrl-CS"/>
        </w:rPr>
        <w:t xml:space="preserve">здавачки план за 2019. </w:t>
      </w:r>
      <w:r w:rsidR="00896B1A">
        <w:rPr>
          <w:rFonts w:ascii="Arial" w:hAnsi="Arial" w:cs="Arial"/>
          <w:lang w:val="sr-Cyrl-CS"/>
        </w:rPr>
        <w:t xml:space="preserve">годину, </w:t>
      </w:r>
      <w:r>
        <w:rPr>
          <w:rFonts w:ascii="Arial" w:hAnsi="Arial" w:cs="Arial"/>
          <w:lang w:val="sr-Cyrl-CS"/>
        </w:rPr>
        <w:t>зб</w:t>
      </w:r>
      <w:r w:rsidR="00311157">
        <w:rPr>
          <w:rFonts w:ascii="Arial" w:hAnsi="Arial" w:cs="Arial"/>
          <w:lang w:val="sr-Cyrl-CS"/>
        </w:rPr>
        <w:t>ог делимично ограниченог буџета</w:t>
      </w:r>
      <w:r>
        <w:rPr>
          <w:rFonts w:ascii="Arial" w:hAnsi="Arial" w:cs="Arial"/>
          <w:lang w:val="sr-Cyrl-CS"/>
        </w:rPr>
        <w:t xml:space="preserve"> и изненадне смрти уредника Град</w:t>
      </w:r>
      <w:r w:rsidR="00311157">
        <w:rPr>
          <w:rFonts w:ascii="Arial" w:hAnsi="Arial" w:cs="Arial"/>
          <w:lang w:val="sr-Cyrl-CS"/>
        </w:rPr>
        <w:t>ине</w:t>
      </w:r>
      <w:r>
        <w:rPr>
          <w:rFonts w:ascii="Arial" w:hAnsi="Arial" w:cs="Arial"/>
          <w:lang w:val="sr-Cyrl-CS"/>
        </w:rPr>
        <w:t xml:space="preserve"> Зорана Пешића Сигме није у п</w:t>
      </w:r>
      <w:r w:rsidR="00311157">
        <w:rPr>
          <w:rFonts w:ascii="Arial" w:hAnsi="Arial" w:cs="Arial"/>
          <w:lang w:val="sr-Cyrl-CS"/>
        </w:rPr>
        <w:t>отпуности испуњен.</w:t>
      </w:r>
      <w:r>
        <w:rPr>
          <w:rFonts w:ascii="Arial" w:hAnsi="Arial" w:cs="Arial"/>
          <w:lang w:val="sr-Cyrl-CS"/>
        </w:rPr>
        <w:t xml:space="preserve"> </w:t>
      </w:r>
    </w:p>
    <w:p w:rsidR="000B38A4" w:rsidRDefault="000B38A4" w:rsidP="000B38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</w:p>
    <w:p w:rsidR="000B38A4" w:rsidRDefault="000B38A4" w:rsidP="000B38A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="00D11516">
        <w:rPr>
          <w:rFonts w:ascii="Arial" w:hAnsi="Arial" w:cs="Arial"/>
          <w:lang w:val="sr-Cyrl-RS"/>
        </w:rPr>
        <w:t xml:space="preserve"> Нишког културног центра за 201</w:t>
      </w:r>
      <w:r w:rsidR="00D11516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</w:t>
      </w:r>
    </w:p>
    <w:p w:rsidR="000B38A4" w:rsidRDefault="000B38A4" w:rsidP="000B38A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</w:t>
      </w:r>
    </w:p>
    <w:p w:rsidR="00D66D50" w:rsidRDefault="000B38A4" w:rsidP="000B38A4">
      <w:pPr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</w:t>
      </w:r>
      <w:r w:rsidR="00D66D50">
        <w:rPr>
          <w:rFonts w:ascii="Arial" w:hAnsi="Arial" w:cs="Arial"/>
          <w:b/>
          <w:bCs/>
          <w:lang w:val="sr-Cyrl-RS"/>
        </w:rPr>
        <w:t xml:space="preserve">                 СЕКРЕ</w:t>
      </w:r>
      <w:bookmarkStart w:id="0" w:name="_GoBack"/>
      <w:bookmarkEnd w:id="0"/>
      <w:r w:rsidR="00D66D50">
        <w:rPr>
          <w:rFonts w:ascii="Arial" w:hAnsi="Arial" w:cs="Arial"/>
          <w:b/>
          <w:bCs/>
          <w:lang w:val="sr-Cyrl-RS"/>
        </w:rPr>
        <w:t>ТАР</w:t>
      </w:r>
    </w:p>
    <w:p w:rsidR="00896B1A" w:rsidRDefault="00896B1A" w:rsidP="000B38A4">
      <w:pPr>
        <w:rPr>
          <w:rFonts w:ascii="Arial" w:hAnsi="Arial" w:cs="Arial"/>
          <w:b/>
          <w:bCs/>
          <w:lang w:val="sr-Cyrl-RS"/>
        </w:rPr>
      </w:pPr>
    </w:p>
    <w:p w:rsidR="00896B1A" w:rsidRDefault="00896B1A" w:rsidP="000B38A4">
      <w:pPr>
        <w:rPr>
          <w:rFonts w:ascii="Arial" w:hAnsi="Arial" w:cs="Arial"/>
          <w:b/>
          <w:bCs/>
          <w:lang w:val="sr-Cyrl-RS"/>
        </w:rPr>
      </w:pPr>
    </w:p>
    <w:p w:rsidR="000B38A4" w:rsidRDefault="00D66D50" w:rsidP="003C09E9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</w:t>
      </w:r>
      <w:r>
        <w:rPr>
          <w:rFonts w:ascii="Arial" w:hAnsi="Arial" w:cs="Arial"/>
          <w:bCs/>
          <w:lang w:val="sr-Cyrl-RS"/>
        </w:rPr>
        <w:t>Александра Радосављевић</w:t>
      </w:r>
      <w:r>
        <w:rPr>
          <w:rFonts w:ascii="Arial" w:hAnsi="Arial" w:cs="Arial"/>
          <w:b/>
          <w:bCs/>
          <w:lang w:val="sr-Cyrl-RS"/>
        </w:rPr>
        <w:t xml:space="preserve">               </w:t>
      </w:r>
    </w:p>
    <w:sectPr w:rsidR="000B38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A4"/>
    <w:rsid w:val="000B38A4"/>
    <w:rsid w:val="002C75D3"/>
    <w:rsid w:val="00311157"/>
    <w:rsid w:val="003677E9"/>
    <w:rsid w:val="003C09E9"/>
    <w:rsid w:val="00896B1A"/>
    <w:rsid w:val="00BB63AA"/>
    <w:rsid w:val="00D11516"/>
    <w:rsid w:val="00D66D50"/>
    <w:rsid w:val="00DA630F"/>
    <w:rsid w:val="00DD7121"/>
    <w:rsid w:val="00E70603"/>
    <w:rsid w:val="00F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Popović</dc:creator>
  <cp:lastModifiedBy>Pavlina Mihajlenko</cp:lastModifiedBy>
  <cp:revision>9</cp:revision>
  <cp:lastPrinted>2020-09-10T13:03:00Z</cp:lastPrinted>
  <dcterms:created xsi:type="dcterms:W3CDTF">2020-05-25T08:36:00Z</dcterms:created>
  <dcterms:modified xsi:type="dcterms:W3CDTF">2020-09-10T13:07:00Z</dcterms:modified>
</cp:coreProperties>
</file>