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37" w:rsidRPr="00BD5237" w:rsidRDefault="00BD5237" w:rsidP="00BD5237">
      <w:pPr>
        <w:ind w:firstLine="720"/>
        <w:jc w:val="both"/>
        <w:rPr>
          <w:rFonts w:ascii="Arial" w:hAnsi="Arial" w:cs="Arial"/>
        </w:rPr>
      </w:pPr>
      <w:proofErr w:type="spellStart"/>
      <w:r w:rsidRPr="00BD5237">
        <w:rPr>
          <w:rFonts w:ascii="Arial" w:hAnsi="Arial" w:cs="Arial"/>
        </w:rPr>
        <w:t>На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основу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члана</w:t>
      </w:r>
      <w:proofErr w:type="spellEnd"/>
      <w:r w:rsidRPr="00BD5237">
        <w:rPr>
          <w:rFonts w:ascii="Arial" w:hAnsi="Arial" w:cs="Arial"/>
        </w:rPr>
        <w:t xml:space="preserve"> 37 </w:t>
      </w:r>
      <w:proofErr w:type="spellStart"/>
      <w:r w:rsidRPr="00BD5237">
        <w:rPr>
          <w:rFonts w:ascii="Arial" w:hAnsi="Arial" w:cs="Arial"/>
        </w:rPr>
        <w:t>Статута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града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Ниша</w:t>
      </w:r>
      <w:proofErr w:type="spellEnd"/>
      <w:r w:rsidRPr="00BD5237">
        <w:rPr>
          <w:rFonts w:ascii="Arial" w:hAnsi="Arial" w:cs="Arial"/>
        </w:rPr>
        <w:t xml:space="preserve"> ("</w:t>
      </w:r>
      <w:proofErr w:type="spellStart"/>
      <w:r w:rsidRPr="00BD5237">
        <w:rPr>
          <w:rFonts w:ascii="Arial" w:hAnsi="Arial" w:cs="Arial"/>
        </w:rPr>
        <w:t>Службени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лист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града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Ниша</w:t>
      </w:r>
      <w:proofErr w:type="spellEnd"/>
      <w:r w:rsidRPr="00BD5237">
        <w:rPr>
          <w:rFonts w:ascii="Arial" w:hAnsi="Arial" w:cs="Arial"/>
        </w:rPr>
        <w:t xml:space="preserve">", </w:t>
      </w:r>
      <w:proofErr w:type="spellStart"/>
      <w:r w:rsidRPr="00BD5237">
        <w:rPr>
          <w:rFonts w:ascii="Arial" w:hAnsi="Arial" w:cs="Arial"/>
        </w:rPr>
        <w:t>број</w:t>
      </w:r>
      <w:proofErr w:type="spellEnd"/>
      <w:r w:rsidRPr="00BD5237">
        <w:rPr>
          <w:rFonts w:ascii="Arial" w:hAnsi="Arial" w:cs="Arial"/>
        </w:rPr>
        <w:t xml:space="preserve"> 88/</w:t>
      </w:r>
      <w:proofErr w:type="gramStart"/>
      <w:r w:rsidRPr="00BD5237">
        <w:rPr>
          <w:rFonts w:ascii="Arial" w:hAnsi="Arial" w:cs="Arial"/>
        </w:rPr>
        <w:t>08</w:t>
      </w:r>
      <w:r w:rsidRPr="00BD5237">
        <w:rPr>
          <w:rFonts w:ascii="Arial" w:hAnsi="Arial" w:cs="Arial"/>
          <w:lang w:val="sr-Cyrl-RS"/>
        </w:rPr>
        <w:t xml:space="preserve"> </w:t>
      </w:r>
      <w:r w:rsidRPr="00BD5237">
        <w:rPr>
          <w:rFonts w:ascii="Arial" w:hAnsi="Arial" w:cs="Arial"/>
          <w:lang w:val="sr-Latn-RS"/>
        </w:rPr>
        <w:t>,</w:t>
      </w:r>
      <w:proofErr w:type="gramEnd"/>
      <w:r w:rsidRPr="00BD5237">
        <w:rPr>
          <w:rFonts w:ascii="Arial" w:hAnsi="Arial" w:cs="Arial"/>
          <w:lang w:val="sr-Cyrl-RS"/>
        </w:rPr>
        <w:t xml:space="preserve"> 143/16 </w:t>
      </w:r>
      <w:r w:rsidRPr="00BD5237">
        <w:rPr>
          <w:rFonts w:ascii="Arial" w:hAnsi="Arial" w:cs="Arial"/>
          <w:lang w:val="sr-Latn-RS"/>
        </w:rPr>
        <w:t xml:space="preserve"> </w:t>
      </w:r>
      <w:r w:rsidRPr="00BD5237">
        <w:rPr>
          <w:rFonts w:ascii="Arial" w:hAnsi="Arial" w:cs="Arial"/>
          <w:lang w:val="sr-Cyrl-RS"/>
        </w:rPr>
        <w:t>и</w:t>
      </w:r>
      <w:r w:rsidRPr="00BD5237">
        <w:rPr>
          <w:rFonts w:ascii="Arial" w:hAnsi="Arial" w:cs="Arial"/>
          <w:lang w:val="sr-Latn-RS"/>
        </w:rPr>
        <w:t xml:space="preserve"> </w:t>
      </w:r>
      <w:r w:rsidRPr="00BD5237">
        <w:rPr>
          <w:rFonts w:ascii="Arial" w:hAnsi="Arial" w:cs="Arial"/>
          <w:lang w:val="sr-Cyrl-RS"/>
        </w:rPr>
        <w:t>18/2019</w:t>
      </w:r>
      <w:r w:rsidRPr="00BD5237">
        <w:rPr>
          <w:rFonts w:ascii="Arial" w:hAnsi="Arial" w:cs="Arial"/>
        </w:rPr>
        <w:t>),</w:t>
      </w:r>
    </w:p>
    <w:p w:rsidR="00BD5237" w:rsidRPr="00BD5237" w:rsidRDefault="00BD5237" w:rsidP="00BD5237">
      <w:pPr>
        <w:jc w:val="both"/>
        <w:rPr>
          <w:rFonts w:ascii="Arial" w:hAnsi="Arial" w:cs="Arial"/>
        </w:rPr>
      </w:pPr>
      <w:r w:rsidRPr="00BD5237">
        <w:rPr>
          <w:rFonts w:ascii="Arial" w:hAnsi="Arial" w:cs="Arial"/>
        </w:rPr>
        <w:tab/>
      </w:r>
      <w:proofErr w:type="spellStart"/>
      <w:proofErr w:type="gramStart"/>
      <w:r w:rsidRPr="00BD5237">
        <w:rPr>
          <w:rFonts w:ascii="Arial" w:hAnsi="Arial" w:cs="Arial"/>
        </w:rPr>
        <w:t>Скупштина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Града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Ниша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на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седници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одржаној</w:t>
      </w:r>
      <w:proofErr w:type="spellEnd"/>
      <w:r w:rsidRPr="00BD5237">
        <w:rPr>
          <w:rFonts w:ascii="Arial" w:hAnsi="Arial" w:cs="Arial"/>
        </w:rPr>
        <w:t xml:space="preserve"> ___________    2020.</w:t>
      </w:r>
      <w:proofErr w:type="gramEnd"/>
      <w:r w:rsidRPr="00BD5237">
        <w:rPr>
          <w:rFonts w:ascii="Arial" w:hAnsi="Arial" w:cs="Arial"/>
        </w:rPr>
        <w:t xml:space="preserve"> </w:t>
      </w:r>
      <w:proofErr w:type="spellStart"/>
      <w:proofErr w:type="gramStart"/>
      <w:r w:rsidRPr="00BD5237">
        <w:rPr>
          <w:rFonts w:ascii="Arial" w:hAnsi="Arial" w:cs="Arial"/>
        </w:rPr>
        <w:t>године</w:t>
      </w:r>
      <w:proofErr w:type="spellEnd"/>
      <w:proofErr w:type="gram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донела</w:t>
      </w:r>
      <w:proofErr w:type="spellEnd"/>
      <w:r w:rsidRPr="00BD5237">
        <w:rPr>
          <w:rFonts w:ascii="Arial" w:hAnsi="Arial" w:cs="Arial"/>
        </w:rPr>
        <w:t xml:space="preserve"> </w:t>
      </w:r>
      <w:proofErr w:type="spellStart"/>
      <w:r w:rsidRPr="00BD5237">
        <w:rPr>
          <w:rFonts w:ascii="Arial" w:hAnsi="Arial" w:cs="Arial"/>
        </w:rPr>
        <w:t>је</w:t>
      </w:r>
      <w:proofErr w:type="spellEnd"/>
    </w:p>
    <w:p w:rsidR="00BD5237" w:rsidRPr="00BD5237" w:rsidRDefault="00BD5237" w:rsidP="00BD5237">
      <w:pPr>
        <w:jc w:val="both"/>
        <w:rPr>
          <w:rFonts w:ascii="Arial" w:hAnsi="Arial" w:cs="Arial"/>
        </w:rPr>
      </w:pPr>
    </w:p>
    <w:p w:rsidR="000604F2" w:rsidRDefault="000604F2" w:rsidP="000604F2">
      <w:pPr>
        <w:jc w:val="both"/>
        <w:rPr>
          <w:rFonts w:ascii="Arial" w:hAnsi="Arial" w:cs="Arial"/>
        </w:rPr>
      </w:pPr>
    </w:p>
    <w:p w:rsidR="000604F2" w:rsidRDefault="000604F2" w:rsidP="000604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0604F2" w:rsidRDefault="000604F2" w:rsidP="000604F2">
      <w:pPr>
        <w:jc w:val="center"/>
        <w:rPr>
          <w:rFonts w:ascii="Arial" w:hAnsi="Arial" w:cs="Arial"/>
        </w:rPr>
      </w:pPr>
    </w:p>
    <w:p w:rsidR="000604F2" w:rsidRDefault="000604F2" w:rsidP="000604F2">
      <w:pPr>
        <w:jc w:val="center"/>
        <w:rPr>
          <w:rFonts w:ascii="Arial" w:hAnsi="Arial" w:cs="Arial"/>
        </w:rPr>
      </w:pPr>
    </w:p>
    <w:p w:rsidR="000604F2" w:rsidRDefault="000604F2" w:rsidP="000604F2">
      <w:pPr>
        <w:jc w:val="center"/>
        <w:rPr>
          <w:rFonts w:ascii="Arial" w:hAnsi="Arial" w:cs="Arial"/>
        </w:rPr>
      </w:pPr>
    </w:p>
    <w:p w:rsidR="000604F2" w:rsidRDefault="000604F2" w:rsidP="000604F2">
      <w:pPr>
        <w:jc w:val="center"/>
        <w:rPr>
          <w:rFonts w:ascii="Arial" w:hAnsi="Arial" w:cs="Arial"/>
        </w:rPr>
      </w:pPr>
    </w:p>
    <w:p w:rsidR="000604F2" w:rsidRDefault="000604F2" w:rsidP="000604F2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Историјског архива Ниш за 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01</w:t>
      </w:r>
      <w:r>
        <w:rPr>
          <w:rFonts w:ascii="Arial" w:hAnsi="Arial" w:cs="Arial"/>
          <w:lang w:val="sr-Latn-RS"/>
        </w:rPr>
        <w:t>/217-20</w:t>
      </w:r>
      <w:r>
        <w:rPr>
          <w:rFonts w:ascii="Arial" w:hAnsi="Arial" w:cs="Arial"/>
          <w:lang w:val="sr-Cyrl-RS"/>
        </w:rPr>
        <w:t xml:space="preserve"> од </w:t>
      </w:r>
      <w:r>
        <w:rPr>
          <w:rFonts w:ascii="Arial" w:hAnsi="Arial" w:cs="Arial"/>
          <w:lang w:val="sr-Latn-RS"/>
        </w:rPr>
        <w:t>26.02.2020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 xml:space="preserve">01/227-20 </w:t>
      </w:r>
      <w:r>
        <w:rPr>
          <w:rFonts w:ascii="Arial" w:hAnsi="Arial" w:cs="Arial"/>
          <w:lang w:val="sr-Cyrl-CS"/>
        </w:rPr>
        <w:t xml:space="preserve">од </w:t>
      </w:r>
      <w:r>
        <w:rPr>
          <w:rFonts w:ascii="Arial" w:hAnsi="Arial" w:cs="Arial"/>
          <w:lang w:val="sr-Latn-RS"/>
        </w:rPr>
        <w:t>2</w:t>
      </w:r>
      <w:r w:rsidR="00BD5237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RS"/>
        </w:rPr>
        <w:t>.02.2020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0604F2" w:rsidRDefault="000604F2" w:rsidP="000604F2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0604F2" w:rsidRDefault="000604F2" w:rsidP="000604F2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 Историјски архив 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0604F2" w:rsidRDefault="000604F2" w:rsidP="000604F2">
      <w:pPr>
        <w:spacing w:line="276" w:lineRule="auto"/>
        <w:ind w:firstLine="720"/>
        <w:jc w:val="both"/>
        <w:rPr>
          <w:rFonts w:ascii="Arial" w:hAnsi="Arial" w:cs="Arial"/>
        </w:rPr>
      </w:pPr>
    </w:p>
    <w:p w:rsidR="000604F2" w:rsidRDefault="000604F2" w:rsidP="000604F2">
      <w:pPr>
        <w:jc w:val="both"/>
        <w:rPr>
          <w:rFonts w:ascii="Arial" w:hAnsi="Arial" w:cs="Arial"/>
        </w:rPr>
      </w:pPr>
    </w:p>
    <w:p w:rsidR="000604F2" w:rsidRDefault="000604F2" w:rsidP="000604F2">
      <w:pPr>
        <w:jc w:val="both"/>
        <w:rPr>
          <w:rFonts w:ascii="Arial" w:hAnsi="Arial" w:cs="Arial"/>
        </w:rPr>
      </w:pPr>
    </w:p>
    <w:p w:rsidR="000604F2" w:rsidRDefault="000604F2" w:rsidP="000604F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0604F2" w:rsidRDefault="000604F2" w:rsidP="000604F2">
      <w:pPr>
        <w:jc w:val="both"/>
        <w:rPr>
          <w:rFonts w:ascii="Arial" w:hAnsi="Arial" w:cs="Arial"/>
        </w:rPr>
      </w:pPr>
    </w:p>
    <w:p w:rsidR="000604F2" w:rsidRDefault="000604F2" w:rsidP="000604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0604F2" w:rsidRDefault="000604F2" w:rsidP="000604F2">
      <w:pPr>
        <w:jc w:val="both"/>
        <w:rPr>
          <w:rFonts w:ascii="Arial" w:hAnsi="Arial" w:cs="Arial"/>
          <w:lang w:val="sr-Cyrl-RS"/>
        </w:rPr>
      </w:pPr>
    </w:p>
    <w:p w:rsidR="000604F2" w:rsidRDefault="000604F2" w:rsidP="000604F2">
      <w:pPr>
        <w:jc w:val="both"/>
        <w:rPr>
          <w:rFonts w:ascii="Arial" w:hAnsi="Arial" w:cs="Arial"/>
          <w:lang w:val="sr-Cyrl-RS"/>
        </w:rPr>
      </w:pPr>
    </w:p>
    <w:p w:rsidR="000604F2" w:rsidRDefault="000604F2" w:rsidP="000604F2">
      <w:pPr>
        <w:jc w:val="both"/>
        <w:rPr>
          <w:rFonts w:ascii="Arial" w:hAnsi="Arial" w:cs="Arial"/>
        </w:rPr>
      </w:pPr>
    </w:p>
    <w:p w:rsidR="000604F2" w:rsidRDefault="000604F2" w:rsidP="000604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0604F2" w:rsidRDefault="000604F2" w:rsidP="000604F2">
      <w:pPr>
        <w:rPr>
          <w:rFonts w:ascii="Arial" w:hAnsi="Arial" w:cs="Arial"/>
          <w:b/>
        </w:rPr>
      </w:pPr>
    </w:p>
    <w:p w:rsidR="000604F2" w:rsidRDefault="000604F2" w:rsidP="000604F2">
      <w:pPr>
        <w:rPr>
          <w:rFonts w:ascii="Arial" w:hAnsi="Arial" w:cs="Arial"/>
          <w:b/>
        </w:rPr>
      </w:pPr>
    </w:p>
    <w:p w:rsidR="000604F2" w:rsidRDefault="000604F2" w:rsidP="000604F2">
      <w:pPr>
        <w:jc w:val="center"/>
        <w:rPr>
          <w:rFonts w:ascii="Arial" w:hAnsi="Arial" w:cs="Arial"/>
          <w:b/>
        </w:rPr>
      </w:pPr>
    </w:p>
    <w:p w:rsidR="007366DA" w:rsidRPr="007366DA" w:rsidRDefault="000604F2" w:rsidP="007366D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366DA" w:rsidRPr="007366DA">
        <w:rPr>
          <w:rFonts w:ascii="Arial" w:hAnsi="Arial" w:cs="Arial"/>
          <w:b/>
        </w:rPr>
        <w:t xml:space="preserve">                    </w:t>
      </w:r>
      <w:r w:rsidR="007366DA" w:rsidRPr="007366DA">
        <w:rPr>
          <w:rFonts w:ascii="Arial" w:hAnsi="Arial" w:cs="Arial"/>
          <w:b/>
          <w:lang w:val="sr-Cyrl-RS"/>
        </w:rPr>
        <w:t xml:space="preserve">   </w:t>
      </w:r>
      <w:r w:rsidR="007366DA" w:rsidRPr="007366DA">
        <w:rPr>
          <w:rFonts w:ascii="Arial" w:hAnsi="Arial" w:cs="Arial"/>
          <w:b/>
        </w:rPr>
        <w:t xml:space="preserve">  </w:t>
      </w:r>
      <w:r w:rsidR="007366DA" w:rsidRPr="007366DA">
        <w:rPr>
          <w:rFonts w:ascii="Arial" w:hAnsi="Arial" w:cs="Arial"/>
          <w:b/>
          <w:lang w:val="sr-Cyrl-CS"/>
        </w:rPr>
        <w:t>Председник</w:t>
      </w:r>
    </w:p>
    <w:p w:rsidR="007366DA" w:rsidRPr="007366DA" w:rsidRDefault="007366DA" w:rsidP="007366DA">
      <w:pPr>
        <w:jc w:val="center"/>
        <w:rPr>
          <w:rFonts w:ascii="Arial" w:hAnsi="Arial" w:cs="Arial"/>
          <w:b/>
          <w:lang w:val="sr-Cyrl-CS"/>
        </w:rPr>
      </w:pPr>
    </w:p>
    <w:p w:rsidR="007366DA" w:rsidRPr="007366DA" w:rsidRDefault="007366DA" w:rsidP="007366DA">
      <w:pPr>
        <w:jc w:val="center"/>
        <w:rPr>
          <w:rFonts w:ascii="Arial" w:hAnsi="Arial" w:cs="Arial"/>
          <w:b/>
          <w:lang w:val="sr-Cyrl-CS"/>
        </w:rPr>
      </w:pPr>
      <w:r w:rsidRPr="007366DA">
        <w:rPr>
          <w:rFonts w:ascii="Arial" w:hAnsi="Arial" w:cs="Arial"/>
          <w:b/>
          <w:lang w:val="sr-Cyrl-CS"/>
        </w:rPr>
        <w:tab/>
      </w:r>
      <w:r w:rsidRPr="007366DA">
        <w:rPr>
          <w:rFonts w:ascii="Arial" w:hAnsi="Arial" w:cs="Arial"/>
          <w:b/>
          <w:lang w:val="sr-Cyrl-CS"/>
        </w:rPr>
        <w:tab/>
      </w:r>
      <w:r w:rsidRPr="007366DA">
        <w:rPr>
          <w:rFonts w:ascii="Arial" w:hAnsi="Arial" w:cs="Arial"/>
          <w:b/>
          <w:lang w:val="sr-Cyrl-CS"/>
        </w:rPr>
        <w:tab/>
      </w:r>
      <w:r w:rsidRPr="007366DA">
        <w:rPr>
          <w:rFonts w:ascii="Arial" w:hAnsi="Arial" w:cs="Arial"/>
          <w:b/>
          <w:lang w:val="sr-Cyrl-CS"/>
        </w:rPr>
        <w:tab/>
      </w:r>
      <w:r w:rsidRPr="007366DA">
        <w:rPr>
          <w:rFonts w:ascii="Arial" w:hAnsi="Arial" w:cs="Arial"/>
          <w:b/>
          <w:lang w:val="sr-Cyrl-CS"/>
        </w:rPr>
        <w:tab/>
      </w:r>
      <w:r w:rsidRPr="007366DA">
        <w:rPr>
          <w:rFonts w:ascii="Arial" w:hAnsi="Arial" w:cs="Arial"/>
          <w:b/>
          <w:lang w:val="sr-Cyrl-CS"/>
        </w:rPr>
        <w:tab/>
        <w:t xml:space="preserve">                </w:t>
      </w:r>
      <w:r w:rsidRPr="007366DA">
        <w:rPr>
          <w:rFonts w:ascii="Arial" w:hAnsi="Arial" w:cs="Arial"/>
          <w:b/>
          <w:lang w:val="sr-Cyrl-RS"/>
        </w:rPr>
        <w:t>Бобан Џунић</w:t>
      </w:r>
      <w:r w:rsidRPr="007366DA">
        <w:rPr>
          <w:rFonts w:ascii="Arial" w:hAnsi="Arial" w:cs="Arial"/>
          <w:b/>
          <w:lang w:val="sr-Cyrl-CS"/>
        </w:rPr>
        <w:t xml:space="preserve">       </w:t>
      </w:r>
    </w:p>
    <w:p w:rsidR="007366DA" w:rsidRPr="007366DA" w:rsidRDefault="007366DA" w:rsidP="007366DA">
      <w:pPr>
        <w:jc w:val="center"/>
        <w:rPr>
          <w:rFonts w:ascii="Arial" w:hAnsi="Arial" w:cs="Arial"/>
          <w:b/>
          <w:lang w:val="sr-Cyrl-CS"/>
        </w:rPr>
      </w:pPr>
    </w:p>
    <w:p w:rsidR="007366DA" w:rsidRPr="007366DA" w:rsidRDefault="007366DA" w:rsidP="007366DA">
      <w:pPr>
        <w:jc w:val="center"/>
        <w:rPr>
          <w:rFonts w:ascii="Arial" w:hAnsi="Arial" w:cs="Arial"/>
          <w:b/>
          <w:lang w:val="sr-Cyrl-CS"/>
        </w:rPr>
      </w:pPr>
      <w:r w:rsidRPr="007366DA">
        <w:rPr>
          <w:rFonts w:ascii="Arial" w:hAnsi="Arial" w:cs="Arial"/>
          <w:b/>
          <w:lang w:val="sr-Cyrl-CS"/>
        </w:rPr>
        <w:t xml:space="preserve"> </w:t>
      </w:r>
    </w:p>
    <w:p w:rsidR="007366DA" w:rsidRPr="007366DA" w:rsidRDefault="007366DA" w:rsidP="007366DA">
      <w:pPr>
        <w:jc w:val="center"/>
        <w:rPr>
          <w:rFonts w:ascii="Arial" w:hAnsi="Arial" w:cs="Arial"/>
          <w:b/>
        </w:rPr>
      </w:pPr>
    </w:p>
    <w:p w:rsidR="00AA7D35" w:rsidRDefault="00AA7D35" w:rsidP="007366DA">
      <w:pPr>
        <w:jc w:val="center"/>
        <w:rPr>
          <w:rFonts w:ascii="Arial" w:hAnsi="Arial" w:cs="Arial"/>
          <w:b/>
          <w:lang w:val="sr-Latn-RS"/>
        </w:rPr>
      </w:pPr>
    </w:p>
    <w:p w:rsidR="00AA7D35" w:rsidRDefault="00AA7D35" w:rsidP="000604F2">
      <w:pPr>
        <w:jc w:val="center"/>
        <w:rPr>
          <w:rFonts w:ascii="Arial" w:hAnsi="Arial" w:cs="Arial"/>
          <w:b/>
          <w:lang w:val="sr-Latn-RS"/>
        </w:rPr>
      </w:pPr>
    </w:p>
    <w:p w:rsidR="00AA7D35" w:rsidRPr="00AA7D35" w:rsidRDefault="00AA7D35" w:rsidP="000604F2">
      <w:pPr>
        <w:jc w:val="center"/>
        <w:rPr>
          <w:rFonts w:ascii="Arial" w:hAnsi="Arial" w:cs="Arial"/>
          <w:b/>
          <w:lang w:val="sr-Latn-RS"/>
        </w:rPr>
      </w:pPr>
    </w:p>
    <w:p w:rsidR="000604F2" w:rsidRDefault="000604F2" w:rsidP="000604F2">
      <w:pPr>
        <w:jc w:val="center"/>
        <w:rPr>
          <w:rFonts w:ascii="Arial" w:hAnsi="Arial" w:cs="Arial"/>
          <w:b/>
        </w:rPr>
      </w:pPr>
    </w:p>
    <w:p w:rsidR="000604F2" w:rsidRDefault="000604F2" w:rsidP="000604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0604F2" w:rsidRPr="004249EF" w:rsidRDefault="000604F2" w:rsidP="000604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04F2" w:rsidRDefault="000604F2" w:rsidP="000604F2">
      <w:pPr>
        <w:rPr>
          <w:rFonts w:ascii="Arial" w:hAnsi="Arial" w:cs="Arial"/>
          <w:lang w:val="sr-Latn-RS"/>
        </w:rPr>
      </w:pPr>
    </w:p>
    <w:p w:rsidR="000604F2" w:rsidRDefault="000604F2" w:rsidP="000604F2">
      <w:pPr>
        <w:rPr>
          <w:rFonts w:ascii="Arial" w:hAnsi="Arial" w:cs="Arial"/>
          <w:lang w:val="sr-Latn-RS"/>
        </w:rPr>
      </w:pPr>
    </w:p>
    <w:p w:rsidR="000604F2" w:rsidRDefault="000604F2" w:rsidP="000604F2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0604F2" w:rsidRDefault="000604F2" w:rsidP="000604F2">
      <w:pPr>
        <w:jc w:val="both"/>
        <w:rPr>
          <w:rFonts w:ascii="Arial" w:hAnsi="Arial" w:cs="Arial"/>
          <w:b/>
          <w:bCs/>
        </w:rPr>
      </w:pPr>
    </w:p>
    <w:p w:rsidR="000604F2" w:rsidRDefault="000604F2" w:rsidP="000604F2">
      <w:pPr>
        <w:jc w:val="both"/>
        <w:rPr>
          <w:rFonts w:ascii="Arial" w:hAnsi="Arial" w:cs="Arial"/>
          <w:b/>
          <w:bCs/>
        </w:rPr>
      </w:pPr>
    </w:p>
    <w:p w:rsidR="000604F2" w:rsidRDefault="000604F2" w:rsidP="000604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</w:p>
    <w:p w:rsidR="000604F2" w:rsidRDefault="000604F2" w:rsidP="000604F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Управни одбор Историјског архива Ниш, на својој седници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27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>02.2020.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донео је </w:t>
      </w:r>
      <w:proofErr w:type="spellStart"/>
      <w:r>
        <w:rPr>
          <w:rFonts w:ascii="Arial" w:hAnsi="Arial" w:cs="Arial"/>
        </w:rPr>
        <w:t>Одлукy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 w:rsidR="003A44F8">
        <w:rPr>
          <w:rFonts w:ascii="Arial" w:hAnsi="Arial" w:cs="Arial"/>
          <w:lang w:val="sr-Latn-RS"/>
        </w:rPr>
        <w:t>01/227</w:t>
      </w:r>
      <w:r>
        <w:rPr>
          <w:rFonts w:ascii="Arial" w:hAnsi="Arial" w:cs="Arial"/>
          <w:lang w:val="sr-Latn-RS"/>
        </w:rPr>
        <w:t>-20</w:t>
      </w:r>
      <w:r>
        <w:rPr>
          <w:rFonts w:ascii="Arial" w:hAnsi="Arial" w:cs="Arial"/>
          <w:lang w:val="sr-Cyrl-RS"/>
        </w:rPr>
        <w:t xml:space="preserve"> којом усваја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Историјског архива Ниш за 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01/</w:t>
      </w:r>
      <w:r w:rsidR="003A44F8">
        <w:rPr>
          <w:rFonts w:ascii="Arial" w:hAnsi="Arial" w:cs="Arial"/>
          <w:lang w:val="sr-Latn-RS"/>
        </w:rPr>
        <w:t>217</w:t>
      </w:r>
      <w:r>
        <w:rPr>
          <w:rFonts w:ascii="Arial" w:hAnsi="Arial" w:cs="Arial"/>
          <w:lang w:val="sr-Latn-RS"/>
        </w:rPr>
        <w:t>-20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 од </w:t>
      </w:r>
      <w:r>
        <w:rPr>
          <w:rFonts w:ascii="Arial" w:hAnsi="Arial" w:cs="Arial"/>
          <w:lang w:val="sr-Cyrl-CS"/>
        </w:rPr>
        <w:t xml:space="preserve"> </w:t>
      </w:r>
      <w:r w:rsidR="003A44F8">
        <w:rPr>
          <w:rFonts w:ascii="Arial" w:hAnsi="Arial" w:cs="Arial"/>
          <w:lang w:val="sr-Latn-RS"/>
        </w:rPr>
        <w:t>26.02.2020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  <w:r>
        <w:rPr>
          <w:rFonts w:ascii="Arial" w:hAnsi="Arial" w:cs="Arial"/>
        </w:rPr>
        <w:t>.</w:t>
      </w:r>
    </w:p>
    <w:p w:rsidR="00620243" w:rsidRDefault="000604F2" w:rsidP="000604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Историјски архив Ниш је модерна, ефикасна и отворена установа културе која у свом раду примењује високе стандарде</w:t>
      </w:r>
      <w:r w:rsidR="0062024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бриге и</w:t>
      </w:r>
      <w:r w:rsidR="00620243">
        <w:rPr>
          <w:rFonts w:ascii="Arial" w:hAnsi="Arial" w:cs="Arial"/>
          <w:lang w:val="sr-Cyrl-RS"/>
        </w:rPr>
        <w:t xml:space="preserve"> заштите архивске грађе, доступна је грађанима, научној и стручној јавности.</w:t>
      </w:r>
      <w:r>
        <w:rPr>
          <w:rFonts w:ascii="Arial" w:hAnsi="Arial" w:cs="Arial"/>
          <w:lang w:val="sr-Cyrl-RS"/>
        </w:rPr>
        <w:t xml:space="preserve"> </w:t>
      </w:r>
    </w:p>
    <w:p w:rsidR="008750D5" w:rsidRDefault="00620243" w:rsidP="000604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2019. години </w:t>
      </w:r>
      <w:r w:rsidR="008750D5">
        <w:rPr>
          <w:rFonts w:ascii="Arial" w:hAnsi="Arial" w:cs="Arial"/>
          <w:lang w:val="sr-Cyrl-RS"/>
        </w:rPr>
        <w:t>Служба надзора обишла је и пре</w:t>
      </w:r>
      <w:r>
        <w:rPr>
          <w:rFonts w:ascii="Arial" w:hAnsi="Arial" w:cs="Arial"/>
          <w:lang w:val="sr-Cyrl-RS"/>
        </w:rPr>
        <w:t>гледала 101 регистратуру и записницима констатовала стање архивске грађе и регистраторског материјала.Микрофилмован је фонд „Градског поглаварство-техничког одељка Ниш“ (1918.-1941.), у количини од 45 кутија (40.410 снимака ).</w:t>
      </w:r>
      <w:r w:rsidR="00BD523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Дигитализоване су матичне књиге цркве Успења Пресвете Бого</w:t>
      </w:r>
      <w:r w:rsidR="008750D5">
        <w:rPr>
          <w:rFonts w:ascii="Arial" w:hAnsi="Arial" w:cs="Arial"/>
          <w:lang w:val="sr-Cyrl-RS"/>
        </w:rPr>
        <w:t>родице у Миљковцу: матичне књиге ве</w:t>
      </w:r>
      <w:r>
        <w:rPr>
          <w:rFonts w:ascii="Arial" w:hAnsi="Arial" w:cs="Arial"/>
          <w:lang w:val="sr-Cyrl-RS"/>
        </w:rPr>
        <w:t>нчаних, књиге умрлих</w:t>
      </w:r>
      <w:r w:rsidR="008750D5">
        <w:rPr>
          <w:rFonts w:ascii="Arial" w:hAnsi="Arial" w:cs="Arial"/>
          <w:lang w:val="sr-Cyrl-RS"/>
        </w:rPr>
        <w:t>.</w:t>
      </w:r>
      <w:r w:rsidR="00BD5237">
        <w:rPr>
          <w:rFonts w:ascii="Arial" w:hAnsi="Arial" w:cs="Arial"/>
          <w:lang w:val="sr-Latn-RS"/>
        </w:rPr>
        <w:t xml:space="preserve"> </w:t>
      </w:r>
      <w:r w:rsidR="008750D5">
        <w:rPr>
          <w:rFonts w:ascii="Arial" w:hAnsi="Arial" w:cs="Arial"/>
          <w:lang w:val="sr-Cyrl-RS"/>
        </w:rPr>
        <w:t>Настављена је ревизија прве књиге Водича кроз архивску грађу, која садржи 572 фонда и збирки, обрађено је 207 фонда.</w:t>
      </w:r>
      <w:r w:rsidR="00BD5237">
        <w:rPr>
          <w:rFonts w:ascii="Arial" w:hAnsi="Arial" w:cs="Arial"/>
          <w:lang w:val="sr-Latn-RS"/>
        </w:rPr>
        <w:t xml:space="preserve"> </w:t>
      </w:r>
      <w:r w:rsidR="008750D5">
        <w:rPr>
          <w:rFonts w:ascii="Arial" w:hAnsi="Arial" w:cs="Arial"/>
          <w:lang w:val="sr-Cyrl-RS"/>
        </w:rPr>
        <w:t>Издато је 1727 копи</w:t>
      </w:r>
      <w:r w:rsidR="00E033DB">
        <w:rPr>
          <w:rFonts w:ascii="Arial" w:hAnsi="Arial" w:cs="Arial"/>
          <w:lang w:val="sr-Cyrl-RS"/>
        </w:rPr>
        <w:t>ја разних уверења, решења, прој</w:t>
      </w:r>
      <w:r w:rsidR="008750D5">
        <w:rPr>
          <w:rFonts w:ascii="Arial" w:hAnsi="Arial" w:cs="Arial"/>
          <w:lang w:val="sr-Cyrl-RS"/>
        </w:rPr>
        <w:t>еката, диплома...</w:t>
      </w:r>
    </w:p>
    <w:p w:rsidR="000E2633" w:rsidRDefault="000604F2" w:rsidP="000604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8750D5">
        <w:rPr>
          <w:rFonts w:ascii="Arial" w:hAnsi="Arial" w:cs="Arial"/>
          <w:lang w:val="sr-Cyrl-RS"/>
        </w:rPr>
        <w:t>Током Ноћи музеја 2019.</w:t>
      </w:r>
      <w:r w:rsidR="000E2633">
        <w:rPr>
          <w:rFonts w:ascii="Arial" w:hAnsi="Arial" w:cs="Arial"/>
          <w:lang w:val="sr-Cyrl-RS"/>
        </w:rPr>
        <w:t xml:space="preserve"> о</w:t>
      </w:r>
      <w:r w:rsidR="008750D5">
        <w:rPr>
          <w:rFonts w:ascii="Arial" w:hAnsi="Arial" w:cs="Arial"/>
          <w:lang w:val="sr-Cyrl-RS"/>
        </w:rPr>
        <w:t>творена је изложба „Светлости векова“.</w:t>
      </w:r>
      <w:r w:rsidR="00BD5237">
        <w:rPr>
          <w:rFonts w:ascii="Arial" w:hAnsi="Arial" w:cs="Arial"/>
          <w:lang w:val="sr-Latn-RS"/>
        </w:rPr>
        <w:t xml:space="preserve"> </w:t>
      </w:r>
      <w:r w:rsidR="008750D5">
        <w:rPr>
          <w:rFonts w:ascii="Arial" w:hAnsi="Arial" w:cs="Arial"/>
          <w:lang w:val="sr-Cyrl-RS"/>
        </w:rPr>
        <w:t>Прерзентовано је 200 фотографија издвојених из збирке од око 7.500 фотографија</w:t>
      </w:r>
      <w:r w:rsidR="000E2633">
        <w:rPr>
          <w:rFonts w:ascii="Arial" w:hAnsi="Arial" w:cs="Arial"/>
          <w:lang w:val="sr-Cyrl-RS"/>
        </w:rPr>
        <w:t xml:space="preserve"> које се чувају у Историјском архиву.Иначе, ово је била 90. изложба у богатој изложбеној активности архива.У оквиру пратећег програма „Нишвила“ на згради Архива презентована је изложба „Признања и одликовања кроз време“, Б. Јанковића и Д: Андрејевића, постављене су и изложбе „Ниш ратна престоница“, аутора Николе Арсића, Бобана Јанковића и Душана Андрејевића, као и изложба „Акадер</w:t>
      </w:r>
      <w:r w:rsidR="00BF7C6D">
        <w:rPr>
          <w:rFonts w:ascii="Arial" w:hAnsi="Arial" w:cs="Arial"/>
          <w:lang w:val="sr-Cyrl-RS"/>
        </w:rPr>
        <w:t>мик Михајло Гавриловић-архивиста</w:t>
      </w:r>
      <w:r w:rsidR="000E2633">
        <w:rPr>
          <w:rFonts w:ascii="Arial" w:hAnsi="Arial" w:cs="Arial"/>
          <w:lang w:val="sr-Cyrl-RS"/>
        </w:rPr>
        <w:t xml:space="preserve"> и дипломата“</w:t>
      </w:r>
      <w:r w:rsidR="00BF7C6D">
        <w:rPr>
          <w:rFonts w:ascii="Arial" w:hAnsi="Arial" w:cs="Arial"/>
          <w:lang w:val="sr-Cyrl-RS"/>
        </w:rPr>
        <w:t>, Миљане Ђорђевић.</w:t>
      </w:r>
    </w:p>
    <w:p w:rsidR="000E2633" w:rsidRDefault="00602201" w:rsidP="000604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Историјски архив је  промовисао свој часопис „Пешчаник“ који је у 2019. Години, по први пут, изашао у два тематска броја.Објављена је и монографија „У ветром постављеним капутима, Народно позориште Моравске бановине 1930.-1941“</w:t>
      </w:r>
      <w:r w:rsidR="00E033DB">
        <w:rPr>
          <w:rFonts w:ascii="Arial" w:hAnsi="Arial" w:cs="Arial"/>
          <w:lang w:val="sr-Cyrl-RS"/>
        </w:rPr>
        <w:t>, Миљане Ђорђевић и Љиљане</w:t>
      </w:r>
      <w:r w:rsidR="00BF7C6D">
        <w:rPr>
          <w:rFonts w:ascii="Arial" w:hAnsi="Arial" w:cs="Arial"/>
          <w:lang w:val="sr-Cyrl-RS"/>
        </w:rPr>
        <w:t xml:space="preserve"> Ђуровић.</w:t>
      </w:r>
    </w:p>
    <w:p w:rsidR="00BF7C6D" w:rsidRDefault="00BF7C6D" w:rsidP="000604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Архив је у прошлој години помогао и реализацију документарне серије“Историја Ниша“, пројекта „Знамените чесме“ и филма „Пријатељска  вартра“.Отворена је и стр</w:t>
      </w:r>
      <w:r w:rsidR="00E033DB">
        <w:rPr>
          <w:rFonts w:ascii="Arial" w:hAnsi="Arial" w:cs="Arial"/>
          <w:lang w:val="sr-Cyrl-RS"/>
        </w:rPr>
        <w:t>аница на Фејсбуку,</w:t>
      </w:r>
      <w:r>
        <w:rPr>
          <w:rFonts w:ascii="Arial" w:hAnsi="Arial" w:cs="Arial"/>
          <w:lang w:val="sr-Cyrl-RS"/>
        </w:rPr>
        <w:t xml:space="preserve"> пуштен</w:t>
      </w:r>
      <w:r w:rsidR="00E033DB">
        <w:rPr>
          <w:rFonts w:ascii="Arial" w:hAnsi="Arial" w:cs="Arial"/>
          <w:lang w:val="sr-Cyrl-RS"/>
        </w:rPr>
        <w:t xml:space="preserve"> је нови сајт, који треба да </w:t>
      </w:r>
      <w:r>
        <w:rPr>
          <w:rFonts w:ascii="Arial" w:hAnsi="Arial" w:cs="Arial"/>
          <w:lang w:val="sr-Cyrl-RS"/>
        </w:rPr>
        <w:t xml:space="preserve"> одговори потребама корисника Историјског архива Ниш.</w:t>
      </w:r>
    </w:p>
    <w:p w:rsidR="000604F2" w:rsidRPr="00A7543F" w:rsidRDefault="000604F2" w:rsidP="000604F2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BF7C6D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</w:t>
      </w:r>
    </w:p>
    <w:p w:rsidR="000604F2" w:rsidRDefault="000604F2" w:rsidP="000604F2">
      <w:pPr>
        <w:ind w:firstLine="720"/>
        <w:jc w:val="both"/>
        <w:rPr>
          <w:rFonts w:ascii="Arial" w:hAnsi="Arial" w:cs="Arial"/>
          <w:lang w:val="sr-Cyrl-RS"/>
        </w:rPr>
      </w:pPr>
    </w:p>
    <w:p w:rsidR="000604F2" w:rsidRDefault="000604F2" w:rsidP="000604F2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  СЕКРЕТАР</w:t>
      </w:r>
    </w:p>
    <w:p w:rsidR="00AA7D35" w:rsidRPr="00AA7D35" w:rsidRDefault="00AA7D35" w:rsidP="000604F2">
      <w:pPr>
        <w:rPr>
          <w:rFonts w:ascii="Arial" w:hAnsi="Arial" w:cs="Arial"/>
          <w:b/>
          <w:bCs/>
          <w:lang w:val="sr-Latn-RS"/>
        </w:rPr>
      </w:pPr>
    </w:p>
    <w:p w:rsidR="00E033DB" w:rsidRDefault="00E033DB" w:rsidP="000604F2">
      <w:pPr>
        <w:rPr>
          <w:rFonts w:ascii="Arial" w:hAnsi="Arial" w:cs="Arial"/>
          <w:b/>
          <w:bCs/>
          <w:lang w:val="sr-Cyrl-RS"/>
        </w:rPr>
      </w:pPr>
    </w:p>
    <w:p w:rsidR="000604F2" w:rsidRDefault="00E033DB" w:rsidP="007414E7"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</w:t>
      </w:r>
      <w:r w:rsidR="001873CD">
        <w:rPr>
          <w:rFonts w:ascii="Arial" w:hAnsi="Arial" w:cs="Arial"/>
          <w:b/>
          <w:bCs/>
          <w:lang w:val="sr-Cyrl-RS"/>
        </w:rPr>
        <w:t>Александра Радосављевић</w:t>
      </w:r>
      <w:r w:rsidR="000604F2">
        <w:rPr>
          <w:rFonts w:ascii="Arial" w:hAnsi="Arial" w:cs="Arial"/>
          <w:bCs/>
          <w:lang w:val="sr-Cyrl-RS"/>
        </w:rPr>
        <w:t xml:space="preserve">                                                                 </w:t>
      </w:r>
      <w:bookmarkStart w:id="0" w:name="_GoBack"/>
      <w:bookmarkEnd w:id="0"/>
    </w:p>
    <w:sectPr w:rsidR="000604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B8" w:rsidRDefault="006345B8" w:rsidP="007414E7">
      <w:r>
        <w:separator/>
      </w:r>
    </w:p>
  </w:endnote>
  <w:endnote w:type="continuationSeparator" w:id="0">
    <w:p w:rsidR="006345B8" w:rsidRDefault="006345B8" w:rsidP="0074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B8" w:rsidRDefault="006345B8" w:rsidP="007414E7">
      <w:r>
        <w:separator/>
      </w:r>
    </w:p>
  </w:footnote>
  <w:footnote w:type="continuationSeparator" w:id="0">
    <w:p w:rsidR="006345B8" w:rsidRDefault="006345B8" w:rsidP="0074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F2"/>
    <w:rsid w:val="000604F2"/>
    <w:rsid w:val="000E2633"/>
    <w:rsid w:val="001873CD"/>
    <w:rsid w:val="003A44F8"/>
    <w:rsid w:val="00602201"/>
    <w:rsid w:val="00620243"/>
    <w:rsid w:val="006345B8"/>
    <w:rsid w:val="006C0C06"/>
    <w:rsid w:val="007366DA"/>
    <w:rsid w:val="007414E7"/>
    <w:rsid w:val="0085511F"/>
    <w:rsid w:val="008750D5"/>
    <w:rsid w:val="00AA7D35"/>
    <w:rsid w:val="00BD5237"/>
    <w:rsid w:val="00BF7C6D"/>
    <w:rsid w:val="00E033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4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4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4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4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4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4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4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4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Slaviša Popović</dc:creator>
  <cp:lastModifiedBy>Pavlina Mihajlenko</cp:lastModifiedBy>
  <cp:revision>7</cp:revision>
  <dcterms:created xsi:type="dcterms:W3CDTF">2020-06-02T08:32:00Z</dcterms:created>
  <dcterms:modified xsi:type="dcterms:W3CDTF">2020-09-09T12:25:00Z</dcterms:modified>
</cp:coreProperties>
</file>