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Default="00977044" w:rsidP="00977044">
      <w:pPr>
        <w:jc w:val="both"/>
        <w:rPr>
          <w:rFonts w:ascii="Arial" w:hAnsi="Arial" w:cs="Arial"/>
          <w:lang w:val="sr-Cyrl-CS"/>
        </w:rPr>
      </w:pPr>
    </w:p>
    <w:p w:rsidR="00977044" w:rsidRDefault="00977044" w:rsidP="00977044">
      <w:pPr>
        <w:spacing w:line="36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</w:t>
      </w:r>
    </w:p>
    <w:p w:rsidR="00977044" w:rsidRDefault="00977044" w:rsidP="00977044">
      <w:pPr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</w:t>
      </w:r>
      <w:proofErr w:type="gramStart"/>
      <w:r>
        <w:rPr>
          <w:rFonts w:ascii="Arial" w:hAnsi="Arial" w:cs="Arial"/>
        </w:rPr>
        <w:t>08</w:t>
      </w:r>
      <w:r>
        <w:rPr>
          <w:rFonts w:ascii="Arial" w:hAnsi="Arial" w:cs="Arial"/>
          <w:lang w:val="sr-Cyrl-RS"/>
        </w:rPr>
        <w:t xml:space="preserve"> </w:t>
      </w:r>
      <w:r w:rsidR="00426906">
        <w:rPr>
          <w:rFonts w:ascii="Arial" w:hAnsi="Arial" w:cs="Arial"/>
          <w:lang w:val="sr-Latn-RS"/>
        </w:rPr>
        <w:t>,</w:t>
      </w:r>
      <w:proofErr w:type="gramEnd"/>
      <w:r>
        <w:rPr>
          <w:rFonts w:ascii="Arial" w:hAnsi="Arial" w:cs="Arial"/>
          <w:lang w:val="sr-Cyrl-RS"/>
        </w:rPr>
        <w:t xml:space="preserve"> 143/16</w:t>
      </w:r>
      <w:r w:rsidR="00426906" w:rsidRPr="00426906">
        <w:rPr>
          <w:rFonts w:ascii="Arial" w:hAnsi="Arial" w:cs="Arial"/>
          <w:lang w:val="sr-Cyrl-RS"/>
        </w:rPr>
        <w:t xml:space="preserve"> </w:t>
      </w:r>
      <w:r w:rsidR="00426906">
        <w:rPr>
          <w:rFonts w:ascii="Arial" w:hAnsi="Arial" w:cs="Arial"/>
          <w:lang w:val="sr-Latn-RS"/>
        </w:rPr>
        <w:t xml:space="preserve"> </w:t>
      </w:r>
      <w:r w:rsidR="00426906" w:rsidRPr="00426906">
        <w:rPr>
          <w:rFonts w:ascii="Arial" w:hAnsi="Arial" w:cs="Arial"/>
          <w:lang w:val="sr-Cyrl-RS"/>
        </w:rPr>
        <w:t>и</w:t>
      </w:r>
      <w:r w:rsidR="00426906">
        <w:rPr>
          <w:rFonts w:ascii="Arial" w:hAnsi="Arial" w:cs="Arial"/>
          <w:lang w:val="sr-Latn-RS"/>
        </w:rPr>
        <w:t xml:space="preserve"> </w:t>
      </w:r>
      <w:r w:rsidR="00426906" w:rsidRPr="00426906">
        <w:rPr>
          <w:rFonts w:ascii="Arial" w:hAnsi="Arial" w:cs="Arial"/>
          <w:lang w:val="sr-Cyrl-RS"/>
        </w:rPr>
        <w:t>18/2019</w:t>
      </w:r>
      <w:r w:rsidR="00426906" w:rsidRPr="00426906">
        <w:rPr>
          <w:rFonts w:ascii="Arial" w:hAnsi="Arial" w:cs="Arial"/>
        </w:rPr>
        <w:t>),</w:t>
      </w:r>
    </w:p>
    <w:p w:rsidR="00977044" w:rsidRPr="005E6E70" w:rsidRDefault="00977044" w:rsidP="00977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</w:t>
      </w:r>
      <w:r w:rsidRPr="005E6E70">
        <w:rPr>
          <w:rFonts w:ascii="Arial" w:hAnsi="Arial" w:cs="Arial"/>
        </w:rPr>
        <w:t xml:space="preserve">___________    </w:t>
      </w:r>
      <w:r w:rsidR="00C41242" w:rsidRPr="005E6E70">
        <w:rPr>
          <w:rFonts w:ascii="Arial" w:hAnsi="Arial" w:cs="Arial"/>
        </w:rPr>
        <w:t>2020</w:t>
      </w:r>
      <w:r w:rsidRPr="005E6E70">
        <w:rPr>
          <w:rFonts w:ascii="Arial" w:hAnsi="Arial" w:cs="Arial"/>
        </w:rPr>
        <w:t>.</w:t>
      </w:r>
      <w:proofErr w:type="gramEnd"/>
      <w:r w:rsidRPr="005E6E70">
        <w:rPr>
          <w:rFonts w:ascii="Arial" w:hAnsi="Arial" w:cs="Arial"/>
        </w:rPr>
        <w:t xml:space="preserve"> </w:t>
      </w:r>
      <w:proofErr w:type="spellStart"/>
      <w:proofErr w:type="gramStart"/>
      <w:r w:rsidRPr="005E6E70">
        <w:rPr>
          <w:rFonts w:ascii="Arial" w:hAnsi="Arial" w:cs="Arial"/>
        </w:rPr>
        <w:t>године</w:t>
      </w:r>
      <w:proofErr w:type="spellEnd"/>
      <w:proofErr w:type="gramEnd"/>
      <w:r w:rsidRPr="005E6E70">
        <w:rPr>
          <w:rFonts w:ascii="Arial" w:hAnsi="Arial" w:cs="Arial"/>
        </w:rPr>
        <w:t xml:space="preserve"> </w:t>
      </w:r>
      <w:proofErr w:type="spellStart"/>
      <w:r w:rsidRPr="005E6E70">
        <w:rPr>
          <w:rFonts w:ascii="Arial" w:hAnsi="Arial" w:cs="Arial"/>
        </w:rPr>
        <w:t>донела</w:t>
      </w:r>
      <w:proofErr w:type="spellEnd"/>
      <w:r w:rsidRPr="005E6E70">
        <w:rPr>
          <w:rFonts w:ascii="Arial" w:hAnsi="Arial" w:cs="Arial"/>
        </w:rPr>
        <w:t xml:space="preserve"> </w:t>
      </w:r>
      <w:proofErr w:type="spellStart"/>
      <w:r w:rsidRPr="005E6E70">
        <w:rPr>
          <w:rFonts w:ascii="Arial" w:hAnsi="Arial" w:cs="Arial"/>
        </w:rPr>
        <w:t>је</w:t>
      </w:r>
      <w:proofErr w:type="spellEnd"/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Pr="00960DEC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Default="00977044" w:rsidP="009770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977044" w:rsidRDefault="00977044" w:rsidP="00977044">
      <w:pPr>
        <w:jc w:val="center"/>
        <w:rPr>
          <w:rFonts w:ascii="Arial" w:hAnsi="Arial" w:cs="Arial"/>
        </w:rPr>
      </w:pPr>
    </w:p>
    <w:p w:rsidR="00977044" w:rsidRPr="00960DEC" w:rsidRDefault="00977044" w:rsidP="00960DEC">
      <w:pPr>
        <w:rPr>
          <w:rFonts w:ascii="Arial" w:hAnsi="Arial" w:cs="Arial"/>
          <w:lang w:val="sr-Cyrl-RS"/>
        </w:rPr>
      </w:pPr>
    </w:p>
    <w:p w:rsidR="00977044" w:rsidRDefault="00977044" w:rsidP="00977044">
      <w:pPr>
        <w:jc w:val="center"/>
        <w:rPr>
          <w:rFonts w:ascii="Arial" w:hAnsi="Arial" w:cs="Arial"/>
        </w:rPr>
      </w:pPr>
    </w:p>
    <w:p w:rsidR="00977044" w:rsidRDefault="00977044" w:rsidP="00977044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 w:rsidR="005E6E70" w:rsidRPr="005E6E70">
        <w:rPr>
          <w:rFonts w:ascii="Arial" w:hAnsi="Arial" w:cs="Arial"/>
        </w:rPr>
        <w:t>Извештај</w:t>
      </w:r>
      <w:proofErr w:type="spellEnd"/>
      <w:r w:rsidR="005E6E70" w:rsidRPr="005E6E70">
        <w:rPr>
          <w:rFonts w:ascii="Arial" w:hAnsi="Arial" w:cs="Arial"/>
        </w:rPr>
        <w:t xml:space="preserve"> о </w:t>
      </w:r>
      <w:proofErr w:type="spellStart"/>
      <w:r w:rsidR="005E6E70" w:rsidRPr="005E6E70">
        <w:rPr>
          <w:rFonts w:ascii="Arial" w:hAnsi="Arial" w:cs="Arial"/>
        </w:rPr>
        <w:t>раду</w:t>
      </w:r>
      <w:proofErr w:type="spellEnd"/>
      <w:r w:rsidR="005E6E70" w:rsidRPr="005E6E70">
        <w:rPr>
          <w:rFonts w:ascii="Arial" w:hAnsi="Arial" w:cs="Arial"/>
        </w:rPr>
        <w:t xml:space="preserve"> </w:t>
      </w:r>
      <w:r w:rsidR="005E6E70" w:rsidRPr="005E6E70">
        <w:rPr>
          <w:rFonts w:ascii="Arial" w:hAnsi="Arial" w:cs="Arial"/>
          <w:lang w:val="sr-Cyrl-RS"/>
        </w:rPr>
        <w:t xml:space="preserve">и </w:t>
      </w:r>
      <w:proofErr w:type="gramStart"/>
      <w:r w:rsidR="005E6E70" w:rsidRPr="005E6E70">
        <w:rPr>
          <w:rFonts w:ascii="Arial" w:hAnsi="Arial" w:cs="Arial"/>
          <w:lang w:val="sr-Cyrl-RS"/>
        </w:rPr>
        <w:t>пословању</w:t>
      </w:r>
      <w:r w:rsidR="005E6E70" w:rsidRPr="005E6E70">
        <w:rPr>
          <w:rFonts w:ascii="Arial" w:hAnsi="Arial" w:cs="Arial"/>
        </w:rPr>
        <w:t xml:space="preserve">  </w:t>
      </w:r>
      <w:r w:rsidR="005E6E70" w:rsidRPr="005E6E70">
        <w:rPr>
          <w:rFonts w:ascii="Arial" w:hAnsi="Arial" w:cs="Arial"/>
          <w:lang w:val="sr-Cyrl-RS"/>
        </w:rPr>
        <w:t>Народног</w:t>
      </w:r>
      <w:proofErr w:type="gramEnd"/>
      <w:r w:rsidR="005E6E70" w:rsidRPr="005E6E70">
        <w:rPr>
          <w:rFonts w:ascii="Arial" w:hAnsi="Arial" w:cs="Arial"/>
          <w:lang w:val="sr-Cyrl-RS"/>
        </w:rPr>
        <w:t xml:space="preserve"> музеја</w:t>
      </w:r>
      <w:r w:rsidR="005E6E70" w:rsidRPr="005E6E70">
        <w:rPr>
          <w:rFonts w:ascii="Arial" w:hAnsi="Arial" w:cs="Arial"/>
        </w:rPr>
        <w:t xml:space="preserve"> </w:t>
      </w:r>
      <w:proofErr w:type="spellStart"/>
      <w:r w:rsidR="005E6E70" w:rsidRPr="005E6E70">
        <w:rPr>
          <w:rFonts w:ascii="Arial" w:hAnsi="Arial" w:cs="Arial"/>
        </w:rPr>
        <w:t>Ниш</w:t>
      </w:r>
      <w:proofErr w:type="spellEnd"/>
      <w:r w:rsidR="005E6E70" w:rsidRPr="005E6E70">
        <w:rPr>
          <w:rFonts w:ascii="Arial" w:hAnsi="Arial" w:cs="Arial"/>
          <w:lang w:val="sr-Cyrl-RS"/>
        </w:rPr>
        <w:t xml:space="preserve"> </w:t>
      </w:r>
      <w:r w:rsidR="005E6E70" w:rsidRPr="005E6E70">
        <w:rPr>
          <w:rFonts w:ascii="Arial" w:hAnsi="Arial" w:cs="Arial"/>
          <w:lang w:val="sr-Cyrl-CS"/>
        </w:rPr>
        <w:t>за 201</w:t>
      </w:r>
      <w:r w:rsidR="005E6E70" w:rsidRPr="005E6E70">
        <w:rPr>
          <w:rFonts w:ascii="Arial" w:hAnsi="Arial" w:cs="Arial"/>
          <w:lang w:val="sr-Latn-RS"/>
        </w:rPr>
        <w:t>9</w:t>
      </w:r>
      <w:r w:rsidR="005E6E70" w:rsidRPr="005E6E70">
        <w:rPr>
          <w:rFonts w:ascii="Arial" w:hAnsi="Arial" w:cs="Arial"/>
          <w:lang w:val="sr-Cyrl-CS"/>
        </w:rPr>
        <w:t>. годину</w:t>
      </w:r>
      <w:r w:rsidR="005E6E70" w:rsidRPr="005E6E70">
        <w:rPr>
          <w:rFonts w:ascii="Arial" w:hAnsi="Arial" w:cs="Arial"/>
          <w:lang w:val="sr-Latn-RS"/>
        </w:rPr>
        <w:t xml:space="preserve">, </w:t>
      </w:r>
      <w:proofErr w:type="spellStart"/>
      <w:r w:rsidR="005E6E70" w:rsidRPr="005E6E70">
        <w:rPr>
          <w:rFonts w:ascii="Arial" w:hAnsi="Arial" w:cs="Arial"/>
        </w:rPr>
        <w:t>број</w:t>
      </w:r>
      <w:proofErr w:type="spellEnd"/>
      <w:r w:rsidR="005E6E70" w:rsidRPr="005E6E70">
        <w:rPr>
          <w:rFonts w:ascii="Arial" w:hAnsi="Arial" w:cs="Arial"/>
        </w:rPr>
        <w:t xml:space="preserve"> </w:t>
      </w:r>
      <w:r w:rsidR="005E6E70" w:rsidRPr="005E6E70">
        <w:rPr>
          <w:rFonts w:ascii="Arial" w:hAnsi="Arial" w:cs="Arial"/>
          <w:lang w:val="sr-Cyrl-RS"/>
        </w:rPr>
        <w:t xml:space="preserve">02 бр. </w:t>
      </w:r>
      <w:r w:rsidR="005E6E70" w:rsidRPr="005E6E70">
        <w:rPr>
          <w:rFonts w:ascii="Arial" w:hAnsi="Arial" w:cs="Arial"/>
          <w:lang w:val="sr-Latn-RS"/>
        </w:rPr>
        <w:t>130</w:t>
      </w:r>
      <w:r w:rsidR="005E6E70" w:rsidRPr="005E6E70">
        <w:rPr>
          <w:rFonts w:ascii="Arial" w:hAnsi="Arial" w:cs="Arial"/>
          <w:lang w:val="sr-Cyrl-RS"/>
        </w:rPr>
        <w:t>/</w:t>
      </w:r>
      <w:r w:rsidR="005E6E70" w:rsidRPr="005E6E70">
        <w:rPr>
          <w:rFonts w:ascii="Arial" w:hAnsi="Arial" w:cs="Arial"/>
          <w:lang w:val="sr-Latn-RS"/>
        </w:rPr>
        <w:t>6</w:t>
      </w:r>
      <w:r w:rsidR="005E6E70" w:rsidRPr="005E6E70">
        <w:rPr>
          <w:rFonts w:ascii="Arial" w:hAnsi="Arial" w:cs="Arial"/>
          <w:lang w:val="sr-Cyrl-RS"/>
        </w:rPr>
        <w:t>-</w:t>
      </w:r>
      <w:r w:rsidR="005E6E70" w:rsidRPr="005E6E70">
        <w:rPr>
          <w:rFonts w:ascii="Arial" w:hAnsi="Arial" w:cs="Arial"/>
          <w:lang w:val="sr-Latn-RS"/>
        </w:rPr>
        <w:t>20</w:t>
      </w:r>
      <w:r w:rsidR="005E6E70" w:rsidRPr="005E6E70">
        <w:rPr>
          <w:rFonts w:ascii="Arial" w:hAnsi="Arial" w:cs="Arial"/>
          <w:lang w:val="sr-Cyrl-RS"/>
        </w:rPr>
        <w:t xml:space="preserve"> </w:t>
      </w:r>
      <w:r w:rsidR="005E6E70" w:rsidRPr="005E6E70">
        <w:rPr>
          <w:rFonts w:ascii="Arial" w:hAnsi="Arial" w:cs="Arial"/>
          <w:lang w:val="sr-Cyrl-CS"/>
        </w:rPr>
        <w:t>од</w:t>
      </w:r>
      <w:r w:rsidR="005E6E70" w:rsidRPr="005E6E70">
        <w:rPr>
          <w:rFonts w:ascii="Arial" w:hAnsi="Arial" w:cs="Arial"/>
          <w:lang w:val="sr-Latn-RS"/>
        </w:rPr>
        <w:t xml:space="preserve"> 26</w:t>
      </w:r>
      <w:r w:rsidR="005E6E70" w:rsidRPr="005E6E70">
        <w:rPr>
          <w:rFonts w:ascii="Arial" w:hAnsi="Arial" w:cs="Arial"/>
          <w:lang w:val="sr-Cyrl-RS"/>
        </w:rPr>
        <w:t>.0</w:t>
      </w:r>
      <w:r w:rsidR="005E6E70" w:rsidRPr="005E6E70">
        <w:rPr>
          <w:rFonts w:ascii="Arial" w:hAnsi="Arial" w:cs="Arial"/>
          <w:lang w:val="sr-Latn-RS"/>
        </w:rPr>
        <w:t>2.2020</w:t>
      </w:r>
      <w:r w:rsidR="005E6E70" w:rsidRPr="005E6E70">
        <w:rPr>
          <w:rFonts w:ascii="Arial" w:hAnsi="Arial" w:cs="Arial"/>
          <w:lang w:val="sr-Cyrl-CS"/>
        </w:rPr>
        <w:t>.</w:t>
      </w:r>
      <w:r w:rsidR="005E6E70" w:rsidRPr="005E6E70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5E6E70" w:rsidRPr="005E6E70">
        <w:rPr>
          <w:rFonts w:ascii="Arial" w:hAnsi="Arial" w:cs="Arial"/>
        </w:rPr>
        <w:t>године</w:t>
      </w:r>
      <w:proofErr w:type="spellEnd"/>
      <w:proofErr w:type="gramEnd"/>
      <w:r w:rsidR="005E6E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E6E70">
        <w:rPr>
          <w:rFonts w:ascii="Arial" w:hAnsi="Arial" w:cs="Arial"/>
        </w:rPr>
        <w:t>Одлуком</w:t>
      </w:r>
      <w:proofErr w:type="spellEnd"/>
      <w:r w:rsidRPr="005E6E70">
        <w:rPr>
          <w:rFonts w:ascii="Arial" w:hAnsi="Arial" w:cs="Arial"/>
        </w:rPr>
        <w:t xml:space="preserve"> </w:t>
      </w:r>
      <w:proofErr w:type="spellStart"/>
      <w:r w:rsidRPr="005E6E70">
        <w:rPr>
          <w:rFonts w:ascii="Arial" w:hAnsi="Arial" w:cs="Arial"/>
        </w:rPr>
        <w:t>број</w:t>
      </w:r>
      <w:proofErr w:type="spellEnd"/>
      <w:r w:rsidRPr="005E6E70">
        <w:rPr>
          <w:rFonts w:ascii="Arial" w:hAnsi="Arial" w:cs="Arial"/>
        </w:rPr>
        <w:t xml:space="preserve"> </w:t>
      </w:r>
      <w:r w:rsidRPr="005E6E70">
        <w:rPr>
          <w:rFonts w:ascii="Arial" w:hAnsi="Arial" w:cs="Arial"/>
          <w:lang w:val="sr-Cyrl-RS"/>
        </w:rPr>
        <w:t xml:space="preserve">02 бр. </w:t>
      </w:r>
      <w:r w:rsidR="0044182A" w:rsidRPr="005E6E70">
        <w:rPr>
          <w:rFonts w:ascii="Arial" w:hAnsi="Arial" w:cs="Arial"/>
          <w:lang w:val="sr-Latn-RS"/>
        </w:rPr>
        <w:t>130</w:t>
      </w:r>
      <w:r w:rsidR="001E731F" w:rsidRPr="005E6E70">
        <w:rPr>
          <w:rFonts w:ascii="Arial" w:hAnsi="Arial" w:cs="Arial"/>
          <w:lang w:val="sr-Cyrl-RS"/>
        </w:rPr>
        <w:t>/</w:t>
      </w:r>
      <w:r w:rsidR="0044182A" w:rsidRPr="005E6E70">
        <w:rPr>
          <w:rFonts w:ascii="Arial" w:hAnsi="Arial" w:cs="Arial"/>
          <w:lang w:val="sr-Latn-RS"/>
        </w:rPr>
        <w:t>8</w:t>
      </w:r>
      <w:r w:rsidRPr="005E6E70">
        <w:rPr>
          <w:rFonts w:ascii="Arial" w:hAnsi="Arial" w:cs="Arial"/>
          <w:lang w:val="sr-Latn-RS"/>
        </w:rPr>
        <w:t>-</w:t>
      </w:r>
      <w:r w:rsidR="0044182A" w:rsidRPr="005E6E70">
        <w:rPr>
          <w:rFonts w:ascii="Arial" w:hAnsi="Arial" w:cs="Arial"/>
          <w:lang w:val="sr-Latn-RS"/>
        </w:rPr>
        <w:t>20</w:t>
      </w:r>
      <w:r w:rsidRPr="005E6E70">
        <w:rPr>
          <w:rFonts w:ascii="Arial" w:hAnsi="Arial" w:cs="Arial"/>
          <w:lang w:val="sr-Cyrl-RS"/>
        </w:rPr>
        <w:t xml:space="preserve"> </w:t>
      </w:r>
      <w:r w:rsidRPr="005E6E70">
        <w:rPr>
          <w:rFonts w:ascii="Arial" w:hAnsi="Arial" w:cs="Arial"/>
          <w:lang w:val="sr-Cyrl-CS"/>
        </w:rPr>
        <w:t>од</w:t>
      </w:r>
      <w:r w:rsidR="0044182A" w:rsidRPr="005E6E70">
        <w:rPr>
          <w:rFonts w:ascii="Arial" w:hAnsi="Arial" w:cs="Arial"/>
          <w:lang w:val="sr-Latn-RS"/>
        </w:rPr>
        <w:t xml:space="preserve"> 26</w:t>
      </w:r>
      <w:r w:rsidRPr="005E6E70">
        <w:rPr>
          <w:rFonts w:ascii="Arial" w:hAnsi="Arial" w:cs="Arial"/>
          <w:lang w:val="sr-Cyrl-RS"/>
        </w:rPr>
        <w:t>.0</w:t>
      </w:r>
      <w:r w:rsidR="0044182A" w:rsidRPr="005E6E70">
        <w:rPr>
          <w:rFonts w:ascii="Arial" w:hAnsi="Arial" w:cs="Arial"/>
          <w:lang w:val="sr-Latn-RS"/>
        </w:rPr>
        <w:t>2.2020</w:t>
      </w:r>
      <w:r w:rsidRPr="005E6E70">
        <w:rPr>
          <w:rFonts w:ascii="Arial" w:hAnsi="Arial" w:cs="Arial"/>
          <w:lang w:val="sr-Cyrl-CS"/>
        </w:rPr>
        <w:t>.</w:t>
      </w:r>
      <w:r w:rsidRPr="005E6E70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5E6E70">
        <w:rPr>
          <w:rFonts w:ascii="Arial" w:hAnsi="Arial" w:cs="Arial"/>
        </w:rPr>
        <w:t>године</w:t>
      </w:r>
      <w:proofErr w:type="spellEnd"/>
      <w:proofErr w:type="gramEnd"/>
      <w:r w:rsidRPr="005E6E70">
        <w:rPr>
          <w:rFonts w:ascii="Arial" w:hAnsi="Arial" w:cs="Arial"/>
        </w:rPr>
        <w:t xml:space="preserve">,  </w:t>
      </w:r>
      <w:r w:rsidRPr="005E6E70">
        <w:rPr>
          <w:rFonts w:ascii="Arial" w:hAnsi="Arial" w:cs="Arial"/>
          <w:lang w:val="sr-Cyrl-RS"/>
        </w:rPr>
        <w:t>усвојио</w:t>
      </w:r>
      <w:r w:rsidRPr="005E6E70">
        <w:rPr>
          <w:rFonts w:ascii="Arial" w:hAnsi="Arial" w:cs="Arial"/>
        </w:rPr>
        <w:t xml:space="preserve"> </w:t>
      </w:r>
      <w:proofErr w:type="spellStart"/>
      <w:r w:rsidRPr="005E6E70">
        <w:rPr>
          <w:rFonts w:ascii="Arial" w:hAnsi="Arial" w:cs="Arial"/>
        </w:rPr>
        <w:t>Управни</w:t>
      </w:r>
      <w:proofErr w:type="spellEnd"/>
      <w:r w:rsidRPr="005E6E70">
        <w:rPr>
          <w:rFonts w:ascii="Arial" w:hAnsi="Arial" w:cs="Arial"/>
        </w:rPr>
        <w:t xml:space="preserve"> </w:t>
      </w:r>
      <w:proofErr w:type="spellStart"/>
      <w:r w:rsidRPr="005E6E70">
        <w:rPr>
          <w:rFonts w:ascii="Arial" w:hAnsi="Arial" w:cs="Arial"/>
        </w:rPr>
        <w:t>одбор</w:t>
      </w:r>
      <w:proofErr w:type="spellEnd"/>
      <w:r w:rsidRPr="005E6E70">
        <w:rPr>
          <w:rFonts w:ascii="Arial" w:hAnsi="Arial" w:cs="Arial"/>
        </w:rPr>
        <w:t xml:space="preserve"> </w:t>
      </w:r>
      <w:proofErr w:type="spellStart"/>
      <w:r w:rsidRPr="005E6E70">
        <w:rPr>
          <w:rFonts w:ascii="Arial" w:hAnsi="Arial" w:cs="Arial"/>
        </w:rPr>
        <w:t>Установе</w:t>
      </w:r>
      <w:proofErr w:type="spellEnd"/>
      <w:r w:rsidRPr="005E6E70">
        <w:rPr>
          <w:rFonts w:ascii="Arial" w:hAnsi="Arial" w:cs="Arial"/>
        </w:rPr>
        <w:t xml:space="preserve">.    </w:t>
      </w:r>
    </w:p>
    <w:p w:rsidR="00977044" w:rsidRDefault="00977044" w:rsidP="00977044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977044" w:rsidRDefault="00977044" w:rsidP="0097704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Народном музеју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  <w:proofErr w:type="gramEnd"/>
    </w:p>
    <w:p w:rsidR="00977044" w:rsidRPr="00960DEC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977044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977044" w:rsidRDefault="00977044" w:rsidP="00977044">
      <w:pPr>
        <w:rPr>
          <w:rFonts w:ascii="Arial" w:hAnsi="Arial" w:cs="Arial"/>
          <w:b/>
        </w:rPr>
      </w:pPr>
    </w:p>
    <w:p w:rsidR="00977044" w:rsidRDefault="00977044" w:rsidP="00977044">
      <w:pPr>
        <w:rPr>
          <w:rFonts w:ascii="Arial" w:hAnsi="Arial" w:cs="Arial"/>
          <w:b/>
        </w:rPr>
      </w:pPr>
    </w:p>
    <w:p w:rsidR="00977044" w:rsidRDefault="00977044" w:rsidP="00977044">
      <w:pPr>
        <w:jc w:val="center"/>
        <w:rPr>
          <w:rFonts w:ascii="Arial" w:hAnsi="Arial" w:cs="Arial"/>
          <w:b/>
        </w:rPr>
      </w:pPr>
    </w:p>
    <w:p w:rsidR="00A03EAD" w:rsidRPr="00A03EAD" w:rsidRDefault="00977044" w:rsidP="00A03EA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</w:t>
      </w:r>
      <w:r w:rsidR="00A03EAD" w:rsidRPr="00A03EAD">
        <w:rPr>
          <w:rFonts w:ascii="Arial" w:hAnsi="Arial" w:cs="Arial"/>
          <w:b/>
        </w:rPr>
        <w:t xml:space="preserve"> </w:t>
      </w:r>
      <w:r w:rsidR="00A03EAD" w:rsidRPr="00A03EAD">
        <w:rPr>
          <w:rFonts w:ascii="Arial" w:hAnsi="Arial" w:cs="Arial"/>
          <w:b/>
          <w:lang w:val="sr-Cyrl-RS"/>
        </w:rPr>
        <w:t xml:space="preserve">   </w:t>
      </w:r>
      <w:r w:rsidR="00A03EAD" w:rsidRPr="00A03EAD">
        <w:rPr>
          <w:rFonts w:ascii="Arial" w:hAnsi="Arial" w:cs="Arial"/>
          <w:b/>
        </w:rPr>
        <w:t xml:space="preserve">  </w:t>
      </w:r>
      <w:r w:rsidR="00A03EAD" w:rsidRPr="00A03EAD">
        <w:rPr>
          <w:rFonts w:ascii="Arial" w:hAnsi="Arial" w:cs="Arial"/>
          <w:b/>
          <w:lang w:val="sr-Cyrl-CS"/>
        </w:rPr>
        <w:t>Председник</w:t>
      </w:r>
    </w:p>
    <w:p w:rsidR="00A03EAD" w:rsidRPr="00A03EAD" w:rsidRDefault="00A03EAD" w:rsidP="00A03EAD">
      <w:pPr>
        <w:jc w:val="center"/>
        <w:rPr>
          <w:rFonts w:ascii="Arial" w:hAnsi="Arial" w:cs="Arial"/>
          <w:b/>
          <w:lang w:val="sr-Cyrl-CS"/>
        </w:rPr>
      </w:pPr>
    </w:p>
    <w:p w:rsidR="00A03EAD" w:rsidRPr="00A03EAD" w:rsidRDefault="00A03EAD" w:rsidP="00A03EAD">
      <w:pPr>
        <w:jc w:val="center"/>
        <w:rPr>
          <w:rFonts w:ascii="Arial" w:hAnsi="Arial" w:cs="Arial"/>
          <w:b/>
          <w:lang w:val="sr-Cyrl-CS"/>
        </w:rPr>
      </w:pPr>
      <w:r w:rsidRPr="00A03EAD">
        <w:rPr>
          <w:rFonts w:ascii="Arial" w:hAnsi="Arial" w:cs="Arial"/>
          <w:b/>
          <w:lang w:val="sr-Cyrl-CS"/>
        </w:rPr>
        <w:tab/>
      </w:r>
      <w:r w:rsidRPr="00A03EAD">
        <w:rPr>
          <w:rFonts w:ascii="Arial" w:hAnsi="Arial" w:cs="Arial"/>
          <w:b/>
          <w:lang w:val="sr-Cyrl-CS"/>
        </w:rPr>
        <w:tab/>
      </w:r>
      <w:r w:rsidRPr="00A03EAD">
        <w:rPr>
          <w:rFonts w:ascii="Arial" w:hAnsi="Arial" w:cs="Arial"/>
          <w:b/>
          <w:lang w:val="sr-Cyrl-CS"/>
        </w:rPr>
        <w:tab/>
      </w:r>
      <w:r w:rsidRPr="00A03EAD">
        <w:rPr>
          <w:rFonts w:ascii="Arial" w:hAnsi="Arial" w:cs="Arial"/>
          <w:b/>
          <w:lang w:val="sr-Cyrl-CS"/>
        </w:rPr>
        <w:tab/>
      </w:r>
      <w:r w:rsidRPr="00A03EAD">
        <w:rPr>
          <w:rFonts w:ascii="Arial" w:hAnsi="Arial" w:cs="Arial"/>
          <w:b/>
          <w:lang w:val="sr-Cyrl-CS"/>
        </w:rPr>
        <w:tab/>
      </w:r>
      <w:r w:rsidRPr="00A03EAD">
        <w:rPr>
          <w:rFonts w:ascii="Arial" w:hAnsi="Arial" w:cs="Arial"/>
          <w:b/>
          <w:lang w:val="sr-Cyrl-CS"/>
        </w:rPr>
        <w:tab/>
        <w:t xml:space="preserve">                </w:t>
      </w:r>
      <w:r w:rsidRPr="00A03EAD">
        <w:rPr>
          <w:rFonts w:ascii="Arial" w:hAnsi="Arial" w:cs="Arial"/>
          <w:b/>
          <w:lang w:val="sr-Cyrl-RS"/>
        </w:rPr>
        <w:t>Бобан Џунић</w:t>
      </w:r>
      <w:r w:rsidRPr="00A03EAD">
        <w:rPr>
          <w:rFonts w:ascii="Arial" w:hAnsi="Arial" w:cs="Arial"/>
          <w:b/>
          <w:lang w:val="sr-Cyrl-CS"/>
        </w:rPr>
        <w:t xml:space="preserve">       </w:t>
      </w:r>
    </w:p>
    <w:p w:rsidR="00A03EAD" w:rsidRPr="00A03EAD" w:rsidRDefault="00A03EAD" w:rsidP="00A03EAD">
      <w:pPr>
        <w:jc w:val="center"/>
        <w:rPr>
          <w:rFonts w:ascii="Arial" w:hAnsi="Arial" w:cs="Arial"/>
          <w:b/>
          <w:lang w:val="sr-Cyrl-CS"/>
        </w:rPr>
      </w:pPr>
    </w:p>
    <w:p w:rsidR="00A03EAD" w:rsidRPr="00A03EAD" w:rsidRDefault="00A03EAD" w:rsidP="00A03EAD">
      <w:pPr>
        <w:jc w:val="center"/>
        <w:rPr>
          <w:rFonts w:ascii="Arial" w:hAnsi="Arial" w:cs="Arial"/>
          <w:b/>
          <w:lang w:val="sr-Cyrl-CS"/>
        </w:rPr>
      </w:pPr>
      <w:r w:rsidRPr="00A03EAD">
        <w:rPr>
          <w:rFonts w:ascii="Arial" w:hAnsi="Arial" w:cs="Arial"/>
          <w:b/>
          <w:lang w:val="sr-Cyrl-CS"/>
        </w:rPr>
        <w:t xml:space="preserve"> </w:t>
      </w:r>
    </w:p>
    <w:p w:rsidR="00A03EAD" w:rsidRPr="00A03EAD" w:rsidRDefault="00A03EAD" w:rsidP="00A03EAD">
      <w:pPr>
        <w:jc w:val="center"/>
        <w:rPr>
          <w:rFonts w:ascii="Arial" w:hAnsi="Arial" w:cs="Arial"/>
          <w:b/>
        </w:rPr>
      </w:pPr>
    </w:p>
    <w:p w:rsidR="005E6E70" w:rsidRDefault="005E6E70" w:rsidP="00A03EAD">
      <w:pPr>
        <w:jc w:val="center"/>
        <w:rPr>
          <w:rFonts w:ascii="Arial" w:hAnsi="Arial" w:cs="Arial"/>
          <w:b/>
          <w:lang w:val="sr-Latn-RS"/>
        </w:rPr>
      </w:pPr>
    </w:p>
    <w:p w:rsidR="005E6E70" w:rsidRDefault="005E6E70" w:rsidP="00977044">
      <w:pPr>
        <w:jc w:val="center"/>
        <w:rPr>
          <w:rFonts w:ascii="Arial" w:hAnsi="Arial" w:cs="Arial"/>
          <w:b/>
          <w:lang w:val="sr-Latn-RS"/>
        </w:rPr>
      </w:pPr>
    </w:p>
    <w:p w:rsidR="005E6E70" w:rsidRDefault="005E6E70" w:rsidP="00977044">
      <w:pPr>
        <w:jc w:val="center"/>
        <w:rPr>
          <w:rFonts w:ascii="Arial" w:hAnsi="Arial" w:cs="Arial"/>
          <w:b/>
          <w:lang w:val="sr-Latn-RS"/>
        </w:rPr>
      </w:pPr>
    </w:p>
    <w:p w:rsidR="005E6E70" w:rsidRDefault="005E6E70" w:rsidP="00977044">
      <w:pPr>
        <w:jc w:val="center"/>
        <w:rPr>
          <w:rFonts w:ascii="Arial" w:hAnsi="Arial" w:cs="Arial"/>
          <w:b/>
          <w:lang w:val="sr-Latn-RS"/>
        </w:rPr>
      </w:pPr>
    </w:p>
    <w:p w:rsidR="005E6E70" w:rsidRDefault="005E6E70" w:rsidP="00977044">
      <w:pPr>
        <w:jc w:val="center"/>
        <w:rPr>
          <w:rFonts w:ascii="Arial" w:hAnsi="Arial" w:cs="Arial"/>
          <w:b/>
          <w:lang w:val="sr-Latn-RS"/>
        </w:rPr>
      </w:pPr>
    </w:p>
    <w:p w:rsidR="005E6E70" w:rsidRDefault="005E6E70" w:rsidP="00977044">
      <w:pPr>
        <w:jc w:val="center"/>
        <w:rPr>
          <w:rFonts w:ascii="Arial" w:hAnsi="Arial" w:cs="Arial"/>
          <w:b/>
          <w:lang w:val="sr-Latn-RS"/>
        </w:rPr>
      </w:pPr>
    </w:p>
    <w:p w:rsidR="005E6E70" w:rsidRDefault="005E6E70" w:rsidP="00977044">
      <w:pPr>
        <w:jc w:val="center"/>
        <w:rPr>
          <w:rFonts w:ascii="Arial" w:hAnsi="Arial" w:cs="Arial"/>
          <w:b/>
          <w:lang w:val="sr-Latn-RS"/>
        </w:rPr>
      </w:pPr>
    </w:p>
    <w:p w:rsidR="005E6E70" w:rsidRDefault="005E6E70" w:rsidP="00977044">
      <w:pPr>
        <w:jc w:val="center"/>
        <w:rPr>
          <w:rFonts w:ascii="Arial" w:hAnsi="Arial" w:cs="Arial"/>
          <w:b/>
          <w:lang w:val="sr-Latn-RS"/>
        </w:rPr>
      </w:pPr>
    </w:p>
    <w:p w:rsidR="005E6E70" w:rsidRDefault="005E6E70" w:rsidP="00977044">
      <w:pPr>
        <w:jc w:val="center"/>
        <w:rPr>
          <w:rFonts w:ascii="Arial" w:hAnsi="Arial" w:cs="Arial"/>
          <w:b/>
          <w:lang w:val="sr-Latn-RS"/>
        </w:rPr>
      </w:pPr>
    </w:p>
    <w:p w:rsidR="00977044" w:rsidRDefault="00977044" w:rsidP="0097704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</w:t>
      </w:r>
    </w:p>
    <w:p w:rsidR="00977044" w:rsidRDefault="00977044" w:rsidP="00977044">
      <w:pPr>
        <w:jc w:val="center"/>
        <w:rPr>
          <w:rFonts w:ascii="Arial" w:hAnsi="Arial" w:cs="Arial"/>
          <w:b/>
        </w:rPr>
      </w:pPr>
    </w:p>
    <w:p w:rsidR="00977044" w:rsidRDefault="00977044" w:rsidP="00977044">
      <w:pPr>
        <w:rPr>
          <w:rFonts w:ascii="Arial" w:hAnsi="Arial" w:cs="Arial"/>
          <w:lang w:val="sr-Cyrl-RS"/>
        </w:rPr>
      </w:pPr>
    </w:p>
    <w:p w:rsidR="000B44DC" w:rsidRDefault="000B44DC" w:rsidP="00977044">
      <w:pPr>
        <w:rPr>
          <w:rFonts w:ascii="Arial" w:hAnsi="Arial" w:cs="Arial"/>
          <w:lang w:val="sr-Cyrl-RS"/>
        </w:rPr>
      </w:pPr>
    </w:p>
    <w:p w:rsidR="000B44DC" w:rsidRDefault="000B44DC" w:rsidP="00977044">
      <w:pPr>
        <w:rPr>
          <w:rFonts w:ascii="Arial" w:hAnsi="Arial" w:cs="Arial"/>
          <w:lang w:val="sr-Cyrl-RS"/>
        </w:rPr>
      </w:pPr>
    </w:p>
    <w:p w:rsidR="000B44DC" w:rsidRDefault="000B44DC" w:rsidP="00977044">
      <w:pPr>
        <w:rPr>
          <w:rFonts w:ascii="Arial" w:hAnsi="Arial" w:cs="Arial"/>
          <w:lang w:val="sr-Cyrl-RS"/>
        </w:rPr>
      </w:pPr>
    </w:p>
    <w:p w:rsidR="000B44DC" w:rsidRDefault="000B44DC" w:rsidP="00977044">
      <w:pPr>
        <w:rPr>
          <w:rFonts w:ascii="Arial" w:hAnsi="Arial" w:cs="Arial"/>
          <w:lang w:val="sr-Cyrl-RS"/>
        </w:rPr>
      </w:pPr>
    </w:p>
    <w:p w:rsidR="000B44DC" w:rsidRDefault="000B44DC" w:rsidP="00977044">
      <w:pPr>
        <w:rPr>
          <w:rFonts w:ascii="Arial" w:hAnsi="Arial" w:cs="Arial"/>
          <w:lang w:val="sr-Cyrl-RS"/>
        </w:rPr>
      </w:pPr>
    </w:p>
    <w:p w:rsidR="000B44DC" w:rsidRPr="000B44DC" w:rsidRDefault="000B44DC" w:rsidP="00977044">
      <w:pPr>
        <w:rPr>
          <w:rFonts w:ascii="Arial" w:hAnsi="Arial" w:cs="Arial"/>
          <w:lang w:val="sr-Cyrl-RS"/>
        </w:rPr>
      </w:pPr>
    </w:p>
    <w:p w:rsidR="00977044" w:rsidRDefault="00977044" w:rsidP="000B44DC">
      <w:pPr>
        <w:jc w:val="center"/>
        <w:rPr>
          <w:rFonts w:ascii="Tahoma" w:hAnsi="Tahoma" w:cs="Tahoma"/>
          <w:b/>
          <w:bCs/>
          <w:i/>
          <w:sz w:val="22"/>
          <w:szCs w:val="22"/>
          <w:lang w:val="sr-Cyrl-RS"/>
        </w:rPr>
      </w:pPr>
      <w:r w:rsidRPr="002A38A5">
        <w:rPr>
          <w:rFonts w:ascii="Tahoma" w:hAnsi="Tahoma" w:cs="Tahoma"/>
          <w:b/>
          <w:bCs/>
          <w:i/>
          <w:sz w:val="22"/>
          <w:szCs w:val="22"/>
        </w:rPr>
        <w:t>О б р а з л о ж е њ е</w:t>
      </w:r>
    </w:p>
    <w:p w:rsidR="000B44DC" w:rsidRPr="000B44DC" w:rsidRDefault="000B44DC" w:rsidP="000B44DC">
      <w:pPr>
        <w:jc w:val="center"/>
        <w:rPr>
          <w:rFonts w:ascii="Tahoma" w:hAnsi="Tahoma" w:cs="Tahoma"/>
          <w:b/>
          <w:bCs/>
          <w:i/>
          <w:sz w:val="22"/>
          <w:szCs w:val="22"/>
          <w:lang w:val="sr-Cyrl-RS"/>
        </w:rPr>
      </w:pPr>
    </w:p>
    <w:p w:rsidR="00960DEC" w:rsidRPr="00960DEC" w:rsidRDefault="00960DEC" w:rsidP="00960DEC">
      <w:pPr>
        <w:jc w:val="center"/>
        <w:rPr>
          <w:rFonts w:ascii="Tahoma" w:hAnsi="Tahoma" w:cs="Tahoma"/>
          <w:b/>
          <w:bCs/>
          <w:i/>
          <w:sz w:val="22"/>
          <w:szCs w:val="22"/>
          <w:lang w:val="sr-Cyrl-RS"/>
        </w:rPr>
      </w:pPr>
    </w:p>
    <w:p w:rsidR="00977044" w:rsidRPr="002A38A5" w:rsidRDefault="00977044" w:rsidP="00977044">
      <w:pPr>
        <w:jc w:val="both"/>
        <w:rPr>
          <w:rFonts w:ascii="Tahoma" w:hAnsi="Tahoma" w:cs="Tahoma"/>
          <w:bCs/>
          <w:sz w:val="22"/>
          <w:szCs w:val="22"/>
        </w:rPr>
      </w:pPr>
      <w:r w:rsidRPr="002A38A5">
        <w:rPr>
          <w:rFonts w:ascii="Tahoma" w:hAnsi="Tahoma" w:cs="Tahoma"/>
          <w:b/>
          <w:bCs/>
          <w:sz w:val="22"/>
          <w:szCs w:val="22"/>
        </w:rPr>
        <w:tab/>
      </w:r>
      <w:proofErr w:type="spellStart"/>
      <w:proofErr w:type="gramStart"/>
      <w:r w:rsidRPr="002A38A5">
        <w:rPr>
          <w:rFonts w:ascii="Tahoma" w:hAnsi="Tahoma" w:cs="Tahoma"/>
          <w:bCs/>
          <w:sz w:val="22"/>
          <w:szCs w:val="22"/>
        </w:rPr>
        <w:t>Статутом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Града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Ниша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је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у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члану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37.</w:t>
      </w:r>
      <w:proofErr w:type="gram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proofErr w:type="gramStart"/>
      <w:r w:rsidRPr="002A38A5">
        <w:rPr>
          <w:rFonts w:ascii="Tahoma" w:hAnsi="Tahoma" w:cs="Tahoma"/>
          <w:bCs/>
          <w:sz w:val="22"/>
          <w:szCs w:val="22"/>
        </w:rPr>
        <w:t>став</w:t>
      </w:r>
      <w:proofErr w:type="spellEnd"/>
      <w:proofErr w:type="gramEnd"/>
      <w:r w:rsidRPr="002A38A5">
        <w:rPr>
          <w:rFonts w:ascii="Tahoma" w:hAnsi="Tahoma" w:cs="Tahoma"/>
          <w:bCs/>
          <w:sz w:val="22"/>
          <w:szCs w:val="22"/>
        </w:rPr>
        <w:t xml:space="preserve"> 1. </w:t>
      </w:r>
      <w:proofErr w:type="spellStart"/>
      <w:proofErr w:type="gramStart"/>
      <w:r w:rsidRPr="002A38A5">
        <w:rPr>
          <w:rFonts w:ascii="Tahoma" w:hAnsi="Tahoma" w:cs="Tahoma"/>
          <w:bCs/>
          <w:sz w:val="22"/>
          <w:szCs w:val="22"/>
        </w:rPr>
        <w:t>тачка</w:t>
      </w:r>
      <w:proofErr w:type="spellEnd"/>
      <w:proofErr w:type="gramEnd"/>
      <w:r w:rsidRPr="002A38A5">
        <w:rPr>
          <w:rFonts w:ascii="Tahoma" w:hAnsi="Tahoma" w:cs="Tahoma"/>
          <w:bCs/>
          <w:sz w:val="22"/>
          <w:szCs w:val="22"/>
        </w:rPr>
        <w:t xml:space="preserve"> 24. </w:t>
      </w:r>
      <w:proofErr w:type="spellStart"/>
      <w:proofErr w:type="gramStart"/>
      <w:r w:rsidRPr="002A38A5">
        <w:rPr>
          <w:rFonts w:ascii="Tahoma" w:hAnsi="Tahoma" w:cs="Tahoma"/>
          <w:bCs/>
          <w:sz w:val="22"/>
          <w:szCs w:val="22"/>
        </w:rPr>
        <w:t>предвиђено</w:t>
      </w:r>
      <w:proofErr w:type="spellEnd"/>
      <w:proofErr w:type="gram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да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Скупштина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Града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Ниша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разматра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и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усваја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годишње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извештаје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о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раду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установа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и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других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јавних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служби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чији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је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оснивач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>.</w:t>
      </w:r>
    </w:p>
    <w:p w:rsidR="00977044" w:rsidRPr="002A38A5" w:rsidRDefault="00977044" w:rsidP="00977044">
      <w:pPr>
        <w:spacing w:line="276" w:lineRule="auto"/>
        <w:jc w:val="both"/>
        <w:rPr>
          <w:rFonts w:ascii="Tahoma" w:hAnsi="Tahoma" w:cs="Tahoma"/>
          <w:sz w:val="22"/>
          <w:szCs w:val="22"/>
          <w:lang w:val="sr-Latn-RS"/>
        </w:rPr>
      </w:pPr>
      <w:r w:rsidRPr="002A38A5">
        <w:rPr>
          <w:rFonts w:ascii="Tahoma" w:hAnsi="Tahoma" w:cs="Tahoma"/>
          <w:b/>
          <w:bCs/>
          <w:color w:val="FF0000"/>
          <w:sz w:val="22"/>
          <w:szCs w:val="22"/>
        </w:rPr>
        <w:tab/>
      </w:r>
      <w:r w:rsidRPr="002A38A5">
        <w:rPr>
          <w:rFonts w:ascii="Tahoma" w:hAnsi="Tahoma" w:cs="Tahoma"/>
          <w:sz w:val="22"/>
          <w:szCs w:val="22"/>
          <w:lang w:val="sr-Cyrl-CS"/>
        </w:rPr>
        <w:t>Управни одбор Установе</w:t>
      </w:r>
      <w:r w:rsidRPr="002A38A5">
        <w:rPr>
          <w:rFonts w:ascii="Tahoma" w:hAnsi="Tahoma" w:cs="Tahoma"/>
          <w:sz w:val="22"/>
          <w:szCs w:val="22"/>
          <w:lang w:val="sr-Latn-RS"/>
        </w:rPr>
        <w:t>,</w:t>
      </w:r>
      <w:r w:rsidR="00FF0648">
        <w:rPr>
          <w:rFonts w:ascii="Tahoma" w:hAnsi="Tahoma" w:cs="Tahoma"/>
          <w:sz w:val="22"/>
          <w:szCs w:val="22"/>
          <w:lang w:val="sr-Cyrl-CS"/>
        </w:rPr>
        <w:t xml:space="preserve"> на седници одржаној </w:t>
      </w:r>
      <w:r w:rsidR="00FF0648">
        <w:rPr>
          <w:rFonts w:ascii="Tahoma" w:hAnsi="Tahoma" w:cs="Tahoma"/>
          <w:sz w:val="22"/>
          <w:szCs w:val="22"/>
          <w:lang w:val="sr-Latn-RS"/>
        </w:rPr>
        <w:t>26</w:t>
      </w:r>
      <w:r w:rsidRPr="002A38A5">
        <w:rPr>
          <w:rFonts w:ascii="Tahoma" w:hAnsi="Tahoma" w:cs="Tahoma"/>
          <w:sz w:val="22"/>
          <w:szCs w:val="22"/>
          <w:lang w:val="sr-Cyrl-RS"/>
        </w:rPr>
        <w:t>.0</w:t>
      </w:r>
      <w:r w:rsidR="00FF0648">
        <w:rPr>
          <w:rFonts w:ascii="Tahoma" w:hAnsi="Tahoma" w:cs="Tahoma"/>
          <w:sz w:val="22"/>
          <w:szCs w:val="22"/>
          <w:lang w:val="sr-Latn-RS"/>
        </w:rPr>
        <w:t>2</w:t>
      </w:r>
      <w:r w:rsidRPr="002A38A5">
        <w:rPr>
          <w:rFonts w:ascii="Tahoma" w:hAnsi="Tahoma" w:cs="Tahoma"/>
          <w:sz w:val="22"/>
          <w:szCs w:val="22"/>
          <w:lang w:val="sr-Cyrl-CS"/>
        </w:rPr>
        <w:t>.</w:t>
      </w:r>
      <w:r w:rsidR="00FF0648">
        <w:rPr>
          <w:rFonts w:ascii="Tahoma" w:hAnsi="Tahoma" w:cs="Tahoma"/>
          <w:sz w:val="22"/>
          <w:szCs w:val="22"/>
          <w:lang w:val="sr-Latn-RS"/>
        </w:rPr>
        <w:t>2020</w:t>
      </w:r>
      <w:r w:rsidR="000B44DC">
        <w:rPr>
          <w:rFonts w:ascii="Tahoma" w:hAnsi="Tahoma" w:cs="Tahoma"/>
          <w:sz w:val="22"/>
          <w:szCs w:val="22"/>
          <w:lang w:val="sr-Cyrl-RS"/>
        </w:rPr>
        <w:t>.</w:t>
      </w:r>
      <w:r w:rsidRPr="002A38A5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године</w:t>
      </w:r>
      <w:proofErr w:type="spellEnd"/>
      <w:r w:rsidRPr="002A38A5">
        <w:rPr>
          <w:rFonts w:ascii="Tahoma" w:hAnsi="Tahoma" w:cs="Tahoma"/>
          <w:sz w:val="22"/>
          <w:szCs w:val="22"/>
          <w:lang w:val="sr-Cyrl-RS"/>
        </w:rPr>
        <w:t xml:space="preserve">, </w:t>
      </w:r>
      <w:r w:rsidRPr="002A38A5">
        <w:rPr>
          <w:rFonts w:ascii="Tahoma" w:hAnsi="Tahoma" w:cs="Tahoma"/>
          <w:sz w:val="22"/>
          <w:szCs w:val="22"/>
          <w:lang w:val="sr-Cyrl-CS"/>
        </w:rPr>
        <w:t xml:space="preserve">усвојио је </w:t>
      </w:r>
      <w:proofErr w:type="spellStart"/>
      <w:r w:rsidRPr="002A38A5">
        <w:rPr>
          <w:rFonts w:ascii="Tahoma" w:hAnsi="Tahoma" w:cs="Tahoma"/>
          <w:sz w:val="22"/>
          <w:szCs w:val="22"/>
        </w:rPr>
        <w:t>Извештај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2A38A5">
        <w:rPr>
          <w:rFonts w:ascii="Tahoma" w:hAnsi="Tahoma" w:cs="Tahoma"/>
          <w:sz w:val="22"/>
          <w:szCs w:val="22"/>
        </w:rPr>
        <w:t>раду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r w:rsidRPr="002A38A5">
        <w:rPr>
          <w:rFonts w:ascii="Tahoma" w:hAnsi="Tahoma" w:cs="Tahoma"/>
          <w:sz w:val="22"/>
          <w:szCs w:val="22"/>
          <w:lang w:val="sr-Cyrl-RS"/>
        </w:rPr>
        <w:t>и пословању</w:t>
      </w:r>
      <w:r w:rsidRPr="002A38A5">
        <w:rPr>
          <w:rFonts w:ascii="Tahoma" w:hAnsi="Tahoma" w:cs="Tahoma"/>
          <w:sz w:val="22"/>
          <w:szCs w:val="22"/>
        </w:rPr>
        <w:t xml:space="preserve"> </w:t>
      </w:r>
      <w:r w:rsidRPr="002A38A5">
        <w:rPr>
          <w:rFonts w:ascii="Tahoma" w:hAnsi="Tahoma" w:cs="Tahoma"/>
          <w:sz w:val="22"/>
          <w:szCs w:val="22"/>
          <w:lang w:val="sr-Cyrl-RS"/>
        </w:rPr>
        <w:t>Народног музеја</w:t>
      </w:r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Ниш</w:t>
      </w:r>
      <w:proofErr w:type="spellEnd"/>
      <w:r w:rsidRPr="002A38A5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2A38A5">
        <w:rPr>
          <w:rFonts w:ascii="Tahoma" w:hAnsi="Tahoma" w:cs="Tahoma"/>
          <w:sz w:val="22"/>
          <w:szCs w:val="22"/>
          <w:lang w:val="sr-Cyrl-CS"/>
        </w:rPr>
        <w:t>за 201</w:t>
      </w:r>
      <w:r w:rsidR="00FF0648">
        <w:rPr>
          <w:rFonts w:ascii="Tahoma" w:hAnsi="Tahoma" w:cs="Tahoma"/>
          <w:sz w:val="22"/>
          <w:szCs w:val="22"/>
          <w:lang w:val="sr-Latn-RS"/>
        </w:rPr>
        <w:t>9</w:t>
      </w:r>
      <w:r w:rsidRPr="002A38A5">
        <w:rPr>
          <w:rFonts w:ascii="Tahoma" w:hAnsi="Tahoma" w:cs="Tahoma"/>
          <w:sz w:val="22"/>
          <w:szCs w:val="22"/>
          <w:lang w:val="sr-Cyrl-CS"/>
        </w:rPr>
        <w:t>. годину</w:t>
      </w:r>
      <w:r w:rsidRPr="002A38A5">
        <w:rPr>
          <w:rFonts w:ascii="Tahoma" w:hAnsi="Tahoma" w:cs="Tahoma"/>
          <w:sz w:val="22"/>
          <w:szCs w:val="22"/>
        </w:rPr>
        <w:t xml:space="preserve">, </w:t>
      </w:r>
      <w:r w:rsidRPr="002A38A5">
        <w:rPr>
          <w:rFonts w:ascii="Tahoma" w:hAnsi="Tahoma" w:cs="Tahoma"/>
          <w:sz w:val="22"/>
          <w:szCs w:val="22"/>
          <w:lang w:val="sr-Cyrl-RS"/>
        </w:rPr>
        <w:t xml:space="preserve">Одлуком </w:t>
      </w:r>
      <w:proofErr w:type="spellStart"/>
      <w:r w:rsidRPr="002A38A5">
        <w:rPr>
          <w:rFonts w:ascii="Tahoma" w:hAnsi="Tahoma" w:cs="Tahoma"/>
          <w:sz w:val="22"/>
          <w:szCs w:val="22"/>
        </w:rPr>
        <w:t>број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r w:rsidRPr="002A38A5">
        <w:rPr>
          <w:rFonts w:ascii="Tahoma" w:hAnsi="Tahoma" w:cs="Tahoma"/>
          <w:sz w:val="22"/>
          <w:szCs w:val="22"/>
          <w:lang w:val="sr-Cyrl-RS"/>
        </w:rPr>
        <w:t xml:space="preserve">02 бр. </w:t>
      </w:r>
      <w:r w:rsidR="00B0779A">
        <w:rPr>
          <w:rFonts w:ascii="Tahoma" w:hAnsi="Tahoma" w:cs="Tahoma"/>
          <w:sz w:val="22"/>
          <w:szCs w:val="22"/>
          <w:lang w:val="sr-Latn-RS"/>
        </w:rPr>
        <w:t>130/8</w:t>
      </w:r>
      <w:r w:rsidRPr="002A38A5">
        <w:rPr>
          <w:rFonts w:ascii="Tahoma" w:hAnsi="Tahoma" w:cs="Tahoma"/>
          <w:sz w:val="22"/>
          <w:szCs w:val="22"/>
          <w:lang w:val="sr-Latn-RS"/>
        </w:rPr>
        <w:t>-</w:t>
      </w:r>
      <w:r w:rsidR="00B0779A">
        <w:rPr>
          <w:rFonts w:ascii="Tahoma" w:hAnsi="Tahoma" w:cs="Tahoma"/>
          <w:sz w:val="22"/>
          <w:szCs w:val="22"/>
          <w:lang w:val="sr-Latn-RS"/>
        </w:rPr>
        <w:t>20</w:t>
      </w:r>
      <w:r w:rsidRPr="002A38A5">
        <w:rPr>
          <w:rFonts w:ascii="Tahoma" w:hAnsi="Tahoma" w:cs="Tahoma"/>
          <w:sz w:val="22"/>
          <w:szCs w:val="22"/>
          <w:lang w:val="sr-Cyrl-RS"/>
        </w:rPr>
        <w:t xml:space="preserve"> и доставио га Секретаријату за културу и информисање на даље поступање.</w:t>
      </w:r>
      <w:r w:rsidRPr="002A38A5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:rsidR="008233FC" w:rsidRDefault="00FB064A" w:rsidP="00A46888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У</w:t>
      </w:r>
      <w:r w:rsidR="00B0779A">
        <w:rPr>
          <w:rFonts w:ascii="Tahoma" w:hAnsi="Tahoma" w:cs="Tahoma"/>
          <w:sz w:val="22"/>
          <w:szCs w:val="22"/>
        </w:rPr>
        <w:t xml:space="preserve"> 2019</w:t>
      </w:r>
      <w:r w:rsidR="00977044" w:rsidRPr="002A38A5">
        <w:rPr>
          <w:rFonts w:ascii="Tahoma" w:hAnsi="Tahoma" w:cs="Tahoma"/>
          <w:sz w:val="22"/>
          <w:szCs w:val="22"/>
        </w:rPr>
        <w:t xml:space="preserve">. </w:t>
      </w:r>
      <w:r w:rsidR="00152E7E">
        <w:rPr>
          <w:rFonts w:ascii="Tahoma" w:hAnsi="Tahoma" w:cs="Tahoma"/>
          <w:sz w:val="22"/>
          <w:szCs w:val="22"/>
          <w:lang w:val="sr-Cyrl-RS"/>
        </w:rPr>
        <w:t>г</w:t>
      </w:r>
      <w:proofErr w:type="spellStart"/>
      <w:r w:rsidR="00977044" w:rsidRPr="002A38A5">
        <w:rPr>
          <w:rFonts w:ascii="Tahoma" w:hAnsi="Tahoma" w:cs="Tahoma"/>
          <w:sz w:val="22"/>
          <w:szCs w:val="22"/>
        </w:rPr>
        <w:t>одини</w:t>
      </w:r>
      <w:proofErr w:type="spellEnd"/>
      <w:r w:rsidR="00C823C4" w:rsidRPr="002A38A5">
        <w:rPr>
          <w:rFonts w:ascii="Tahoma" w:hAnsi="Tahoma" w:cs="Tahoma"/>
          <w:sz w:val="22"/>
          <w:szCs w:val="22"/>
        </w:rPr>
        <w:t xml:space="preserve"> </w:t>
      </w:r>
      <w:r w:rsidR="006C7CA0">
        <w:rPr>
          <w:rFonts w:ascii="Tahoma" w:hAnsi="Tahoma" w:cs="Tahoma"/>
          <w:sz w:val="22"/>
          <w:szCs w:val="22"/>
          <w:lang w:val="sr-Cyrl-RS"/>
        </w:rPr>
        <w:t>Народни музеј Ниш, као установа од великог културног значаја овог дела Србије, посебну пажњу посветио је реализацији својих основни</w:t>
      </w:r>
      <w:r w:rsidR="0053360D">
        <w:rPr>
          <w:rFonts w:ascii="Tahoma" w:hAnsi="Tahoma" w:cs="Tahoma"/>
          <w:sz w:val="22"/>
          <w:szCs w:val="22"/>
          <w:lang w:val="sr-Cyrl-RS"/>
        </w:rPr>
        <w:t>х циљева: обради и заштити збир</w:t>
      </w:r>
      <w:r w:rsidR="006C7CA0">
        <w:rPr>
          <w:rFonts w:ascii="Tahoma" w:hAnsi="Tahoma" w:cs="Tahoma"/>
          <w:sz w:val="22"/>
          <w:szCs w:val="22"/>
          <w:lang w:val="sr-Cyrl-RS"/>
        </w:rPr>
        <w:t>ки и презентацији културног,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6C7CA0">
        <w:rPr>
          <w:rFonts w:ascii="Tahoma" w:hAnsi="Tahoma" w:cs="Tahoma"/>
          <w:sz w:val="22"/>
          <w:szCs w:val="22"/>
          <w:lang w:val="sr-Cyrl-RS"/>
        </w:rPr>
        <w:t>историјског и духовног наслеђа које се чува у депоим</w:t>
      </w:r>
      <w:r w:rsidR="00EF789A">
        <w:rPr>
          <w:rFonts w:ascii="Tahoma" w:hAnsi="Tahoma" w:cs="Tahoma"/>
          <w:sz w:val="22"/>
          <w:szCs w:val="22"/>
          <w:lang w:val="sr-Cyrl-RS"/>
        </w:rPr>
        <w:t>а музеја</w:t>
      </w:r>
      <w:r w:rsidR="00591146">
        <w:rPr>
          <w:rFonts w:ascii="Tahoma" w:hAnsi="Tahoma" w:cs="Tahoma"/>
          <w:sz w:val="22"/>
          <w:szCs w:val="22"/>
          <w:lang w:val="sr-Cyrl-RS"/>
        </w:rPr>
        <w:t>,</w:t>
      </w:r>
      <w:r w:rsidR="009F578B">
        <w:rPr>
          <w:rFonts w:ascii="Tahoma" w:hAnsi="Tahoma" w:cs="Tahoma"/>
          <w:sz w:val="22"/>
          <w:szCs w:val="22"/>
          <w:lang w:val="sr-Cyrl-RS"/>
        </w:rPr>
        <w:t xml:space="preserve"> организовањем изложби, радионица и издавачком делатношћу.</w:t>
      </w:r>
    </w:p>
    <w:p w:rsidR="00F44FA9" w:rsidRDefault="00591146" w:rsidP="00A46888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У прошлој години музеј је објавио четри каталога изложби, </w:t>
      </w:r>
      <w:r w:rsidR="003F7A2A">
        <w:rPr>
          <w:rFonts w:ascii="Tahoma" w:hAnsi="Tahoma" w:cs="Tahoma"/>
          <w:sz w:val="22"/>
          <w:szCs w:val="22"/>
          <w:lang w:val="sr-Cyrl-RS"/>
        </w:rPr>
        <w:t xml:space="preserve">три монографије и три публикације, такође, припремљени су и наредни Зборник музеја и  Зборник радова са научног скупа Велики рат 1914. – 1918. </w:t>
      </w:r>
      <w:r w:rsidR="00233A0C">
        <w:rPr>
          <w:rFonts w:ascii="Tahoma" w:hAnsi="Tahoma" w:cs="Tahoma"/>
          <w:sz w:val="22"/>
          <w:szCs w:val="22"/>
          <w:lang w:val="sr-Cyrl-RS"/>
        </w:rPr>
        <w:t>к</w:t>
      </w:r>
      <w:r w:rsidR="003F7A2A">
        <w:rPr>
          <w:rFonts w:ascii="Tahoma" w:hAnsi="Tahoma" w:cs="Tahoma"/>
          <w:sz w:val="22"/>
          <w:szCs w:val="22"/>
          <w:lang w:val="sr-Cyrl-RS"/>
        </w:rPr>
        <w:t>оји ће б</w:t>
      </w:r>
      <w:r w:rsidR="00F44FA9">
        <w:rPr>
          <w:rFonts w:ascii="Tahoma" w:hAnsi="Tahoma" w:cs="Tahoma"/>
          <w:sz w:val="22"/>
          <w:szCs w:val="22"/>
          <w:lang w:val="sr-Cyrl-RS"/>
        </w:rPr>
        <w:t xml:space="preserve">ити промовисани </w:t>
      </w:r>
      <w:r w:rsidR="00FB064A">
        <w:rPr>
          <w:rFonts w:ascii="Tahoma" w:hAnsi="Tahoma" w:cs="Tahoma"/>
          <w:sz w:val="22"/>
          <w:szCs w:val="22"/>
          <w:lang w:val="sr-Cyrl-RS"/>
        </w:rPr>
        <w:t>током</w:t>
      </w:r>
      <w:r w:rsidR="00F44FA9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F7A2A">
        <w:rPr>
          <w:rFonts w:ascii="Tahoma" w:hAnsi="Tahoma" w:cs="Tahoma"/>
          <w:sz w:val="22"/>
          <w:szCs w:val="22"/>
          <w:lang w:val="sr-Cyrl-RS"/>
        </w:rPr>
        <w:t>2020.</w:t>
      </w:r>
      <w:r w:rsidR="00FB064A">
        <w:rPr>
          <w:rFonts w:ascii="Tahoma" w:hAnsi="Tahoma" w:cs="Tahoma"/>
          <w:sz w:val="22"/>
          <w:szCs w:val="22"/>
          <w:lang w:val="sr-Cyrl-RS"/>
        </w:rPr>
        <w:t>године.</w:t>
      </w:r>
    </w:p>
    <w:p w:rsidR="009B0EFC" w:rsidRDefault="00F15A5B" w:rsidP="00A46888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У изложбеном простору Синагога постављен</w:t>
      </w:r>
      <w:r w:rsidR="00AC3206">
        <w:rPr>
          <w:rFonts w:ascii="Tahoma" w:hAnsi="Tahoma" w:cs="Tahoma"/>
          <w:sz w:val="22"/>
          <w:szCs w:val="22"/>
          <w:lang w:val="sr-Cyrl-RS"/>
        </w:rPr>
        <w:t>о је осам изложби, од т</w:t>
      </w:r>
      <w:r>
        <w:rPr>
          <w:rFonts w:ascii="Tahoma" w:hAnsi="Tahoma" w:cs="Tahoma"/>
          <w:sz w:val="22"/>
          <w:szCs w:val="22"/>
          <w:lang w:val="sr-Cyrl-RS"/>
        </w:rPr>
        <w:t>ога три гостујуће.</w:t>
      </w:r>
      <w:r w:rsidR="009B13C1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Две планирене изложбе померене су за почетак 2020.</w:t>
      </w:r>
      <w:r w:rsidR="00FB064A">
        <w:rPr>
          <w:rFonts w:ascii="Tahoma" w:hAnsi="Tahoma" w:cs="Tahoma"/>
          <w:sz w:val="22"/>
          <w:szCs w:val="22"/>
          <w:lang w:val="sr-Cyrl-RS"/>
        </w:rPr>
        <w:t>године</w:t>
      </w:r>
      <w:r w:rsidR="000B44DC">
        <w:rPr>
          <w:rFonts w:ascii="Tahoma" w:hAnsi="Tahoma" w:cs="Tahoma"/>
          <w:sz w:val="22"/>
          <w:szCs w:val="22"/>
          <w:lang w:val="sr-Cyrl-RS"/>
        </w:rPr>
        <w:t>.</w:t>
      </w:r>
      <w:r w:rsidR="00FB064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BF566B">
        <w:rPr>
          <w:rFonts w:ascii="Tahoma" w:hAnsi="Tahoma" w:cs="Tahoma"/>
          <w:sz w:val="22"/>
          <w:szCs w:val="22"/>
          <w:lang w:val="sr-Cyrl-RS"/>
        </w:rPr>
        <w:t>У промо-галерији „Сремац</w:t>
      </w:r>
      <w:r w:rsidR="000D3004">
        <w:rPr>
          <w:rFonts w:ascii="Tahoma" w:hAnsi="Tahoma" w:cs="Tahoma"/>
          <w:sz w:val="22"/>
          <w:szCs w:val="22"/>
          <w:lang w:val="sr-Cyrl-RS"/>
        </w:rPr>
        <w:t xml:space="preserve">-Миљковић“ организовано је девет </w:t>
      </w:r>
      <w:r w:rsidR="0072707D">
        <w:rPr>
          <w:rFonts w:ascii="Tahoma" w:hAnsi="Tahoma" w:cs="Tahoma"/>
          <w:sz w:val="22"/>
          <w:szCs w:val="22"/>
          <w:lang w:val="sr-Cyrl-RS"/>
        </w:rPr>
        <w:t>изложби-</w:t>
      </w:r>
      <w:r w:rsidR="000D3004">
        <w:rPr>
          <w:rFonts w:ascii="Tahoma" w:hAnsi="Tahoma" w:cs="Tahoma"/>
          <w:sz w:val="22"/>
          <w:szCs w:val="22"/>
          <w:lang w:val="sr-Cyrl-RS"/>
        </w:rPr>
        <w:t>трибина</w:t>
      </w:r>
      <w:r w:rsidR="00FB064A">
        <w:rPr>
          <w:rFonts w:ascii="Tahoma" w:hAnsi="Tahoma" w:cs="Tahoma"/>
          <w:sz w:val="22"/>
          <w:szCs w:val="22"/>
          <w:lang w:val="sr-Cyrl-RS"/>
        </w:rPr>
        <w:t xml:space="preserve">. </w:t>
      </w:r>
      <w:r w:rsidR="00D2685F">
        <w:rPr>
          <w:rFonts w:ascii="Tahoma" w:hAnsi="Tahoma" w:cs="Tahoma"/>
          <w:sz w:val="22"/>
          <w:szCs w:val="22"/>
          <w:lang w:val="sr-Cyrl-RS"/>
        </w:rPr>
        <w:t>Од гостовања Народног музеја треба истаћи гостовање изложбе „Медијана, задужбина Константина Великог“</w:t>
      </w:r>
      <w:r w:rsidR="00A63BE4">
        <w:rPr>
          <w:rFonts w:ascii="Tahoma" w:hAnsi="Tahoma" w:cs="Tahoma"/>
          <w:sz w:val="22"/>
          <w:szCs w:val="22"/>
          <w:lang w:val="sr-Cyrl-RS"/>
        </w:rPr>
        <w:t xml:space="preserve"> у Музеју Републике Српс</w:t>
      </w:r>
      <w:r w:rsidR="00D2685F">
        <w:rPr>
          <w:rFonts w:ascii="Tahoma" w:hAnsi="Tahoma" w:cs="Tahoma"/>
          <w:sz w:val="22"/>
          <w:szCs w:val="22"/>
          <w:lang w:val="sr-Cyrl-RS"/>
        </w:rPr>
        <w:t>ке у Бањалуци.</w:t>
      </w:r>
      <w:r w:rsidR="000D3004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2753FA" w:rsidRPr="00BA1A86">
        <w:rPr>
          <w:rFonts w:ascii="Tahoma" w:hAnsi="Tahoma" w:cs="Tahoma"/>
          <w:sz w:val="22"/>
          <w:szCs w:val="22"/>
          <w:lang w:val="sr-Cyrl-RS"/>
        </w:rPr>
        <w:t>У 2019.</w:t>
      </w:r>
      <w:r w:rsidR="00FB064A">
        <w:rPr>
          <w:rFonts w:ascii="Tahoma" w:hAnsi="Tahoma" w:cs="Tahoma"/>
          <w:sz w:val="22"/>
          <w:szCs w:val="22"/>
          <w:lang w:val="sr-Cyrl-RS"/>
        </w:rPr>
        <w:t>години</w:t>
      </w:r>
      <w:r w:rsidR="002753FA" w:rsidRPr="00BA1A86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BA1A86" w:rsidRPr="00BA1A86">
        <w:rPr>
          <w:rFonts w:ascii="Tahoma" w:hAnsi="Tahoma" w:cs="Tahoma"/>
          <w:sz w:val="22"/>
          <w:szCs w:val="22"/>
          <w:lang w:val="sr-Cyrl-RS"/>
        </w:rPr>
        <w:t>з</w:t>
      </w:r>
      <w:r w:rsidR="002753FA" w:rsidRPr="00BA1A86">
        <w:rPr>
          <w:rFonts w:ascii="Tahoma" w:hAnsi="Tahoma" w:cs="Tahoma"/>
          <w:sz w:val="22"/>
          <w:szCs w:val="22"/>
          <w:lang w:val="sr-Cyrl-RS"/>
        </w:rPr>
        <w:t xml:space="preserve">авршена су ископавања на локалитету Хумска чука у сарадњи са Археолошким институтом, </w:t>
      </w:r>
      <w:r w:rsidR="00BA1A86" w:rsidRPr="00BA1A86">
        <w:rPr>
          <w:rFonts w:ascii="Tahoma" w:hAnsi="Tahoma" w:cs="Tahoma"/>
          <w:sz w:val="22"/>
          <w:szCs w:val="22"/>
          <w:lang w:val="sr-Cyrl-RS"/>
        </w:rPr>
        <w:t>а средствима министарства културе и града.</w:t>
      </w:r>
      <w:r w:rsidR="00FB064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BA1A86" w:rsidRPr="00BA1A86">
        <w:rPr>
          <w:rFonts w:ascii="Tahoma" w:hAnsi="Tahoma" w:cs="Tahoma"/>
          <w:sz w:val="22"/>
          <w:szCs w:val="22"/>
          <w:lang w:val="sr-Cyrl-RS"/>
        </w:rPr>
        <w:t>Овај значајан локалитет дао је остатке истраживаног периода, бронзаног</w:t>
      </w:r>
      <w:r w:rsidR="009B0EFC">
        <w:rPr>
          <w:rFonts w:ascii="Tahoma" w:hAnsi="Tahoma" w:cs="Tahoma"/>
          <w:sz w:val="22"/>
          <w:szCs w:val="22"/>
          <w:lang w:val="sr-Cyrl-RS"/>
        </w:rPr>
        <w:t>, гвозденог доба, као и римског периода.</w:t>
      </w:r>
    </w:p>
    <w:p w:rsidR="000B0D43" w:rsidRDefault="009B0EFC" w:rsidP="00A46888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Окончане</w:t>
      </w:r>
      <w:r w:rsidR="00AC3206">
        <w:rPr>
          <w:rFonts w:ascii="Tahoma" w:hAnsi="Tahoma" w:cs="Tahoma"/>
          <w:sz w:val="22"/>
          <w:szCs w:val="22"/>
          <w:lang w:val="sr-Cyrl-RS"/>
        </w:rPr>
        <w:t xml:space="preserve"> су</w:t>
      </w:r>
      <w:r>
        <w:rPr>
          <w:rFonts w:ascii="Tahoma" w:hAnsi="Tahoma" w:cs="Tahoma"/>
          <w:sz w:val="22"/>
          <w:szCs w:val="22"/>
          <w:lang w:val="sr-Cyrl-RS"/>
        </w:rPr>
        <w:t xml:space="preserve"> припреме за реализацију пројекта „Градови у фокусу“.</w:t>
      </w:r>
      <w:r w:rsidR="00FB064A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Иначе, припреме су одложиле радове на реконструкцији зграде музеја на Медијани.</w:t>
      </w:r>
      <w:r w:rsidR="00FB064A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Завршено је истраживање терми, усвојен је урбанистички пројекат</w:t>
      </w:r>
      <w:r w:rsidR="00EF2A79">
        <w:rPr>
          <w:rFonts w:ascii="Tahoma" w:hAnsi="Tahoma" w:cs="Tahoma"/>
          <w:sz w:val="22"/>
          <w:szCs w:val="22"/>
          <w:lang w:val="sr-Cyrl-RS"/>
        </w:rPr>
        <w:t xml:space="preserve"> локалите</w:t>
      </w:r>
      <w:r>
        <w:rPr>
          <w:rFonts w:ascii="Tahoma" w:hAnsi="Tahoma" w:cs="Tahoma"/>
          <w:sz w:val="22"/>
          <w:szCs w:val="22"/>
          <w:lang w:val="sr-Cyrl-RS"/>
        </w:rPr>
        <w:t>та,</w:t>
      </w:r>
      <w:r w:rsidR="00EF2A79">
        <w:rPr>
          <w:rFonts w:ascii="Tahoma" w:hAnsi="Tahoma" w:cs="Tahoma"/>
          <w:sz w:val="22"/>
          <w:szCs w:val="22"/>
          <w:lang w:val="sr-Cyrl-RS"/>
        </w:rPr>
        <w:t xml:space="preserve">  као</w:t>
      </w:r>
      <w:r>
        <w:rPr>
          <w:rFonts w:ascii="Tahoma" w:hAnsi="Tahoma" w:cs="Tahoma"/>
          <w:sz w:val="22"/>
          <w:szCs w:val="22"/>
          <w:lang w:val="sr-Cyrl-RS"/>
        </w:rPr>
        <w:t xml:space="preserve"> и</w:t>
      </w:r>
      <w:r w:rsidR="00EF2A79">
        <w:rPr>
          <w:rFonts w:ascii="Tahoma" w:hAnsi="Tahoma" w:cs="Tahoma"/>
          <w:sz w:val="22"/>
          <w:szCs w:val="22"/>
          <w:lang w:val="sr-Cyrl-RS"/>
        </w:rPr>
        <w:t xml:space="preserve"> пројектна документација туристичке презентације налазишта.</w:t>
      </w:r>
      <w:r w:rsidR="00FB064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EF2A79">
        <w:rPr>
          <w:rFonts w:ascii="Tahoma" w:hAnsi="Tahoma" w:cs="Tahoma"/>
          <w:sz w:val="22"/>
          <w:szCs w:val="22"/>
          <w:lang w:val="sr-Cyrl-RS"/>
        </w:rPr>
        <w:t>Музеј је активно учествовао на ре</w:t>
      </w:r>
      <w:r w:rsidR="000B0D43">
        <w:rPr>
          <w:rFonts w:ascii="Tahoma" w:hAnsi="Tahoma" w:cs="Tahoma"/>
          <w:sz w:val="22"/>
          <w:szCs w:val="22"/>
          <w:lang w:val="sr-Cyrl-RS"/>
        </w:rPr>
        <w:t>ализацији припремних активности са Археолошким институтом,  Заводом за урбанизам Ниша и Заводом за заштитом споменика културе.</w:t>
      </w:r>
    </w:p>
    <w:p w:rsidR="00923414" w:rsidRDefault="000B0D43" w:rsidP="009B13C1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У прошлој години уложен је велики напор да се реши један од највећих</w:t>
      </w:r>
      <w:r w:rsidR="00862E7C">
        <w:rPr>
          <w:rFonts w:ascii="Tahoma" w:hAnsi="Tahoma" w:cs="Tahoma"/>
          <w:sz w:val="22"/>
          <w:szCs w:val="22"/>
          <w:lang w:val="sr-Cyrl-RS"/>
        </w:rPr>
        <w:t xml:space="preserve"> проблема музеја, проблем адекватних депоа, као и изложбеног простора, односно зграде музеја.Треба имати у виду и да је мултифункционална зграда у ул. Милојка Лешјанина у процесу реституциј</w:t>
      </w:r>
      <w:r w:rsidR="00FB064A">
        <w:rPr>
          <w:rFonts w:ascii="Tahoma" w:hAnsi="Tahoma" w:cs="Tahoma"/>
          <w:sz w:val="22"/>
          <w:szCs w:val="22"/>
          <w:lang w:val="sr-Cyrl-RS"/>
        </w:rPr>
        <w:t>е</w:t>
      </w:r>
      <w:r w:rsidR="00862E7C">
        <w:rPr>
          <w:rFonts w:ascii="Tahoma" w:hAnsi="Tahoma" w:cs="Tahoma"/>
          <w:sz w:val="22"/>
          <w:szCs w:val="22"/>
          <w:lang w:val="sr-Cyrl-RS"/>
        </w:rPr>
        <w:t xml:space="preserve"> враћена власницима.</w:t>
      </w:r>
      <w:r w:rsidR="00FB064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C328A6">
        <w:rPr>
          <w:rFonts w:ascii="Tahoma" w:hAnsi="Tahoma" w:cs="Tahoma"/>
          <w:sz w:val="22"/>
          <w:szCs w:val="22"/>
          <w:lang w:val="sr-Cyrl-RS"/>
        </w:rPr>
        <w:t>Решењем градоначелника формирана је</w:t>
      </w:r>
      <w:r w:rsidR="00AC3206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C328A6">
        <w:rPr>
          <w:rFonts w:ascii="Tahoma" w:hAnsi="Tahoma" w:cs="Tahoma"/>
          <w:sz w:val="22"/>
          <w:szCs w:val="22"/>
          <w:lang w:val="sr-Cyrl-RS"/>
        </w:rPr>
        <w:t>Радна група</w:t>
      </w:r>
      <w:r w:rsidR="00960DEC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C328A6">
        <w:rPr>
          <w:rFonts w:ascii="Tahoma" w:hAnsi="Tahoma" w:cs="Tahoma"/>
          <w:sz w:val="22"/>
          <w:szCs w:val="22"/>
          <w:lang w:val="sr-Cyrl-RS"/>
        </w:rPr>
        <w:t xml:space="preserve">за реализацију набавке за пројектну документацију за </w:t>
      </w:r>
      <w:r w:rsidR="00FB064A">
        <w:rPr>
          <w:rFonts w:ascii="Tahoma" w:hAnsi="Tahoma" w:cs="Tahoma"/>
          <w:sz w:val="22"/>
          <w:szCs w:val="22"/>
          <w:lang w:val="sr-Cyrl-RS"/>
        </w:rPr>
        <w:t>н</w:t>
      </w:r>
      <w:r w:rsidR="00C328A6">
        <w:rPr>
          <w:rFonts w:ascii="Tahoma" w:hAnsi="Tahoma" w:cs="Tahoma"/>
          <w:sz w:val="22"/>
          <w:szCs w:val="22"/>
          <w:lang w:val="sr-Cyrl-RS"/>
        </w:rPr>
        <w:t>ову зграду Музеја.</w:t>
      </w:r>
      <w:r w:rsidR="00FB064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C328A6">
        <w:rPr>
          <w:rFonts w:ascii="Tahoma" w:hAnsi="Tahoma" w:cs="Tahoma"/>
          <w:sz w:val="22"/>
          <w:szCs w:val="22"/>
          <w:lang w:val="sr-Cyrl-RS"/>
        </w:rPr>
        <w:t>Музеј је био покретач и активан учесник у дефинисању пројектног задатка, набавка је покренута на крају прошле године.</w:t>
      </w:r>
    </w:p>
    <w:p w:rsidR="00F33930" w:rsidRDefault="00923414" w:rsidP="00960DEC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У минулој години објекте музеја посетило је 105.460 посетилаца, што је за 13 одсто више у односу на прошлу годину.</w:t>
      </w:r>
      <w:r w:rsidR="00FB064A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Домаћих посетилаца било је 65.000, станих 30.000, док је објекте бесплатно посетило 6.300</w:t>
      </w:r>
      <w:r w:rsidR="00D764E7">
        <w:rPr>
          <w:rFonts w:ascii="Tahoma" w:hAnsi="Tahoma" w:cs="Tahoma"/>
          <w:sz w:val="22"/>
          <w:szCs w:val="22"/>
          <w:lang w:val="sr-Cyrl-RS"/>
        </w:rPr>
        <w:t xml:space="preserve"> посетилац</w:t>
      </w:r>
      <w:r>
        <w:rPr>
          <w:rFonts w:ascii="Tahoma" w:hAnsi="Tahoma" w:cs="Tahoma"/>
          <w:sz w:val="22"/>
          <w:szCs w:val="22"/>
          <w:lang w:val="sr-Cyrl-RS"/>
        </w:rPr>
        <w:t>а</w:t>
      </w:r>
    </w:p>
    <w:p w:rsidR="00247A32" w:rsidRPr="002A38A5" w:rsidRDefault="00247A32" w:rsidP="00247A32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2A38A5">
        <w:rPr>
          <w:rFonts w:ascii="Tahoma" w:hAnsi="Tahoma" w:cs="Tahoma"/>
          <w:sz w:val="22"/>
          <w:szCs w:val="22"/>
        </w:rPr>
        <w:t>Имајући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2A38A5">
        <w:rPr>
          <w:rFonts w:ascii="Tahoma" w:hAnsi="Tahoma" w:cs="Tahoma"/>
          <w:sz w:val="22"/>
          <w:szCs w:val="22"/>
        </w:rPr>
        <w:t>виду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да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је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Извештај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2A38A5">
        <w:rPr>
          <w:rFonts w:ascii="Tahoma" w:hAnsi="Tahoma" w:cs="Tahoma"/>
          <w:sz w:val="22"/>
          <w:szCs w:val="22"/>
        </w:rPr>
        <w:t>раду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r w:rsidRPr="002A38A5">
        <w:rPr>
          <w:rFonts w:ascii="Tahoma" w:hAnsi="Tahoma" w:cs="Tahoma"/>
          <w:sz w:val="22"/>
          <w:szCs w:val="22"/>
          <w:lang w:val="sr-Cyrl-RS"/>
        </w:rPr>
        <w:t xml:space="preserve">и </w:t>
      </w:r>
      <w:proofErr w:type="gramStart"/>
      <w:r w:rsidRPr="002A38A5">
        <w:rPr>
          <w:rFonts w:ascii="Tahoma" w:hAnsi="Tahoma" w:cs="Tahoma"/>
          <w:sz w:val="22"/>
          <w:szCs w:val="22"/>
          <w:lang w:val="sr-Cyrl-RS"/>
        </w:rPr>
        <w:t>пословању</w:t>
      </w:r>
      <w:r w:rsidRPr="002A38A5">
        <w:rPr>
          <w:rFonts w:ascii="Tahoma" w:hAnsi="Tahoma" w:cs="Tahoma"/>
          <w:sz w:val="22"/>
          <w:szCs w:val="22"/>
        </w:rPr>
        <w:t xml:space="preserve">  </w:t>
      </w:r>
      <w:r w:rsidRPr="002A38A5">
        <w:rPr>
          <w:rFonts w:ascii="Tahoma" w:hAnsi="Tahoma" w:cs="Tahoma"/>
          <w:sz w:val="22"/>
          <w:szCs w:val="22"/>
          <w:lang w:val="sr-Cyrl-RS"/>
        </w:rPr>
        <w:t>Народног</w:t>
      </w:r>
      <w:proofErr w:type="gramEnd"/>
      <w:r w:rsidRPr="002A38A5">
        <w:rPr>
          <w:rFonts w:ascii="Tahoma" w:hAnsi="Tahoma" w:cs="Tahoma"/>
          <w:sz w:val="22"/>
          <w:szCs w:val="22"/>
          <w:lang w:val="sr-Cyrl-RS"/>
        </w:rPr>
        <w:t xml:space="preserve"> музеја</w:t>
      </w:r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Ниш</w:t>
      </w:r>
      <w:proofErr w:type="spellEnd"/>
      <w:r w:rsidRPr="002A38A5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2A38A5">
        <w:rPr>
          <w:rFonts w:ascii="Tahoma" w:hAnsi="Tahoma" w:cs="Tahoma"/>
          <w:sz w:val="22"/>
          <w:szCs w:val="22"/>
          <w:lang w:val="sr-Cyrl-CS"/>
        </w:rPr>
        <w:t>за 201</w:t>
      </w:r>
      <w:r>
        <w:rPr>
          <w:rFonts w:ascii="Tahoma" w:hAnsi="Tahoma" w:cs="Tahoma"/>
          <w:sz w:val="22"/>
          <w:szCs w:val="22"/>
          <w:lang w:val="sr-Cyrl-RS"/>
        </w:rPr>
        <w:t>8</w:t>
      </w:r>
      <w:r w:rsidRPr="002A38A5">
        <w:rPr>
          <w:rFonts w:ascii="Tahoma" w:hAnsi="Tahoma" w:cs="Tahoma"/>
          <w:sz w:val="22"/>
          <w:szCs w:val="22"/>
          <w:lang w:val="sr-Cyrl-CS"/>
        </w:rPr>
        <w:t xml:space="preserve">. годину </w:t>
      </w:r>
      <w:proofErr w:type="spellStart"/>
      <w:r w:rsidRPr="002A38A5">
        <w:rPr>
          <w:rFonts w:ascii="Tahoma" w:hAnsi="Tahoma" w:cs="Tahoma"/>
          <w:sz w:val="22"/>
          <w:szCs w:val="22"/>
        </w:rPr>
        <w:t>сачињен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2A38A5">
        <w:rPr>
          <w:rFonts w:ascii="Tahoma" w:hAnsi="Tahoma" w:cs="Tahoma"/>
          <w:sz w:val="22"/>
          <w:szCs w:val="22"/>
        </w:rPr>
        <w:t>складу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са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законом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2A38A5">
        <w:rPr>
          <w:rFonts w:ascii="Tahoma" w:hAnsi="Tahoma" w:cs="Tahoma"/>
          <w:sz w:val="22"/>
          <w:szCs w:val="22"/>
        </w:rPr>
        <w:t>прописима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Града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A38A5">
        <w:rPr>
          <w:rFonts w:ascii="Tahoma" w:hAnsi="Tahoma" w:cs="Tahoma"/>
          <w:sz w:val="22"/>
          <w:szCs w:val="22"/>
        </w:rPr>
        <w:t>као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2A38A5">
        <w:rPr>
          <w:rFonts w:ascii="Tahoma" w:hAnsi="Tahoma" w:cs="Tahoma"/>
          <w:sz w:val="22"/>
          <w:szCs w:val="22"/>
        </w:rPr>
        <w:t>циљевима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садржаним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2A38A5">
        <w:rPr>
          <w:rFonts w:ascii="Tahoma" w:hAnsi="Tahoma" w:cs="Tahoma"/>
          <w:sz w:val="22"/>
          <w:szCs w:val="22"/>
        </w:rPr>
        <w:t>оснивачком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акту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Установе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, </w:t>
      </w:r>
      <w:r w:rsidRPr="002A38A5">
        <w:rPr>
          <w:rFonts w:ascii="Tahoma" w:hAnsi="Tahoma" w:cs="Tahoma"/>
          <w:sz w:val="22"/>
          <w:szCs w:val="22"/>
          <w:lang w:val="sr-Cyrl-RS"/>
        </w:rPr>
        <w:t xml:space="preserve">Секретаријат за културу и информисање </w:t>
      </w:r>
      <w:proofErr w:type="spellStart"/>
      <w:r w:rsidRPr="002A38A5">
        <w:rPr>
          <w:rFonts w:ascii="Tahoma" w:hAnsi="Tahoma" w:cs="Tahoma"/>
          <w:sz w:val="22"/>
          <w:szCs w:val="22"/>
        </w:rPr>
        <w:t>предлаже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доношење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Решења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као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2A38A5">
        <w:rPr>
          <w:rFonts w:ascii="Tahoma" w:hAnsi="Tahoma" w:cs="Tahoma"/>
          <w:sz w:val="22"/>
          <w:szCs w:val="22"/>
        </w:rPr>
        <w:t>диспозитиву</w:t>
      </w:r>
      <w:proofErr w:type="spellEnd"/>
      <w:r w:rsidRPr="002A38A5">
        <w:rPr>
          <w:rFonts w:ascii="Tahoma" w:hAnsi="Tahoma" w:cs="Tahoma"/>
          <w:sz w:val="22"/>
          <w:szCs w:val="22"/>
        </w:rPr>
        <w:t>.</w:t>
      </w:r>
    </w:p>
    <w:p w:rsidR="00247A32" w:rsidRPr="008260FF" w:rsidRDefault="00247A32" w:rsidP="00247A32">
      <w:pPr>
        <w:spacing w:line="276" w:lineRule="auto"/>
        <w:jc w:val="both"/>
        <w:rPr>
          <w:rFonts w:ascii="Arial" w:hAnsi="Arial" w:cs="Arial"/>
        </w:rPr>
      </w:pPr>
    </w:p>
    <w:p w:rsidR="00960DEC" w:rsidRDefault="00960DEC" w:rsidP="008260FF">
      <w:pPr>
        <w:ind w:left="6480"/>
        <w:rPr>
          <w:rFonts w:ascii="Arial" w:hAnsi="Arial" w:cs="Arial"/>
          <w:bCs/>
          <w:lang w:val="sr-Cyrl-RS"/>
        </w:rPr>
      </w:pPr>
    </w:p>
    <w:p w:rsidR="00247A32" w:rsidRDefault="00247A32" w:rsidP="008260FF">
      <w:pPr>
        <w:ind w:left="6480"/>
        <w:rPr>
          <w:rFonts w:ascii="Arial" w:hAnsi="Arial" w:cs="Arial"/>
          <w:bCs/>
          <w:lang w:val="sr-Cyrl-RS"/>
        </w:rPr>
      </w:pPr>
      <w:r w:rsidRPr="008260FF">
        <w:rPr>
          <w:rFonts w:ascii="Arial" w:hAnsi="Arial" w:cs="Arial"/>
          <w:bCs/>
          <w:lang w:val="sr-Cyrl-RS"/>
        </w:rPr>
        <w:t>СЕКРЕТАР</w:t>
      </w:r>
    </w:p>
    <w:p w:rsidR="00941133" w:rsidRDefault="00941133" w:rsidP="008260FF">
      <w:pPr>
        <w:ind w:left="6480"/>
        <w:rPr>
          <w:rFonts w:ascii="Arial" w:hAnsi="Arial" w:cs="Arial"/>
          <w:bCs/>
          <w:lang w:val="sr-Cyrl-RS"/>
        </w:rPr>
      </w:pPr>
    </w:p>
    <w:p w:rsidR="00941133" w:rsidRDefault="00941133" w:rsidP="008260FF">
      <w:pPr>
        <w:ind w:left="6480"/>
        <w:rPr>
          <w:rFonts w:ascii="Arial" w:hAnsi="Arial" w:cs="Arial"/>
          <w:bCs/>
          <w:lang w:val="sr-Cyrl-RS"/>
        </w:rPr>
      </w:pPr>
    </w:p>
    <w:p w:rsidR="00941133" w:rsidRPr="008260FF" w:rsidRDefault="00941133" w:rsidP="007E7253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</w:t>
      </w:r>
      <w:r>
        <w:rPr>
          <w:rFonts w:ascii="Arial" w:hAnsi="Arial" w:cs="Arial"/>
          <w:bCs/>
          <w:lang w:val="sr-Cyrl-RS"/>
        </w:rPr>
        <w:t xml:space="preserve"> Александра Радосављевић</w:t>
      </w:r>
      <w:r>
        <w:rPr>
          <w:rFonts w:ascii="Arial" w:hAnsi="Arial" w:cs="Arial"/>
          <w:bCs/>
          <w:lang w:val="sr-Latn-RS"/>
        </w:rPr>
        <w:t xml:space="preserve">     </w:t>
      </w:r>
      <w:bookmarkStart w:id="0" w:name="_GoBack"/>
      <w:bookmarkEnd w:id="0"/>
    </w:p>
    <w:sectPr w:rsidR="00941133" w:rsidRPr="008260FF" w:rsidSect="000B44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43174"/>
    <w:rsid w:val="000747C4"/>
    <w:rsid w:val="000A24FD"/>
    <w:rsid w:val="000B0D43"/>
    <w:rsid w:val="000B4091"/>
    <w:rsid w:val="000B44DC"/>
    <w:rsid w:val="000D3004"/>
    <w:rsid w:val="001432D3"/>
    <w:rsid w:val="00152E7E"/>
    <w:rsid w:val="001E731F"/>
    <w:rsid w:val="00233A0C"/>
    <w:rsid w:val="00235418"/>
    <w:rsid w:val="00247A32"/>
    <w:rsid w:val="00250118"/>
    <w:rsid w:val="002558E3"/>
    <w:rsid w:val="002753FA"/>
    <w:rsid w:val="002A38A5"/>
    <w:rsid w:val="003F7A2A"/>
    <w:rsid w:val="00426906"/>
    <w:rsid w:val="0044182A"/>
    <w:rsid w:val="00447B46"/>
    <w:rsid w:val="004568D8"/>
    <w:rsid w:val="004768AF"/>
    <w:rsid w:val="004C3526"/>
    <w:rsid w:val="004F136F"/>
    <w:rsid w:val="004F36D9"/>
    <w:rsid w:val="0053360D"/>
    <w:rsid w:val="00591146"/>
    <w:rsid w:val="005B7BF8"/>
    <w:rsid w:val="005C7C6A"/>
    <w:rsid w:val="005E6E70"/>
    <w:rsid w:val="00643AB2"/>
    <w:rsid w:val="006C7CA0"/>
    <w:rsid w:val="006D68FE"/>
    <w:rsid w:val="007140CF"/>
    <w:rsid w:val="0072707D"/>
    <w:rsid w:val="00747A5C"/>
    <w:rsid w:val="007A06B4"/>
    <w:rsid w:val="007B7FA4"/>
    <w:rsid w:val="007E7253"/>
    <w:rsid w:val="008233FC"/>
    <w:rsid w:val="008260FF"/>
    <w:rsid w:val="0083609C"/>
    <w:rsid w:val="008619C7"/>
    <w:rsid w:val="00862E7C"/>
    <w:rsid w:val="008A139A"/>
    <w:rsid w:val="00923414"/>
    <w:rsid w:val="00941133"/>
    <w:rsid w:val="00960DEC"/>
    <w:rsid w:val="00977044"/>
    <w:rsid w:val="009B0EFC"/>
    <w:rsid w:val="009B13C1"/>
    <w:rsid w:val="009B6F0E"/>
    <w:rsid w:val="009F578B"/>
    <w:rsid w:val="00A03EAD"/>
    <w:rsid w:val="00A46888"/>
    <w:rsid w:val="00A63BE4"/>
    <w:rsid w:val="00AC3206"/>
    <w:rsid w:val="00B0779A"/>
    <w:rsid w:val="00B2365B"/>
    <w:rsid w:val="00B5632A"/>
    <w:rsid w:val="00BA1A86"/>
    <w:rsid w:val="00BC1308"/>
    <w:rsid w:val="00BE6649"/>
    <w:rsid w:val="00BF566B"/>
    <w:rsid w:val="00C16685"/>
    <w:rsid w:val="00C30CCE"/>
    <w:rsid w:val="00C328A6"/>
    <w:rsid w:val="00C41242"/>
    <w:rsid w:val="00C6154E"/>
    <w:rsid w:val="00C66AB9"/>
    <w:rsid w:val="00C823C4"/>
    <w:rsid w:val="00CF0694"/>
    <w:rsid w:val="00D04ACF"/>
    <w:rsid w:val="00D15C72"/>
    <w:rsid w:val="00D2685F"/>
    <w:rsid w:val="00D764E7"/>
    <w:rsid w:val="00DB7D07"/>
    <w:rsid w:val="00E025D9"/>
    <w:rsid w:val="00E04D1C"/>
    <w:rsid w:val="00E337AA"/>
    <w:rsid w:val="00E73F64"/>
    <w:rsid w:val="00EA2F68"/>
    <w:rsid w:val="00EE1A20"/>
    <w:rsid w:val="00EF2A79"/>
    <w:rsid w:val="00EF789A"/>
    <w:rsid w:val="00F0665F"/>
    <w:rsid w:val="00F15A5B"/>
    <w:rsid w:val="00F33930"/>
    <w:rsid w:val="00F44FA9"/>
    <w:rsid w:val="00F82089"/>
    <w:rsid w:val="00F95228"/>
    <w:rsid w:val="00FB064A"/>
    <w:rsid w:val="00FB17DA"/>
    <w:rsid w:val="00FD5046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 Ivanović</dc:creator>
  <cp:lastModifiedBy>Pavlina Mihajlenko</cp:lastModifiedBy>
  <cp:revision>39</cp:revision>
  <cp:lastPrinted>2018-03-13T14:15:00Z</cp:lastPrinted>
  <dcterms:created xsi:type="dcterms:W3CDTF">2020-03-04T11:59:00Z</dcterms:created>
  <dcterms:modified xsi:type="dcterms:W3CDTF">2020-09-09T12:25:00Z</dcterms:modified>
</cp:coreProperties>
</file>