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3E" w:rsidRDefault="00CD343E" w:rsidP="00CD343E">
      <w:pPr>
        <w:suppressLineNumbers/>
        <w:autoSpaceDE w:val="0"/>
        <w:autoSpaceDN w:val="0"/>
        <w:adjustRightInd w:val="0"/>
        <w:spacing w:after="0" w:line="240" w:lineRule="auto"/>
        <w:ind w:firstLine="708"/>
        <w:jc w:val="both"/>
        <w:rPr>
          <w:rFonts w:ascii="Arial CYR" w:hAnsi="Arial CYR" w:cs="Arial CYR"/>
          <w:sz w:val="20"/>
          <w:szCs w:val="20"/>
          <w:lang w:val="sr-Cyrl-RS"/>
        </w:rPr>
      </w:pPr>
      <w:r>
        <w:rPr>
          <w:rFonts w:ascii="Arial CYR" w:hAnsi="Arial CYR" w:cs="Arial CYR"/>
          <w:sz w:val="20"/>
          <w:szCs w:val="20"/>
          <w:lang w:val="sr-Cyrl-RS"/>
        </w:rPr>
        <w:t xml:space="preserve">На основу члана </w:t>
      </w:r>
      <w:r>
        <w:rPr>
          <w:rFonts w:ascii="Arial CYR" w:hAnsi="Arial CYR" w:cs="Arial CYR"/>
          <w:sz w:val="20"/>
          <w:szCs w:val="20"/>
        </w:rPr>
        <w:t>76.</w:t>
      </w:r>
      <w:r>
        <w:rPr>
          <w:rFonts w:ascii="Arial CYR" w:hAnsi="Arial CYR" w:cs="Arial CYR"/>
          <w:sz w:val="20"/>
          <w:szCs w:val="20"/>
          <w:lang w:val="sr-Cyrl-RS"/>
        </w:rPr>
        <w:t xml:space="preserve">став 3. и 4., и члана 77. Закона о приватизацији, („Службени гласник РС", бр.83/2014, 46/2015,112/2015 и 20/2016), члана 2а. и члана 67.став 4.тачка 3. Закона о пореском поступку и пореској администрацији („Службени гласник РС", бр.80/2002,...,и 108/2016), члана 157. став 1. тачка 6. Закона о стечају („Службени гласник РС" бр.104/09,...,83/2014), Закључка Владе Републике Србије 05 бр.023-4329/2017 од 11.05.2017. године и члана 37. Статута Града Ниша („Службени лист Града Ниша", бр.88/200/ и 143/2016), </w:t>
      </w:r>
    </w:p>
    <w:p w:rsidR="00CD343E" w:rsidRDefault="00CD343E" w:rsidP="00CD343E">
      <w:pPr>
        <w:suppressLineNumbers/>
        <w:autoSpaceDE w:val="0"/>
        <w:autoSpaceDN w:val="0"/>
        <w:adjustRightInd w:val="0"/>
        <w:spacing w:after="0" w:line="240" w:lineRule="auto"/>
        <w:ind w:firstLine="708"/>
        <w:jc w:val="both"/>
        <w:rPr>
          <w:rFonts w:ascii="Arial CYR" w:hAnsi="Arial CYR" w:cs="Arial CYR"/>
          <w:sz w:val="20"/>
          <w:szCs w:val="20"/>
        </w:rPr>
      </w:pPr>
      <w:proofErr w:type="spellStart"/>
      <w:proofErr w:type="gramStart"/>
      <w:r>
        <w:rPr>
          <w:rFonts w:ascii="Arial CYR" w:hAnsi="Arial CYR" w:cs="Arial CYR"/>
          <w:sz w:val="20"/>
          <w:szCs w:val="20"/>
        </w:rPr>
        <w:t>Скупштина</w:t>
      </w:r>
      <w:proofErr w:type="spellEnd"/>
      <w:r>
        <w:rPr>
          <w:rFonts w:ascii="Arial CYR" w:hAnsi="Arial CYR" w:cs="Arial CYR"/>
          <w:sz w:val="20"/>
          <w:szCs w:val="20"/>
        </w:rPr>
        <w:t xml:space="preserve"> </w:t>
      </w:r>
      <w:proofErr w:type="spellStart"/>
      <w:r>
        <w:rPr>
          <w:rFonts w:ascii="Arial CYR" w:hAnsi="Arial CYR" w:cs="Arial CYR"/>
          <w:sz w:val="20"/>
          <w:szCs w:val="20"/>
        </w:rPr>
        <w:t>Града</w:t>
      </w:r>
      <w:proofErr w:type="spellEnd"/>
      <w:r>
        <w:rPr>
          <w:rFonts w:ascii="Arial CYR" w:hAnsi="Arial CYR" w:cs="Arial CYR"/>
          <w:sz w:val="20"/>
          <w:szCs w:val="20"/>
        </w:rPr>
        <w:t xml:space="preserve"> </w:t>
      </w:r>
      <w:proofErr w:type="spellStart"/>
      <w:r>
        <w:rPr>
          <w:rFonts w:ascii="Arial CYR" w:hAnsi="Arial CYR" w:cs="Arial CYR"/>
          <w:sz w:val="20"/>
          <w:szCs w:val="20"/>
        </w:rPr>
        <w:t>Ниша</w:t>
      </w:r>
      <w:proofErr w:type="spellEnd"/>
      <w:r>
        <w:rPr>
          <w:rFonts w:ascii="Arial CYR" w:hAnsi="Arial CYR" w:cs="Arial CYR"/>
          <w:sz w:val="20"/>
          <w:szCs w:val="20"/>
        </w:rPr>
        <w:t xml:space="preserve">, </w:t>
      </w:r>
      <w:proofErr w:type="spellStart"/>
      <w:r>
        <w:rPr>
          <w:rFonts w:ascii="Arial CYR" w:hAnsi="Arial CYR" w:cs="Arial CYR"/>
          <w:sz w:val="20"/>
          <w:szCs w:val="20"/>
        </w:rPr>
        <w:t>на</w:t>
      </w:r>
      <w:proofErr w:type="spellEnd"/>
      <w:r>
        <w:rPr>
          <w:rFonts w:ascii="Arial CYR" w:hAnsi="Arial CYR" w:cs="Arial CYR"/>
          <w:sz w:val="20"/>
          <w:szCs w:val="20"/>
        </w:rPr>
        <w:t xml:space="preserve"> </w:t>
      </w:r>
      <w:proofErr w:type="spellStart"/>
      <w:r>
        <w:rPr>
          <w:rFonts w:ascii="Arial CYR" w:hAnsi="Arial CYR" w:cs="Arial CYR"/>
          <w:sz w:val="20"/>
          <w:szCs w:val="20"/>
        </w:rPr>
        <w:t>седници</w:t>
      </w:r>
      <w:proofErr w:type="spellEnd"/>
      <w:r>
        <w:rPr>
          <w:rFonts w:ascii="Arial CYR" w:hAnsi="Arial CYR" w:cs="Arial CYR"/>
          <w:sz w:val="20"/>
          <w:szCs w:val="20"/>
        </w:rPr>
        <w:t xml:space="preserve"> </w:t>
      </w:r>
      <w:proofErr w:type="spellStart"/>
      <w:r>
        <w:rPr>
          <w:rFonts w:ascii="Arial CYR" w:hAnsi="Arial CYR" w:cs="Arial CYR"/>
          <w:sz w:val="20"/>
          <w:szCs w:val="20"/>
        </w:rPr>
        <w:t>од</w:t>
      </w:r>
      <w:proofErr w:type="spellEnd"/>
      <w:r>
        <w:rPr>
          <w:rFonts w:ascii="Arial CYR" w:hAnsi="Arial CYR" w:cs="Arial CYR"/>
          <w:sz w:val="20"/>
          <w:szCs w:val="20"/>
        </w:rPr>
        <w:t xml:space="preserve"> </w:t>
      </w:r>
      <w:r>
        <w:rPr>
          <w:rFonts w:ascii="Arial CYR" w:hAnsi="Arial CYR" w:cs="Arial CYR"/>
          <w:sz w:val="20"/>
          <w:szCs w:val="20"/>
          <w:lang w:val="sr-Cyrl-RS"/>
        </w:rPr>
        <w:t>6</w:t>
      </w:r>
      <w:r>
        <w:rPr>
          <w:rFonts w:ascii="Arial CYR" w:hAnsi="Arial CYR" w:cs="Arial CYR"/>
          <w:sz w:val="20"/>
          <w:szCs w:val="20"/>
          <w:lang w:val="sr-Latn-CS"/>
        </w:rPr>
        <w:t>.</w:t>
      </w:r>
      <w:proofErr w:type="gramEnd"/>
      <w:r>
        <w:rPr>
          <w:rFonts w:ascii="Arial CYR" w:hAnsi="Arial CYR" w:cs="Arial CYR"/>
          <w:sz w:val="20"/>
          <w:szCs w:val="20"/>
          <w:lang w:val="sr-Cyrl-RS"/>
        </w:rPr>
        <w:t xml:space="preserve"> марта </w:t>
      </w:r>
      <w:r>
        <w:rPr>
          <w:rFonts w:ascii="Arial CYR" w:hAnsi="Arial CYR" w:cs="Arial CYR"/>
          <w:sz w:val="20"/>
          <w:szCs w:val="20"/>
          <w:lang w:val="sr-Latn-CS"/>
        </w:rPr>
        <w:t>201</w:t>
      </w:r>
      <w:r>
        <w:rPr>
          <w:rFonts w:ascii="Arial CYR" w:hAnsi="Arial CYR" w:cs="Arial CYR"/>
          <w:sz w:val="20"/>
          <w:szCs w:val="20"/>
          <w:lang w:val="sr-Cyrl-RS"/>
        </w:rPr>
        <w:t>8</w:t>
      </w:r>
      <w:r>
        <w:rPr>
          <w:rFonts w:ascii="Arial CYR" w:hAnsi="Arial CYR" w:cs="Arial CYR"/>
          <w:sz w:val="20"/>
          <w:szCs w:val="20"/>
          <w:lang w:val="sr-Latn-CS"/>
        </w:rPr>
        <w:t>.</w:t>
      </w:r>
      <w:proofErr w:type="spellStart"/>
      <w:r>
        <w:rPr>
          <w:rFonts w:ascii="Arial CYR" w:hAnsi="Arial CYR" w:cs="Arial CYR"/>
          <w:sz w:val="20"/>
          <w:szCs w:val="20"/>
        </w:rPr>
        <w:t>године</w:t>
      </w:r>
      <w:proofErr w:type="spellEnd"/>
      <w:r>
        <w:rPr>
          <w:rFonts w:ascii="Arial CYR" w:hAnsi="Arial CYR" w:cs="Arial CYR"/>
          <w:sz w:val="20"/>
          <w:szCs w:val="20"/>
          <w:lang w:val="sr-Cyrl-RS"/>
        </w:rPr>
        <w:t>,</w:t>
      </w:r>
      <w:r>
        <w:rPr>
          <w:rFonts w:ascii="Arial CYR" w:hAnsi="Arial CYR" w:cs="Arial CYR"/>
          <w:sz w:val="20"/>
          <w:szCs w:val="20"/>
        </w:rPr>
        <w:t xml:space="preserve"> </w:t>
      </w:r>
      <w:proofErr w:type="spellStart"/>
      <w:r>
        <w:rPr>
          <w:rFonts w:ascii="Arial CYR" w:hAnsi="Arial CYR" w:cs="Arial CYR"/>
          <w:sz w:val="20"/>
          <w:szCs w:val="20"/>
        </w:rPr>
        <w:t>донела</w:t>
      </w:r>
      <w:proofErr w:type="spellEnd"/>
      <w:r>
        <w:rPr>
          <w:rFonts w:ascii="Arial CYR" w:hAnsi="Arial CYR" w:cs="Arial CYR"/>
          <w:sz w:val="20"/>
          <w:szCs w:val="20"/>
        </w:rPr>
        <w:t xml:space="preserve"> </w:t>
      </w:r>
      <w:proofErr w:type="spellStart"/>
      <w:r>
        <w:rPr>
          <w:rFonts w:ascii="Arial CYR" w:hAnsi="Arial CYR" w:cs="Arial CYR"/>
          <w:sz w:val="20"/>
          <w:szCs w:val="20"/>
        </w:rPr>
        <w:t>је</w:t>
      </w:r>
      <w:proofErr w:type="spellEnd"/>
    </w:p>
    <w:p w:rsidR="00CD343E" w:rsidRDefault="00CD343E" w:rsidP="00CD343E">
      <w:pPr>
        <w:suppressLineNumbers/>
        <w:autoSpaceDE w:val="0"/>
        <w:autoSpaceDN w:val="0"/>
        <w:adjustRightInd w:val="0"/>
        <w:spacing w:after="0" w:line="240" w:lineRule="auto"/>
        <w:jc w:val="center"/>
        <w:rPr>
          <w:rFonts w:ascii="Arial Black" w:hAnsi="Arial Black" w:cs="Arial Black"/>
          <w:b/>
          <w:bCs/>
          <w:sz w:val="20"/>
          <w:szCs w:val="20"/>
          <w:lang w:val="sr-Cyrl-RS"/>
        </w:rPr>
      </w:pPr>
    </w:p>
    <w:p w:rsidR="00CD343E" w:rsidRDefault="00CD343E" w:rsidP="00CD343E">
      <w:pPr>
        <w:suppressLineNumbers/>
        <w:autoSpaceDE w:val="0"/>
        <w:autoSpaceDN w:val="0"/>
        <w:adjustRightInd w:val="0"/>
        <w:spacing w:after="0" w:line="240" w:lineRule="auto"/>
        <w:jc w:val="center"/>
        <w:rPr>
          <w:rFonts w:ascii="Arial Black" w:hAnsi="Arial Black" w:cs="Arial Black"/>
          <w:b/>
          <w:bCs/>
          <w:sz w:val="20"/>
          <w:szCs w:val="20"/>
          <w:lang w:val="sr-Cyrl-RS"/>
        </w:rPr>
      </w:pPr>
      <w:r>
        <w:rPr>
          <w:rFonts w:ascii="Arial Black" w:hAnsi="Arial Black" w:cs="Arial Black"/>
          <w:b/>
          <w:bCs/>
          <w:sz w:val="20"/>
          <w:szCs w:val="20"/>
          <w:lang w:val="sr-Cyrl-RS"/>
        </w:rPr>
        <w:t>О Д Л У К У</w:t>
      </w:r>
    </w:p>
    <w:p w:rsidR="00CD343E" w:rsidRDefault="00CD343E" w:rsidP="00CD343E">
      <w:pPr>
        <w:suppressLineNumbers/>
        <w:autoSpaceDE w:val="0"/>
        <w:autoSpaceDN w:val="0"/>
        <w:adjustRightInd w:val="0"/>
        <w:spacing w:after="0" w:line="240" w:lineRule="auto"/>
        <w:jc w:val="center"/>
        <w:rPr>
          <w:rFonts w:ascii="Arial Black" w:hAnsi="Arial Black" w:cs="Arial Black"/>
          <w:b/>
          <w:bCs/>
          <w:sz w:val="20"/>
          <w:szCs w:val="20"/>
        </w:rPr>
      </w:pPr>
      <w:r>
        <w:rPr>
          <w:rFonts w:ascii="Arial Black" w:hAnsi="Arial Black" w:cs="Arial Black"/>
          <w:b/>
          <w:bCs/>
          <w:sz w:val="20"/>
          <w:szCs w:val="20"/>
          <w:lang w:val="sr-Cyrl-RS"/>
        </w:rPr>
        <w:t>О ОТПИСУ ПОТРАЖИВАЊА ДОСПЕЛИХ НА ДАН 31.12.2016. ГОДИНЕ ПО ОСНОВУ НЕИЗМИРЕНИХ УСТУПЉЕНИХ ЈАВНИХ ПРИХОДА ГРАДА НИША ПРИВРЕДНОГ ДРУШТВА „ДРУШТВО ЗА ОДРЖАВАЊЕ ЗГРАДА" ДОО ИЗ БЕОГРАДА</w:t>
      </w:r>
    </w:p>
    <w:p w:rsidR="00CD343E" w:rsidRDefault="00CD343E" w:rsidP="00CD343E">
      <w:pPr>
        <w:suppressLineNumbers/>
        <w:autoSpaceDE w:val="0"/>
        <w:autoSpaceDN w:val="0"/>
        <w:adjustRightInd w:val="0"/>
        <w:spacing w:after="0" w:line="240" w:lineRule="auto"/>
        <w:jc w:val="center"/>
        <w:rPr>
          <w:rFonts w:ascii="Arial CYR" w:hAnsi="Arial CYR" w:cs="Arial CYR"/>
          <w:sz w:val="20"/>
          <w:szCs w:val="20"/>
          <w:lang w:val="sr-Cyrl-RS"/>
        </w:rPr>
      </w:pPr>
    </w:p>
    <w:p w:rsidR="00CD343E" w:rsidRDefault="00CD343E" w:rsidP="00CD343E">
      <w:pPr>
        <w:suppressLineNumbers/>
        <w:autoSpaceDE w:val="0"/>
        <w:autoSpaceDN w:val="0"/>
        <w:adjustRightInd w:val="0"/>
        <w:spacing w:after="0" w:line="240" w:lineRule="auto"/>
        <w:jc w:val="center"/>
        <w:rPr>
          <w:rFonts w:ascii="Arial CYR" w:hAnsi="Arial CYR" w:cs="Arial CYR"/>
          <w:sz w:val="20"/>
          <w:szCs w:val="20"/>
          <w:lang w:val="sr-Cyrl-RS"/>
        </w:rPr>
      </w:pPr>
      <w:r>
        <w:rPr>
          <w:rFonts w:ascii="Arial CYR" w:hAnsi="Arial CYR" w:cs="Arial CYR"/>
          <w:sz w:val="20"/>
          <w:szCs w:val="20"/>
          <w:lang w:val="sr-Cyrl-RS"/>
        </w:rPr>
        <w:t>Члан 1.</w:t>
      </w:r>
    </w:p>
    <w:p w:rsidR="00CD343E" w:rsidRDefault="00CD343E" w:rsidP="00CD343E">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Отписују се потр</w:t>
      </w:r>
      <w:r>
        <w:rPr>
          <w:rFonts w:ascii="Arial CYR" w:hAnsi="Arial CYR" w:cs="Arial CYR"/>
          <w:sz w:val="20"/>
          <w:szCs w:val="20"/>
        </w:rPr>
        <w:t>a</w:t>
      </w:r>
      <w:r>
        <w:rPr>
          <w:rFonts w:ascii="Arial CYR" w:hAnsi="Arial CYR" w:cs="Arial CYR"/>
          <w:sz w:val="20"/>
          <w:szCs w:val="20"/>
          <w:lang w:val="sr-Cyrl-RS"/>
        </w:rPr>
        <w:t>живања Града Ниша, настала по основу неизмирених уступљених јавних прихода, привредног друштва „ДРУШТВО ЗА ОДРЖАВАЊЕ ЗГРАДА" ДОО из Београда, матични број:20034378 у укупном  износу од 2.581.666,67 динара доспелих на дан 31. децембра 2016. године и то:</w:t>
      </w:r>
    </w:p>
    <w:p w:rsidR="00CD343E" w:rsidRDefault="00CD343E" w:rsidP="00CD343E">
      <w:pPr>
        <w:suppressLineNumbers/>
        <w:autoSpaceDE w:val="0"/>
        <w:autoSpaceDN w:val="0"/>
        <w:adjustRightInd w:val="0"/>
        <w:spacing w:after="0" w:line="240" w:lineRule="auto"/>
        <w:ind w:left="1080" w:hanging="360"/>
        <w:jc w:val="both"/>
        <w:rPr>
          <w:rFonts w:ascii="Arial CYR" w:hAnsi="Arial CYR" w:cs="Arial CYR"/>
          <w:sz w:val="20"/>
          <w:szCs w:val="20"/>
          <w:lang w:val="sr-Cyrl-RS"/>
        </w:rPr>
      </w:pPr>
      <w:r>
        <w:rPr>
          <w:rFonts w:ascii="Times New Roman CYR" w:hAnsi="Times New Roman CYR" w:cs="Times New Roman CYR"/>
          <w:sz w:val="20"/>
          <w:szCs w:val="20"/>
          <w:lang w:val="sr-Cyrl-RS"/>
        </w:rPr>
        <w:t>-</w:t>
      </w:r>
      <w:r>
        <w:rPr>
          <w:rFonts w:ascii="Times New Roman CYR" w:hAnsi="Times New Roman CYR" w:cs="Times New Roman CYR"/>
          <w:sz w:val="20"/>
          <w:szCs w:val="20"/>
          <w:lang w:val="sr-Cyrl-RS"/>
        </w:rPr>
        <w:tab/>
      </w:r>
      <w:r>
        <w:rPr>
          <w:rFonts w:ascii="Arial CYR" w:hAnsi="Arial CYR" w:cs="Arial CYR"/>
          <w:sz w:val="20"/>
          <w:szCs w:val="20"/>
          <w:lang w:val="sr-Cyrl-RS"/>
        </w:rPr>
        <w:t>порез на зараде у износу од 1.838.113,06 динара и</w:t>
      </w:r>
    </w:p>
    <w:p w:rsidR="00CD343E" w:rsidRDefault="00CD343E" w:rsidP="00CD343E">
      <w:pPr>
        <w:suppressLineNumbers/>
        <w:autoSpaceDE w:val="0"/>
        <w:autoSpaceDN w:val="0"/>
        <w:adjustRightInd w:val="0"/>
        <w:spacing w:after="0" w:line="240" w:lineRule="auto"/>
        <w:ind w:left="1080" w:hanging="360"/>
        <w:jc w:val="both"/>
        <w:rPr>
          <w:rFonts w:ascii="Arial CYR" w:hAnsi="Arial CYR" w:cs="Arial CYR"/>
          <w:sz w:val="20"/>
          <w:szCs w:val="20"/>
          <w:lang w:val="sr-Cyrl-RS"/>
        </w:rPr>
      </w:pPr>
      <w:r>
        <w:rPr>
          <w:rFonts w:ascii="Times New Roman CYR" w:hAnsi="Times New Roman CYR" w:cs="Times New Roman CYR"/>
          <w:sz w:val="20"/>
          <w:szCs w:val="20"/>
          <w:lang w:val="sr-Cyrl-RS"/>
        </w:rPr>
        <w:t>-</w:t>
      </w:r>
      <w:r>
        <w:rPr>
          <w:rFonts w:ascii="Times New Roman CYR" w:hAnsi="Times New Roman CYR" w:cs="Times New Roman CYR"/>
          <w:sz w:val="20"/>
          <w:szCs w:val="20"/>
          <w:lang w:val="sr-Cyrl-RS"/>
        </w:rPr>
        <w:tab/>
      </w:r>
      <w:r>
        <w:rPr>
          <w:rFonts w:ascii="Arial CYR" w:hAnsi="Arial CYR" w:cs="Arial CYR"/>
          <w:sz w:val="20"/>
          <w:szCs w:val="20"/>
          <w:lang w:val="sr-Cyrl-RS"/>
        </w:rPr>
        <w:t>порез на зараде у оквиру обједињене наплате пореза и доприноса у износу од 743.553,61 динар.</w:t>
      </w:r>
    </w:p>
    <w:p w:rsidR="00CD343E" w:rsidRDefault="00CD343E" w:rsidP="00CD343E">
      <w:pPr>
        <w:suppressLineNumbers/>
        <w:autoSpaceDE w:val="0"/>
        <w:autoSpaceDN w:val="0"/>
        <w:adjustRightInd w:val="0"/>
        <w:spacing w:after="0"/>
        <w:jc w:val="center"/>
        <w:rPr>
          <w:rFonts w:ascii="Arial CYR" w:hAnsi="Arial CYR" w:cs="Arial CYR"/>
          <w:sz w:val="20"/>
          <w:szCs w:val="20"/>
          <w:lang w:val="sr-Cyrl-RS"/>
        </w:rPr>
      </w:pPr>
    </w:p>
    <w:p w:rsidR="00CD343E" w:rsidRDefault="00CD343E" w:rsidP="00CD343E">
      <w:pPr>
        <w:suppressLineNumbers/>
        <w:autoSpaceDE w:val="0"/>
        <w:autoSpaceDN w:val="0"/>
        <w:adjustRightInd w:val="0"/>
        <w:spacing w:after="0"/>
        <w:jc w:val="center"/>
        <w:rPr>
          <w:rFonts w:ascii="Arial CYR" w:hAnsi="Arial CYR" w:cs="Arial CYR"/>
          <w:sz w:val="20"/>
          <w:szCs w:val="20"/>
          <w:lang w:val="sr-Cyrl-RS"/>
        </w:rPr>
      </w:pPr>
      <w:r>
        <w:rPr>
          <w:rFonts w:ascii="Arial CYR" w:hAnsi="Arial CYR" w:cs="Arial CYR"/>
          <w:sz w:val="20"/>
          <w:szCs w:val="20"/>
          <w:lang w:val="sr-Cyrl-RS"/>
        </w:rPr>
        <w:t>Члан 2.</w:t>
      </w:r>
    </w:p>
    <w:p w:rsidR="00CD343E" w:rsidRDefault="00CD343E" w:rsidP="00CD343E">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Отпис потраживања доспелих на дан 31. децембар 2016. године привредног друштва „ДРУШТВО ЗА ОДРЖАВАЊЕ ЗГРАДА" ДОО из Београда, по основу неизмирених уступљених јавних прихода, спровешће се уколико буде донето правоснажно решење којим се потврђује усвајање Унапред припремљеног плана реорганизације Субјекта приватизације.</w:t>
      </w:r>
    </w:p>
    <w:p w:rsidR="00CD343E" w:rsidRDefault="00CD343E" w:rsidP="00CD343E">
      <w:pPr>
        <w:suppressLineNumbers/>
        <w:autoSpaceDE w:val="0"/>
        <w:autoSpaceDN w:val="0"/>
        <w:adjustRightInd w:val="0"/>
        <w:spacing w:after="0"/>
        <w:ind w:left="360"/>
        <w:jc w:val="center"/>
        <w:rPr>
          <w:rFonts w:ascii="Arial CYR" w:hAnsi="Arial CYR" w:cs="Arial CYR"/>
          <w:sz w:val="20"/>
          <w:szCs w:val="20"/>
          <w:lang w:val="sr-Cyrl-RS"/>
        </w:rPr>
      </w:pPr>
    </w:p>
    <w:p w:rsidR="00CD343E" w:rsidRDefault="00CD343E" w:rsidP="00CD343E">
      <w:pPr>
        <w:suppressLineNumbers/>
        <w:autoSpaceDE w:val="0"/>
        <w:autoSpaceDN w:val="0"/>
        <w:adjustRightInd w:val="0"/>
        <w:spacing w:after="0"/>
        <w:ind w:left="360"/>
        <w:jc w:val="center"/>
        <w:rPr>
          <w:rFonts w:ascii="Arial CYR" w:hAnsi="Arial CYR" w:cs="Arial CYR"/>
          <w:sz w:val="20"/>
          <w:szCs w:val="20"/>
          <w:lang w:val="sr-Cyrl-RS"/>
        </w:rPr>
      </w:pPr>
      <w:r>
        <w:rPr>
          <w:rFonts w:ascii="Arial CYR" w:hAnsi="Arial CYR" w:cs="Arial CYR"/>
          <w:sz w:val="20"/>
          <w:szCs w:val="20"/>
          <w:lang w:val="sr-Cyrl-RS"/>
        </w:rPr>
        <w:t>Члан 3.</w:t>
      </w:r>
    </w:p>
    <w:p w:rsidR="00CD343E" w:rsidRDefault="00CD343E" w:rsidP="00CD343E">
      <w:pPr>
        <w:suppressLineNumbers/>
        <w:autoSpaceDE w:val="0"/>
        <w:autoSpaceDN w:val="0"/>
        <w:adjustRightInd w:val="0"/>
        <w:spacing w:after="0"/>
        <w:ind w:firstLine="567"/>
        <w:jc w:val="both"/>
        <w:rPr>
          <w:rFonts w:ascii="Arial CYR" w:hAnsi="Arial CYR" w:cs="Arial CYR"/>
          <w:sz w:val="20"/>
          <w:szCs w:val="20"/>
          <w:lang w:val="sr-Cyrl-RS"/>
        </w:rPr>
      </w:pPr>
      <w:r>
        <w:rPr>
          <w:rFonts w:ascii="Arial CYR" w:hAnsi="Arial CYR" w:cs="Arial CYR"/>
          <w:sz w:val="20"/>
          <w:szCs w:val="20"/>
          <w:lang w:val="sr-Cyrl-RS"/>
        </w:rPr>
        <w:t>Одлука ступа на снагу осмог дана од дана објављивања у „Службеном листу Града Ниша".</w:t>
      </w:r>
    </w:p>
    <w:p w:rsidR="00CD343E" w:rsidRDefault="00CD343E" w:rsidP="00CD343E">
      <w:pPr>
        <w:suppressLineNumbers/>
        <w:autoSpaceDE w:val="0"/>
        <w:autoSpaceDN w:val="0"/>
        <w:adjustRightInd w:val="0"/>
        <w:spacing w:after="0" w:line="240" w:lineRule="auto"/>
        <w:jc w:val="both"/>
        <w:rPr>
          <w:rFonts w:ascii="Arial CYR" w:hAnsi="Arial CYR" w:cs="Arial CYR"/>
          <w:sz w:val="20"/>
          <w:szCs w:val="20"/>
          <w:lang w:val="sr-Cyrl-RS"/>
        </w:rPr>
      </w:pPr>
    </w:p>
    <w:p w:rsidR="00CD343E" w:rsidRDefault="00CD343E" w:rsidP="00CD343E">
      <w:pPr>
        <w:suppressLineNumbers/>
        <w:autoSpaceDE w:val="0"/>
        <w:autoSpaceDN w:val="0"/>
        <w:adjustRightInd w:val="0"/>
        <w:spacing w:after="0" w:line="240" w:lineRule="auto"/>
        <w:jc w:val="both"/>
        <w:rPr>
          <w:rFonts w:ascii="Arial CYR" w:hAnsi="Arial CYR" w:cs="Arial CYR"/>
          <w:sz w:val="20"/>
          <w:szCs w:val="20"/>
          <w:lang w:val="sr-Cyrl-RS"/>
        </w:rPr>
      </w:pPr>
    </w:p>
    <w:p w:rsidR="00CD343E" w:rsidRDefault="00CD343E" w:rsidP="00CD343E">
      <w:pPr>
        <w:suppressLineNumbers/>
        <w:autoSpaceDE w:val="0"/>
        <w:autoSpaceDN w:val="0"/>
        <w:adjustRightInd w:val="0"/>
        <w:spacing w:after="0" w:line="240" w:lineRule="auto"/>
        <w:ind w:firstLine="567"/>
        <w:jc w:val="both"/>
        <w:rPr>
          <w:rFonts w:ascii="Arial CYR" w:hAnsi="Arial CYR" w:cs="Arial CYR"/>
          <w:sz w:val="20"/>
          <w:szCs w:val="20"/>
          <w:lang w:val="sr-Latn-RS"/>
        </w:rPr>
      </w:pPr>
      <w:r>
        <w:rPr>
          <w:rFonts w:ascii="Arial CYR" w:hAnsi="Arial CYR" w:cs="Arial CYR"/>
          <w:sz w:val="20"/>
          <w:szCs w:val="20"/>
          <w:lang w:val="sr-Cyrl-CS"/>
        </w:rPr>
        <w:t>Б</w:t>
      </w:r>
      <w:proofErr w:type="spellStart"/>
      <w:r>
        <w:rPr>
          <w:rFonts w:ascii="Arial CYR" w:hAnsi="Arial CYR" w:cs="Arial CYR"/>
          <w:sz w:val="20"/>
          <w:szCs w:val="20"/>
        </w:rPr>
        <w:t>рој</w:t>
      </w:r>
      <w:proofErr w:type="spellEnd"/>
      <w:r>
        <w:rPr>
          <w:rFonts w:ascii="Arial CYR" w:hAnsi="Arial CYR" w:cs="Arial CYR"/>
          <w:sz w:val="20"/>
          <w:szCs w:val="20"/>
          <w:lang w:val="sr-Cyrl-CS"/>
        </w:rPr>
        <w:t>: 06-268/2018-6-02</w:t>
      </w:r>
    </w:p>
    <w:p w:rsidR="00CD343E" w:rsidRDefault="00CD343E" w:rsidP="00CD343E">
      <w:pPr>
        <w:suppressLineNumbers/>
        <w:autoSpaceDE w:val="0"/>
        <w:autoSpaceDN w:val="0"/>
        <w:adjustRightInd w:val="0"/>
        <w:spacing w:after="0" w:line="240" w:lineRule="auto"/>
        <w:ind w:firstLine="567"/>
        <w:jc w:val="both"/>
        <w:rPr>
          <w:rFonts w:ascii="Arial CYR" w:hAnsi="Arial CYR" w:cs="Arial CYR"/>
          <w:sz w:val="20"/>
          <w:szCs w:val="20"/>
        </w:rPr>
      </w:pPr>
      <w:r>
        <w:rPr>
          <w:rFonts w:ascii="Arial CYR" w:hAnsi="Arial CYR" w:cs="Arial CYR"/>
          <w:sz w:val="20"/>
          <w:szCs w:val="20"/>
        </w:rPr>
        <w:t xml:space="preserve">У </w:t>
      </w:r>
      <w:r>
        <w:rPr>
          <w:rFonts w:ascii="Arial CYR" w:hAnsi="Arial CYR" w:cs="Arial CYR"/>
          <w:sz w:val="20"/>
          <w:szCs w:val="20"/>
          <w:lang w:val="sr-Cyrl-CS"/>
        </w:rPr>
        <w:t xml:space="preserve">Нишу, </w:t>
      </w:r>
      <w:proofErr w:type="gramStart"/>
      <w:r>
        <w:rPr>
          <w:rFonts w:ascii="Arial CYR" w:hAnsi="Arial CYR" w:cs="Arial CYR"/>
          <w:sz w:val="20"/>
          <w:szCs w:val="20"/>
          <w:lang w:val="sr-Latn-RS"/>
        </w:rPr>
        <w:t>6.</w:t>
      </w:r>
      <w:r>
        <w:rPr>
          <w:rFonts w:ascii="Arial CYR" w:hAnsi="Arial CYR" w:cs="Arial CYR"/>
          <w:sz w:val="20"/>
          <w:szCs w:val="20"/>
          <w:lang w:val="sr-Cyrl-RS"/>
        </w:rPr>
        <w:t>март</w:t>
      </w:r>
      <w:r>
        <w:rPr>
          <w:rFonts w:ascii="Arial CYR" w:hAnsi="Arial CYR" w:cs="Arial CYR"/>
          <w:sz w:val="20"/>
          <w:szCs w:val="20"/>
          <w:lang w:val="sr-Cyrl-CS"/>
        </w:rPr>
        <w:t xml:space="preserve">  </w:t>
      </w:r>
      <w:r>
        <w:rPr>
          <w:rFonts w:ascii="Arial CYR" w:hAnsi="Arial CYR" w:cs="Arial CYR"/>
          <w:sz w:val="20"/>
          <w:szCs w:val="20"/>
        </w:rPr>
        <w:t>201</w:t>
      </w:r>
      <w:r>
        <w:rPr>
          <w:rFonts w:ascii="Arial CYR" w:hAnsi="Arial CYR" w:cs="Arial CYR"/>
          <w:sz w:val="20"/>
          <w:szCs w:val="20"/>
          <w:lang w:val="sr-Cyrl-CS"/>
        </w:rPr>
        <w:t>8</w:t>
      </w:r>
      <w:proofErr w:type="gramEnd"/>
      <w:r>
        <w:rPr>
          <w:rFonts w:ascii="Arial CYR" w:hAnsi="Arial CYR" w:cs="Arial CYR"/>
          <w:sz w:val="20"/>
          <w:szCs w:val="20"/>
        </w:rPr>
        <w:t xml:space="preserve">. </w:t>
      </w:r>
      <w:r>
        <w:rPr>
          <w:rFonts w:ascii="Arial CYR" w:hAnsi="Arial CYR" w:cs="Arial CYR"/>
          <w:sz w:val="20"/>
          <w:szCs w:val="20"/>
          <w:lang w:val="sr-Cyrl-RS"/>
        </w:rPr>
        <w:t>г</w:t>
      </w:r>
      <w:proofErr w:type="spellStart"/>
      <w:r>
        <w:rPr>
          <w:rFonts w:ascii="Arial CYR" w:hAnsi="Arial CYR" w:cs="Arial CYR"/>
          <w:sz w:val="20"/>
          <w:szCs w:val="20"/>
        </w:rPr>
        <w:t>одине</w:t>
      </w:r>
      <w:proofErr w:type="spellEnd"/>
    </w:p>
    <w:p w:rsidR="00CD343E" w:rsidRDefault="00CD343E" w:rsidP="00CD343E">
      <w:pPr>
        <w:suppressLineNumbers/>
        <w:autoSpaceDE w:val="0"/>
        <w:autoSpaceDN w:val="0"/>
        <w:adjustRightInd w:val="0"/>
        <w:spacing w:after="0" w:line="240" w:lineRule="auto"/>
        <w:ind w:firstLine="567"/>
        <w:jc w:val="both"/>
        <w:rPr>
          <w:rFonts w:ascii="Arial CYR" w:hAnsi="Arial CYR" w:cs="Arial CYR"/>
          <w:sz w:val="20"/>
          <w:szCs w:val="20"/>
          <w:lang w:val="sr-Cyrl-CS"/>
        </w:rPr>
      </w:pPr>
    </w:p>
    <w:p w:rsidR="00CD343E" w:rsidRDefault="00CD343E" w:rsidP="00CD343E">
      <w:pPr>
        <w:suppressLineNumbers/>
        <w:autoSpaceDE w:val="0"/>
        <w:autoSpaceDN w:val="0"/>
        <w:adjustRightInd w:val="0"/>
        <w:spacing w:after="0" w:line="240" w:lineRule="auto"/>
        <w:jc w:val="center"/>
        <w:rPr>
          <w:rFonts w:ascii="Arial CYR" w:hAnsi="Arial CYR" w:cs="Arial CYR"/>
          <w:b/>
          <w:bCs/>
          <w:sz w:val="20"/>
          <w:szCs w:val="20"/>
          <w:lang w:val="sr-Cyrl-RS"/>
        </w:rPr>
      </w:pPr>
      <w:r>
        <w:rPr>
          <w:rFonts w:ascii="Arial CYR" w:hAnsi="Arial CYR" w:cs="Arial CYR"/>
          <w:b/>
          <w:bCs/>
          <w:sz w:val="20"/>
          <w:szCs w:val="20"/>
        </w:rPr>
        <w:t>СКУПШТИНА ГРАДА НИША</w:t>
      </w:r>
    </w:p>
    <w:p w:rsidR="00CD343E" w:rsidRDefault="00CD343E" w:rsidP="00CD343E">
      <w:pPr>
        <w:suppressLineNumbers/>
        <w:autoSpaceDE w:val="0"/>
        <w:autoSpaceDN w:val="0"/>
        <w:adjustRightInd w:val="0"/>
        <w:spacing w:after="0" w:line="240" w:lineRule="auto"/>
        <w:jc w:val="center"/>
        <w:rPr>
          <w:rFonts w:ascii="Arial CYR" w:hAnsi="Arial CYR" w:cs="Arial CYR"/>
          <w:b/>
          <w:bCs/>
          <w:sz w:val="20"/>
          <w:szCs w:val="20"/>
          <w:lang w:val="sr-Cyrl-RS"/>
        </w:rPr>
      </w:pPr>
    </w:p>
    <w:p w:rsidR="00CD343E" w:rsidRDefault="00CD343E" w:rsidP="00CD343E">
      <w:pPr>
        <w:suppressLineNumbers/>
        <w:autoSpaceDE w:val="0"/>
        <w:autoSpaceDN w:val="0"/>
        <w:adjustRightInd w:val="0"/>
        <w:spacing w:after="0" w:line="240" w:lineRule="auto"/>
        <w:ind w:left="1701"/>
        <w:jc w:val="center"/>
        <w:rPr>
          <w:rFonts w:ascii="Arial CYR" w:hAnsi="Arial CYR" w:cs="Arial CYR"/>
          <w:sz w:val="20"/>
          <w:szCs w:val="20"/>
          <w:lang w:val="sr-Cyrl-RS"/>
        </w:rPr>
      </w:pPr>
      <w:r>
        <w:rPr>
          <w:rFonts w:ascii="Arial CYR" w:hAnsi="Arial CYR" w:cs="Arial CYR"/>
          <w:sz w:val="20"/>
          <w:szCs w:val="20"/>
          <w:lang w:val="sr-Cyrl-RS"/>
        </w:rPr>
        <w:t>Председник</w:t>
      </w:r>
    </w:p>
    <w:p w:rsidR="009432DC" w:rsidRDefault="00CD343E" w:rsidP="00CD343E">
      <w:pPr>
        <w:ind w:left="3600" w:firstLine="720"/>
      </w:pPr>
      <w:bookmarkStart w:id="0" w:name="_GoBack"/>
      <w:bookmarkEnd w:id="0"/>
      <w:r>
        <w:rPr>
          <w:rFonts w:ascii="Arial CYR" w:hAnsi="Arial CYR" w:cs="Arial CYR"/>
          <w:sz w:val="20"/>
          <w:szCs w:val="20"/>
          <w:lang w:val="sr-Cyrl-RS"/>
        </w:rPr>
        <w:t>Мр Раде Рајковић, с.р.</w:t>
      </w:r>
    </w:p>
    <w:sectPr w:rsidR="009432D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BA"/>
    <w:rsid w:val="000451BA"/>
    <w:rsid w:val="009432DC"/>
    <w:rsid w:val="00C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Zlatanović</dc:creator>
  <cp:keywords/>
  <dc:description/>
  <cp:lastModifiedBy>Milan Zlatanović</cp:lastModifiedBy>
  <cp:revision>2</cp:revision>
  <dcterms:created xsi:type="dcterms:W3CDTF">2020-02-18T13:07:00Z</dcterms:created>
  <dcterms:modified xsi:type="dcterms:W3CDTF">2020-02-18T13:07:00Z</dcterms:modified>
</cp:coreProperties>
</file>