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F1" w:rsidRDefault="00DE41D7" w:rsidP="0063080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30809">
        <w:rPr>
          <w:rFonts w:ascii="Times New Roman" w:hAnsi="Times New Roman" w:cs="Times New Roman"/>
          <w:sz w:val="24"/>
          <w:szCs w:val="24"/>
          <w:lang w:val="ru-RU"/>
        </w:rPr>
        <w:t>На основу</w:t>
      </w:r>
      <w:r w:rsidR="00B746E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30809">
        <w:rPr>
          <w:rFonts w:ascii="Times New Roman" w:hAnsi="Times New Roman" w:cs="Times New Roman"/>
          <w:sz w:val="24"/>
          <w:szCs w:val="24"/>
          <w:lang w:val="ru-RU"/>
        </w:rPr>
        <w:t>члана 9,</w:t>
      </w:r>
      <w:r w:rsidR="00911ECB" w:rsidRPr="006308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30809">
        <w:rPr>
          <w:rFonts w:ascii="Times New Roman" w:hAnsi="Times New Roman" w:cs="Times New Roman"/>
          <w:sz w:val="24"/>
          <w:szCs w:val="24"/>
          <w:lang w:val="ru-RU"/>
        </w:rPr>
        <w:t>20,</w:t>
      </w:r>
      <w:r w:rsidR="00911ECB" w:rsidRPr="006308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30809">
        <w:rPr>
          <w:rFonts w:ascii="Times New Roman" w:hAnsi="Times New Roman" w:cs="Times New Roman"/>
          <w:sz w:val="24"/>
          <w:szCs w:val="24"/>
          <w:lang w:val="ru-RU"/>
        </w:rPr>
        <w:t>23,</w:t>
      </w:r>
      <w:r w:rsidR="00911ECB" w:rsidRPr="006308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30809">
        <w:rPr>
          <w:rFonts w:ascii="Times New Roman" w:hAnsi="Times New Roman" w:cs="Times New Roman"/>
          <w:sz w:val="24"/>
          <w:szCs w:val="24"/>
          <w:lang w:val="ru-RU"/>
        </w:rPr>
        <w:t>26,</w:t>
      </w:r>
      <w:r w:rsidR="00911ECB" w:rsidRPr="006308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30809">
        <w:rPr>
          <w:rFonts w:ascii="Times New Roman" w:hAnsi="Times New Roman" w:cs="Times New Roman"/>
          <w:sz w:val="24"/>
          <w:szCs w:val="24"/>
          <w:lang w:val="ru-RU"/>
        </w:rPr>
        <w:t>27,</w:t>
      </w:r>
      <w:r w:rsidR="00911ECB" w:rsidRPr="006308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30809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911ECB" w:rsidRPr="00630809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630809">
        <w:rPr>
          <w:rFonts w:ascii="Times New Roman" w:hAnsi="Times New Roman" w:cs="Times New Roman"/>
          <w:sz w:val="24"/>
          <w:szCs w:val="24"/>
          <w:lang w:val="ru-RU"/>
        </w:rPr>
        <w:t>42,</w:t>
      </w:r>
      <w:r w:rsidR="00911ECB" w:rsidRPr="006308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30809">
        <w:rPr>
          <w:rFonts w:ascii="Times New Roman" w:hAnsi="Times New Roman" w:cs="Times New Roman"/>
          <w:sz w:val="24"/>
          <w:szCs w:val="24"/>
          <w:lang w:val="ru-RU"/>
        </w:rPr>
        <w:t>46,</w:t>
      </w:r>
      <w:r w:rsidR="00911ECB" w:rsidRPr="006308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30809">
        <w:rPr>
          <w:rFonts w:ascii="Times New Roman" w:hAnsi="Times New Roman" w:cs="Times New Roman"/>
          <w:sz w:val="24"/>
          <w:szCs w:val="24"/>
          <w:lang w:val="ru-RU"/>
        </w:rPr>
        <w:t>47,</w:t>
      </w:r>
      <w:r w:rsidR="00911ECB" w:rsidRPr="006308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B0C82">
        <w:rPr>
          <w:rFonts w:ascii="Times New Roman" w:hAnsi="Times New Roman" w:cs="Times New Roman"/>
          <w:sz w:val="24"/>
          <w:szCs w:val="24"/>
          <w:lang w:val="ru-RU"/>
        </w:rPr>
        <w:t>48 и</w:t>
      </w:r>
      <w:r w:rsidR="00911ECB" w:rsidRPr="006308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30809">
        <w:rPr>
          <w:rFonts w:ascii="Times New Roman" w:hAnsi="Times New Roman" w:cs="Times New Roman"/>
          <w:sz w:val="24"/>
          <w:szCs w:val="24"/>
          <w:lang w:val="ru-RU"/>
        </w:rPr>
        <w:t>53 Закона о планском систему Републике Србије (</w:t>
      </w:r>
      <w:r w:rsidR="00B746E4">
        <w:rPr>
          <w:rFonts w:ascii="Times New Roman" w:hAnsi="Times New Roman" w:cs="Times New Roman"/>
          <w:sz w:val="24"/>
          <w:szCs w:val="24"/>
          <w:lang w:val="sr-Cyrl-RS"/>
        </w:rPr>
        <w:t>''</w:t>
      </w:r>
      <w:r w:rsidR="00B746E4">
        <w:rPr>
          <w:rFonts w:ascii="Times New Roman" w:hAnsi="Times New Roman" w:cs="Times New Roman"/>
          <w:sz w:val="24"/>
          <w:szCs w:val="24"/>
          <w:lang w:val="ru-RU"/>
        </w:rPr>
        <w:t>Службени</w:t>
      </w:r>
      <w:r w:rsidRPr="00630809">
        <w:rPr>
          <w:rFonts w:ascii="Times New Roman" w:hAnsi="Times New Roman" w:cs="Times New Roman"/>
          <w:sz w:val="24"/>
          <w:szCs w:val="24"/>
          <w:lang w:val="ru-RU"/>
        </w:rPr>
        <w:t xml:space="preserve"> гласник Р</w:t>
      </w:r>
      <w:r w:rsidR="00B746E4">
        <w:rPr>
          <w:rFonts w:ascii="Times New Roman" w:hAnsi="Times New Roman" w:cs="Times New Roman"/>
          <w:sz w:val="24"/>
          <w:szCs w:val="24"/>
          <w:lang w:val="ru-RU"/>
        </w:rPr>
        <w:t xml:space="preserve">епублике </w:t>
      </w:r>
      <w:r w:rsidRPr="0063080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746E4">
        <w:rPr>
          <w:rFonts w:ascii="Times New Roman" w:hAnsi="Times New Roman" w:cs="Times New Roman"/>
          <w:sz w:val="24"/>
          <w:szCs w:val="24"/>
          <w:lang w:val="ru-RU"/>
        </w:rPr>
        <w:t>рбије''</w:t>
      </w:r>
      <w:r w:rsidR="00AB0C8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30809">
        <w:rPr>
          <w:rFonts w:ascii="Times New Roman" w:hAnsi="Times New Roman" w:cs="Times New Roman"/>
          <w:sz w:val="24"/>
          <w:szCs w:val="24"/>
          <w:lang w:val="ru-RU"/>
        </w:rPr>
        <w:t>бр</w:t>
      </w:r>
      <w:r w:rsidR="00B746E4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630809">
        <w:rPr>
          <w:rFonts w:ascii="Times New Roman" w:hAnsi="Times New Roman" w:cs="Times New Roman"/>
          <w:sz w:val="24"/>
          <w:szCs w:val="24"/>
          <w:lang w:val="ru-RU"/>
        </w:rPr>
        <w:t xml:space="preserve"> 30/2018), члана 21 Закона о локалној самоуправи (</w:t>
      </w:r>
      <w:r w:rsidR="00B746E4">
        <w:rPr>
          <w:rFonts w:ascii="Times New Roman" w:hAnsi="Times New Roman" w:cs="Times New Roman"/>
          <w:sz w:val="24"/>
          <w:szCs w:val="24"/>
          <w:lang w:val="ru-RU"/>
        </w:rPr>
        <w:t>''</w:t>
      </w:r>
      <w:r w:rsidRPr="00630809">
        <w:rPr>
          <w:rFonts w:ascii="Times New Roman" w:hAnsi="Times New Roman" w:cs="Times New Roman"/>
          <w:sz w:val="24"/>
          <w:szCs w:val="24"/>
          <w:lang w:val="ru-RU"/>
        </w:rPr>
        <w:t>Сл</w:t>
      </w:r>
      <w:r w:rsidR="00B746E4">
        <w:rPr>
          <w:rFonts w:ascii="Times New Roman" w:hAnsi="Times New Roman" w:cs="Times New Roman"/>
          <w:sz w:val="24"/>
          <w:szCs w:val="24"/>
          <w:lang w:val="ru-RU"/>
        </w:rPr>
        <w:t>ужбени</w:t>
      </w:r>
      <w:r w:rsidRPr="00630809">
        <w:rPr>
          <w:rFonts w:ascii="Times New Roman" w:hAnsi="Times New Roman" w:cs="Times New Roman"/>
          <w:sz w:val="24"/>
          <w:szCs w:val="24"/>
          <w:lang w:val="ru-RU"/>
        </w:rPr>
        <w:t xml:space="preserve"> гласник </w:t>
      </w:r>
      <w:r w:rsidR="00B746E4">
        <w:rPr>
          <w:rFonts w:ascii="Times New Roman" w:hAnsi="Times New Roman" w:cs="Times New Roman"/>
          <w:sz w:val="24"/>
          <w:szCs w:val="24"/>
          <w:lang w:val="ru-RU"/>
        </w:rPr>
        <w:t>Републике Србије''</w:t>
      </w:r>
      <w:r w:rsidR="00AB0C8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746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0809">
        <w:rPr>
          <w:rFonts w:ascii="Times New Roman" w:hAnsi="Times New Roman" w:cs="Times New Roman"/>
          <w:sz w:val="24"/>
          <w:szCs w:val="24"/>
          <w:lang w:val="ru-RU"/>
        </w:rPr>
        <w:t>бр</w:t>
      </w:r>
      <w:r w:rsidR="00B746E4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630809">
        <w:rPr>
          <w:rFonts w:ascii="Times New Roman" w:hAnsi="Times New Roman" w:cs="Times New Roman"/>
          <w:sz w:val="24"/>
          <w:szCs w:val="24"/>
          <w:lang w:val="ru-RU"/>
        </w:rPr>
        <w:t xml:space="preserve"> 129/2007, 83/2014</w:t>
      </w:r>
      <w:r w:rsidR="00B746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080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746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0809">
        <w:rPr>
          <w:rFonts w:ascii="Times New Roman" w:hAnsi="Times New Roman" w:cs="Times New Roman"/>
          <w:sz w:val="24"/>
          <w:szCs w:val="24"/>
          <w:lang w:val="ru-RU"/>
        </w:rPr>
        <w:t>др.</w:t>
      </w:r>
      <w:r w:rsidR="00B746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0809">
        <w:rPr>
          <w:rFonts w:ascii="Times New Roman" w:hAnsi="Times New Roman" w:cs="Times New Roman"/>
          <w:sz w:val="24"/>
          <w:szCs w:val="24"/>
          <w:lang w:val="ru-RU"/>
        </w:rPr>
        <w:t xml:space="preserve">закон, </w:t>
      </w:r>
      <w:r w:rsidR="00133545" w:rsidRPr="00630809">
        <w:rPr>
          <w:rFonts w:ascii="Times New Roman" w:hAnsi="Times New Roman" w:cs="Times New Roman"/>
          <w:sz w:val="24"/>
          <w:szCs w:val="24"/>
          <w:lang w:val="ru-RU"/>
        </w:rPr>
        <w:t>101/2016</w:t>
      </w:r>
      <w:r w:rsidR="00B746E4">
        <w:rPr>
          <w:rFonts w:ascii="Times New Roman" w:hAnsi="Times New Roman" w:cs="Times New Roman"/>
          <w:sz w:val="24"/>
          <w:szCs w:val="24"/>
          <w:lang w:val="ru-RU"/>
        </w:rPr>
        <w:t xml:space="preserve"> – др. закон и </w:t>
      </w:r>
      <w:r w:rsidR="00133545" w:rsidRPr="00630809">
        <w:rPr>
          <w:rFonts w:ascii="Times New Roman" w:hAnsi="Times New Roman" w:cs="Times New Roman"/>
          <w:sz w:val="24"/>
          <w:szCs w:val="24"/>
          <w:lang w:val="ru-RU"/>
        </w:rPr>
        <w:t>47/2018),</w:t>
      </w:r>
      <w:r w:rsidR="00315E61" w:rsidRPr="006308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0809">
        <w:rPr>
          <w:rFonts w:ascii="Times New Roman" w:hAnsi="Times New Roman" w:cs="Times New Roman"/>
          <w:sz w:val="24"/>
          <w:szCs w:val="24"/>
          <w:lang w:val="ru-RU"/>
        </w:rPr>
        <w:t>члана 21 Статута Града Ниша (</w:t>
      </w:r>
      <w:r w:rsidR="00B746E4">
        <w:rPr>
          <w:rFonts w:ascii="Times New Roman" w:hAnsi="Times New Roman" w:cs="Times New Roman"/>
          <w:sz w:val="24"/>
          <w:szCs w:val="24"/>
          <w:lang w:val="ru-RU"/>
        </w:rPr>
        <w:t>''</w:t>
      </w:r>
      <w:r w:rsidRPr="00630809">
        <w:rPr>
          <w:rFonts w:ascii="Times New Roman" w:hAnsi="Times New Roman" w:cs="Times New Roman"/>
          <w:sz w:val="24"/>
          <w:szCs w:val="24"/>
          <w:lang w:val="ru-RU"/>
        </w:rPr>
        <w:t>Службени лист Града Ниша</w:t>
      </w:r>
      <w:r w:rsidR="00B746E4">
        <w:rPr>
          <w:rFonts w:ascii="Times New Roman" w:hAnsi="Times New Roman" w:cs="Times New Roman"/>
          <w:sz w:val="24"/>
          <w:szCs w:val="24"/>
          <w:lang w:val="ru-RU"/>
        </w:rPr>
        <w:t>''</w:t>
      </w:r>
      <w:r w:rsidR="00AB0C8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30809">
        <w:rPr>
          <w:rFonts w:ascii="Times New Roman" w:hAnsi="Times New Roman" w:cs="Times New Roman"/>
          <w:sz w:val="24"/>
          <w:szCs w:val="24"/>
          <w:lang w:val="ru-RU"/>
        </w:rPr>
        <w:t xml:space="preserve"> бр</w:t>
      </w:r>
      <w:r w:rsidR="00B746E4">
        <w:rPr>
          <w:rFonts w:ascii="Times New Roman" w:hAnsi="Times New Roman" w:cs="Times New Roman"/>
          <w:sz w:val="24"/>
          <w:szCs w:val="24"/>
          <w:lang w:val="ru-RU"/>
        </w:rPr>
        <w:t xml:space="preserve">ој </w:t>
      </w:r>
      <w:r w:rsidRPr="00630809">
        <w:rPr>
          <w:rFonts w:ascii="Times New Roman" w:hAnsi="Times New Roman" w:cs="Times New Roman"/>
          <w:sz w:val="24"/>
          <w:szCs w:val="24"/>
          <w:lang w:val="ru-RU"/>
        </w:rPr>
        <w:t>88/2008, 143/2016 и 18/2019</w:t>
      </w:r>
      <w:r w:rsidR="008C75C3" w:rsidRPr="0063080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746E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C75C3" w:rsidRPr="006308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66A7" w:rsidRPr="00630809">
        <w:rPr>
          <w:rFonts w:ascii="Times New Roman" w:hAnsi="Times New Roman" w:cs="Times New Roman"/>
          <w:sz w:val="24"/>
          <w:szCs w:val="24"/>
          <w:lang w:val="ru-RU"/>
        </w:rPr>
        <w:t>члана 4 Одлуке о службама Града Ниша (</w:t>
      </w:r>
      <w:r w:rsidR="00B746E4">
        <w:rPr>
          <w:rFonts w:ascii="Times New Roman" w:hAnsi="Times New Roman" w:cs="Times New Roman"/>
          <w:sz w:val="24"/>
          <w:szCs w:val="24"/>
          <w:lang w:val="ru-RU"/>
        </w:rPr>
        <w:t>''</w:t>
      </w:r>
      <w:r w:rsidR="005966A7" w:rsidRPr="00630809">
        <w:rPr>
          <w:rFonts w:ascii="Times New Roman" w:hAnsi="Times New Roman" w:cs="Times New Roman"/>
          <w:sz w:val="24"/>
          <w:szCs w:val="24"/>
          <w:lang w:val="ru-RU"/>
        </w:rPr>
        <w:t>Службени лист Града Ниша</w:t>
      </w:r>
      <w:r w:rsidR="00B746E4">
        <w:rPr>
          <w:rFonts w:ascii="Times New Roman" w:hAnsi="Times New Roman" w:cs="Times New Roman"/>
          <w:sz w:val="24"/>
          <w:szCs w:val="24"/>
          <w:lang w:val="ru-RU"/>
        </w:rPr>
        <w:t>''</w:t>
      </w:r>
      <w:r w:rsidR="00AB0C8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966A7" w:rsidRPr="00630809">
        <w:rPr>
          <w:rFonts w:ascii="Times New Roman" w:hAnsi="Times New Roman" w:cs="Times New Roman"/>
          <w:sz w:val="24"/>
          <w:szCs w:val="24"/>
          <w:lang w:val="ru-RU"/>
        </w:rPr>
        <w:t xml:space="preserve"> бр</w:t>
      </w:r>
      <w:r w:rsidR="00AB0C82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="00B746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66A7" w:rsidRPr="00630809">
        <w:rPr>
          <w:rFonts w:ascii="Times New Roman" w:hAnsi="Times New Roman" w:cs="Times New Roman"/>
          <w:sz w:val="24"/>
          <w:szCs w:val="24"/>
          <w:lang w:val="ru-RU"/>
        </w:rPr>
        <w:t>143/2016)</w:t>
      </w:r>
      <w:r w:rsidR="005966A7" w:rsidRPr="006308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746E4">
        <w:rPr>
          <w:rFonts w:ascii="Times New Roman" w:hAnsi="Times New Roman" w:cs="Times New Roman"/>
          <w:sz w:val="24"/>
          <w:szCs w:val="24"/>
          <w:lang w:val="sr-Cyrl-RS"/>
        </w:rPr>
        <w:t>и члана 2 Одлуке о К</w:t>
      </w:r>
      <w:r w:rsidR="000B37E0" w:rsidRPr="00630809">
        <w:rPr>
          <w:rFonts w:ascii="Times New Roman" w:hAnsi="Times New Roman" w:cs="Times New Roman"/>
          <w:sz w:val="24"/>
          <w:szCs w:val="24"/>
          <w:lang w:val="sr-Cyrl-RS"/>
        </w:rPr>
        <w:t>анцеларији за локални економски развој</w:t>
      </w:r>
      <w:r w:rsidR="00DF667E" w:rsidRPr="00630809">
        <w:rPr>
          <w:rFonts w:ascii="Times New Roman" w:hAnsi="Times New Roman" w:cs="Times New Roman"/>
          <w:sz w:val="24"/>
          <w:szCs w:val="24"/>
          <w:lang w:val="sr-Cyrl-RS"/>
        </w:rPr>
        <w:t xml:space="preserve"> и пројекте</w:t>
      </w:r>
      <w:r w:rsidR="00B74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46E4" w:rsidRPr="0063080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B746E4">
        <w:rPr>
          <w:rFonts w:ascii="Times New Roman" w:hAnsi="Times New Roman" w:cs="Times New Roman"/>
          <w:sz w:val="24"/>
          <w:szCs w:val="24"/>
          <w:lang w:val="ru-RU"/>
        </w:rPr>
        <w:t>''</w:t>
      </w:r>
      <w:r w:rsidR="00B746E4" w:rsidRPr="00630809">
        <w:rPr>
          <w:rFonts w:ascii="Times New Roman" w:hAnsi="Times New Roman" w:cs="Times New Roman"/>
          <w:sz w:val="24"/>
          <w:szCs w:val="24"/>
          <w:lang w:val="ru-RU"/>
        </w:rPr>
        <w:t>Службени лист Града Ниша</w:t>
      </w:r>
      <w:r w:rsidR="00B746E4">
        <w:rPr>
          <w:rFonts w:ascii="Times New Roman" w:hAnsi="Times New Roman" w:cs="Times New Roman"/>
          <w:sz w:val="24"/>
          <w:szCs w:val="24"/>
          <w:lang w:val="ru-RU"/>
        </w:rPr>
        <w:t>''</w:t>
      </w:r>
      <w:r w:rsidR="00AB0C8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746E4" w:rsidRPr="00630809">
        <w:rPr>
          <w:rFonts w:ascii="Times New Roman" w:hAnsi="Times New Roman" w:cs="Times New Roman"/>
          <w:sz w:val="24"/>
          <w:szCs w:val="24"/>
          <w:lang w:val="ru-RU"/>
        </w:rPr>
        <w:t xml:space="preserve"> бр</w:t>
      </w:r>
      <w:r w:rsidR="00AB0C82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="00B746E4">
        <w:rPr>
          <w:rFonts w:ascii="Times New Roman" w:hAnsi="Times New Roman" w:cs="Times New Roman"/>
          <w:sz w:val="24"/>
          <w:szCs w:val="24"/>
          <w:lang w:val="ru-RU"/>
        </w:rPr>
        <w:t xml:space="preserve"> 39</w:t>
      </w:r>
      <w:r w:rsidR="00B746E4" w:rsidRPr="00630809">
        <w:rPr>
          <w:rFonts w:ascii="Times New Roman" w:hAnsi="Times New Roman" w:cs="Times New Roman"/>
          <w:sz w:val="24"/>
          <w:szCs w:val="24"/>
          <w:lang w:val="ru-RU"/>
        </w:rPr>
        <w:t>/201</w:t>
      </w:r>
      <w:r w:rsidR="00B746E4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B746E4" w:rsidRPr="0063080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B0C8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DE41D7" w:rsidRPr="00B746E4" w:rsidRDefault="00DE41D7" w:rsidP="0063080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0809">
        <w:rPr>
          <w:rFonts w:ascii="Times New Roman" w:hAnsi="Times New Roman" w:cs="Times New Roman"/>
          <w:sz w:val="24"/>
          <w:szCs w:val="24"/>
          <w:lang w:val="ru-RU"/>
        </w:rPr>
        <w:t xml:space="preserve">Скупштина Града Ниша на седници одржаној_________донела је </w:t>
      </w:r>
    </w:p>
    <w:p w:rsidR="000B37E0" w:rsidRPr="00A005BF" w:rsidRDefault="000B37E0" w:rsidP="00F55AB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34BB" w:rsidRPr="00A005BF" w:rsidRDefault="00F434BB" w:rsidP="00F434BB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>ОДЛУКУ</w:t>
      </w:r>
    </w:p>
    <w:p w:rsidR="00353EF1" w:rsidRDefault="00F434BB" w:rsidP="00F434BB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О ПРИСТУПАЊУ ИЗРАДИ </w:t>
      </w:r>
      <w:r w:rsidRPr="00A005BF">
        <w:rPr>
          <w:rFonts w:ascii="Times New Roman" w:hAnsi="Times New Roman" w:cs="Times New Roman"/>
          <w:sz w:val="24"/>
          <w:szCs w:val="24"/>
          <w:lang w:val="sr-Cyrl-RS"/>
        </w:rPr>
        <w:t>ПЛАНА</w:t>
      </w:r>
      <w:r w:rsidR="00353EF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>РАЗВОЈА ГРАДА НИША</w:t>
      </w:r>
      <w:r w:rsidR="00B74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434BB" w:rsidRPr="00B746E4" w:rsidRDefault="00B746E4" w:rsidP="00F434B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ПЕРИОД ОД 2021</w:t>
      </w:r>
      <w:r w:rsidR="00353EF1"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2027. ГОДИНЕ</w:t>
      </w:r>
    </w:p>
    <w:p w:rsidR="00B746E4" w:rsidRDefault="00B746E4" w:rsidP="00F434B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34BB" w:rsidRPr="00A005BF" w:rsidRDefault="00F434BB" w:rsidP="00F434BB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>Члан 1.</w:t>
      </w:r>
    </w:p>
    <w:p w:rsidR="00F434BB" w:rsidRPr="00A005BF" w:rsidRDefault="00F434BB" w:rsidP="00F0774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Под </w:t>
      </w:r>
      <w:r w:rsidRPr="00A005BF">
        <w:rPr>
          <w:rFonts w:ascii="Times New Roman" w:hAnsi="Times New Roman" w:cs="Times New Roman"/>
          <w:sz w:val="24"/>
          <w:szCs w:val="24"/>
          <w:lang w:val="sr-Cyrl-RS"/>
        </w:rPr>
        <w:t>Пла</w:t>
      </w:r>
      <w:r w:rsidR="00F05273" w:rsidRPr="00A005BF">
        <w:rPr>
          <w:rFonts w:ascii="Times New Roman" w:hAnsi="Times New Roman" w:cs="Times New Roman"/>
          <w:sz w:val="24"/>
          <w:szCs w:val="24"/>
          <w:lang w:val="sr-Cyrl-RS"/>
        </w:rPr>
        <w:t>ном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развоја Града Ниша (у даљем тексту: </w:t>
      </w:r>
      <w:r w:rsidRPr="00A005BF">
        <w:rPr>
          <w:rFonts w:ascii="Times New Roman" w:hAnsi="Times New Roman" w:cs="Times New Roman"/>
          <w:sz w:val="24"/>
          <w:szCs w:val="24"/>
          <w:lang w:val="sr-Cyrl-RS"/>
        </w:rPr>
        <w:t>План</w:t>
      </w:r>
      <w:r w:rsidR="00F05273" w:rsidRPr="00A005BF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F05273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>у</w:t>
      </w:r>
      <w:r w:rsidR="00F55AB1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>смислу ове одлуке</w:t>
      </w:r>
      <w:r w:rsidR="00F05273" w:rsidRPr="00A005B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подразумева </w:t>
      </w:r>
      <w:r w:rsidR="00416E15" w:rsidRPr="00A005BF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416E15"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дугорочни документ развојног планирања, за период од </w:t>
      </w:r>
      <w:r w:rsidR="00D02C85" w:rsidRPr="00A005BF">
        <w:rPr>
          <w:rFonts w:ascii="Times New Roman" w:hAnsi="Times New Roman" w:cs="Times New Roman"/>
          <w:sz w:val="24"/>
          <w:szCs w:val="24"/>
          <w:lang w:val="sr-Cyrl-RS"/>
        </w:rPr>
        <w:t>седам</w:t>
      </w:r>
      <w:r w:rsidR="00416E15"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година</w:t>
      </w:r>
      <w:r w:rsidR="00416E15" w:rsidRPr="00A005BF">
        <w:rPr>
          <w:rFonts w:ascii="Times New Roman" w:hAnsi="Times New Roman" w:cs="Times New Roman"/>
          <w:sz w:val="24"/>
          <w:szCs w:val="24"/>
          <w:lang w:val="sr-Cyrl-RS"/>
        </w:rPr>
        <w:t>, који</w:t>
      </w:r>
      <w:r w:rsidR="00416E15"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усваја Скупштина Града Ниша, на п</w:t>
      </w:r>
      <w:r w:rsidR="00B746E4">
        <w:rPr>
          <w:rFonts w:ascii="Times New Roman" w:hAnsi="Times New Roman" w:cs="Times New Roman"/>
          <w:sz w:val="24"/>
          <w:szCs w:val="24"/>
          <w:lang w:val="sr-Latn-RS"/>
        </w:rPr>
        <w:t>редлог Градског већа Града Ниша</w:t>
      </w:r>
      <w:r w:rsidR="00353EF1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F434BB" w:rsidRPr="00A005BF" w:rsidRDefault="00B746E4" w:rsidP="00F55AB1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434BB" w:rsidRPr="00A005BF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7B31B0" w:rsidRPr="00A005BF" w:rsidRDefault="00F434BB" w:rsidP="00F0774A">
      <w:pPr>
        <w:ind w:right="-233"/>
        <w:jc w:val="both"/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Циљ израде </w:t>
      </w:r>
      <w:r w:rsidRPr="00A005BF">
        <w:rPr>
          <w:rFonts w:ascii="Times New Roman" w:hAnsi="Times New Roman" w:cs="Times New Roman"/>
          <w:sz w:val="24"/>
          <w:szCs w:val="24"/>
          <w:lang w:val="sr-Cyrl-RS"/>
        </w:rPr>
        <w:t>Плана</w:t>
      </w:r>
      <w:r w:rsidR="00F05273"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је д</w:t>
      </w:r>
      <w:r w:rsidR="00F05273" w:rsidRPr="00A005B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>финисање визије развоја</w:t>
      </w:r>
      <w:r w:rsidR="007B31B0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Ниша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F55AB1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5AB1" w:rsidRPr="00A005BF">
        <w:rPr>
          <w:rFonts w:ascii="Times New Roman" w:hAnsi="Times New Roman" w:cs="Times New Roman"/>
          <w:sz w:val="24"/>
          <w:szCs w:val="24"/>
          <w:lang w:val="sr-Latn-RS"/>
        </w:rPr>
        <w:t>одређивање</w:t>
      </w:r>
      <w:r w:rsidR="00F55AB1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потенцијалних предности и развојних праваца </w:t>
      </w:r>
      <w:r w:rsidR="007B31B0" w:rsidRPr="00A005BF">
        <w:rPr>
          <w:rFonts w:ascii="Times New Roman" w:hAnsi="Times New Roman" w:cs="Times New Roman"/>
          <w:sz w:val="24"/>
          <w:szCs w:val="24"/>
          <w:lang w:val="sr-Latn-RS"/>
        </w:rPr>
        <w:t>Ниша</w:t>
      </w:r>
      <w:r w:rsidR="007B31B0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и одговарајућих мера, заснованих на </w:t>
      </w:r>
      <w:r w:rsidR="00D4622B" w:rsidRPr="00A005B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B31B0" w:rsidRPr="00A005BF">
        <w:rPr>
          <w:rFonts w:ascii="Times New Roman" w:hAnsi="Times New Roman" w:cs="Times New Roman"/>
          <w:sz w:val="24"/>
          <w:szCs w:val="24"/>
          <w:lang w:val="sr-Cyrl-RS"/>
        </w:rPr>
        <w:t>напређењу</w:t>
      </w:r>
      <w:r w:rsidR="00D4622B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квалитета  жив</w:t>
      </w:r>
      <w:r w:rsidR="007B31B0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ота  грађана, </w:t>
      </w:r>
      <w:r w:rsidR="00D4622B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1B0" w:rsidRPr="00A005BF">
        <w:rPr>
          <w:rFonts w:ascii="Times New Roman" w:hAnsi="Times New Roman" w:cs="Times New Roman"/>
          <w:sz w:val="24"/>
          <w:szCs w:val="24"/>
          <w:lang w:val="sr-Cyrl-RS"/>
        </w:rPr>
        <w:t>подстицању</w:t>
      </w:r>
      <w:r w:rsidR="00D4622B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убрзаног </w:t>
      </w:r>
      <w:r w:rsidR="00D4622B" w:rsidRPr="00A005BF">
        <w:rPr>
          <w:rFonts w:ascii="Times New Roman" w:hAnsi="Times New Roman" w:cs="Times New Roman"/>
          <w:sz w:val="24"/>
          <w:szCs w:val="24"/>
          <w:lang w:val="sr-Latn-RS"/>
        </w:rPr>
        <w:t>економског ра</w:t>
      </w:r>
      <w:r w:rsidR="00D4622B" w:rsidRPr="00A005BF">
        <w:rPr>
          <w:rFonts w:ascii="Times New Roman" w:hAnsi="Times New Roman" w:cs="Times New Roman"/>
          <w:sz w:val="24"/>
          <w:szCs w:val="24"/>
          <w:lang w:val="sr-Cyrl-RS"/>
        </w:rPr>
        <w:t>звоја</w:t>
      </w:r>
      <w:r w:rsidR="007B31B0" w:rsidRPr="00A005B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F49B3" w:rsidRPr="00A005BF">
        <w:rPr>
          <w:rFonts w:ascii="Times New Roman" w:hAnsi="Times New Roman" w:cs="Times New Roman"/>
          <w:sz w:val="24"/>
          <w:szCs w:val="24"/>
          <w:lang w:val="sr-Cyrl-RS"/>
        </w:rPr>
        <w:t>убрзавање и олакшавање</w:t>
      </w:r>
      <w:r w:rsidR="005D3E59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системских промена кроз</w:t>
      </w:r>
      <w:r w:rsidR="00F05273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3E59" w:rsidRPr="00A005BF">
        <w:rPr>
          <w:rFonts w:ascii="Times New Roman" w:hAnsi="Times New Roman" w:cs="Times New Roman"/>
          <w:sz w:val="24"/>
          <w:szCs w:val="24"/>
          <w:lang w:val="sr-Cyrl-RS"/>
        </w:rPr>
        <w:t>социјалне иновације,</w:t>
      </w:r>
      <w:r w:rsidR="00DA7487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4E0C" w:rsidRPr="00A005BF">
        <w:rPr>
          <w:rFonts w:ascii="Times New Roman" w:hAnsi="Times New Roman" w:cs="Times New Roman"/>
          <w:sz w:val="24"/>
          <w:szCs w:val="24"/>
          <w:lang w:val="sr-Cyrl-RS"/>
        </w:rPr>
        <w:t>стварању угљенично-неутралног друштва,</w:t>
      </w:r>
      <w:r w:rsidR="00A005BF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тежећи ка </w:t>
      </w:r>
      <w:r w:rsidR="00A005BF" w:rsidRPr="00A005BF">
        <w:rPr>
          <w:rStyle w:val="longtext"/>
          <w:rFonts w:ascii="Times New Roman" w:hAnsi="Times New Roman" w:cs="Times New Roman"/>
          <w:sz w:val="24"/>
          <w:szCs w:val="24"/>
          <w:lang w:val="sr-Cyrl-RS"/>
        </w:rPr>
        <w:t xml:space="preserve">одрживом, планском и рационалном коришћењу природних ресурса и простора, </w:t>
      </w:r>
      <w:r w:rsidR="00A005BF" w:rsidRPr="00A005BF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уз очување природног и културног наслеђа</w:t>
      </w:r>
      <w:r w:rsidR="00A005BF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,</w:t>
      </w:r>
      <w:r w:rsidR="007B31B0" w:rsidRPr="00A005B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D3E59" w:rsidRPr="00A005B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55AB1" w:rsidRPr="00A005BF">
        <w:rPr>
          <w:rFonts w:ascii="Times New Roman" w:hAnsi="Times New Roman" w:cs="Times New Roman"/>
          <w:sz w:val="24"/>
          <w:szCs w:val="24"/>
          <w:lang w:val="sr-Latn-RS"/>
        </w:rPr>
        <w:t>безбеђење социјалног</w:t>
      </w:r>
      <w:r w:rsidR="00F55AB1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напретка и смањење сиромаштва, </w:t>
      </w:r>
      <w:r w:rsidR="00DA7487" w:rsidRPr="00A005BF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пружања квалитетног образовања, здравствене заштите, социјалне и територијалне кохезије </w:t>
      </w:r>
      <w:r w:rsidR="00913FCB" w:rsidRPr="00A005BF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у сигурном друштву, поштујући </w:t>
      </w:r>
      <w:r w:rsidR="00DA7487" w:rsidRPr="00A005BF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различитости и пружајући основна права, уклучујући право и једнаке могућности за све.</w:t>
      </w:r>
    </w:p>
    <w:p w:rsidR="00DA7487" w:rsidRPr="00A005BF" w:rsidRDefault="00DA7487" w:rsidP="00DA7487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Члан </w:t>
      </w:r>
      <w:r w:rsidR="00B746E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913FCB" w:rsidRDefault="00416E15" w:rsidP="00F0774A">
      <w:pPr>
        <w:ind w:right="-23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005BF">
        <w:rPr>
          <w:rFonts w:ascii="Times New Roman" w:hAnsi="Times New Roman" w:cs="Times New Roman"/>
          <w:sz w:val="24"/>
          <w:szCs w:val="24"/>
          <w:lang w:val="sr-Cyrl-RS"/>
        </w:rPr>
        <w:t>План садржи преглед и анализу постојећег стања, визију односно жељено стање, приоритетне циљеве развоја који се желе постићи, као и преглед и кратак опис одговарајућих мера које се даље разрађују документима јавних</w:t>
      </w:r>
      <w:r w:rsidR="00913FCB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политика и Средњорочним планом.</w:t>
      </w:r>
    </w:p>
    <w:p w:rsidR="00353EF1" w:rsidRPr="00353EF1" w:rsidRDefault="00353EF1" w:rsidP="00F0774A">
      <w:pPr>
        <w:ind w:right="-23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434BB" w:rsidRPr="00A005BF" w:rsidRDefault="00DA7487" w:rsidP="00F55AB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Члан </w:t>
      </w:r>
      <w:r w:rsidR="00B746E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A005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434BB" w:rsidRPr="00A005BF" w:rsidRDefault="00F434BB" w:rsidP="002703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Полазну основу за формулисање </w:t>
      </w:r>
      <w:r w:rsidRPr="00A005BF">
        <w:rPr>
          <w:rFonts w:ascii="Times New Roman" w:hAnsi="Times New Roman" w:cs="Times New Roman"/>
          <w:sz w:val="24"/>
          <w:szCs w:val="24"/>
          <w:lang w:val="sr-Cyrl-RS"/>
        </w:rPr>
        <w:t>Плана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>, представљају</w:t>
      </w:r>
      <w:r w:rsidR="00F55AB1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0394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дефинисани правци развоја Републике Србије и Европске уније и Града Ниша, кроз сагледавање Европских, </w:t>
      </w:r>
      <w:r w:rsidR="00270394" w:rsidRPr="00A005BF">
        <w:rPr>
          <w:rFonts w:ascii="Times New Roman" w:hAnsi="Times New Roman" w:cs="Times New Roman"/>
          <w:sz w:val="24"/>
          <w:szCs w:val="24"/>
          <w:lang w:val="sr-Latn-RS"/>
        </w:rPr>
        <w:t>националн</w:t>
      </w:r>
      <w:r w:rsidR="00270394" w:rsidRPr="00A005BF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и локалн</w:t>
      </w:r>
      <w:r w:rsidR="00270394" w:rsidRPr="00A005BF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70394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развојних 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>докумен</w:t>
      </w:r>
      <w:r w:rsidR="00270394" w:rsidRPr="00A005BF">
        <w:rPr>
          <w:rFonts w:ascii="Times New Roman" w:hAnsi="Times New Roman" w:cs="Times New Roman"/>
          <w:sz w:val="24"/>
          <w:szCs w:val="24"/>
          <w:lang w:val="sr-Cyrl-RS"/>
        </w:rPr>
        <w:t>ата и докумената</w:t>
      </w:r>
      <w:r w:rsidR="00DA7487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јавних политика</w:t>
      </w:r>
      <w:r w:rsidR="00270394" w:rsidRPr="00A005BF">
        <w:rPr>
          <w:rFonts w:ascii="Times New Roman" w:hAnsi="Times New Roman" w:cs="Times New Roman"/>
          <w:sz w:val="24"/>
          <w:szCs w:val="24"/>
          <w:lang w:val="sr-Cyrl-RS"/>
        </w:rPr>
        <w:t>, и</w:t>
      </w:r>
      <w:r w:rsidR="00DA7487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0394" w:rsidRPr="00A005BF">
        <w:rPr>
          <w:rFonts w:ascii="Times New Roman" w:hAnsi="Times New Roman" w:cs="Times New Roman"/>
          <w:sz w:val="24"/>
          <w:szCs w:val="24"/>
          <w:lang w:val="sr-Latn-RS"/>
        </w:rPr>
        <w:t>програм</w:t>
      </w:r>
      <w:r w:rsidR="00270394" w:rsidRPr="00A005B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70394"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и пројект</w:t>
      </w:r>
      <w:r w:rsidR="00270394" w:rsidRPr="00A005B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55AB1"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који се</w:t>
      </w:r>
      <w:r w:rsidR="00F55AB1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>реализују у</w:t>
      </w:r>
      <w:r w:rsidR="00DA7487"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Нишу</w:t>
      </w:r>
      <w:r w:rsidR="00270394" w:rsidRPr="00A005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434BB" w:rsidRPr="00A005BF" w:rsidRDefault="00913FCB" w:rsidP="00F55AB1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Члан </w:t>
      </w:r>
      <w:r w:rsidR="00AB0C8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F434BB" w:rsidRPr="00A005BF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F434BB" w:rsidRPr="00A005BF" w:rsidRDefault="00F434BB" w:rsidP="00F0774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Кроз процесе припреме </w:t>
      </w:r>
      <w:r w:rsidRPr="00A005BF">
        <w:rPr>
          <w:rFonts w:ascii="Times New Roman" w:hAnsi="Times New Roman" w:cs="Times New Roman"/>
          <w:sz w:val="24"/>
          <w:szCs w:val="24"/>
          <w:lang w:val="sr-Cyrl-RS"/>
        </w:rPr>
        <w:t>Плана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промовисаће се интегрални</w:t>
      </w:r>
      <w:r w:rsidR="00F55AB1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>партиципативни приступ планирању локалног р</w:t>
      </w:r>
      <w:r w:rsidR="00F55AB1" w:rsidRPr="00A005BF">
        <w:rPr>
          <w:rFonts w:ascii="Times New Roman" w:hAnsi="Times New Roman" w:cs="Times New Roman"/>
          <w:sz w:val="24"/>
          <w:szCs w:val="24"/>
          <w:lang w:val="sr-Latn-RS"/>
        </w:rPr>
        <w:t>азвоја, међусекторска сарадња и</w:t>
      </w:r>
      <w:r w:rsidR="00F55AB1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>размена информација, укључивање и к</w:t>
      </w:r>
      <w:r w:rsidR="00913FCB" w:rsidRPr="00A005BF">
        <w:rPr>
          <w:rFonts w:ascii="Times New Roman" w:hAnsi="Times New Roman" w:cs="Times New Roman"/>
          <w:sz w:val="24"/>
          <w:szCs w:val="24"/>
          <w:lang w:val="sr-Latn-RS"/>
        </w:rPr>
        <w:t>оординација јавног, приватног</w:t>
      </w:r>
      <w:r w:rsidR="00913FCB" w:rsidRPr="00A005BF">
        <w:rPr>
          <w:rFonts w:ascii="Times New Roman" w:hAnsi="Times New Roman" w:cs="Times New Roman"/>
          <w:sz w:val="24"/>
          <w:szCs w:val="24"/>
          <w:lang w:val="sr-Cyrl-RS"/>
        </w:rPr>
        <w:t>, научно-истраживачког и</w:t>
      </w:r>
      <w:r w:rsidR="00F55AB1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>цивилног сектора у процесу одлучивања и партнерство међу институцијама.</w:t>
      </w:r>
    </w:p>
    <w:p w:rsidR="00F434BB" w:rsidRPr="00A005BF" w:rsidRDefault="00913FCB" w:rsidP="00F55AB1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Члан </w:t>
      </w:r>
      <w:r w:rsidR="00AB0C8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F434BB" w:rsidRPr="00A005BF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F434BB" w:rsidRPr="00A005BF" w:rsidRDefault="00F434BB" w:rsidP="00F0774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>Ради спровођења ове Одлуке, Скупштина Града Ниша (у даљем тексту:</w:t>
      </w:r>
      <w:r w:rsidR="00F55AB1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Скупштина) именује </w:t>
      </w:r>
      <w:r w:rsidR="00BB7A11">
        <w:rPr>
          <w:rFonts w:ascii="Times New Roman" w:hAnsi="Times New Roman" w:cs="Times New Roman"/>
          <w:sz w:val="24"/>
          <w:szCs w:val="24"/>
          <w:lang w:val="sr-Cyrl-RS"/>
        </w:rPr>
        <w:t xml:space="preserve">Савет за развој 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>чији је задатак да</w:t>
      </w:r>
      <w:r w:rsidR="00F55AB1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координира и надзире процес израде </w:t>
      </w:r>
      <w:r w:rsidRPr="00A005BF">
        <w:rPr>
          <w:rFonts w:ascii="Times New Roman" w:hAnsi="Times New Roman" w:cs="Times New Roman"/>
          <w:sz w:val="24"/>
          <w:szCs w:val="24"/>
          <w:lang w:val="sr-Cyrl-RS"/>
        </w:rPr>
        <w:t>Плана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, да разматра </w:t>
      </w:r>
      <w:r w:rsidRPr="00A005BF">
        <w:rPr>
          <w:rFonts w:ascii="Times New Roman" w:hAnsi="Times New Roman" w:cs="Times New Roman"/>
          <w:sz w:val="24"/>
          <w:szCs w:val="24"/>
          <w:lang w:val="sr-Cyrl-RS"/>
        </w:rPr>
        <w:t>План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по</w:t>
      </w:r>
      <w:r w:rsidR="00F55AB1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>фазама припреме,</w:t>
      </w:r>
      <w:r w:rsidR="00CA33C1"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предложен</w:t>
      </w:r>
      <w:r w:rsidR="00F55AB1"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од стране Радног</w:t>
      </w:r>
      <w:r w:rsidR="00CF6748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748" w:rsidRPr="00A005BF">
        <w:rPr>
          <w:rFonts w:ascii="Times New Roman" w:hAnsi="Times New Roman" w:cs="Times New Roman"/>
          <w:sz w:val="24"/>
          <w:szCs w:val="24"/>
          <w:lang w:val="sr-Latn-RS"/>
        </w:rPr>
        <w:t>тима и даје Град</w:t>
      </w:r>
      <w:r w:rsidR="00133545" w:rsidRPr="00A005BF">
        <w:rPr>
          <w:rFonts w:ascii="Times New Roman" w:hAnsi="Times New Roman" w:cs="Times New Roman"/>
          <w:sz w:val="24"/>
          <w:szCs w:val="24"/>
          <w:lang w:val="sr-Cyrl-RS"/>
        </w:rPr>
        <w:t>ском већу</w:t>
      </w:r>
      <w:r w:rsidR="00CF6748"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на</w:t>
      </w:r>
      <w:r w:rsidR="00CF6748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>даљу надлежност.</w:t>
      </w:r>
    </w:p>
    <w:p w:rsidR="007E6EBB" w:rsidRPr="00A005BF" w:rsidRDefault="007E6EBB" w:rsidP="00F0774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05BF">
        <w:rPr>
          <w:rFonts w:ascii="Times New Roman" w:hAnsi="Times New Roman" w:cs="Times New Roman"/>
          <w:sz w:val="24"/>
          <w:szCs w:val="24"/>
          <w:lang w:val="sr-Cyrl-RS"/>
        </w:rPr>
        <w:t>Координационо тело чине представници Скупштине Града Ниша, градских општина, одборничких група, организација цивилног друштва и научно-истраживачких институција</w:t>
      </w:r>
      <w:r w:rsidR="00E224D4" w:rsidRPr="00A005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434BB" w:rsidRPr="00A005BF" w:rsidRDefault="00F434BB" w:rsidP="00F0774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Чланове </w:t>
      </w:r>
      <w:r w:rsidR="007E6EBB" w:rsidRPr="00A005BF">
        <w:rPr>
          <w:rFonts w:ascii="Times New Roman" w:hAnsi="Times New Roman" w:cs="Times New Roman"/>
          <w:sz w:val="24"/>
          <w:szCs w:val="24"/>
          <w:lang w:val="sr-Cyrl-RS"/>
        </w:rPr>
        <w:t>Координационог тела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именује Скупшт</w:t>
      </w:r>
      <w:r w:rsidR="00CF6748" w:rsidRPr="00A005BF">
        <w:rPr>
          <w:rFonts w:ascii="Times New Roman" w:hAnsi="Times New Roman" w:cs="Times New Roman"/>
          <w:sz w:val="24"/>
          <w:szCs w:val="24"/>
          <w:lang w:val="sr-Latn-RS"/>
        </w:rPr>
        <w:t>ина Решењем, на основу предлога</w:t>
      </w:r>
      <w:r w:rsidR="00CF6748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748" w:rsidRPr="00A005BF">
        <w:rPr>
          <w:rFonts w:ascii="Times New Roman" w:hAnsi="Times New Roman" w:cs="Times New Roman"/>
          <w:sz w:val="24"/>
          <w:szCs w:val="24"/>
          <w:lang w:val="sr-Latn-RS"/>
        </w:rPr>
        <w:t>институција</w:t>
      </w:r>
      <w:r w:rsidR="00CF6748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заступљених у </w:t>
      </w:r>
      <w:r w:rsidR="007E6EBB" w:rsidRPr="00A005BF">
        <w:rPr>
          <w:rFonts w:ascii="Times New Roman" w:hAnsi="Times New Roman" w:cs="Times New Roman"/>
          <w:sz w:val="24"/>
          <w:szCs w:val="24"/>
          <w:lang w:val="sr-Cyrl-RS"/>
        </w:rPr>
        <w:t>Координационом телу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F434BB" w:rsidRPr="00A005BF" w:rsidRDefault="007E6EBB" w:rsidP="00F0774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Координационим телом </w:t>
      </w:r>
      <w:r w:rsidR="00F434BB" w:rsidRPr="00A005BF">
        <w:rPr>
          <w:rFonts w:ascii="Times New Roman" w:hAnsi="Times New Roman" w:cs="Times New Roman"/>
          <w:sz w:val="24"/>
          <w:szCs w:val="24"/>
          <w:lang w:val="sr-Latn-RS"/>
        </w:rPr>
        <w:t>руководи председник Скупштине Града Ниша.</w:t>
      </w:r>
    </w:p>
    <w:p w:rsidR="00F434BB" w:rsidRPr="00A005BF" w:rsidRDefault="007E6EBB" w:rsidP="00F0774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Координационо тело </w:t>
      </w:r>
      <w:r w:rsidR="00F434BB" w:rsidRPr="00A005BF">
        <w:rPr>
          <w:rFonts w:ascii="Times New Roman" w:hAnsi="Times New Roman" w:cs="Times New Roman"/>
          <w:sz w:val="24"/>
          <w:szCs w:val="24"/>
          <w:lang w:val="sr-Latn-RS"/>
        </w:rPr>
        <w:t>доноси Пословник о раду.</w:t>
      </w:r>
    </w:p>
    <w:p w:rsidR="00F434BB" w:rsidRPr="00A005BF" w:rsidRDefault="00F434BB" w:rsidP="00F55AB1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Члан </w:t>
      </w:r>
      <w:r w:rsidR="00AB0C8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F434BB" w:rsidRPr="00A005BF" w:rsidRDefault="00F434BB" w:rsidP="00F0774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>Стручне, административне, финансијске и организационе послове за</w:t>
      </w:r>
      <w:r w:rsidR="00CF6748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44D8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потребе </w:t>
      </w:r>
      <w:r w:rsidR="0050291B">
        <w:rPr>
          <w:rFonts w:ascii="Times New Roman" w:hAnsi="Times New Roman" w:cs="Times New Roman"/>
          <w:sz w:val="24"/>
          <w:szCs w:val="24"/>
          <w:lang w:val="sr-Cyrl-RS"/>
        </w:rPr>
        <w:t>Савета за развој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ће обављати </w:t>
      </w:r>
      <w:r w:rsidRPr="00A005BF">
        <w:rPr>
          <w:rFonts w:ascii="Times New Roman" w:hAnsi="Times New Roman" w:cs="Times New Roman"/>
          <w:sz w:val="24"/>
          <w:szCs w:val="24"/>
          <w:lang w:val="sr-Cyrl-RS"/>
        </w:rPr>
        <w:t>Канцеларија за локални економски развој и пројекте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Града Ниша.</w:t>
      </w:r>
    </w:p>
    <w:p w:rsidR="00F434BB" w:rsidRPr="00A005BF" w:rsidRDefault="008B4C57" w:rsidP="00F55AB1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Члан </w:t>
      </w:r>
      <w:r w:rsidR="00AB0C82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F434BB" w:rsidRPr="00A005BF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F434BB" w:rsidRPr="00A005BF" w:rsidRDefault="00F434BB" w:rsidP="00F0774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У циљу спровођења ове одлуке и израде </w:t>
      </w:r>
      <w:r w:rsidR="00F55AB1" w:rsidRPr="00A005B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133545" w:rsidRPr="00A005BF">
        <w:rPr>
          <w:rFonts w:ascii="Times New Roman" w:hAnsi="Times New Roman" w:cs="Times New Roman"/>
          <w:sz w:val="24"/>
          <w:szCs w:val="24"/>
          <w:lang w:val="sr-Cyrl-RS"/>
        </w:rPr>
        <w:t>лана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, образоваће се </w:t>
      </w:r>
      <w:r w:rsidR="00EA4180">
        <w:rPr>
          <w:rFonts w:ascii="Times New Roman" w:hAnsi="Times New Roman" w:cs="Times New Roman"/>
          <w:sz w:val="24"/>
          <w:szCs w:val="24"/>
          <w:lang w:val="sr-Latn-RS"/>
        </w:rPr>
        <w:t>Радна група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за израду </w:t>
      </w:r>
      <w:r w:rsidR="00F55AB1" w:rsidRPr="00A005B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133545" w:rsidRPr="00A005BF">
        <w:rPr>
          <w:rFonts w:ascii="Times New Roman" w:hAnsi="Times New Roman" w:cs="Times New Roman"/>
          <w:sz w:val="24"/>
          <w:szCs w:val="24"/>
          <w:lang w:val="sr-Cyrl-RS"/>
        </w:rPr>
        <w:t>лана</w:t>
      </w:r>
      <w:r w:rsidR="00F55AB1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(у даљем тексту: </w:t>
      </w:r>
      <w:r w:rsidR="00EA4180">
        <w:rPr>
          <w:rFonts w:ascii="Times New Roman" w:hAnsi="Times New Roman" w:cs="Times New Roman"/>
          <w:sz w:val="24"/>
          <w:szCs w:val="24"/>
          <w:lang w:val="sr-Latn-RS"/>
        </w:rPr>
        <w:t>Радна група</w:t>
      </w:r>
      <w:r w:rsidR="00CF6748" w:rsidRPr="00A005BF">
        <w:rPr>
          <w:rFonts w:ascii="Times New Roman" w:hAnsi="Times New Roman" w:cs="Times New Roman"/>
          <w:sz w:val="24"/>
          <w:szCs w:val="24"/>
          <w:lang w:val="sr-Latn-RS"/>
        </w:rPr>
        <w:t>) кога чине представници</w:t>
      </w:r>
      <w:r w:rsidR="00CF6748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>Градск</w:t>
      </w:r>
      <w:r w:rsidR="00F55AB1" w:rsidRPr="00A005B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55AB1"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управ</w:t>
      </w:r>
      <w:r w:rsidR="00F55AB1" w:rsidRPr="00A005B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>, стручњаци ангажовани</w:t>
      </w:r>
      <w:r w:rsidR="00CF6748"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у администрацији, институтима,</w:t>
      </w:r>
      <w:r w:rsidR="00CF6748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17D">
        <w:rPr>
          <w:rFonts w:ascii="Times New Roman" w:hAnsi="Times New Roman" w:cs="Times New Roman"/>
          <w:sz w:val="24"/>
          <w:szCs w:val="24"/>
          <w:lang w:val="sr-Latn-RS"/>
        </w:rPr>
        <w:t>универзитет</w:t>
      </w:r>
      <w:r w:rsidR="0022017D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, јавним предузећима, </w:t>
      </w:r>
      <w:r w:rsidR="00F55AB1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установама, </w:t>
      </w:r>
      <w:r w:rsidR="007E6EBB" w:rsidRPr="00A005BF">
        <w:rPr>
          <w:rFonts w:ascii="Times New Roman" w:hAnsi="Times New Roman" w:cs="Times New Roman"/>
          <w:sz w:val="24"/>
          <w:szCs w:val="24"/>
          <w:lang w:val="sr-Cyrl-RS"/>
        </w:rPr>
        <w:t>организацијама цивилног друштва</w:t>
      </w:r>
      <w:r w:rsidR="00F55AB1" w:rsidRPr="00A005B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као и остали представници </w:t>
      </w:r>
      <w:r w:rsidR="00F55AB1" w:rsidRPr="00A005BF">
        <w:rPr>
          <w:rFonts w:ascii="Times New Roman" w:hAnsi="Times New Roman" w:cs="Times New Roman"/>
          <w:sz w:val="24"/>
          <w:szCs w:val="24"/>
          <w:lang w:val="sr-Latn-RS"/>
        </w:rPr>
        <w:t>из јавног, приватно</w:t>
      </w:r>
      <w:r w:rsidR="007E6EBB" w:rsidRPr="00A005BF">
        <w:rPr>
          <w:rFonts w:ascii="Times New Roman" w:hAnsi="Times New Roman" w:cs="Times New Roman"/>
          <w:sz w:val="24"/>
          <w:szCs w:val="24"/>
          <w:lang w:val="sr-Latn-RS"/>
        </w:rPr>
        <w:t>г</w:t>
      </w:r>
      <w:r w:rsidR="007E6EBB" w:rsidRPr="00A005B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55AB1"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цивилног</w:t>
      </w:r>
      <w:r w:rsidR="00F55AB1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>сектора</w:t>
      </w:r>
      <w:r w:rsidR="008B4C57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и научно-истраживач</w:t>
      </w:r>
      <w:r w:rsidR="007E6EBB" w:rsidRPr="00A005BF">
        <w:rPr>
          <w:rFonts w:ascii="Times New Roman" w:hAnsi="Times New Roman" w:cs="Times New Roman"/>
          <w:sz w:val="24"/>
          <w:szCs w:val="24"/>
          <w:lang w:val="sr-Cyrl-RS"/>
        </w:rPr>
        <w:t>ког сектора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F434BB" w:rsidRPr="00F402B8" w:rsidRDefault="0050291B" w:rsidP="00F0774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Чланови Радн</w:t>
      </w:r>
      <w:r>
        <w:rPr>
          <w:rFonts w:ascii="Times New Roman" w:hAnsi="Times New Roman" w:cs="Times New Roman"/>
          <w:sz w:val="24"/>
          <w:szCs w:val="24"/>
          <w:lang w:val="sr-Cyrl-RS"/>
        </w:rPr>
        <w:t>е групе</w:t>
      </w:r>
      <w:r w:rsidR="00F434BB" w:rsidRPr="00F402B8">
        <w:rPr>
          <w:rFonts w:ascii="Times New Roman" w:hAnsi="Times New Roman" w:cs="Times New Roman"/>
          <w:sz w:val="24"/>
          <w:szCs w:val="24"/>
          <w:lang w:val="sr-Latn-RS"/>
        </w:rPr>
        <w:t xml:space="preserve"> бирају се путем конкурса који реализује </w:t>
      </w:r>
      <w:r w:rsidR="003E61CE" w:rsidRPr="00F402B8">
        <w:rPr>
          <w:rFonts w:ascii="Times New Roman" w:hAnsi="Times New Roman" w:cs="Times New Roman"/>
          <w:sz w:val="24"/>
          <w:szCs w:val="24"/>
          <w:lang w:val="sr-Cyrl-RS"/>
        </w:rPr>
        <w:t>Канцеларија за локални економски развој и пројекте</w:t>
      </w:r>
      <w:r w:rsidR="00F434BB" w:rsidRPr="00F402B8">
        <w:rPr>
          <w:rFonts w:ascii="Times New Roman" w:hAnsi="Times New Roman" w:cs="Times New Roman"/>
          <w:sz w:val="24"/>
          <w:szCs w:val="24"/>
          <w:lang w:val="sr-Latn-RS"/>
        </w:rPr>
        <w:t xml:space="preserve">, а на основу критеријума које утврђује </w:t>
      </w:r>
      <w:r w:rsidR="007E6EBB" w:rsidRPr="00F402B8">
        <w:rPr>
          <w:rFonts w:ascii="Times New Roman" w:hAnsi="Times New Roman" w:cs="Times New Roman"/>
          <w:sz w:val="24"/>
          <w:szCs w:val="24"/>
          <w:lang w:val="sr-Cyrl-RS"/>
        </w:rPr>
        <w:t>Координационо тело.</w:t>
      </w:r>
    </w:p>
    <w:p w:rsidR="00F434BB" w:rsidRPr="00F402B8" w:rsidRDefault="0050291B" w:rsidP="00F0774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У рад Радн</w:t>
      </w:r>
      <w:r>
        <w:rPr>
          <w:rFonts w:ascii="Times New Roman" w:hAnsi="Times New Roman" w:cs="Times New Roman"/>
          <w:sz w:val="24"/>
          <w:szCs w:val="24"/>
          <w:lang w:val="sr-Cyrl-RS"/>
        </w:rPr>
        <w:t>е групе</w:t>
      </w:r>
      <w:r w:rsidR="00F434BB" w:rsidRPr="00F402B8">
        <w:rPr>
          <w:rFonts w:ascii="Times New Roman" w:hAnsi="Times New Roman" w:cs="Times New Roman"/>
          <w:sz w:val="24"/>
          <w:szCs w:val="24"/>
          <w:lang w:val="sr-Latn-RS"/>
        </w:rPr>
        <w:t xml:space="preserve"> могу бити укључени </w:t>
      </w:r>
      <w:r w:rsidR="00F55AB1" w:rsidRPr="00F402B8">
        <w:rPr>
          <w:rFonts w:ascii="Times New Roman" w:hAnsi="Times New Roman" w:cs="Times New Roman"/>
          <w:sz w:val="24"/>
          <w:szCs w:val="24"/>
          <w:lang w:val="sr-Latn-RS"/>
        </w:rPr>
        <w:t>и страни стручњаци, као стручна</w:t>
      </w:r>
      <w:r w:rsidR="00F55AB1" w:rsidRPr="00F40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748" w:rsidRPr="00F402B8">
        <w:rPr>
          <w:rFonts w:ascii="Times New Roman" w:hAnsi="Times New Roman" w:cs="Times New Roman"/>
          <w:sz w:val="24"/>
          <w:szCs w:val="24"/>
          <w:lang w:val="sr-Latn-RS"/>
        </w:rPr>
        <w:t>и техничка</w:t>
      </w:r>
      <w:r w:rsidR="00CF6748" w:rsidRPr="00F40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34BB" w:rsidRPr="00F402B8">
        <w:rPr>
          <w:rFonts w:ascii="Times New Roman" w:hAnsi="Times New Roman" w:cs="Times New Roman"/>
          <w:sz w:val="24"/>
          <w:szCs w:val="24"/>
          <w:lang w:val="sr-Latn-RS"/>
        </w:rPr>
        <w:t>подршка, кроз међународне програме.</w:t>
      </w:r>
    </w:p>
    <w:p w:rsidR="00F434BB" w:rsidRPr="00A005BF" w:rsidRDefault="0050291B" w:rsidP="00F0774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Радом Рад</w:t>
      </w:r>
      <w:r>
        <w:rPr>
          <w:rFonts w:ascii="Times New Roman" w:hAnsi="Times New Roman" w:cs="Times New Roman"/>
          <w:sz w:val="24"/>
          <w:szCs w:val="24"/>
          <w:lang w:val="sr-Cyrl-RS"/>
        </w:rPr>
        <w:t>не групе</w:t>
      </w:r>
      <w:r w:rsidR="00F434BB" w:rsidRPr="00F402B8">
        <w:rPr>
          <w:rFonts w:ascii="Times New Roman" w:hAnsi="Times New Roman" w:cs="Times New Roman"/>
          <w:sz w:val="24"/>
          <w:szCs w:val="24"/>
          <w:lang w:val="sr-Latn-RS"/>
        </w:rPr>
        <w:t xml:space="preserve"> руководи Градоначелник.</w:t>
      </w:r>
    </w:p>
    <w:p w:rsidR="00F0774A" w:rsidRPr="00A005BF" w:rsidRDefault="00F434BB" w:rsidP="00F0774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>Основни задатак радног тима је</w:t>
      </w:r>
      <w:r w:rsidR="00CF6748" w:rsidRPr="00A005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6748" w:rsidRPr="00A005BF">
        <w:rPr>
          <w:rFonts w:ascii="Times New Roman" w:hAnsi="Times New Roman" w:cs="Times New Roman"/>
          <w:sz w:val="24"/>
          <w:szCs w:val="24"/>
          <w:lang w:val="sr-Latn-RS"/>
        </w:rPr>
        <w:t>припрем</w:t>
      </w:r>
      <w:r w:rsidR="00CF6748" w:rsidRPr="00A005B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C43E9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CF6748"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израда </w:t>
      </w:r>
      <w:r w:rsidR="00CF6748" w:rsidRPr="00A005BF">
        <w:rPr>
          <w:rFonts w:ascii="Times New Roman" w:hAnsi="Times New Roman" w:cs="Times New Roman"/>
          <w:sz w:val="24"/>
          <w:szCs w:val="24"/>
          <w:lang w:val="sr-Cyrl-RS"/>
        </w:rPr>
        <w:t>Плана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>. Ближи зад</w:t>
      </w:r>
      <w:r w:rsidR="0050291B">
        <w:rPr>
          <w:rFonts w:ascii="Times New Roman" w:hAnsi="Times New Roman" w:cs="Times New Roman"/>
          <w:sz w:val="24"/>
          <w:szCs w:val="24"/>
          <w:lang w:val="sr-Latn-RS"/>
        </w:rPr>
        <w:t>аци Радне групе</w:t>
      </w:r>
      <w:r w:rsidR="00CF6748"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биће дефинисани</w:t>
      </w:r>
      <w:r w:rsidR="00CF6748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кроз пројектни задатак, који усваја </w:t>
      </w:r>
      <w:r w:rsidR="0050291B">
        <w:rPr>
          <w:rFonts w:ascii="Times New Roman" w:hAnsi="Times New Roman" w:cs="Times New Roman"/>
          <w:sz w:val="24"/>
          <w:szCs w:val="24"/>
          <w:lang w:val="sr-Cyrl-RS"/>
        </w:rPr>
        <w:t>Савет за развој</w:t>
      </w:r>
      <w:r w:rsidR="008B4C57" w:rsidRPr="00A005B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F6748"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F434BB" w:rsidRPr="00A005BF" w:rsidRDefault="008B4C57" w:rsidP="00F55AB1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Члан </w:t>
      </w:r>
      <w:r w:rsidR="00AB0C8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F434BB" w:rsidRPr="00A005BF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885D47" w:rsidRPr="00A005BF" w:rsidRDefault="00CF6748" w:rsidP="00885D4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05BF">
        <w:rPr>
          <w:rFonts w:ascii="Times New Roman" w:hAnsi="Times New Roman" w:cs="Times New Roman"/>
          <w:sz w:val="24"/>
          <w:szCs w:val="24"/>
          <w:lang w:val="sr-Cyrl-RS"/>
        </w:rPr>
        <w:t>Канцеларија за локални економски развој и пројекте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пружа</w:t>
      </w:r>
      <w:r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91B">
        <w:rPr>
          <w:rFonts w:ascii="Times New Roman" w:hAnsi="Times New Roman" w:cs="Times New Roman"/>
          <w:sz w:val="24"/>
          <w:szCs w:val="24"/>
          <w:lang w:val="sr-Latn-RS"/>
        </w:rPr>
        <w:t>подршку Радн</w:t>
      </w:r>
      <w:r w:rsidR="0050291B">
        <w:rPr>
          <w:rFonts w:ascii="Times New Roman" w:hAnsi="Times New Roman" w:cs="Times New Roman"/>
          <w:sz w:val="24"/>
          <w:szCs w:val="24"/>
          <w:lang w:val="sr-Cyrl-RS"/>
        </w:rPr>
        <w:t>ој групи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>, кроз</w:t>
      </w:r>
      <w:r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34BB" w:rsidRPr="00A005BF">
        <w:rPr>
          <w:rFonts w:ascii="Times New Roman" w:hAnsi="Times New Roman" w:cs="Times New Roman"/>
          <w:sz w:val="24"/>
          <w:szCs w:val="24"/>
          <w:lang w:val="sr-Latn-RS"/>
        </w:rPr>
        <w:t>техничку</w:t>
      </w:r>
      <w:r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34BB"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помоћ током израде </w:t>
      </w:r>
      <w:r w:rsidRPr="00A005BF">
        <w:rPr>
          <w:rFonts w:ascii="Times New Roman" w:hAnsi="Times New Roman" w:cs="Times New Roman"/>
          <w:sz w:val="24"/>
          <w:szCs w:val="24"/>
          <w:lang w:val="sr-Cyrl-RS"/>
        </w:rPr>
        <w:t>Плана</w:t>
      </w:r>
      <w:r w:rsidR="00F434BB" w:rsidRPr="00A005BF">
        <w:rPr>
          <w:rFonts w:ascii="Times New Roman" w:hAnsi="Times New Roman" w:cs="Times New Roman"/>
          <w:sz w:val="24"/>
          <w:szCs w:val="24"/>
          <w:lang w:val="sr-Latn-RS"/>
        </w:rPr>
        <w:t>, достављање свих званичних релевантних</w:t>
      </w:r>
      <w:r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34BB" w:rsidRPr="00A005BF">
        <w:rPr>
          <w:rFonts w:ascii="Times New Roman" w:hAnsi="Times New Roman" w:cs="Times New Roman"/>
          <w:sz w:val="24"/>
          <w:szCs w:val="24"/>
          <w:lang w:val="sr-Latn-RS"/>
        </w:rPr>
        <w:t>података и др.</w:t>
      </w:r>
    </w:p>
    <w:p w:rsidR="00C24528" w:rsidRPr="00A005BF" w:rsidRDefault="00C24528" w:rsidP="00C2452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Члан </w:t>
      </w:r>
      <w:r w:rsidR="00AB0C82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8B4C57" w:rsidRPr="00A005BF" w:rsidRDefault="008B4C57" w:rsidP="00885D4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За потребе </w:t>
      </w:r>
      <w:r w:rsidR="00C24528" w:rsidRPr="00A005BF">
        <w:rPr>
          <w:rFonts w:ascii="Times New Roman" w:hAnsi="Times New Roman" w:cs="Times New Roman"/>
          <w:sz w:val="24"/>
          <w:szCs w:val="24"/>
          <w:lang w:val="sr-Cyrl-RS"/>
        </w:rPr>
        <w:t>појединих области рада формираће се технички тимови за израду Плана</w:t>
      </w:r>
      <w:r w:rsidR="00AB0C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24528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кога чине стручњаци из одговарајућих области</w:t>
      </w:r>
      <w:r w:rsidR="00AB0C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24528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да би пружили стручну помоћ у најсложенијим задацима. </w:t>
      </w:r>
    </w:p>
    <w:p w:rsidR="00C24528" w:rsidRPr="00A005BF" w:rsidRDefault="00C24528" w:rsidP="00885D4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Чланове сваког Техничког тима именује градоначелник, на основу предлога Радне групе. </w:t>
      </w:r>
    </w:p>
    <w:p w:rsidR="00C24528" w:rsidRPr="00A005BF" w:rsidRDefault="00C24528" w:rsidP="00885D4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Радна група усмерава рад техничких тимова. </w:t>
      </w:r>
    </w:p>
    <w:p w:rsidR="00C24528" w:rsidRPr="00F402B8" w:rsidRDefault="00C24528" w:rsidP="00C2452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402B8">
        <w:rPr>
          <w:rFonts w:ascii="Times New Roman" w:hAnsi="Times New Roman" w:cs="Times New Roman"/>
          <w:sz w:val="24"/>
          <w:szCs w:val="24"/>
          <w:lang w:val="sr-Latn-RS"/>
        </w:rPr>
        <w:t xml:space="preserve">У рад </w:t>
      </w:r>
      <w:r w:rsidRPr="00F402B8">
        <w:rPr>
          <w:rFonts w:ascii="Times New Roman" w:hAnsi="Times New Roman" w:cs="Times New Roman"/>
          <w:sz w:val="24"/>
          <w:szCs w:val="24"/>
          <w:lang w:val="sr-Cyrl-RS"/>
        </w:rPr>
        <w:t>Техничког</w:t>
      </w:r>
      <w:r w:rsidRPr="00F402B8">
        <w:rPr>
          <w:rFonts w:ascii="Times New Roman" w:hAnsi="Times New Roman" w:cs="Times New Roman"/>
          <w:sz w:val="24"/>
          <w:szCs w:val="24"/>
          <w:lang w:val="sr-Latn-RS"/>
        </w:rPr>
        <w:t xml:space="preserve"> тима могу бити укључени и страни стручњаци, као стручна</w:t>
      </w:r>
      <w:r w:rsidRPr="00F40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402B8">
        <w:rPr>
          <w:rFonts w:ascii="Times New Roman" w:hAnsi="Times New Roman" w:cs="Times New Roman"/>
          <w:sz w:val="24"/>
          <w:szCs w:val="24"/>
          <w:lang w:val="sr-Latn-RS"/>
        </w:rPr>
        <w:t>и техничка</w:t>
      </w:r>
      <w:r w:rsidRPr="00F40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402B8">
        <w:rPr>
          <w:rFonts w:ascii="Times New Roman" w:hAnsi="Times New Roman" w:cs="Times New Roman"/>
          <w:sz w:val="24"/>
          <w:szCs w:val="24"/>
          <w:lang w:val="sr-Latn-RS"/>
        </w:rPr>
        <w:t>подршка, кроз међународне програме.</w:t>
      </w:r>
    </w:p>
    <w:p w:rsidR="00C24528" w:rsidRPr="00F402B8" w:rsidRDefault="00C24528" w:rsidP="00C2452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02B8">
        <w:rPr>
          <w:rFonts w:ascii="Times New Roman" w:hAnsi="Times New Roman" w:cs="Times New Roman"/>
          <w:sz w:val="24"/>
          <w:szCs w:val="24"/>
          <w:lang w:val="sr-Latn-RS"/>
        </w:rPr>
        <w:t xml:space="preserve">Радом </w:t>
      </w:r>
      <w:r w:rsidRPr="00F402B8">
        <w:rPr>
          <w:rFonts w:ascii="Times New Roman" w:hAnsi="Times New Roman" w:cs="Times New Roman"/>
          <w:sz w:val="24"/>
          <w:szCs w:val="24"/>
          <w:lang w:val="sr-Cyrl-RS"/>
        </w:rPr>
        <w:t>сваког посебног Техничког</w:t>
      </w:r>
      <w:r w:rsidRPr="00F402B8">
        <w:rPr>
          <w:rFonts w:ascii="Times New Roman" w:hAnsi="Times New Roman" w:cs="Times New Roman"/>
          <w:sz w:val="24"/>
          <w:szCs w:val="24"/>
          <w:lang w:val="sr-Latn-RS"/>
        </w:rPr>
        <w:t xml:space="preserve"> тима руководи </w:t>
      </w:r>
      <w:r w:rsidRPr="00F402B8">
        <w:rPr>
          <w:rFonts w:ascii="Times New Roman" w:hAnsi="Times New Roman" w:cs="Times New Roman"/>
          <w:sz w:val="24"/>
          <w:szCs w:val="24"/>
          <w:lang w:val="sr-Cyrl-RS"/>
        </w:rPr>
        <w:t>координатор техничког тима.</w:t>
      </w:r>
    </w:p>
    <w:p w:rsidR="00C24528" w:rsidRPr="00A005BF" w:rsidRDefault="00C24528" w:rsidP="00C2452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>Задатак Техничких тимова је да прикупљају податке неопходне за израду Плана, провере дефинисане кључне проблеме, циљеве, мере и активности за достизање тих циљева, провере дефинисани институционални оквир за спровођење Плана и размотре могуће економске инструменте и изворе финансирања</w:t>
      </w:r>
      <w:r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Ближи задаци </w:t>
      </w:r>
      <w:r w:rsidRPr="00A005BF">
        <w:rPr>
          <w:rFonts w:ascii="Times New Roman" w:hAnsi="Times New Roman" w:cs="Times New Roman"/>
          <w:sz w:val="24"/>
          <w:szCs w:val="24"/>
          <w:lang w:val="sr-Cyrl-RS"/>
        </w:rPr>
        <w:t>Техничкоих тимова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биће дефинисани</w:t>
      </w:r>
      <w:r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кроз пројектни задатак, који усваја </w:t>
      </w:r>
      <w:r w:rsidRPr="00A005BF">
        <w:rPr>
          <w:rFonts w:ascii="Times New Roman" w:hAnsi="Times New Roman" w:cs="Times New Roman"/>
          <w:sz w:val="24"/>
          <w:szCs w:val="24"/>
          <w:lang w:val="sr-Cyrl-RS"/>
        </w:rPr>
        <w:t>Координационо тело.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C24528" w:rsidRPr="00A005BF" w:rsidRDefault="00C24528" w:rsidP="00C2452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Члан </w:t>
      </w:r>
      <w:r w:rsidR="00AB0C82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C24528" w:rsidRPr="00A005BF" w:rsidRDefault="00C24528" w:rsidP="00885D4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05BF">
        <w:rPr>
          <w:rFonts w:ascii="Times New Roman" w:hAnsi="Times New Roman" w:cs="Times New Roman"/>
          <w:sz w:val="24"/>
          <w:szCs w:val="24"/>
          <w:lang w:val="sr-Cyrl-RS"/>
        </w:rPr>
        <w:t>Радна група усмерава рад техничких тимова и п</w:t>
      </w:r>
      <w:r w:rsidR="003E61CE" w:rsidRPr="00A005BF">
        <w:rPr>
          <w:rFonts w:ascii="Times New Roman" w:hAnsi="Times New Roman" w:cs="Times New Roman"/>
          <w:sz w:val="24"/>
          <w:szCs w:val="24"/>
          <w:lang w:val="sr-Cyrl-RS"/>
        </w:rPr>
        <w:t>ружа подршку Техничким тимовима.</w:t>
      </w:r>
      <w:r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434BB" w:rsidRPr="00A005BF" w:rsidRDefault="008B4C57" w:rsidP="00F55AB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>Члан 1</w:t>
      </w:r>
      <w:r w:rsidR="00AB0C8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434BB" w:rsidRPr="00A005BF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F434BB" w:rsidRPr="00A005BF" w:rsidRDefault="00F434BB" w:rsidP="00885D4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Током израде </w:t>
      </w:r>
      <w:r w:rsidR="00390D3B" w:rsidRPr="00A005BF">
        <w:rPr>
          <w:rFonts w:ascii="Times New Roman" w:hAnsi="Times New Roman" w:cs="Times New Roman"/>
          <w:sz w:val="24"/>
          <w:szCs w:val="24"/>
          <w:lang w:val="sr-Cyrl-RS"/>
        </w:rPr>
        <w:t>Плана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биће организ</w:t>
      </w:r>
      <w:r w:rsidR="00390D3B" w:rsidRPr="00A005BF">
        <w:rPr>
          <w:rFonts w:ascii="Times New Roman" w:hAnsi="Times New Roman" w:cs="Times New Roman"/>
          <w:sz w:val="24"/>
          <w:szCs w:val="24"/>
          <w:lang w:val="sr-Latn-RS"/>
        </w:rPr>
        <w:t>овани форуми за стручне и</w:t>
      </w:r>
      <w:r w:rsidR="00390D3B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D3B" w:rsidRPr="00A005BF">
        <w:rPr>
          <w:rFonts w:ascii="Times New Roman" w:hAnsi="Times New Roman" w:cs="Times New Roman"/>
          <w:sz w:val="24"/>
          <w:szCs w:val="24"/>
          <w:lang w:val="sr-Latn-RS"/>
        </w:rPr>
        <w:t>јавне</w:t>
      </w:r>
      <w:r w:rsidR="00390D3B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>расправе,</w:t>
      </w:r>
      <w:r w:rsidR="00F0774A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трибине,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округли столови и радионице, на којима ће се усаглашавати</w:t>
      </w:r>
      <w:r w:rsidR="00390D3B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>предложена решења. У њихов рад могу бити укључени и сви остали</w:t>
      </w:r>
      <w:r w:rsidR="00390D3B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заинтересовани </w:t>
      </w:r>
      <w:r w:rsidR="00390D3B" w:rsidRPr="00A005BF">
        <w:rPr>
          <w:rFonts w:ascii="Times New Roman" w:hAnsi="Times New Roman" w:cs="Times New Roman"/>
          <w:sz w:val="24"/>
          <w:szCs w:val="24"/>
          <w:lang w:val="sr-Latn-RS"/>
        </w:rPr>
        <w:t>учесници, како би се обезбедила</w:t>
      </w:r>
      <w:r w:rsidR="00390D3B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>партиципација и</w:t>
      </w:r>
      <w:r w:rsidR="00390D3B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>транспарентност процеса одлучивања и правовремено обавештавање јавности.</w:t>
      </w:r>
    </w:p>
    <w:p w:rsidR="00F434BB" w:rsidRPr="00A005BF" w:rsidRDefault="008B4C57" w:rsidP="00F55AB1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Члан 1</w:t>
      </w:r>
      <w:r w:rsidR="00AB0C8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F434BB" w:rsidRPr="00A005BF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F434BB" w:rsidRPr="00A005BF" w:rsidRDefault="00F434BB" w:rsidP="00885D4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Рок за израду </w:t>
      </w:r>
      <w:r w:rsidR="008B4C57" w:rsidRPr="00F402B8">
        <w:rPr>
          <w:rFonts w:ascii="Times New Roman" w:hAnsi="Times New Roman" w:cs="Times New Roman"/>
          <w:sz w:val="24"/>
          <w:szCs w:val="24"/>
          <w:lang w:val="sr-Cyrl-RS"/>
        </w:rPr>
        <w:t>Плана</w:t>
      </w:r>
      <w:r w:rsidRPr="00F402B8">
        <w:rPr>
          <w:rFonts w:ascii="Times New Roman" w:hAnsi="Times New Roman" w:cs="Times New Roman"/>
          <w:sz w:val="24"/>
          <w:szCs w:val="24"/>
          <w:lang w:val="sr-Latn-RS"/>
        </w:rPr>
        <w:t xml:space="preserve"> је </w:t>
      </w:r>
      <w:r w:rsidR="008B4C57" w:rsidRPr="00F402B8">
        <w:rPr>
          <w:rFonts w:ascii="Times New Roman" w:hAnsi="Times New Roman" w:cs="Times New Roman"/>
          <w:sz w:val="24"/>
          <w:szCs w:val="24"/>
          <w:lang w:val="sr-Cyrl-RS"/>
        </w:rPr>
        <w:t xml:space="preserve">8 </w:t>
      </w:r>
      <w:r w:rsidRPr="00F402B8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8B4C57" w:rsidRPr="00F402B8">
        <w:rPr>
          <w:rFonts w:ascii="Times New Roman" w:hAnsi="Times New Roman" w:cs="Times New Roman"/>
          <w:sz w:val="24"/>
          <w:szCs w:val="24"/>
          <w:lang w:val="sr-Cyrl-RS"/>
        </w:rPr>
        <w:t>осам</w:t>
      </w:r>
      <w:r w:rsidRPr="00F402B8">
        <w:rPr>
          <w:rFonts w:ascii="Times New Roman" w:hAnsi="Times New Roman" w:cs="Times New Roman"/>
          <w:sz w:val="24"/>
          <w:szCs w:val="24"/>
          <w:lang w:val="sr-Latn-RS"/>
        </w:rPr>
        <w:t>) месеци</w:t>
      </w:r>
      <w:r w:rsidR="00390D3B"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од дана ступања на снагу ове</w:t>
      </w:r>
      <w:r w:rsidR="00390D3B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>Одлуке.</w:t>
      </w:r>
    </w:p>
    <w:p w:rsidR="00F434BB" w:rsidRPr="00A005BF" w:rsidRDefault="008B4C57" w:rsidP="00F55AB1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>Члан 1</w:t>
      </w:r>
      <w:r w:rsidR="00AB0C8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434BB" w:rsidRPr="00A005BF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F434BB" w:rsidRPr="00A005BF" w:rsidRDefault="00F434BB" w:rsidP="00885D4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За реализацију ове Одлуке задужена је </w:t>
      </w:r>
      <w:r w:rsidR="00390D3B" w:rsidRPr="00A005BF">
        <w:rPr>
          <w:rFonts w:ascii="Times New Roman" w:hAnsi="Times New Roman" w:cs="Times New Roman"/>
          <w:sz w:val="24"/>
          <w:szCs w:val="24"/>
          <w:lang w:val="sr-Cyrl-RS"/>
        </w:rPr>
        <w:t>Канцеларија за локални економски развој и пројекте.</w:t>
      </w:r>
    </w:p>
    <w:p w:rsidR="00F434BB" w:rsidRPr="00A005BF" w:rsidRDefault="008B4C57" w:rsidP="00F55AB1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>Члан 1</w:t>
      </w:r>
      <w:r w:rsidR="00AB0C8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F434BB" w:rsidRPr="00A005BF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8B4C57" w:rsidRPr="00A005BF" w:rsidRDefault="00F434BB" w:rsidP="00885D4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Средства за израду </w:t>
      </w:r>
      <w:r w:rsidR="008B4C57" w:rsidRPr="00A005BF">
        <w:rPr>
          <w:rFonts w:ascii="Times New Roman" w:hAnsi="Times New Roman" w:cs="Times New Roman"/>
          <w:sz w:val="24"/>
          <w:szCs w:val="24"/>
          <w:lang w:val="sr-Cyrl-RS"/>
        </w:rPr>
        <w:t>Плана</w:t>
      </w:r>
      <w:r w:rsidR="008B4C57"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обезбе</w:t>
      </w:r>
      <w:r w:rsidR="008B4C57" w:rsidRPr="00A005BF">
        <w:rPr>
          <w:rFonts w:ascii="Times New Roman" w:hAnsi="Times New Roman" w:cs="Times New Roman"/>
          <w:sz w:val="24"/>
          <w:szCs w:val="24"/>
          <w:lang w:val="sr-Cyrl-RS"/>
        </w:rPr>
        <w:t>ђена су</w:t>
      </w:r>
      <w:r w:rsidR="00390D3B"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64E0C" w:rsidRPr="00A005BF">
        <w:rPr>
          <w:rFonts w:ascii="Times New Roman" w:hAnsi="Times New Roman" w:cs="Times New Roman"/>
          <w:sz w:val="24"/>
          <w:szCs w:val="24"/>
          <w:lang w:val="sr-Cyrl-RS"/>
        </w:rPr>
        <w:t>из средстава пројекта</w:t>
      </w:r>
      <w:r w:rsidR="00F402B8">
        <w:rPr>
          <w:rFonts w:ascii="Times New Roman" w:hAnsi="Times New Roman" w:cs="Times New Roman"/>
          <w:sz w:val="24"/>
          <w:szCs w:val="24"/>
          <w:lang w:val="sr-Cyrl-RS"/>
        </w:rPr>
        <w:t xml:space="preserve"> и буџета Града Ниша</w:t>
      </w:r>
      <w:r w:rsidR="00F64E0C" w:rsidRPr="00A005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434BB" w:rsidRPr="00A005BF" w:rsidRDefault="008B4C57" w:rsidP="00F55AB1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>Члан 1</w:t>
      </w:r>
      <w:r w:rsidR="00AB0C8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F434BB" w:rsidRPr="00A005BF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F434BB" w:rsidRPr="00A005BF" w:rsidRDefault="00F434BB" w:rsidP="00885D4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>Ова Одлука ступа на снагу осмог дана од дана објављивања у</w:t>
      </w:r>
      <w:r w:rsidR="00390D3B" w:rsidRPr="00A00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05BF">
        <w:rPr>
          <w:rFonts w:ascii="Times New Roman" w:hAnsi="Times New Roman" w:cs="Times New Roman"/>
          <w:sz w:val="24"/>
          <w:szCs w:val="24"/>
          <w:lang w:val="sr-Latn-RS"/>
        </w:rPr>
        <w:t>''Службеном листу Града Ниша''.</w:t>
      </w:r>
    </w:p>
    <w:p w:rsidR="00CB1C1F" w:rsidRDefault="00CB1C1F" w:rsidP="00390D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0D3B" w:rsidRPr="00A005BF" w:rsidRDefault="00F434BB" w:rsidP="00390D3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Број: </w:t>
      </w:r>
    </w:p>
    <w:p w:rsidR="00F434BB" w:rsidRPr="00A005BF" w:rsidRDefault="00F434BB" w:rsidP="00390D3B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 xml:space="preserve">У Нишу, </w:t>
      </w:r>
    </w:p>
    <w:p w:rsidR="00CB1C1F" w:rsidRDefault="00CB1C1F" w:rsidP="00CB1C1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34BB" w:rsidRDefault="00F434BB" w:rsidP="00CB1C1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>СКУПШТИНА ГРАДА НИША</w:t>
      </w:r>
    </w:p>
    <w:p w:rsidR="00CB1C1F" w:rsidRPr="00CB1C1F" w:rsidRDefault="00CB1C1F" w:rsidP="00CB1C1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34BB" w:rsidRPr="00A005BF" w:rsidRDefault="00F434BB" w:rsidP="00CB1C1F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A005BF">
        <w:rPr>
          <w:rFonts w:ascii="Times New Roman" w:hAnsi="Times New Roman" w:cs="Times New Roman"/>
          <w:sz w:val="24"/>
          <w:szCs w:val="24"/>
          <w:lang w:val="sr-Latn-RS"/>
        </w:rPr>
        <w:t>ПРЕДСЕДНИК</w:t>
      </w:r>
    </w:p>
    <w:p w:rsidR="00390D3B" w:rsidRDefault="00CB1C1F" w:rsidP="00CB1C1F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мр. Раде Рајковић</w:t>
      </w:r>
    </w:p>
    <w:p w:rsidR="00EA4180" w:rsidRDefault="00EA4180" w:rsidP="00F434B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80" w:rsidRDefault="00EA4180" w:rsidP="00F434B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80" w:rsidRDefault="00EA4180" w:rsidP="00F434B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80" w:rsidRDefault="00EA4180" w:rsidP="00F434B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291B" w:rsidRDefault="0050291B" w:rsidP="00F434B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291B" w:rsidRDefault="0050291B" w:rsidP="00F434B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80" w:rsidRDefault="00EA4180" w:rsidP="00F434B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80" w:rsidRDefault="00EA4180" w:rsidP="00F434B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80" w:rsidRDefault="00EA4180" w:rsidP="00F434B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3EF1" w:rsidRPr="00E83109" w:rsidRDefault="00353EF1" w:rsidP="00E83109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bookmarkStart w:id="0" w:name="_GoBack"/>
      <w:bookmarkEnd w:id="0"/>
    </w:p>
    <w:p w:rsidR="00F434BB" w:rsidRPr="00A005BF" w:rsidRDefault="00F434BB" w:rsidP="00F64E0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005BF">
        <w:rPr>
          <w:rFonts w:ascii="Times New Roman" w:hAnsi="Times New Roman" w:cs="Times New Roman"/>
          <w:b/>
          <w:sz w:val="24"/>
          <w:szCs w:val="24"/>
          <w:lang w:val="sr-Latn-RS"/>
        </w:rPr>
        <w:t>О Б Р А З Л О Ж Е Њ Е</w:t>
      </w:r>
    </w:p>
    <w:p w:rsidR="00992FE5" w:rsidRDefault="00992FE5" w:rsidP="00630809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92FE5">
        <w:rPr>
          <w:rFonts w:ascii="Times New Roman" w:hAnsi="Times New Roman" w:cs="Times New Roman"/>
          <w:noProof/>
          <w:sz w:val="24"/>
          <w:szCs w:val="24"/>
          <w:lang w:val="sr-Cyrl-RS"/>
        </w:rPr>
        <w:t>Скупштина Србије је усвојила је 19. априла 2019.</w:t>
      </w:r>
      <w:r w:rsidR="00AB0C8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992FE5">
        <w:rPr>
          <w:rFonts w:ascii="Times New Roman" w:hAnsi="Times New Roman" w:cs="Times New Roman"/>
          <w:noProof/>
          <w:sz w:val="24"/>
          <w:szCs w:val="24"/>
          <w:lang w:val="sr-Cyrl-RS"/>
        </w:rPr>
        <w:t>године Закон о планском ситему Републике Србије, којим се уводи систем одговорности за резултате и ствара оквир за мерење ефикасности рада у јавној управи, где се (између осталог) јединице локалне самоуправе обавезују да  припреме План развоја јединице локалне самоуправе најкасније до 01.</w:t>
      </w:r>
      <w:r w:rsidR="00AB0C8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992FE5">
        <w:rPr>
          <w:rFonts w:ascii="Times New Roman" w:hAnsi="Times New Roman" w:cs="Times New Roman"/>
          <w:noProof/>
          <w:sz w:val="24"/>
          <w:szCs w:val="24"/>
          <w:lang w:val="sr-Cyrl-RS"/>
        </w:rPr>
        <w:t>јануара 2021.</w:t>
      </w:r>
      <w:r w:rsidR="00AB0C8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992FE5">
        <w:rPr>
          <w:rFonts w:ascii="Times New Roman" w:hAnsi="Times New Roman" w:cs="Times New Roman"/>
          <w:noProof/>
          <w:sz w:val="24"/>
          <w:szCs w:val="24"/>
          <w:lang w:val="sr-Cyrl-RS"/>
        </w:rPr>
        <w:t>године. План развоја представља дугорочни документ развојног планирања, који за период од најмање седам година усваја скупштина јединице локалне самоуправе. План развоја садржи преглед и анализу постојећег стања, визију односно жељено стање, приоритетне циљеве развоја који се желе пости</w:t>
      </w:r>
      <w:r w:rsidR="00AB0C8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ћи, као и преглед и кратак опис </w:t>
      </w:r>
      <w:r w:rsidRPr="00992FE5">
        <w:rPr>
          <w:rFonts w:ascii="Times New Roman" w:hAnsi="Times New Roman" w:cs="Times New Roman"/>
          <w:noProof/>
          <w:sz w:val="24"/>
          <w:szCs w:val="24"/>
          <w:lang w:val="sr-Cyrl-RS"/>
        </w:rPr>
        <w:t>одговарајућих мера које се даље разрађују документима јавних политика и средњорочним план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ом јединице локалне самоуправе</w:t>
      </w:r>
      <w:r w:rsidRPr="00992FE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39349F" w:rsidRPr="00630809" w:rsidRDefault="00FA64A6" w:rsidP="00630809">
      <w:pPr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 w:rsidRPr="0063080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План </w:t>
      </w:r>
      <w:r w:rsidR="0039349F" w:rsidRPr="0063080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ће представљати </w:t>
      </w:r>
      <w:r w:rsidR="00C63007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кључни развојни документ града. </w:t>
      </w:r>
      <w:r w:rsidR="00992FE5" w:rsidRPr="0063080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План развоја града Ниша би требало да пружи развојну оријентацију и механизме за утврђивање р</w:t>
      </w:r>
      <w:r w:rsidR="000A5CBE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азвојних праваца и  приоритета. </w:t>
      </w:r>
      <w:r w:rsidR="00C63007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Он</w:t>
      </w:r>
      <w:r w:rsidR="0039349F" w:rsidRPr="0063080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ће представљати концептуални оквир за развој, који треба да буде усклађен са програмским периодом ЕУ и јасним опредељењем Републике Србије да приступи ЕУ,</w:t>
      </w:r>
      <w:r w:rsidR="00F402B8" w:rsidRPr="0063080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као и да буде у</w:t>
      </w:r>
      <w:r w:rsidR="0039349F" w:rsidRPr="0063080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складу са Агендом 2030 Уједињених нација</w:t>
      </w:r>
      <w:r w:rsidR="00F402B8" w:rsidRPr="0063080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уз поштовање основног принципа „</w:t>
      </w:r>
      <w:r w:rsidR="00F402B8" w:rsidRPr="00630809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не остављајући никог иза мера развоја“</w:t>
      </w:r>
      <w:r w:rsidR="0039349F" w:rsidRPr="0063080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.</w:t>
      </w:r>
      <w:r w:rsidR="00992FE5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="0039349F" w:rsidRPr="0063080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План би требало да буде усклађен са усвојеним стратешким документима н</w:t>
      </w:r>
      <w:r w:rsidR="00992FE5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а градском и националном нивоу </w:t>
      </w:r>
      <w:r w:rsidR="0039349F" w:rsidRPr="0063080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, као и да прати правце развоја кључних области које су важне за развој Републике Србије, а које су у складу са потребама града Ниша.</w:t>
      </w:r>
      <w:r w:rsidR="00992FE5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="0039349F" w:rsidRPr="0063080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На овај начин би се стекли услови за имплементацију дугорочних развојних политика и планског буџетирања програма и пројеката. Овај документ  треба да буде заснован  на поштовању партнерског принципа, у складу са „</w:t>
      </w:r>
      <w:r w:rsidR="0039349F" w:rsidRPr="00630809"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  <w:t>bottom up</w:t>
      </w:r>
      <w:r w:rsidR="0039349F" w:rsidRPr="0063080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“</w:t>
      </w:r>
      <w:r w:rsidR="0039349F" w:rsidRPr="0063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349F" w:rsidRPr="0063080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и „</w:t>
      </w:r>
      <w:r w:rsidR="0039349F" w:rsidRPr="00630809"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  <w:t>top down</w:t>
      </w:r>
      <w:r w:rsidR="0039349F" w:rsidRPr="0063080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“</w:t>
      </w:r>
      <w:r w:rsidR="0039349F" w:rsidRPr="0063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349F" w:rsidRPr="0063080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приступима и уз консултације са свим релевантним актерима са регионалног, градског и општинског (локалног) нивоа. </w:t>
      </w:r>
    </w:p>
    <w:p w:rsidR="00F64E0C" w:rsidRPr="00630809" w:rsidRDefault="00085E0E" w:rsidP="00630809">
      <w:pPr>
        <w:jc w:val="both"/>
        <w:rPr>
          <w:rStyle w:val="longtext"/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 w:rsidRPr="0063080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Наставак развоја града заснован на</w:t>
      </w:r>
      <w:r w:rsidR="00F402B8" w:rsidRPr="0063080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постепеним и поступним</w:t>
      </w:r>
      <w:r w:rsidRPr="0063080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="00F402B8" w:rsidRPr="0063080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променама</w:t>
      </w:r>
      <w:r w:rsidRPr="0063080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неће бити довољан за постизање бољег квалитета грађана. Оно што се јавља као потреба је фундаментална трансформација економских, социјалних и финансијских система која ће покренути пром</w:t>
      </w:r>
      <w:r w:rsidR="00F402B8" w:rsidRPr="0063080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ен</w:t>
      </w:r>
      <w:r w:rsidRPr="0063080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у </w:t>
      </w:r>
      <w:r w:rsidR="005F65B0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у </w:t>
      </w:r>
      <w:r w:rsidRPr="0063080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свим аспектима друштва. </w:t>
      </w:r>
      <w:r w:rsidR="00C63007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Планом ће се тежити</w:t>
      </w:r>
      <w:r w:rsidR="00C63007" w:rsidRPr="00C63007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да се убрзавају и олакшавају системске промене кроз иновације како би се постигла бољи квалитет живота грађана и дубока </w:t>
      </w:r>
      <w:r w:rsidR="00C63007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промена система. </w:t>
      </w:r>
      <w:r w:rsidR="00C63007" w:rsidRPr="00C63007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Како  саме технолошке иновација неће с временом постићи структурне промене потребне за прогресивни раст, </w:t>
      </w:r>
      <w:r w:rsidR="00992FE5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неопходно је</w:t>
      </w:r>
      <w:r w:rsidR="00C63007" w:rsidRPr="00C63007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комбиновати разноврсне методе иновација у областима финансирања и финансија, пословним моделима, регулаторним оквирима, перцепцији</w:t>
      </w:r>
      <w:r w:rsidR="00992FE5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,</w:t>
      </w:r>
      <w:r w:rsidR="00C63007" w:rsidRPr="00C63007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понашању и друштвеним нормама, образовању и вештинама, технологијама</w:t>
      </w:r>
      <w:r w:rsidR="00992FE5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, партиципацији грађана, тржишној</w:t>
      </w:r>
      <w:r w:rsidR="00C63007" w:rsidRPr="00C63007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="00992FE5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структури</w:t>
      </w:r>
      <w:r w:rsidR="00C63007" w:rsidRPr="00C63007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, итд.</w:t>
      </w:r>
      <w:r w:rsidR="00C63007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="00F434BB" w:rsidRPr="00630809">
        <w:rPr>
          <w:rFonts w:ascii="Times New Roman" w:hAnsi="Times New Roman" w:cs="Times New Roman"/>
          <w:sz w:val="24"/>
          <w:szCs w:val="24"/>
          <w:lang w:val="sr-Cyrl-RS"/>
        </w:rPr>
        <w:t>Најзначајнији друштвени и прив</w:t>
      </w:r>
      <w:r w:rsidR="00454D40" w:rsidRPr="00630809">
        <w:rPr>
          <w:rFonts w:ascii="Times New Roman" w:hAnsi="Times New Roman" w:cs="Times New Roman"/>
          <w:sz w:val="24"/>
          <w:szCs w:val="24"/>
          <w:lang w:val="sr-Cyrl-RS"/>
        </w:rPr>
        <w:t xml:space="preserve">редни ефекти који ће се постићи </w:t>
      </w:r>
      <w:r w:rsidR="00F434BB" w:rsidRPr="00630809">
        <w:rPr>
          <w:rFonts w:ascii="Times New Roman" w:hAnsi="Times New Roman" w:cs="Times New Roman"/>
          <w:sz w:val="24"/>
          <w:szCs w:val="24"/>
          <w:lang w:val="sr-Cyrl-RS"/>
        </w:rPr>
        <w:t xml:space="preserve">успешном </w:t>
      </w:r>
      <w:r w:rsidR="00F434BB" w:rsidRPr="0063080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реализацијом </w:t>
      </w:r>
      <w:r w:rsidR="00454D40" w:rsidRPr="00630809">
        <w:rPr>
          <w:rFonts w:ascii="Times New Roman" w:hAnsi="Times New Roman" w:cs="Times New Roman"/>
          <w:sz w:val="24"/>
          <w:szCs w:val="24"/>
          <w:lang w:val="sr-Cyrl-RS"/>
        </w:rPr>
        <w:t>Плана</w:t>
      </w:r>
      <w:r w:rsidR="00F434BB" w:rsidRPr="00630809">
        <w:rPr>
          <w:rFonts w:ascii="Times New Roman" w:hAnsi="Times New Roman" w:cs="Times New Roman"/>
          <w:sz w:val="24"/>
          <w:szCs w:val="24"/>
          <w:lang w:val="sr-Cyrl-RS"/>
        </w:rPr>
        <w:t>, биће</w:t>
      </w:r>
      <w:r w:rsidR="00454D40" w:rsidRPr="0063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612D" w:rsidRPr="00630809">
        <w:rPr>
          <w:rFonts w:ascii="Times New Roman" w:hAnsi="Times New Roman" w:cs="Times New Roman"/>
          <w:sz w:val="24"/>
          <w:szCs w:val="24"/>
          <w:lang w:val="sr-Cyrl-RS"/>
        </w:rPr>
        <w:t>да својим грађанима и привредним субјектима обезбеди континуирано унапређивање услова живота и рада, створи услове за инвестиције и пословање,</w:t>
      </w:r>
      <w:r w:rsidR="007E6869" w:rsidRPr="0063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612D" w:rsidRPr="00630809">
        <w:rPr>
          <w:rFonts w:ascii="Times New Roman" w:hAnsi="Times New Roman" w:cs="Times New Roman"/>
          <w:sz w:val="24"/>
          <w:szCs w:val="24"/>
          <w:lang w:val="sr-Cyrl-RS"/>
        </w:rPr>
        <w:t>раз</w:t>
      </w:r>
      <w:r w:rsidR="005F65B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C8612D" w:rsidRPr="00630809">
        <w:rPr>
          <w:rFonts w:ascii="Times New Roman" w:hAnsi="Times New Roman" w:cs="Times New Roman"/>
          <w:sz w:val="24"/>
          <w:szCs w:val="24"/>
          <w:lang w:val="sr-Cyrl-RS"/>
        </w:rPr>
        <w:t>ија привреду</w:t>
      </w:r>
      <w:r w:rsidR="00AB0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612D" w:rsidRPr="00630809">
        <w:rPr>
          <w:rFonts w:ascii="Times New Roman" w:hAnsi="Times New Roman" w:cs="Times New Roman"/>
          <w:sz w:val="24"/>
          <w:szCs w:val="24"/>
          <w:lang w:val="sr-Cyrl-RS"/>
        </w:rPr>
        <w:t>засновану на иновацијама,</w:t>
      </w:r>
      <w:r w:rsidR="00F64E0C" w:rsidRPr="00630809">
        <w:rPr>
          <w:rFonts w:ascii="Times New Roman" w:hAnsi="Times New Roman" w:cs="Times New Roman"/>
          <w:sz w:val="24"/>
          <w:szCs w:val="24"/>
          <w:lang w:val="sr-Cyrl-RS"/>
        </w:rPr>
        <w:t xml:space="preserve"> принципима пам</w:t>
      </w:r>
      <w:r w:rsidR="00C8612D" w:rsidRPr="00630809">
        <w:rPr>
          <w:rFonts w:ascii="Times New Roman" w:hAnsi="Times New Roman" w:cs="Times New Roman"/>
          <w:sz w:val="24"/>
          <w:szCs w:val="24"/>
          <w:lang w:val="sr-Cyrl-RS"/>
        </w:rPr>
        <w:t>етне специјализације и економије</w:t>
      </w:r>
      <w:r w:rsidR="00F64E0C" w:rsidRPr="00630809">
        <w:rPr>
          <w:rFonts w:ascii="Times New Roman" w:hAnsi="Times New Roman" w:cs="Times New Roman"/>
          <w:sz w:val="24"/>
          <w:szCs w:val="24"/>
          <w:lang w:val="sr-Cyrl-RS"/>
        </w:rPr>
        <w:t xml:space="preserve"> знања</w:t>
      </w:r>
      <w:r w:rsidR="00C8612D" w:rsidRPr="00630809">
        <w:rPr>
          <w:rFonts w:ascii="Times New Roman" w:hAnsi="Times New Roman" w:cs="Times New Roman"/>
          <w:sz w:val="24"/>
          <w:szCs w:val="24"/>
          <w:lang w:val="sr-Cyrl-RS"/>
        </w:rPr>
        <w:t>, донесе</w:t>
      </w:r>
      <w:r w:rsidR="00F64E0C" w:rsidRPr="0063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612D" w:rsidRPr="00630809">
        <w:rPr>
          <w:rFonts w:ascii="Times New Roman" w:hAnsi="Times New Roman" w:cs="Times New Roman"/>
          <w:sz w:val="24"/>
          <w:szCs w:val="24"/>
          <w:lang w:val="sr-Cyrl-RS"/>
        </w:rPr>
        <w:t>системске промене</w:t>
      </w:r>
      <w:r w:rsidR="00F64E0C" w:rsidRPr="0063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612D" w:rsidRPr="00630809">
        <w:rPr>
          <w:rFonts w:ascii="Times New Roman" w:hAnsi="Times New Roman" w:cs="Times New Roman"/>
          <w:sz w:val="24"/>
          <w:szCs w:val="24"/>
          <w:lang w:val="sr-Cyrl-RS"/>
        </w:rPr>
        <w:t xml:space="preserve">у друштву и управљању </w:t>
      </w:r>
      <w:r w:rsidR="00F64E0C" w:rsidRPr="00630809">
        <w:rPr>
          <w:rFonts w:ascii="Times New Roman" w:hAnsi="Times New Roman" w:cs="Times New Roman"/>
          <w:sz w:val="24"/>
          <w:szCs w:val="24"/>
          <w:lang w:val="sr-Cyrl-RS"/>
        </w:rPr>
        <w:t>кроз социјалне иновације  и стварање партнерства јавног, приватног цивилног</w:t>
      </w:r>
      <w:r w:rsidR="005F65B0">
        <w:rPr>
          <w:rFonts w:ascii="Times New Roman" w:hAnsi="Times New Roman" w:cs="Times New Roman"/>
          <w:sz w:val="24"/>
          <w:szCs w:val="24"/>
          <w:lang w:val="sr-Cyrl-RS"/>
        </w:rPr>
        <w:t xml:space="preserve"> и научно-истра</w:t>
      </w:r>
      <w:r w:rsidR="00992FE5">
        <w:rPr>
          <w:rFonts w:ascii="Times New Roman" w:hAnsi="Times New Roman" w:cs="Times New Roman"/>
          <w:sz w:val="24"/>
          <w:szCs w:val="24"/>
          <w:lang w:val="sr-Cyrl-RS"/>
        </w:rPr>
        <w:t>живачког сектора. Реализацијом П</w:t>
      </w:r>
      <w:r w:rsidR="005F65B0">
        <w:rPr>
          <w:rFonts w:ascii="Times New Roman" w:hAnsi="Times New Roman" w:cs="Times New Roman"/>
          <w:sz w:val="24"/>
          <w:szCs w:val="24"/>
          <w:lang w:val="sr-Cyrl-RS"/>
        </w:rPr>
        <w:t>лана допринеће се</w:t>
      </w:r>
      <w:r w:rsidR="00F64E0C" w:rsidRPr="0063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3007">
        <w:rPr>
          <w:rFonts w:ascii="Times New Roman" w:hAnsi="Times New Roman" w:cs="Times New Roman"/>
          <w:sz w:val="24"/>
          <w:szCs w:val="24"/>
          <w:lang w:val="sr-Cyrl-RS"/>
        </w:rPr>
        <w:t xml:space="preserve">стварању декарбонизованог друштва </w:t>
      </w:r>
      <w:r w:rsidR="00F64E0C" w:rsidRPr="00630809">
        <w:rPr>
          <w:rFonts w:ascii="Times New Roman" w:hAnsi="Times New Roman" w:cs="Times New Roman"/>
          <w:sz w:val="24"/>
          <w:szCs w:val="24"/>
          <w:lang w:val="sr-Cyrl-RS"/>
        </w:rPr>
        <w:t>уз примену прогресивних мера заштите животне средине</w:t>
      </w:r>
      <w:r w:rsidR="00C8612D" w:rsidRPr="00630809">
        <w:rPr>
          <w:rFonts w:ascii="Times New Roman" w:hAnsi="Times New Roman" w:cs="Times New Roman"/>
          <w:sz w:val="24"/>
          <w:szCs w:val="24"/>
          <w:lang w:val="sr-Cyrl-RS"/>
        </w:rPr>
        <w:t xml:space="preserve">, заштите природе, </w:t>
      </w:r>
      <w:r w:rsidR="00F64E0C" w:rsidRPr="00630809">
        <w:rPr>
          <w:rFonts w:ascii="Times New Roman" w:hAnsi="Times New Roman" w:cs="Times New Roman"/>
          <w:sz w:val="24"/>
          <w:szCs w:val="24"/>
          <w:lang w:val="sr-Cyrl-RS"/>
        </w:rPr>
        <w:t>енергетске ефикасности</w:t>
      </w:r>
      <w:r w:rsidR="00C63007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C8612D" w:rsidRPr="00630809">
        <w:rPr>
          <w:rFonts w:ascii="Times New Roman" w:hAnsi="Times New Roman" w:cs="Times New Roman"/>
          <w:sz w:val="24"/>
          <w:szCs w:val="24"/>
          <w:lang w:val="sr-Cyrl-RS"/>
        </w:rPr>
        <w:t xml:space="preserve"> циркуларне економије</w:t>
      </w:r>
      <w:r w:rsidR="00F64E0C" w:rsidRPr="006308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8612D" w:rsidRPr="00630809">
        <w:rPr>
          <w:rFonts w:ascii="Times New Roman" w:hAnsi="Times New Roman" w:cs="Times New Roman"/>
          <w:sz w:val="24"/>
          <w:szCs w:val="24"/>
          <w:lang w:val="sr-Cyrl-RS"/>
        </w:rPr>
        <w:t xml:space="preserve">тежећи ка </w:t>
      </w:r>
      <w:r w:rsidR="00C8612D" w:rsidRPr="00630809">
        <w:rPr>
          <w:rStyle w:val="longtext"/>
          <w:rFonts w:ascii="Times New Roman" w:hAnsi="Times New Roman" w:cs="Times New Roman"/>
          <w:sz w:val="24"/>
          <w:szCs w:val="24"/>
          <w:lang w:val="sr-Cyrl-RS"/>
        </w:rPr>
        <w:t>одрживом, планском и рационалном коришћењу природних ресурса и простора</w:t>
      </w:r>
      <w:r w:rsidR="00B907D7" w:rsidRPr="00630809">
        <w:rPr>
          <w:rStyle w:val="longtext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07D7" w:rsidRPr="00630809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уз очување природног и културног наслеђа, </w:t>
      </w:r>
      <w:r w:rsidR="00F64E0C" w:rsidRPr="00630809">
        <w:rPr>
          <w:rFonts w:ascii="Times New Roman" w:hAnsi="Times New Roman" w:cs="Times New Roman"/>
          <w:sz w:val="24"/>
          <w:szCs w:val="24"/>
          <w:lang w:val="sr-Cyrl-RS"/>
        </w:rPr>
        <w:t xml:space="preserve">обезбеђење социјалног напретка и смањење сиромаштва, </w:t>
      </w:r>
      <w:r w:rsidR="00B907D7" w:rsidRPr="00630809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пружање</w:t>
      </w:r>
      <w:r w:rsidR="00F64E0C" w:rsidRPr="00630809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квалитетног образовања, здравствене заштите, социјалне и територијалне кохезије у сигурном друштву, поштујући  различитости и пружајући основна права, уклучујући право и једнаке могућности за све</w:t>
      </w:r>
      <w:r w:rsidR="00B907D7" w:rsidRPr="00630809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и не остављајући никог иза мера развоја.</w:t>
      </w:r>
    </w:p>
    <w:p w:rsidR="005F65B0" w:rsidRDefault="00E224D4" w:rsidP="0063080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0809">
        <w:rPr>
          <w:rFonts w:ascii="Times New Roman" w:hAnsi="Times New Roman" w:cs="Times New Roman"/>
          <w:sz w:val="24"/>
          <w:szCs w:val="24"/>
          <w:lang w:val="sr-Cyrl-RS"/>
        </w:rPr>
        <w:t>Структура која је неопходна да би се осмислио и спровео консултативни процес са широм друштвеном заједницом</w:t>
      </w:r>
      <w:r w:rsidR="005F65B0">
        <w:rPr>
          <w:rFonts w:ascii="Times New Roman" w:hAnsi="Times New Roman" w:cs="Times New Roman"/>
          <w:sz w:val="24"/>
          <w:szCs w:val="24"/>
          <w:lang w:val="sr-Cyrl-RS"/>
        </w:rPr>
        <w:t xml:space="preserve"> коришћењем иновативних алата па</w:t>
      </w:r>
      <w:r w:rsidRPr="00630809">
        <w:rPr>
          <w:rFonts w:ascii="Times New Roman" w:hAnsi="Times New Roman" w:cs="Times New Roman"/>
          <w:sz w:val="24"/>
          <w:szCs w:val="24"/>
          <w:lang w:val="sr-Cyrl-RS"/>
        </w:rPr>
        <w:t>ртиципативности, који могу довести до убрзане трансформације и спровести амбициозне реформе биће састављена од</w:t>
      </w:r>
      <w:r w:rsidR="005F65B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992FE5" w:rsidRDefault="0050291B" w:rsidP="006308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2FE5">
        <w:rPr>
          <w:rFonts w:ascii="Times New Roman" w:hAnsi="Times New Roman" w:cs="Times New Roman"/>
          <w:sz w:val="24"/>
          <w:szCs w:val="24"/>
          <w:lang w:val="sr-Cyrl-RS"/>
        </w:rPr>
        <w:t xml:space="preserve">Савет за развој, </w:t>
      </w:r>
      <w:r w:rsidR="00E224D4" w:rsidRPr="00992FE5">
        <w:rPr>
          <w:rFonts w:ascii="Times New Roman" w:hAnsi="Times New Roman" w:cs="Times New Roman"/>
          <w:sz w:val="24"/>
          <w:szCs w:val="24"/>
          <w:lang w:val="sr-Cyrl-RS"/>
        </w:rPr>
        <w:t xml:space="preserve">кога именује Скупштина Града Ниша, </w:t>
      </w:r>
      <w:r w:rsidR="00A005BF" w:rsidRPr="00992FE5">
        <w:rPr>
          <w:rFonts w:ascii="Times New Roman" w:hAnsi="Times New Roman" w:cs="Times New Roman"/>
          <w:sz w:val="24"/>
          <w:szCs w:val="24"/>
          <w:lang w:val="sr-Cyrl-RS"/>
        </w:rPr>
        <w:t xml:space="preserve">и чијим радом координира председник Скупштине, </w:t>
      </w:r>
      <w:r w:rsidR="00E224D4" w:rsidRPr="00992FE5">
        <w:rPr>
          <w:rFonts w:ascii="Times New Roman" w:hAnsi="Times New Roman" w:cs="Times New Roman"/>
          <w:sz w:val="24"/>
          <w:szCs w:val="24"/>
          <w:lang w:val="sr-Cyrl-RS"/>
        </w:rPr>
        <w:t>чији је задатак да координира и надзире процес израде Плана, да разматра План по фазама припреме, предложен од стране Радног тима и даје Градском већу на даљу надлежност</w:t>
      </w:r>
      <w:r w:rsidR="005F65B0" w:rsidRPr="00992FE5">
        <w:rPr>
          <w:rFonts w:ascii="Times New Roman" w:hAnsi="Times New Roman" w:cs="Times New Roman"/>
          <w:sz w:val="24"/>
          <w:szCs w:val="24"/>
          <w:lang w:val="sr-Cyrl-RS"/>
        </w:rPr>
        <w:t>, утврђује критеријуме за одабир Радне групе</w:t>
      </w:r>
      <w:r w:rsidR="00EA4180" w:rsidRPr="00992FE5">
        <w:rPr>
          <w:rFonts w:ascii="Times New Roman" w:hAnsi="Times New Roman" w:cs="Times New Roman"/>
          <w:sz w:val="24"/>
          <w:szCs w:val="24"/>
          <w:lang w:val="sr-Cyrl-RS"/>
        </w:rPr>
        <w:t xml:space="preserve"> и усваја Пројектни задатак</w:t>
      </w:r>
      <w:r w:rsidR="00E224D4" w:rsidRPr="00992FE5">
        <w:rPr>
          <w:rFonts w:ascii="Times New Roman" w:hAnsi="Times New Roman" w:cs="Times New Roman"/>
          <w:sz w:val="24"/>
          <w:szCs w:val="24"/>
          <w:lang w:val="sr-Cyrl-RS"/>
        </w:rPr>
        <w:t>. Њега чине представници Скупштине Града Ниша, градских општина, одборничких група, организација цивилног друштва и н</w:t>
      </w:r>
      <w:r w:rsidR="00992FE5">
        <w:rPr>
          <w:rFonts w:ascii="Times New Roman" w:hAnsi="Times New Roman" w:cs="Times New Roman"/>
          <w:sz w:val="24"/>
          <w:szCs w:val="24"/>
          <w:lang w:val="sr-Cyrl-RS"/>
        </w:rPr>
        <w:t>аучно-истраживачких институција;</w:t>
      </w:r>
    </w:p>
    <w:p w:rsidR="00992FE5" w:rsidRDefault="00A005BF" w:rsidP="006308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2FE5">
        <w:rPr>
          <w:rFonts w:ascii="Times New Roman" w:hAnsi="Times New Roman" w:cs="Times New Roman"/>
          <w:sz w:val="24"/>
          <w:szCs w:val="24"/>
          <w:lang w:val="sr-Cyrl-RS"/>
        </w:rPr>
        <w:t>Радна група, чијим радом управља Градоначелник, а коју чине представници Градске управе, стручњаци ангажовани у администрац</w:t>
      </w:r>
      <w:r w:rsidR="005F65B0" w:rsidRPr="00992FE5">
        <w:rPr>
          <w:rFonts w:ascii="Times New Roman" w:hAnsi="Times New Roman" w:cs="Times New Roman"/>
          <w:sz w:val="24"/>
          <w:szCs w:val="24"/>
          <w:lang w:val="sr-Cyrl-RS"/>
        </w:rPr>
        <w:t>ији, институтима, универзитетом</w:t>
      </w:r>
      <w:r w:rsidRPr="00992FE5">
        <w:rPr>
          <w:rFonts w:ascii="Times New Roman" w:hAnsi="Times New Roman" w:cs="Times New Roman"/>
          <w:sz w:val="24"/>
          <w:szCs w:val="24"/>
          <w:lang w:val="sr-Cyrl-RS"/>
        </w:rPr>
        <w:t>, јавним предузећима, установама, организацијама цивилног друштва, као и остали представници из јавног, приватног, цивилног сектора и научно-истраживачког сектора, који се бирају путем конкурса који реализује Канцеларија за локални економски развој и пројекте, а на основу критеријума које утврђује Коорд</w:t>
      </w:r>
      <w:r w:rsidR="0050291B" w:rsidRPr="00992FE5">
        <w:rPr>
          <w:rFonts w:ascii="Times New Roman" w:hAnsi="Times New Roman" w:cs="Times New Roman"/>
          <w:sz w:val="24"/>
          <w:szCs w:val="24"/>
          <w:lang w:val="sr-Cyrl-RS"/>
        </w:rPr>
        <w:t>инационо тело. У рад Радне групе</w:t>
      </w:r>
      <w:r w:rsidRPr="00992FE5">
        <w:rPr>
          <w:rFonts w:ascii="Times New Roman" w:hAnsi="Times New Roman" w:cs="Times New Roman"/>
          <w:sz w:val="24"/>
          <w:szCs w:val="24"/>
          <w:lang w:val="sr-Cyrl-RS"/>
        </w:rPr>
        <w:t xml:space="preserve"> могу бити укључени и страни стручњаци, као стручна и техничка подршка, кроз међународне п</w:t>
      </w:r>
      <w:r w:rsidR="0050291B" w:rsidRPr="00992FE5">
        <w:rPr>
          <w:rFonts w:ascii="Times New Roman" w:hAnsi="Times New Roman" w:cs="Times New Roman"/>
          <w:sz w:val="24"/>
          <w:szCs w:val="24"/>
          <w:lang w:val="sr-Cyrl-RS"/>
        </w:rPr>
        <w:t xml:space="preserve">рограме. Основни задатак Радне групе </w:t>
      </w:r>
      <w:r w:rsidRPr="00992FE5">
        <w:rPr>
          <w:rFonts w:ascii="Times New Roman" w:hAnsi="Times New Roman" w:cs="Times New Roman"/>
          <w:sz w:val="24"/>
          <w:szCs w:val="24"/>
          <w:lang w:val="sr-Cyrl-RS"/>
        </w:rPr>
        <w:t>је да припрема и изради План. Ближи задаци Рад</w:t>
      </w:r>
      <w:r w:rsidR="0050291B" w:rsidRPr="00992FE5"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Pr="0099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91B" w:rsidRPr="00992FE5">
        <w:rPr>
          <w:rFonts w:ascii="Times New Roman" w:hAnsi="Times New Roman" w:cs="Times New Roman"/>
          <w:sz w:val="24"/>
          <w:szCs w:val="24"/>
          <w:lang w:val="sr-Cyrl-RS"/>
        </w:rPr>
        <w:t xml:space="preserve">групе </w:t>
      </w:r>
      <w:r w:rsidRPr="00992FE5">
        <w:rPr>
          <w:rFonts w:ascii="Times New Roman" w:hAnsi="Times New Roman" w:cs="Times New Roman"/>
          <w:sz w:val="24"/>
          <w:szCs w:val="24"/>
          <w:lang w:val="sr-Cyrl-RS"/>
        </w:rPr>
        <w:t xml:space="preserve">биће дефинисани кроз пројектни задатак, који усваја </w:t>
      </w:r>
      <w:r w:rsidR="0050291B" w:rsidRPr="00992FE5">
        <w:rPr>
          <w:rFonts w:ascii="Times New Roman" w:hAnsi="Times New Roman" w:cs="Times New Roman"/>
          <w:sz w:val="24"/>
          <w:szCs w:val="24"/>
          <w:lang w:val="sr-Cyrl-RS"/>
        </w:rPr>
        <w:t>Савет за развој</w:t>
      </w:r>
      <w:r w:rsidR="00992FE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224D4" w:rsidRPr="00992FE5" w:rsidRDefault="00E224D4" w:rsidP="006308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2FE5">
        <w:rPr>
          <w:rFonts w:ascii="Times New Roman" w:hAnsi="Times New Roman" w:cs="Times New Roman"/>
          <w:sz w:val="24"/>
          <w:szCs w:val="24"/>
          <w:lang w:val="sr-Cyrl-RS"/>
        </w:rPr>
        <w:t>Техничких тимова</w:t>
      </w:r>
      <w:r w:rsidR="00A005BF" w:rsidRPr="00992FE5">
        <w:rPr>
          <w:rFonts w:ascii="Times New Roman" w:hAnsi="Times New Roman" w:cs="Times New Roman"/>
          <w:sz w:val="24"/>
          <w:szCs w:val="24"/>
          <w:lang w:val="sr-Cyrl-RS"/>
        </w:rPr>
        <w:t xml:space="preserve">, који се формирају за потребе појединих области рада, кога чине стручњаци из одговарајућих области да би пружили стручну помоћ у најсложенијим задацима,  а које именује градоначелник, на основу предлога Радне групе.  У рад Техничког тима могу бити укључени и страни стручњаци, као стручна и техничка подршка, кроз међународне програме. Задатак Техничких тимова је да прикупљају податке неопходне за израду Плана, провере дефинисане </w:t>
      </w:r>
      <w:r w:rsidR="00A005BF" w:rsidRPr="00992FE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кључне проблеме, циљеве, мере и активности за достизање тих циљева, провере дефинисани институционални оквир за спровођење Плана и размотре могуће економске инструменте и изворе фин</w:t>
      </w:r>
      <w:r w:rsidR="0050291B" w:rsidRPr="00992FE5">
        <w:rPr>
          <w:rFonts w:ascii="Times New Roman" w:hAnsi="Times New Roman" w:cs="Times New Roman"/>
          <w:sz w:val="24"/>
          <w:szCs w:val="24"/>
          <w:lang w:val="sr-Cyrl-RS"/>
        </w:rPr>
        <w:t>ансирања. Ближи задаци Технички</w:t>
      </w:r>
      <w:r w:rsidR="00A005BF" w:rsidRPr="00992FE5">
        <w:rPr>
          <w:rFonts w:ascii="Times New Roman" w:hAnsi="Times New Roman" w:cs="Times New Roman"/>
          <w:sz w:val="24"/>
          <w:szCs w:val="24"/>
          <w:lang w:val="sr-Cyrl-RS"/>
        </w:rPr>
        <w:t xml:space="preserve">х тимова биће дефинисани кроз пројектни задатак, који усваја </w:t>
      </w:r>
      <w:r w:rsidR="0050291B" w:rsidRPr="00992FE5">
        <w:rPr>
          <w:rFonts w:ascii="Times New Roman" w:hAnsi="Times New Roman" w:cs="Times New Roman"/>
          <w:sz w:val="24"/>
          <w:szCs w:val="24"/>
          <w:lang w:val="sr-Cyrl-RS"/>
        </w:rPr>
        <w:t>Савет за развој</w:t>
      </w:r>
      <w:r w:rsidR="00A005BF" w:rsidRPr="00992FE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63007" w:rsidRDefault="00FA64A6" w:rsidP="00C63007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3080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Израда  Плана представља изузетно сложен и обиман посао, за који је неопходно окупити стручњаке, како у локалној администрацији, тако и ван ње. </w:t>
      </w:r>
      <w:r w:rsidR="00926944" w:rsidRPr="0063080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Средства за израду Плана су обезбеђена преко пројекта „Будући градови југоисточне Европе“, који реализују пет градова који према процени УНДП-а имају </w:t>
      </w:r>
      <w:r w:rsidR="0050291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944" w:rsidRPr="00630809">
        <w:rPr>
          <w:rFonts w:ascii="Times New Roman" w:hAnsi="Times New Roman" w:cs="Times New Roman"/>
          <w:noProof/>
          <w:sz w:val="24"/>
          <w:szCs w:val="24"/>
          <w:lang w:val="sr-Cyrl-RS"/>
        </w:rPr>
        <w:t>тежње и темеље да буду лидери у трансформативним променама а то су</w:t>
      </w:r>
      <w:r w:rsidR="00992FE5">
        <w:rPr>
          <w:rFonts w:ascii="Times New Roman" w:hAnsi="Times New Roman" w:cs="Times New Roman"/>
          <w:noProof/>
          <w:sz w:val="24"/>
          <w:szCs w:val="24"/>
          <w:lang w:val="sr-Cyrl-RS"/>
        </w:rPr>
        <w:t>:</w:t>
      </w:r>
      <w:r w:rsidR="00926944" w:rsidRPr="0063080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Сарајево (Босна и Херцеговина), Скопље (Северна Македонија), Крижевци (Хрватска), Марибор (Словенија) и Ниш (Србија) уз стручну и финансијску подршку Европског института за иновације и технологије (ЕИТ) </w:t>
      </w:r>
      <w:r w:rsidR="00647570">
        <w:rPr>
          <w:rFonts w:ascii="Times New Roman" w:hAnsi="Times New Roman" w:cs="Times New Roman"/>
          <w:noProof/>
          <w:sz w:val="24"/>
          <w:szCs w:val="24"/>
          <w:lang w:val="sr-Cyrl-RS"/>
        </w:rPr>
        <w:t>„</w:t>
      </w:r>
      <w:r w:rsidR="00926944" w:rsidRPr="00630809">
        <w:rPr>
          <w:rFonts w:ascii="Times New Roman" w:hAnsi="Times New Roman" w:cs="Times New Roman"/>
          <w:noProof/>
          <w:sz w:val="24"/>
          <w:szCs w:val="24"/>
          <w:lang w:val="sr-Cyrl-RS"/>
        </w:rPr>
        <w:t>Climate KIC</w:t>
      </w:r>
      <w:r w:rsidR="00216BBF">
        <w:rPr>
          <w:rFonts w:ascii="Times New Roman" w:hAnsi="Times New Roman" w:cs="Times New Roman"/>
          <w:noProof/>
          <w:sz w:val="24"/>
          <w:szCs w:val="24"/>
          <w:lang w:val="sr-Cyrl-RS"/>
        </w:rPr>
        <w:t>“.</w:t>
      </w:r>
      <w:r w:rsidR="00926944" w:rsidRPr="0063080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C63007" w:rsidRPr="00992FE5" w:rsidRDefault="00C63007" w:rsidP="00C63007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92FE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Укупан износ потребних средстава за реализацију ове Одлуке износе </w:t>
      </w:r>
      <w:r w:rsidR="00992FE5" w:rsidRPr="00992FE5">
        <w:rPr>
          <w:rFonts w:ascii="Times New Roman" w:hAnsi="Times New Roman" w:cs="Times New Roman"/>
          <w:sz w:val="24"/>
          <w:szCs w:val="24"/>
          <w:lang w:val="sr-Cyrl-RS"/>
        </w:rPr>
        <w:t>120.935,00 ЕУР (</w:t>
      </w:r>
      <w:r w:rsidR="00992FE5" w:rsidRPr="00992FE5">
        <w:rPr>
          <w:rFonts w:ascii="Times New Roman" w:hAnsi="Times New Roman" w:cs="Times New Roman"/>
          <w:sz w:val="24"/>
          <w:szCs w:val="24"/>
          <w:lang w:val="sr-Latn-RS"/>
        </w:rPr>
        <w:t xml:space="preserve">14.512.200,00 </w:t>
      </w:r>
      <w:r w:rsidR="00992FE5" w:rsidRPr="00992FE5">
        <w:rPr>
          <w:rFonts w:ascii="Times New Roman" w:hAnsi="Times New Roman" w:cs="Times New Roman"/>
          <w:sz w:val="24"/>
          <w:szCs w:val="24"/>
          <w:lang w:val="sr-Cyrl-RS"/>
        </w:rPr>
        <w:t xml:space="preserve">динара). </w:t>
      </w:r>
      <w:r w:rsidRPr="00992FE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Европски институт за иновације и технологију „ClimateKIC, преко  Привредне Коморе Србије, суфинансираће израду Плана у вредности од  75.185  ЕУР (8.871.830 динара), док ће Град Ниш суфинансирати у износу од 33.500 ЕУР (3.953.000,00 динара).</w:t>
      </w:r>
    </w:p>
    <w:p w:rsidR="00992FE5" w:rsidRPr="00992FE5" w:rsidRDefault="00992FE5" w:rsidP="0099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92FE5">
        <w:rPr>
          <w:rFonts w:ascii="Times New Roman" w:hAnsi="Times New Roman" w:cs="Times New Roman"/>
          <w:sz w:val="24"/>
          <w:szCs w:val="24"/>
          <w:lang w:val="sr-Cyrl-RS"/>
        </w:rPr>
        <w:t>Европски институт за иновације и технологију „ClimateKIC, преко свог партнера за Србију-</w:t>
      </w:r>
      <w:r w:rsidRPr="00992FE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Привредне Коморе Србије, суфинансираће </w:t>
      </w:r>
      <w:r w:rsidRPr="00992FE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992FE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 вредности од  75.</w:t>
      </w:r>
      <w:r w:rsidRPr="00992FE5">
        <w:rPr>
          <w:rFonts w:ascii="Times New Roman" w:hAnsi="Times New Roman" w:cs="Times New Roman"/>
          <w:noProof/>
          <w:sz w:val="24"/>
          <w:szCs w:val="24"/>
          <w:lang w:val="sr-Latn-RS"/>
        </w:rPr>
        <w:t>43</w:t>
      </w:r>
      <w:r w:rsidRPr="00992FE5">
        <w:rPr>
          <w:rFonts w:ascii="Times New Roman" w:hAnsi="Times New Roman" w:cs="Times New Roman"/>
          <w:noProof/>
          <w:sz w:val="24"/>
          <w:szCs w:val="24"/>
          <w:lang w:val="sr-Cyrl-RS"/>
        </w:rPr>
        <w:t>5,00  ЕУР (9.0</w:t>
      </w:r>
      <w:r w:rsidRPr="00992FE5">
        <w:rPr>
          <w:rFonts w:ascii="Times New Roman" w:hAnsi="Times New Roman" w:cs="Times New Roman"/>
          <w:noProof/>
          <w:sz w:val="24"/>
          <w:szCs w:val="24"/>
          <w:lang w:val="sr-Latn-RS"/>
        </w:rPr>
        <w:t>52</w:t>
      </w:r>
      <w:r w:rsidRPr="00992FE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.200,00 динара).  Привредна Комора Србије суфинансира </w:t>
      </w:r>
      <w:r w:rsidRPr="00992FE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992FE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 2020.годину средствима у износу од </w:t>
      </w:r>
      <w:r w:rsidRPr="00992FE5">
        <w:rPr>
          <w:rFonts w:ascii="Times New Roman" w:hAnsi="Times New Roman" w:cs="Times New Roman"/>
          <w:noProof/>
          <w:sz w:val="24"/>
          <w:szCs w:val="24"/>
          <w:lang w:val="sr-Latn-RS"/>
        </w:rPr>
        <w:t>12</w:t>
      </w:r>
      <w:r w:rsidRPr="00992FE5">
        <w:rPr>
          <w:rFonts w:ascii="Times New Roman" w:hAnsi="Times New Roman" w:cs="Times New Roman"/>
          <w:noProof/>
          <w:sz w:val="24"/>
          <w:szCs w:val="24"/>
          <w:lang w:val="sr-Cyrl-RS"/>
        </w:rPr>
        <w:t>.000,00 ЕУР (1.440.000</w:t>
      </w:r>
      <w:r w:rsidRPr="00992FE5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,00 </w:t>
      </w:r>
      <w:r w:rsidRPr="00992FE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динара).  Град Ниш суфинансира  </w:t>
      </w:r>
      <w:r w:rsidRPr="00992FE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992FE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у износу од 33.500,00 ЕУР (4.020.000,00 динара). </w:t>
      </w:r>
    </w:p>
    <w:p w:rsidR="00992FE5" w:rsidRPr="00992FE5" w:rsidRDefault="00992FE5" w:rsidP="0099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92FE5"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Финансијске обавезе Града Ниша у износу од 20.000,00 ЕУР (2.400.000,00 динара) се односе на суфинансирање неопходних људских ресурса потребних за припрему „Плана развоја града Ниша 2021-2027“ </w:t>
      </w:r>
      <w:r w:rsidRPr="00992FE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вођење процеса и обезбеђена су на позицији 441, економска класификација 424 – специјализоване услуге. Нефинансијске обавезе Града Ниша у износу од 10.000,00 ЕУР (1.200.000,00 динара) се приказују </w:t>
      </w:r>
      <w:r w:rsidRPr="00992FE5">
        <w:rPr>
          <w:rFonts w:ascii="Times New Roman" w:hAnsi="Times New Roman" w:cs="Times New Roman"/>
          <w:sz w:val="24"/>
          <w:szCs w:val="24"/>
          <w:lang w:val="sr-Cyrl-RS"/>
        </w:rPr>
        <w:t xml:space="preserve">кроз рад запошљених у органима јединице локалне самоуправе на пројекту и 3.500,00 ЕУР </w:t>
      </w:r>
      <w:r w:rsidRPr="00992FE5">
        <w:rPr>
          <w:rFonts w:ascii="Times New Roman" w:hAnsi="Times New Roman" w:cs="Times New Roman"/>
          <w:noProof/>
          <w:sz w:val="24"/>
          <w:szCs w:val="24"/>
          <w:lang w:val="sr-Cyrl-RS"/>
        </w:rPr>
        <w:t>(420.000,00 динара)</w:t>
      </w:r>
      <w:r w:rsidRPr="00992FE5">
        <w:rPr>
          <w:rFonts w:ascii="Times New Roman" w:hAnsi="Times New Roman" w:cs="Times New Roman"/>
          <w:sz w:val="24"/>
          <w:szCs w:val="24"/>
          <w:lang w:val="sr-Cyrl-RS"/>
        </w:rPr>
        <w:t xml:space="preserve"> кроз пружање простора за одржавање састанака/конференција и услуге праћења медија клипинга.</w:t>
      </w:r>
    </w:p>
    <w:p w:rsidR="000B37E0" w:rsidRPr="00630809" w:rsidRDefault="000B37E0" w:rsidP="0063080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5A26" w:rsidRDefault="00E454BD" w:rsidP="00DD04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D618CD">
        <w:rPr>
          <w:rFonts w:ascii="Times New Roman" w:hAnsi="Times New Roman" w:cs="Times New Roman"/>
          <w:sz w:val="24"/>
          <w:szCs w:val="24"/>
          <w:lang w:val="ru-RU"/>
        </w:rPr>
        <w:t>Начелник</w:t>
      </w:r>
    </w:p>
    <w:p w:rsidR="00E454BD" w:rsidRDefault="00E454BD" w:rsidP="00DD04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Канцеларије за локални</w:t>
      </w:r>
      <w:r w:rsidRPr="00E454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економски  </w:t>
      </w:r>
    </w:p>
    <w:p w:rsidR="00E454BD" w:rsidRDefault="00E454BD" w:rsidP="00DD04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развој и пројекте</w:t>
      </w:r>
    </w:p>
    <w:p w:rsidR="00D618CD" w:rsidRPr="00A005BF" w:rsidRDefault="00D618CD" w:rsidP="00DD04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54BD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>Душан Радивојевић</w:t>
      </w:r>
    </w:p>
    <w:sectPr w:rsidR="00D618CD" w:rsidRPr="00A005B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4D83"/>
    <w:multiLevelType w:val="hybridMultilevel"/>
    <w:tmpl w:val="A0903AC4"/>
    <w:lvl w:ilvl="0" w:tplc="241A0017">
      <w:start w:val="1"/>
      <w:numFmt w:val="lowerLetter"/>
      <w:lvlText w:val="%1)"/>
      <w:lvlJc w:val="left"/>
      <w:pPr>
        <w:ind w:left="788" w:hanging="360"/>
      </w:pPr>
    </w:lvl>
    <w:lvl w:ilvl="1" w:tplc="241A0019" w:tentative="1">
      <w:start w:val="1"/>
      <w:numFmt w:val="lowerLetter"/>
      <w:lvlText w:val="%2."/>
      <w:lvlJc w:val="left"/>
      <w:pPr>
        <w:ind w:left="1508" w:hanging="360"/>
      </w:pPr>
    </w:lvl>
    <w:lvl w:ilvl="2" w:tplc="241A001B" w:tentative="1">
      <w:start w:val="1"/>
      <w:numFmt w:val="lowerRoman"/>
      <w:lvlText w:val="%3."/>
      <w:lvlJc w:val="right"/>
      <w:pPr>
        <w:ind w:left="2228" w:hanging="180"/>
      </w:pPr>
    </w:lvl>
    <w:lvl w:ilvl="3" w:tplc="241A000F" w:tentative="1">
      <w:start w:val="1"/>
      <w:numFmt w:val="decimal"/>
      <w:lvlText w:val="%4."/>
      <w:lvlJc w:val="left"/>
      <w:pPr>
        <w:ind w:left="2948" w:hanging="360"/>
      </w:pPr>
    </w:lvl>
    <w:lvl w:ilvl="4" w:tplc="241A0019" w:tentative="1">
      <w:start w:val="1"/>
      <w:numFmt w:val="lowerLetter"/>
      <w:lvlText w:val="%5."/>
      <w:lvlJc w:val="left"/>
      <w:pPr>
        <w:ind w:left="3668" w:hanging="360"/>
      </w:pPr>
    </w:lvl>
    <w:lvl w:ilvl="5" w:tplc="241A001B" w:tentative="1">
      <w:start w:val="1"/>
      <w:numFmt w:val="lowerRoman"/>
      <w:lvlText w:val="%6."/>
      <w:lvlJc w:val="right"/>
      <w:pPr>
        <w:ind w:left="4388" w:hanging="180"/>
      </w:pPr>
    </w:lvl>
    <w:lvl w:ilvl="6" w:tplc="241A000F" w:tentative="1">
      <w:start w:val="1"/>
      <w:numFmt w:val="decimal"/>
      <w:lvlText w:val="%7."/>
      <w:lvlJc w:val="left"/>
      <w:pPr>
        <w:ind w:left="5108" w:hanging="360"/>
      </w:pPr>
    </w:lvl>
    <w:lvl w:ilvl="7" w:tplc="241A0019" w:tentative="1">
      <w:start w:val="1"/>
      <w:numFmt w:val="lowerLetter"/>
      <w:lvlText w:val="%8."/>
      <w:lvlJc w:val="left"/>
      <w:pPr>
        <w:ind w:left="5828" w:hanging="360"/>
      </w:pPr>
    </w:lvl>
    <w:lvl w:ilvl="8" w:tplc="241A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D7"/>
    <w:rsid w:val="000412C8"/>
    <w:rsid w:val="00085E0E"/>
    <w:rsid w:val="000A5CBE"/>
    <w:rsid w:val="000B37E0"/>
    <w:rsid w:val="000E0B5C"/>
    <w:rsid w:val="00106404"/>
    <w:rsid w:val="00133545"/>
    <w:rsid w:val="0014287C"/>
    <w:rsid w:val="00160B84"/>
    <w:rsid w:val="00216BBF"/>
    <w:rsid w:val="0022017D"/>
    <w:rsid w:val="00270394"/>
    <w:rsid w:val="00315E61"/>
    <w:rsid w:val="00353EF1"/>
    <w:rsid w:val="00390D3B"/>
    <w:rsid w:val="0039349F"/>
    <w:rsid w:val="00397AE3"/>
    <w:rsid w:val="003E61CE"/>
    <w:rsid w:val="00416E15"/>
    <w:rsid w:val="0043558E"/>
    <w:rsid w:val="00454D40"/>
    <w:rsid w:val="00474D56"/>
    <w:rsid w:val="004C3184"/>
    <w:rsid w:val="0050291B"/>
    <w:rsid w:val="005966A7"/>
    <w:rsid w:val="005C43E9"/>
    <w:rsid w:val="005D3E59"/>
    <w:rsid w:val="005F65B0"/>
    <w:rsid w:val="00600E36"/>
    <w:rsid w:val="00630809"/>
    <w:rsid w:val="00647570"/>
    <w:rsid w:val="006724CE"/>
    <w:rsid w:val="006B5EBD"/>
    <w:rsid w:val="007B31B0"/>
    <w:rsid w:val="007E6869"/>
    <w:rsid w:val="007E6EBB"/>
    <w:rsid w:val="00846B64"/>
    <w:rsid w:val="00885D47"/>
    <w:rsid w:val="008B4C57"/>
    <w:rsid w:val="008C75C3"/>
    <w:rsid w:val="00911ECB"/>
    <w:rsid w:val="00913FCB"/>
    <w:rsid w:val="00926944"/>
    <w:rsid w:val="009462FE"/>
    <w:rsid w:val="00992FE5"/>
    <w:rsid w:val="00A005BF"/>
    <w:rsid w:val="00A83AE9"/>
    <w:rsid w:val="00AB0C82"/>
    <w:rsid w:val="00B746E4"/>
    <w:rsid w:val="00B77522"/>
    <w:rsid w:val="00B907D7"/>
    <w:rsid w:val="00BB7A11"/>
    <w:rsid w:val="00C24528"/>
    <w:rsid w:val="00C63007"/>
    <w:rsid w:val="00C8612D"/>
    <w:rsid w:val="00CA33C1"/>
    <w:rsid w:val="00CB1C1F"/>
    <w:rsid w:val="00CF49B3"/>
    <w:rsid w:val="00CF6748"/>
    <w:rsid w:val="00D02C85"/>
    <w:rsid w:val="00D217D2"/>
    <w:rsid w:val="00D4622B"/>
    <w:rsid w:val="00D618CD"/>
    <w:rsid w:val="00D91503"/>
    <w:rsid w:val="00DA7487"/>
    <w:rsid w:val="00DD0420"/>
    <w:rsid w:val="00DE41D7"/>
    <w:rsid w:val="00DF667E"/>
    <w:rsid w:val="00E224D4"/>
    <w:rsid w:val="00E369D1"/>
    <w:rsid w:val="00E454BD"/>
    <w:rsid w:val="00E77D9A"/>
    <w:rsid w:val="00E83109"/>
    <w:rsid w:val="00E95A26"/>
    <w:rsid w:val="00EA4180"/>
    <w:rsid w:val="00F05273"/>
    <w:rsid w:val="00F0774A"/>
    <w:rsid w:val="00F402B8"/>
    <w:rsid w:val="00F434BB"/>
    <w:rsid w:val="00F55AB1"/>
    <w:rsid w:val="00F64E0C"/>
    <w:rsid w:val="00FA64A6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37E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7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D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D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D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D9A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5D3E59"/>
  </w:style>
  <w:style w:type="paragraph" w:customStyle="1" w:styleId="odluka-zakon">
    <w:name w:val="odluka-zakon"/>
    <w:basedOn w:val="Normal"/>
    <w:rsid w:val="0039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centar">
    <w:name w:val="centar"/>
    <w:basedOn w:val="Normal"/>
    <w:rsid w:val="0039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992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37E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7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D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D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D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D9A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5D3E59"/>
  </w:style>
  <w:style w:type="paragraph" w:customStyle="1" w:styleId="odluka-zakon">
    <w:name w:val="odluka-zakon"/>
    <w:basedOn w:val="Normal"/>
    <w:rsid w:val="0039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centar">
    <w:name w:val="centar"/>
    <w:basedOn w:val="Normal"/>
    <w:rsid w:val="0039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992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Jelić</dc:creator>
  <cp:lastModifiedBy>Milena Mladenović</cp:lastModifiedBy>
  <cp:revision>10</cp:revision>
  <cp:lastPrinted>2020-02-06T09:37:00Z</cp:lastPrinted>
  <dcterms:created xsi:type="dcterms:W3CDTF">2020-02-10T10:16:00Z</dcterms:created>
  <dcterms:modified xsi:type="dcterms:W3CDTF">2020-02-20T13:04:00Z</dcterms:modified>
</cp:coreProperties>
</file>