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12CE3">
        <w:rPr>
          <w:rFonts w:ascii="Arial" w:hAnsi="Arial" w:cs="Arial"/>
          <w:lang w:val="sr-Cyrl-RS"/>
        </w:rPr>
        <w:t>22</w:t>
      </w:r>
      <w:r w:rsidR="0004363B">
        <w:rPr>
          <w:rFonts w:ascii="Arial" w:hAnsi="Arial" w:cs="Arial"/>
          <w:lang w:val="sr-Cyrl-RS"/>
        </w:rPr>
        <w:t>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AE4D77" w:rsidRPr="00AE4D77">
        <w:rPr>
          <w:rFonts w:ascii="Arial" w:hAnsi="Arial" w:cs="Arial"/>
          <w:lang w:val="sr-Cyrl-RS"/>
        </w:rPr>
        <w:t>решења о преносу права коришћења  Основној школи „Иван Горан Ковачић“  Нишка Бања, ул. Ивана Горана Ковачића број 14, на непокретностима у јавној својини Града Ниша, на неодређено време и без накнаде</w:t>
      </w:r>
      <w:r>
        <w:rPr>
          <w:rFonts w:ascii="Arial" w:hAnsi="Arial" w:cs="Arial"/>
          <w:lang w:val="sr-Cyrl-R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AE4D77" w:rsidRPr="00AE4D77">
        <w:rPr>
          <w:rFonts w:ascii="Arial" w:hAnsi="Arial" w:cs="Arial"/>
          <w:lang w:val="sr-Cyrl-RS"/>
        </w:rPr>
        <w:t>решења о преносу права коришћења  Основној школи „Иван Горан Ковачић“  Нишка Бања, ул. Ивана Горана Ковачића број 14, на непокретностима у јавној својини Града Ниша, на неодређено време и без накнаде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bCs/>
          <w:lang w:val="sr-Cyrl-RS"/>
        </w:rPr>
        <w:t>Анђелија Стаменковић</w:t>
      </w:r>
      <w:r>
        <w:rPr>
          <w:rFonts w:ascii="Arial" w:hAnsi="Arial" w:cs="Arial"/>
          <w:lang w:val="sr-Cyrl-CS"/>
        </w:rPr>
        <w:t>, секретар Секретаријата за имовинско –</w:t>
      </w:r>
      <w:r w:rsidR="00712CE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правне послове Градске управе Града Ниша.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46ED5">
        <w:rPr>
          <w:rFonts w:ascii="Arial" w:hAnsi="Arial" w:cs="Arial"/>
          <w:lang w:val="sr-Latn-RS" w:eastAsia="sr-Cyrl-CS"/>
        </w:rPr>
        <w:t>1147-</w:t>
      </w:r>
      <w:r w:rsidR="00D46ED5">
        <w:rPr>
          <w:rFonts w:ascii="Arial" w:hAnsi="Arial" w:cs="Arial"/>
          <w:lang w:val="sr-Latn-RS" w:eastAsia="sr-Cyrl-CS"/>
        </w:rPr>
        <w:t>22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712CE3">
        <w:rPr>
          <w:rFonts w:ascii="Arial" w:hAnsi="Arial" w:cs="Arial"/>
          <w:lang w:val="sr-Cyrl-RS" w:eastAsia="sr-Cyrl-CS"/>
        </w:rPr>
        <w:t>22</w:t>
      </w:r>
      <w:r w:rsidR="0004363B">
        <w:rPr>
          <w:rFonts w:ascii="Arial" w:hAnsi="Arial" w:cs="Arial"/>
          <w:lang w:val="sr-Cyrl-RS" w:eastAsia="sr-Cyrl-CS"/>
        </w:rPr>
        <w:t>.11.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2B24E6"/>
    <w:rsid w:val="002C01C5"/>
    <w:rsid w:val="003A463A"/>
    <w:rsid w:val="00712CE3"/>
    <w:rsid w:val="009F4CCD"/>
    <w:rsid w:val="00AE4D77"/>
    <w:rsid w:val="00CA62DC"/>
    <w:rsid w:val="00D11C90"/>
    <w:rsid w:val="00D4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1097</Characters>
  <Application>Microsoft Office Word</Application>
  <DocSecurity>0</DocSecurity>
  <Lines>9</Lines>
  <Paragraphs>2</Paragraphs>
  <ScaleCrop>false</ScaleCrop>
  <Company>Grad Nis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2019-11-12T13:02:00Z</cp:lastPrinted>
  <dcterms:created xsi:type="dcterms:W3CDTF">2019-10-31T08:45:00Z</dcterms:created>
  <dcterms:modified xsi:type="dcterms:W3CDTF">2019-11-22T12:53:00Z</dcterms:modified>
</cp:coreProperties>
</file>