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62" w:rsidRDefault="00F22D62" w:rsidP="0096656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2D62" w:rsidRDefault="00F22D62" w:rsidP="0096656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6656E" w:rsidRPr="00DE1661" w:rsidRDefault="0096656E" w:rsidP="0096656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њ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96656E" w:rsidRDefault="0096656E" w:rsidP="0096656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6656E" w:rsidRPr="00DE1661" w:rsidRDefault="0096656E" w:rsidP="0096656E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6656E" w:rsidRPr="00DE1661" w:rsidRDefault="0096656E" w:rsidP="0096656E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Правни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основ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доношење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Одлуке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о допуни Одлуке </w:t>
      </w:r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накнад</w:t>
      </w:r>
      <w:proofErr w:type="spellEnd"/>
      <w:r w:rsidRPr="00994785">
        <w:rPr>
          <w:rFonts w:ascii="Times New Roman" w:hAnsi="Times New Roman" w:cs="Times New Roman"/>
          <w:sz w:val="26"/>
          <w:szCs w:val="26"/>
          <w:lang w:val="sr-Cyrl-RS"/>
        </w:rPr>
        <w:t>ама</w:t>
      </w:r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јавних</w:t>
      </w:r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путева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територију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Г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је члан 212.</w:t>
      </w:r>
      <w:proofErr w:type="gramEnd"/>
      <w:r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став 2. Закона о накнадама за коришћење јавних добара </w:t>
      </w:r>
      <w:r w:rsidRPr="00994785">
        <w:rPr>
          <w:rFonts w:ascii="Times New Roman" w:hAnsi="Times New Roman" w:cs="Times New Roman"/>
          <w:color w:val="000000"/>
          <w:sz w:val="26"/>
          <w:szCs w:val="26"/>
        </w:rPr>
        <w:t>(''</w:t>
      </w:r>
      <w:proofErr w:type="spellStart"/>
      <w:r w:rsidRPr="00994785"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 w:rsidRPr="00994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 w:rsidRPr="00994785">
        <w:rPr>
          <w:rFonts w:ascii="Times New Roman" w:hAnsi="Times New Roman" w:cs="Times New Roman"/>
          <w:color w:val="000000"/>
          <w:sz w:val="26"/>
          <w:szCs w:val="26"/>
        </w:rPr>
        <w:t xml:space="preserve"> РС'',</w:t>
      </w:r>
      <w:r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proofErr w:type="spellStart"/>
      <w:r w:rsidRPr="00994785">
        <w:rPr>
          <w:rFonts w:ascii="Times New Roman" w:hAnsi="Times New Roman" w:cs="Times New Roman"/>
          <w:color w:val="000000"/>
          <w:sz w:val="26"/>
          <w:szCs w:val="26"/>
        </w:rPr>
        <w:t>број</w:t>
      </w:r>
      <w:proofErr w:type="spellEnd"/>
      <w:r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95/2018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и 49/2019</w:t>
      </w:r>
      <w:r w:rsidRPr="0099478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A3D57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,</w:t>
      </w:r>
      <w:r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којим је </w:t>
      </w:r>
      <w:r w:rsidR="000A3D57">
        <w:rPr>
          <w:rFonts w:ascii="Times New Roman" w:eastAsia="Times New Roman" w:hAnsi="Times New Roman" w:cs="Times New Roman"/>
          <w:sz w:val="26"/>
          <w:szCs w:val="26"/>
          <w:lang w:val="sr-Cyrl-RS"/>
        </w:rPr>
        <w:t>утврђено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да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јединиц</w:t>
      </w:r>
      <w:proofErr w:type="spellEnd"/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локалне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самоуправе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својим актом прописује износ накнаде и олакшице за</w:t>
      </w:r>
      <w:r w:rsidR="00240739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плаћање</w:t>
      </w:r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накнаде за општинске путеве и улице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члан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37.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Статута Града Ниша (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„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Службени лист Града Ниша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, број 88/2008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143/2016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18/2019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којим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>регулисана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надлежност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Скупштине Града Ниша. </w:t>
      </w:r>
    </w:p>
    <w:p w:rsidR="0096656E" w:rsidRDefault="0096656E" w:rsidP="000A3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Одлук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ом</w:t>
      </w:r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допуни одлуке о накнадама за коришћење јавних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путева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територију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Г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тв</w:t>
      </w:r>
      <w:proofErr w:type="spellStart"/>
      <w:r w:rsidRPr="0099478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ђуј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се</w:t>
      </w:r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накнад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240739" w:rsidRPr="00BE31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40739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739" w:rsidRPr="00BE31A5">
        <w:rPr>
          <w:rFonts w:ascii="Times New Roman" w:hAnsi="Times New Roman" w:cs="Times New Roman"/>
          <w:sz w:val="28"/>
          <w:szCs w:val="28"/>
        </w:rPr>
        <w:t>постављање</w:t>
      </w:r>
      <w:proofErr w:type="spellEnd"/>
      <w:r w:rsidR="00240739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739" w:rsidRPr="00BE31A5">
        <w:rPr>
          <w:rFonts w:ascii="Times New Roman" w:hAnsi="Times New Roman" w:cs="Times New Roman"/>
          <w:sz w:val="28"/>
          <w:szCs w:val="28"/>
        </w:rPr>
        <w:t>инсталација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240739">
        <w:rPr>
          <w:rFonts w:ascii="Times New Roman" w:hAnsi="Times New Roman" w:cs="Times New Roman"/>
          <w:sz w:val="26"/>
          <w:szCs w:val="26"/>
          <w:lang w:val="sr-Cyrl-RS"/>
        </w:rPr>
        <w:t>на</w:t>
      </w:r>
      <w:r w:rsidR="00240739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240739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</w:t>
      </w:r>
      <w:r w:rsidR="00F22B1F">
        <w:rPr>
          <w:rFonts w:ascii="Times New Roman" w:eastAsia="Times New Roman" w:hAnsi="Times New Roman" w:cs="Times New Roman"/>
          <w:sz w:val="26"/>
          <w:szCs w:val="26"/>
          <w:lang w:val="sr-Cyrl-RS"/>
        </w:rPr>
        <w:t>ом</w:t>
      </w:r>
      <w:r w:rsidR="00240739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пут</w:t>
      </w:r>
      <w:r w:rsidR="00F22B1F">
        <w:rPr>
          <w:rFonts w:ascii="Times New Roman" w:eastAsia="Times New Roman" w:hAnsi="Times New Roman" w:cs="Times New Roman"/>
          <w:sz w:val="26"/>
          <w:szCs w:val="26"/>
          <w:lang w:val="sr-Cyrl-RS"/>
        </w:rPr>
        <w:t>у</w:t>
      </w:r>
      <w:r w:rsidR="00240739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 улиц</w:t>
      </w:r>
      <w:r w:rsidR="00F22B1F">
        <w:rPr>
          <w:rFonts w:ascii="Times New Roman" w:eastAsia="Times New Roman" w:hAnsi="Times New Roman" w:cs="Times New Roman"/>
          <w:sz w:val="26"/>
          <w:szCs w:val="26"/>
          <w:lang w:val="sr-Cyrl-RS"/>
        </w:rPr>
        <w:t>и</w:t>
      </w:r>
      <w:r w:rsidR="00240739" w:rsidRPr="0024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у износу од 1% </w:t>
      </w:r>
      <w:r>
        <w:rPr>
          <w:rFonts w:ascii="Times New Roman" w:hAnsi="Times New Roman" w:cs="Times New Roman"/>
          <w:sz w:val="28"/>
          <w:szCs w:val="28"/>
          <w:lang w:val="sr-Cyrl-RS"/>
        </w:rPr>
        <w:t>од прописаног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износа накнаде из члана 15.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важеће 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  <w:lang w:val="sr-Cyrl-RS"/>
        </w:rPr>
        <w:t>длуке, уколико се инсталације</w:t>
      </w:r>
      <w:r w:rsidR="00F22B1F">
        <w:rPr>
          <w:rFonts w:ascii="Times New Roman" w:hAnsi="Times New Roman" w:cs="Times New Roman"/>
          <w:sz w:val="28"/>
          <w:szCs w:val="28"/>
          <w:lang w:val="sr-Cyrl-RS"/>
        </w:rPr>
        <w:t xml:space="preserve"> водовода, канализације, електричних водова, електронске комуникационе мреже и сл.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постављају у складу са пројектом који је одобрен од стране Владе Републике Србије, односно Градског већа Града Ниша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 ради се о 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>потенцијалним инцестицијама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 значаја за привредни развој Града Ниша</w:t>
      </w:r>
      <w:r w:rsidRPr="00745C84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56E" w:rsidRPr="000A3D57" w:rsidRDefault="0096656E" w:rsidP="000A3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Имајући у виду </w:t>
      </w:r>
      <w:r w:rsidR="000A3D57">
        <w:rPr>
          <w:rFonts w:ascii="Times New Roman" w:hAnsi="Times New Roman"/>
          <w:sz w:val="28"/>
          <w:szCs w:val="28"/>
          <w:lang w:val="sr-Cyrl-CS" w:eastAsia="sr-Cyrl-CS"/>
        </w:rPr>
        <w:t>да се ради о инвестиционим пројектима који с</w:t>
      </w:r>
      <w:r w:rsidR="00075FD3">
        <w:rPr>
          <w:rFonts w:ascii="Times New Roman" w:hAnsi="Times New Roman"/>
          <w:sz w:val="28"/>
          <w:szCs w:val="28"/>
          <w:lang w:val="sr-Cyrl-CS" w:eastAsia="sr-Cyrl-CS"/>
        </w:rPr>
        <w:t>е</w:t>
      </w:r>
      <w:r w:rsidR="000A3D57">
        <w:rPr>
          <w:rFonts w:ascii="Times New Roman" w:hAnsi="Times New Roman"/>
          <w:sz w:val="28"/>
          <w:szCs w:val="28"/>
          <w:lang w:val="sr-Cyrl-CS" w:eastAsia="sr-Cyrl-CS"/>
        </w:rPr>
        <w:t xml:space="preserve"> </w:t>
      </w:r>
      <w:r w:rsidR="00075FD3">
        <w:rPr>
          <w:rFonts w:ascii="Times New Roman" w:hAnsi="Times New Roman"/>
          <w:sz w:val="28"/>
          <w:szCs w:val="28"/>
          <w:lang w:val="sr-Cyrl-CS" w:eastAsia="sr-Cyrl-CS"/>
        </w:rPr>
        <w:t>одобравају</w:t>
      </w:r>
      <w:r w:rsidR="000A3D57">
        <w:rPr>
          <w:rFonts w:ascii="Times New Roman" w:hAnsi="Times New Roman"/>
          <w:sz w:val="28"/>
          <w:szCs w:val="28"/>
          <w:lang w:val="sr-Cyrl-CS" w:eastAsia="sr-Cyrl-CS"/>
        </w:rPr>
        <w:t xml:space="preserve"> од стране 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>Владе Републике Србије, односно Градског већа Града Ниша</w:t>
      </w:r>
      <w:r w:rsidR="00075FD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75FD3">
        <w:rPr>
          <w:rFonts w:ascii="Times New Roman" w:hAnsi="Times New Roman" w:cs="Times New Roman"/>
          <w:sz w:val="28"/>
          <w:szCs w:val="28"/>
          <w:lang w:val="sr-Cyrl-RS"/>
        </w:rPr>
        <w:t xml:space="preserve">чија 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>реализациј</w:t>
      </w:r>
      <w:r w:rsidR="00075FD3">
        <w:rPr>
          <w:rFonts w:ascii="Times New Roman" w:hAnsi="Times New Roman" w:cs="Times New Roman"/>
          <w:sz w:val="28"/>
          <w:szCs w:val="28"/>
          <w:lang w:val="sr-Cyrl-RS"/>
        </w:rPr>
        <w:t>а захтева хитност у поступању,</w:t>
      </w:r>
      <w:r w:rsidR="000A3D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A3D57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потребно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 је да ова Одлука ступи на снагу наредног дана од дана објављивања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у </w:t>
      </w:r>
      <w:r w:rsidR="000A3D57" w:rsidRPr="00994785">
        <w:rPr>
          <w:rFonts w:ascii="Times New Roman" w:hAnsi="Times New Roman" w:cs="Times New Roman"/>
          <w:color w:val="000000"/>
          <w:sz w:val="26"/>
          <w:szCs w:val="26"/>
        </w:rPr>
        <w:t>''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Службеном листу Града Ниша</w:t>
      </w:r>
      <w:r w:rsidR="000A3D57" w:rsidRPr="00994785">
        <w:rPr>
          <w:rFonts w:ascii="Times New Roman" w:hAnsi="Times New Roman" w:cs="Times New Roman"/>
          <w:color w:val="000000"/>
          <w:sz w:val="26"/>
          <w:szCs w:val="26"/>
        </w:rPr>
        <w:t>''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, а у складу са о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дредбама члана 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196. Устава Републике Србије (</w:t>
      </w:r>
      <w:r w:rsidR="000A3D57" w:rsidRPr="00994785">
        <w:rPr>
          <w:rFonts w:ascii="Times New Roman" w:hAnsi="Times New Roman" w:cs="Times New Roman"/>
          <w:color w:val="000000"/>
          <w:sz w:val="26"/>
          <w:szCs w:val="26"/>
        </w:rPr>
        <w:t>''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Службени</w:t>
      </w:r>
      <w:r w:rsidRPr="00D3438A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гласник</w:t>
      </w:r>
      <w:r w:rsidRPr="00D3438A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Републике Србије</w:t>
      </w:r>
      <w:r w:rsidR="000A3D57" w:rsidRPr="00994785">
        <w:rPr>
          <w:rFonts w:ascii="Times New Roman" w:hAnsi="Times New Roman" w:cs="Times New Roman"/>
          <w:color w:val="000000"/>
          <w:sz w:val="26"/>
          <w:szCs w:val="26"/>
        </w:rPr>
        <w:t>''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, број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83/2006 и 98/2006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) којима је регулисано да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закони и други општи акти ступају на снагу најраније осмог 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дана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 од дана објављивања и могу да ступе на снагу раније само ако за то постоје нарочито оправдани разлози, утврђени приликом њиховог доношења.</w:t>
      </w:r>
    </w:p>
    <w:p w:rsidR="0096656E" w:rsidRPr="00DE1661" w:rsidRDefault="0096656E" w:rsidP="000A3D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proofErr w:type="gram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У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складу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прописаном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процедуром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Секретаријат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комуналне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делатности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енергетику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саобраћај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прибавио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је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мишљење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Службе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послове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Скупштине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Града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</w:p>
    <w:p w:rsidR="0096656E" w:rsidRPr="00DE1661" w:rsidRDefault="0096656E" w:rsidP="000A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96656E" w:rsidRDefault="0096656E" w:rsidP="000A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240739" w:rsidRPr="00DE1661" w:rsidRDefault="00240739" w:rsidP="000A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96656E" w:rsidRPr="00DE1661" w:rsidRDefault="0096656E" w:rsidP="000A3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ГРАДСКА УПРАВА ГРАДА НИША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-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СЕКРЕТАРИЈАТ </w:t>
      </w:r>
      <w:proofErr w:type="gramStart"/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>КОМУНАЛНЕ</w:t>
      </w:r>
      <w:proofErr w:type="gramEnd"/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 ДЕЛАТНОСТИ, ЕНЕРГЕТИКУ И САОБРАЋАЈ</w:t>
      </w:r>
    </w:p>
    <w:p w:rsidR="0096656E" w:rsidRDefault="0096656E" w:rsidP="009665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0A3D57" w:rsidRPr="00DE1661" w:rsidRDefault="000A3D57" w:rsidP="009665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96656E" w:rsidRPr="00DE1661" w:rsidRDefault="0096656E" w:rsidP="000A3D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val="sr-Latn-RS"/>
        </w:rPr>
      </w:pPr>
      <w:r w:rsidRPr="00DE1661">
        <w:rPr>
          <w:rFonts w:ascii="Times New Roman" w:eastAsia="Times New Roman" w:hAnsi="Times New Roman" w:cs="Times New Roman"/>
          <w:b/>
          <w:kern w:val="2"/>
          <w:sz w:val="26"/>
          <w:szCs w:val="26"/>
          <w:lang w:val="sr-Cyrl-RS"/>
        </w:rPr>
        <w:t>СЕКРЕТАР</w:t>
      </w:r>
    </w:p>
    <w:p w:rsidR="0096656E" w:rsidRPr="00DE1661" w:rsidRDefault="0096656E" w:rsidP="000A3D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val="sr-Latn-RS"/>
        </w:rPr>
      </w:pPr>
    </w:p>
    <w:p w:rsidR="0096656E" w:rsidRPr="00DE1661" w:rsidRDefault="0096656E" w:rsidP="000A3D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val="sr-Latn-RS"/>
        </w:rPr>
      </w:pPr>
    </w:p>
    <w:p w:rsidR="0096656E" w:rsidRPr="00DE1661" w:rsidRDefault="0096656E" w:rsidP="000A3D57">
      <w:pPr>
        <w:widowControl w:val="0"/>
        <w:autoSpaceDE w:val="0"/>
        <w:autoSpaceDN w:val="0"/>
        <w:spacing w:after="0" w:line="240" w:lineRule="auto"/>
        <w:ind w:left="5103" w:right="-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val="sr-Cyrl-RS"/>
        </w:rPr>
      </w:pPr>
      <w:proofErr w:type="spellStart"/>
      <w:r w:rsidRPr="00DE1661">
        <w:rPr>
          <w:rFonts w:ascii="Times New Roman" w:eastAsia="Times New Roman" w:hAnsi="Times New Roman" w:cs="Times New Roman"/>
          <w:kern w:val="2"/>
          <w:sz w:val="26"/>
          <w:szCs w:val="26"/>
        </w:rPr>
        <w:t>Владислава</w:t>
      </w:r>
      <w:proofErr w:type="spellEnd"/>
      <w:r w:rsidRPr="00DE166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kern w:val="2"/>
          <w:sz w:val="26"/>
          <w:szCs w:val="26"/>
        </w:rPr>
        <w:t>Ивкови</w:t>
      </w:r>
      <w:proofErr w:type="spellEnd"/>
      <w:r w:rsidRPr="00DE1661">
        <w:rPr>
          <w:rFonts w:ascii="Times New Roman" w:eastAsia="Times New Roman" w:hAnsi="Times New Roman" w:cs="Times New Roman"/>
          <w:kern w:val="2"/>
          <w:sz w:val="26"/>
          <w:szCs w:val="26"/>
          <w:lang w:val="sr-Cyrl-RS"/>
        </w:rPr>
        <w:t>ћ</w:t>
      </w:r>
    </w:p>
    <w:p w:rsidR="0096656E" w:rsidRDefault="0096656E" w:rsidP="000A3D57">
      <w:pPr>
        <w:spacing w:after="0"/>
        <w:ind w:left="5103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96656E" w:rsidRDefault="0096656E" w:rsidP="0096656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91090C" w:rsidRPr="0096656E" w:rsidRDefault="0091090C" w:rsidP="0096656E"/>
    <w:sectPr w:rsidR="0091090C" w:rsidRPr="0096656E" w:rsidSect="003717DA">
      <w:pgSz w:w="11907" w:h="16839" w:code="9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A"/>
    <w:rsid w:val="00075FD3"/>
    <w:rsid w:val="000A3D57"/>
    <w:rsid w:val="000E4117"/>
    <w:rsid w:val="00102C44"/>
    <w:rsid w:val="00150A1D"/>
    <w:rsid w:val="00240739"/>
    <w:rsid w:val="003717DA"/>
    <w:rsid w:val="003928D5"/>
    <w:rsid w:val="005067A6"/>
    <w:rsid w:val="00545D59"/>
    <w:rsid w:val="006200E5"/>
    <w:rsid w:val="00652890"/>
    <w:rsid w:val="00664A02"/>
    <w:rsid w:val="006A34EB"/>
    <w:rsid w:val="00725225"/>
    <w:rsid w:val="00727EC4"/>
    <w:rsid w:val="00744098"/>
    <w:rsid w:val="00745C84"/>
    <w:rsid w:val="007C1879"/>
    <w:rsid w:val="008B1500"/>
    <w:rsid w:val="008C4D04"/>
    <w:rsid w:val="009027B3"/>
    <w:rsid w:val="00907F0D"/>
    <w:rsid w:val="0091090C"/>
    <w:rsid w:val="00933ABF"/>
    <w:rsid w:val="0096656E"/>
    <w:rsid w:val="00A019B6"/>
    <w:rsid w:val="00A73331"/>
    <w:rsid w:val="00AB2F8E"/>
    <w:rsid w:val="00B16D29"/>
    <w:rsid w:val="00B630E5"/>
    <w:rsid w:val="00BC330B"/>
    <w:rsid w:val="00BE31A5"/>
    <w:rsid w:val="00C66EDA"/>
    <w:rsid w:val="00CF3C9E"/>
    <w:rsid w:val="00D23D23"/>
    <w:rsid w:val="00E337A0"/>
    <w:rsid w:val="00E82297"/>
    <w:rsid w:val="00EB47FE"/>
    <w:rsid w:val="00ED7C72"/>
    <w:rsid w:val="00EF6D3C"/>
    <w:rsid w:val="00F22B1F"/>
    <w:rsid w:val="00F22D62"/>
    <w:rsid w:val="00F32442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90"/>
    <w:rPr>
      <w:rFonts w:ascii="Tahoma" w:hAnsi="Tahoma" w:cs="Tahoma"/>
      <w:sz w:val="16"/>
      <w:szCs w:val="16"/>
    </w:rPr>
  </w:style>
  <w:style w:type="paragraph" w:customStyle="1" w:styleId="4clan">
    <w:name w:val="_4clan"/>
    <w:basedOn w:val="Normal"/>
    <w:rsid w:val="00745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90"/>
    <w:rPr>
      <w:rFonts w:ascii="Tahoma" w:hAnsi="Tahoma" w:cs="Tahoma"/>
      <w:sz w:val="16"/>
      <w:szCs w:val="16"/>
    </w:rPr>
  </w:style>
  <w:style w:type="paragraph" w:customStyle="1" w:styleId="4clan">
    <w:name w:val="_4clan"/>
    <w:basedOn w:val="Normal"/>
    <w:rsid w:val="00745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Čedomir Stipsić</dc:creator>
  <cp:lastModifiedBy>Jasmina Krstić</cp:lastModifiedBy>
  <cp:revision>5</cp:revision>
  <cp:lastPrinted>2019-11-19T12:58:00Z</cp:lastPrinted>
  <dcterms:created xsi:type="dcterms:W3CDTF">2019-11-20T07:49:00Z</dcterms:created>
  <dcterms:modified xsi:type="dcterms:W3CDTF">2019-11-20T08:25:00Z</dcterms:modified>
</cp:coreProperties>
</file>