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FB" w:rsidRDefault="00183DFB" w:rsidP="00183DFB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83C" w:rsidRDefault="0032583C" w:rsidP="00183DFB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DFB" w:rsidRPr="0032583C" w:rsidRDefault="00183DFB" w:rsidP="00183DFB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ОБРАЗЛОЖЕЊЕ</w:t>
      </w:r>
    </w:p>
    <w:p w:rsidR="00183DFB" w:rsidRPr="0032583C" w:rsidRDefault="00183DFB" w:rsidP="00183DFB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83DFB" w:rsidRPr="0032583C" w:rsidRDefault="00183DFB" w:rsidP="00183D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Одлуком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измен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</w:rPr>
        <w:t>ама</w:t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допунама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Одлуке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комуналном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реду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врши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усаглашавање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Законом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безбедности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саобраћаја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путевима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(„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Службени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гласник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РС“,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број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41/2009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hyperlink r:id="rId6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53/2010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hyperlink r:id="rId7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101/2011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hyperlink r:id="rId8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55/2014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32/2013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Одлука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УС РС, </w:t>
      </w:r>
      <w:hyperlink r:id="rId10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96/2015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други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закон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hyperlink r:id="rId11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9/2016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Одлука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УС РС,  </w:t>
      </w:r>
      <w:hyperlink r:id="rId12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24/2018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41/2018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hyperlink r:id="rId14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41/2018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други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закон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hyperlink r:id="rId15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87/2018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hyperlink r:id="rId16" w:history="1">
        <w:r w:rsidRPr="0032583C">
          <w:rPr>
            <w:rFonts w:ascii="Times New Roman" w:eastAsia="Calibri" w:hAnsi="Times New Roman" w:cs="Times New Roman"/>
            <w:sz w:val="28"/>
            <w:szCs w:val="28"/>
            <w:lang w:val="en-US"/>
          </w:rPr>
          <w:t>23/2019</w:t>
        </w:r>
      </w:hyperlink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којим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је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члану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278</w:t>
      </w:r>
      <w:r w:rsidR="0032583C">
        <w:rPr>
          <w:rFonts w:ascii="Times New Roman" w:eastAsia="Calibri" w:hAnsi="Times New Roman" w:cs="Times New Roman"/>
          <w:sz w:val="28"/>
          <w:szCs w:val="28"/>
        </w:rPr>
        <w:t>.</w:t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прописано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мере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уклањања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односно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премештања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као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постављања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уређаја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којима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спречава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одвожење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, 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налаже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предузима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комунални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полицајац</w:t>
      </w:r>
      <w:proofErr w:type="spellEnd"/>
      <w:r w:rsidRPr="003258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,</w:t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приликом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остваривања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надзора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контроле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паркирања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складу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законом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подзаконским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прописима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прописима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јединице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локалне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самоуправе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. </w:t>
      </w:r>
    </w:p>
    <w:p w:rsidR="00183DFB" w:rsidRPr="0032583C" w:rsidRDefault="00183DFB" w:rsidP="00183D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Имајући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виду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наведене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одредбе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закона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као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иницијативу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ЈКП „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Паркинг-сервис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“-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Ниш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број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1917/19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12.09.2019.</w:t>
      </w:r>
      <w:proofErr w:type="gram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године</w:t>
      </w:r>
      <w:proofErr w:type="spellEnd"/>
      <w:proofErr w:type="gram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предложеном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Одлуком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прописана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овлашћења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комуналног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полицајца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вршењу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надзора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контроле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паркирања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ситуацијама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којима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корисници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поступају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супротно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одредбама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Закона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безбедности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саобраћаја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путевима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члану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23. </w:t>
      </w:r>
      <w:proofErr w:type="spellStart"/>
      <w:proofErr w:type="gram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Одлуке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комуналном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реду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предузима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мере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уклањања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односно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премештања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као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постављања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уређаја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којима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спречава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одвожење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ради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спречавања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угрожавања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безбедности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учесника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саобраћају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односно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омогућавања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одвијања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саобраћаја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183DFB" w:rsidRPr="0032583C" w:rsidRDefault="00183DFB" w:rsidP="00183D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  <w:t xml:space="preserve">У члану 23. после става 1. додају се ставови 2, 3. и 4. – чиме би се извршило усклађивање са чланом 247. Закона </w:t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безбедности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саобраћаја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путевима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смислу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утврђивања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обавезе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власника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односно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корисника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року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осам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дана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потпуне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тачне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податке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идентитету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лица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коме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је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омогућено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управљање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доказ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основу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којег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неспоран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начин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може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утврдити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је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то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лице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управљало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одређено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време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B581F" w:rsidRPr="001B581F" w:rsidRDefault="00183DFB" w:rsidP="001B581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2583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proofErr w:type="gram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Чланом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95а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предложене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одлуке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а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складу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законом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прописан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је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поступак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случају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када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комунални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полицајац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вршењу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надзора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контроле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паркирања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уочи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непрописно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паркирано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или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заустављено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утврђена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овлашћењ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</w:rPr>
        <w:t>а</w:t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комуналног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полицајца</w:t>
      </w:r>
      <w:proofErr w:type="spellEnd"/>
      <w:r w:rsidR="001B581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B581F" w:rsidRPr="001B581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183DFB" w:rsidRPr="0032583C" w:rsidRDefault="00183DFB" w:rsidP="001B5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2583C">
        <w:rPr>
          <w:rFonts w:ascii="Times New Roman" w:eastAsia="Calibri" w:hAnsi="Times New Roman" w:cs="Times New Roman"/>
          <w:sz w:val="28"/>
          <w:szCs w:val="28"/>
          <w:lang w:val="sr-Latn-R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</w:rPr>
        <w:t xml:space="preserve">Предложеном одлуком ближе су регулисани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услов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за постављање објеката и уређаја на површинама јавне намене,</w:t>
      </w:r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погледу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типа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величине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изгледа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других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карактеристика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утврђен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их</w:t>
      </w:r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аталогом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урбане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опреме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Града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258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Ниша.</w:t>
      </w:r>
    </w:p>
    <w:p w:rsidR="00183DFB" w:rsidRPr="0032583C" w:rsidRDefault="00183DFB" w:rsidP="00183DF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Каталог урбане опреме 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>рада Ниша представља свеобухватни документ којим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су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 прецизно дефинисан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 појединачн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 карактеристик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 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>сваког елемента урбане опреме и мобилијара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као и урбана 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опрема 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мобилијар 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који 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су изабрани за постављање на 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>површинама јавне намене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 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>рада Ниша</w:t>
      </w:r>
      <w:r w:rsidRPr="0032583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B7200" w:rsidRDefault="00183DFB" w:rsidP="00183DF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Имајући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виду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висину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казне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која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је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прописана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Законом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безбедности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саобраћаја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паркирање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</w:rPr>
        <w:t>,</w:t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односно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заустављање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возила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супротно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забрани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из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члана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62</w:t>
      </w:r>
      <w:r w:rsidR="0032583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2583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акона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то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је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висина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казне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прописане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Одлуком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комуналном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реду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поступање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супротно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члану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23.одлуке,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утврђена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износу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од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5.000 </w:t>
      </w:r>
      <w:proofErr w:type="spellStart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динара</w:t>
      </w:r>
      <w:proofErr w:type="spellEnd"/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83DFB" w:rsidRPr="0032583C" w:rsidRDefault="00CB7200" w:rsidP="00183DF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нацрт наведене Одлуке, Служба за послове Скупштине Града дала је мишљење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број </w:t>
      </w:r>
      <w:r w:rsidRPr="00CB7200">
        <w:rPr>
          <w:rFonts w:ascii="Times New Roman" w:eastAsia="Times New Roman" w:hAnsi="Times New Roman" w:cs="Times New Roman"/>
          <w:sz w:val="28"/>
          <w:szCs w:val="28"/>
          <w:lang w:eastAsia="ar-SA"/>
        </w:rPr>
        <w:t>316/2019-22 од 27.09.2019.године.</w:t>
      </w:r>
      <w:r w:rsidR="00183DFB"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183DFB" w:rsidRPr="0032583C" w:rsidRDefault="00183DFB" w:rsidP="00183DF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FB" w:rsidRPr="0032583C" w:rsidRDefault="00183DFB" w:rsidP="00183D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>ГРАДСКА УПРАВА ГРАДА НИША</w:t>
      </w:r>
    </w:p>
    <w:p w:rsidR="00183DFB" w:rsidRPr="0032583C" w:rsidRDefault="00183DFB" w:rsidP="00183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>СЕКРЕТАРИЈАТ ЗА КОМУНАЛНЕ ДЕЛАТНОСТИ,</w:t>
      </w:r>
    </w:p>
    <w:p w:rsidR="00183DFB" w:rsidRPr="0032583C" w:rsidRDefault="00183DFB" w:rsidP="00183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>ЕНЕРГЕТИКУ И САОБРАЋАЈ</w:t>
      </w:r>
    </w:p>
    <w:p w:rsidR="00183DFB" w:rsidRPr="0032583C" w:rsidRDefault="00183DFB" w:rsidP="00183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83DFB" w:rsidRPr="0032583C" w:rsidRDefault="00183DFB" w:rsidP="00183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83DFB" w:rsidRPr="0032583C" w:rsidRDefault="00183DFB" w:rsidP="00183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83DFB" w:rsidRPr="0032583C" w:rsidRDefault="00183DFB" w:rsidP="00183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83DFB" w:rsidRPr="0032583C" w:rsidRDefault="00183DFB" w:rsidP="00183DFB">
      <w:pPr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                        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  <w:t xml:space="preserve">  СЕКРЕТАР</w:t>
      </w:r>
    </w:p>
    <w:p w:rsidR="00183DFB" w:rsidRPr="0032583C" w:rsidRDefault="00183DFB" w:rsidP="00183DFB">
      <w:pPr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                       </w:t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32583C">
        <w:rPr>
          <w:rFonts w:ascii="Times New Roman" w:eastAsia="Calibri" w:hAnsi="Times New Roman" w:cs="Times New Roman"/>
          <w:sz w:val="28"/>
          <w:szCs w:val="28"/>
          <w:lang w:val="sr-Cyrl-CS"/>
        </w:rPr>
        <w:tab/>
        <w:t xml:space="preserve">       Владислава Ивковић</w:t>
      </w:r>
    </w:p>
    <w:sectPr w:rsidR="00183DFB" w:rsidRPr="0032583C" w:rsidSect="009F5E2B">
      <w:pgSz w:w="11907" w:h="16840" w:code="9"/>
      <w:pgMar w:top="709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B"/>
    <w:rsid w:val="00183DFB"/>
    <w:rsid w:val="001B581F"/>
    <w:rsid w:val="0032583C"/>
    <w:rsid w:val="005E0DA7"/>
    <w:rsid w:val="009673A1"/>
    <w:rsid w:val="00C62AD6"/>
    <w:rsid w:val="00C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5</cp:revision>
  <cp:lastPrinted>2019-10-11T11:10:00Z</cp:lastPrinted>
  <dcterms:created xsi:type="dcterms:W3CDTF">2019-10-11T10:22:00Z</dcterms:created>
  <dcterms:modified xsi:type="dcterms:W3CDTF">2019-10-11T11:11:00Z</dcterms:modified>
</cp:coreProperties>
</file>