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AE" w:rsidRPr="004342AD" w:rsidRDefault="00C370AE" w:rsidP="00C370AE">
      <w:pPr>
        <w:tabs>
          <w:tab w:val="left" w:pos="854"/>
          <w:tab w:val="left" w:pos="1080"/>
          <w:tab w:val="left" w:pos="1276"/>
          <w:tab w:val="left" w:pos="1440"/>
          <w:tab w:val="left" w:pos="1800"/>
        </w:tabs>
        <w:spacing w:before="60" w:after="60" w:line="240" w:lineRule="auto"/>
        <w:ind w:right="-141"/>
        <w:jc w:val="both"/>
        <w:rPr>
          <w:rFonts w:ascii="Times New Roman" w:hAnsi="Times New Roman"/>
          <w:color w:val="000000"/>
        </w:rPr>
      </w:pPr>
      <w:r w:rsidRPr="004342AD">
        <w:rPr>
          <w:rFonts w:ascii="Times New Roman" w:hAnsi="Times New Roman"/>
          <w:color w:val="000000"/>
        </w:rPr>
        <w:t>ИЗВОД ИЗ ГУП-</w:t>
      </w:r>
      <w:proofErr w:type="gramStart"/>
      <w:r w:rsidRPr="004342AD"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</w:rPr>
        <w:t xml:space="preserve"> </w:t>
      </w:r>
      <w:r w:rsidRPr="004342AD">
        <w:rPr>
          <w:rFonts w:ascii="Times New Roman" w:hAnsi="Times New Roman"/>
          <w:color w:val="000000"/>
        </w:rPr>
        <w:t>НИША</w:t>
      </w:r>
      <w:proofErr w:type="gramEnd"/>
      <w:r w:rsidRPr="004342AD">
        <w:rPr>
          <w:rFonts w:ascii="Times New Roman" w:hAnsi="Times New Roman"/>
          <w:color w:val="000000"/>
        </w:rPr>
        <w:t xml:space="preserve"> 2010-2025</w:t>
      </w:r>
    </w:p>
    <w:p w:rsidR="00C370AE" w:rsidRPr="004342AD" w:rsidRDefault="00C370AE" w:rsidP="00C370AE">
      <w:pPr>
        <w:tabs>
          <w:tab w:val="left" w:pos="854"/>
          <w:tab w:val="left" w:pos="1276"/>
        </w:tabs>
        <w:ind w:right="-141" w:firstLine="567"/>
        <w:jc w:val="both"/>
        <w:rPr>
          <w:rFonts w:ascii="Times New Roman" w:hAnsi="Times New Roman"/>
          <w:color w:val="000000"/>
          <w:sz w:val="21"/>
        </w:rPr>
      </w:pPr>
      <w:r w:rsidRPr="004342AD">
        <w:rPr>
          <w:rFonts w:ascii="Times New Roman" w:hAnsi="Times New Roman"/>
          <w:color w:val="000000"/>
        </w:rPr>
        <w:t xml:space="preserve">ГУП-ом Ниша, као планским документом вишег реда, сагледни су потенцијали града, правци развоја јавних служби, саобраћаја, инфраструктуре, пословних и радних зона, становања и туризма, уз дефинисање мера заштите простора и животне средине и утврђивање концепције развоја, уређења простора и грађења на планском подручју, као и критеријума, смерница, урбанистичких норматива и решења за изградњу, реконструкцију и заштиту простора за плански хоризонт до 2025. </w:t>
      </w:r>
      <w:proofErr w:type="gramStart"/>
      <w:r w:rsidRPr="004342AD">
        <w:rPr>
          <w:rFonts w:ascii="Times New Roman" w:hAnsi="Times New Roman"/>
          <w:color w:val="000000"/>
        </w:rPr>
        <w:t>године</w:t>
      </w:r>
      <w:proofErr w:type="gramEnd"/>
      <w:r w:rsidRPr="004342AD">
        <w:rPr>
          <w:rFonts w:ascii="Times New Roman" w:hAnsi="Times New Roman"/>
          <w:color w:val="000000"/>
        </w:rPr>
        <w:t>.</w:t>
      </w:r>
    </w:p>
    <w:p w:rsidR="00C370AE" w:rsidRPr="004342AD" w:rsidRDefault="00C370AE" w:rsidP="00C370AE">
      <w:pPr>
        <w:jc w:val="both"/>
        <w:rPr>
          <w:rFonts w:ascii="Times New Roman" w:hAnsi="Times New Roman"/>
          <w:color w:val="000000"/>
        </w:rPr>
      </w:pPr>
      <w:r w:rsidRPr="004342AD">
        <w:rPr>
          <w:rFonts w:ascii="Times New Roman" w:hAnsi="Times New Roman"/>
          <w:color w:val="000000"/>
        </w:rPr>
        <w:t>Важан сегмент сагледавања ГУП-а Ниша односи се и на развој сеоских и приградских насеља, као и на укупни квалитет живота на датом подручју, углавном сконцентрисаном по ободу обухвата ГУП-а Ниша, којем треба омогућити плански и просторни развој, односно  квалитетне основе за све активности изградње објеката, коришћења простора, саобраћајнго повезивања и комуналног опремања.</w:t>
      </w:r>
    </w:p>
    <w:p w:rsidR="00C370AE" w:rsidRPr="004342AD" w:rsidRDefault="00C370AE" w:rsidP="00C370AE">
      <w:pPr>
        <w:jc w:val="both"/>
        <w:rPr>
          <w:rFonts w:ascii="Times New Roman" w:hAnsi="Times New Roman"/>
          <w:color w:val="000000"/>
        </w:rPr>
      </w:pPr>
      <w:proofErr w:type="gramStart"/>
      <w:r w:rsidRPr="004342AD">
        <w:rPr>
          <w:rFonts w:ascii="Times New Roman" w:hAnsi="Times New Roman"/>
          <w:color w:val="000000"/>
        </w:rPr>
        <w:t>У области развоја сеоских подручја, приоритетни циљ је заустављање депопулације и повећање степена урбанизованости сеоских насеља.</w:t>
      </w:r>
      <w:proofErr w:type="gramEnd"/>
      <w:r w:rsidRPr="004342AD">
        <w:rPr>
          <w:rFonts w:ascii="Times New Roman" w:hAnsi="Times New Roman"/>
          <w:color w:val="000000"/>
        </w:rPr>
        <w:t xml:space="preserve"> </w:t>
      </w:r>
      <w:proofErr w:type="gramStart"/>
      <w:r w:rsidRPr="004342AD">
        <w:rPr>
          <w:rFonts w:ascii="Times New Roman" w:hAnsi="Times New Roman"/>
          <w:color w:val="000000"/>
        </w:rPr>
        <w:t>То би се постигло дисперзијом привредних капацитета и инвестиција у центре заједнице насеља и смањење разлика у условима живота и рада између села и града.</w:t>
      </w:r>
      <w:proofErr w:type="gramEnd"/>
      <w:r w:rsidRPr="004342AD">
        <w:rPr>
          <w:rFonts w:ascii="Times New Roman" w:hAnsi="Times New Roman"/>
          <w:color w:val="000000"/>
        </w:rPr>
        <w:t xml:space="preserve"> </w:t>
      </w:r>
      <w:proofErr w:type="gramStart"/>
      <w:r w:rsidRPr="004342AD">
        <w:rPr>
          <w:rFonts w:ascii="Times New Roman" w:hAnsi="Times New Roman"/>
          <w:color w:val="000000"/>
        </w:rPr>
        <w:t>Имајући у виду и квалитетнију и разгранатију путну мрежу, сви најзначајнији капацитети потребни за квалитетнији живот на селу биће доступни становницима у оквиру тридесетоминутне изохроне кретања.</w:t>
      </w:r>
      <w:proofErr w:type="gramEnd"/>
    </w:p>
    <w:p w:rsidR="00C370AE" w:rsidRPr="004342AD" w:rsidRDefault="00C370AE" w:rsidP="00C370AE">
      <w:pPr>
        <w:spacing w:after="0"/>
        <w:jc w:val="both"/>
        <w:rPr>
          <w:rFonts w:ascii="Times New Roman" w:hAnsi="Times New Roman"/>
          <w:color w:val="000000"/>
        </w:rPr>
      </w:pPr>
      <w:proofErr w:type="gramStart"/>
      <w:r w:rsidRPr="004342AD">
        <w:rPr>
          <w:rFonts w:ascii="Times New Roman" w:hAnsi="Times New Roman"/>
          <w:color w:val="000000"/>
        </w:rPr>
        <w:t xml:space="preserve">Концепција развоја у области </w:t>
      </w:r>
      <w:r w:rsidRPr="004342AD">
        <w:rPr>
          <w:rFonts w:ascii="Times New Roman" w:hAnsi="Times New Roman"/>
          <w:b/>
          <w:i/>
          <w:color w:val="000000"/>
        </w:rPr>
        <w:t>саобраћаја</w:t>
      </w:r>
      <w:r w:rsidRPr="004342AD">
        <w:rPr>
          <w:rFonts w:ascii="Times New Roman" w:hAnsi="Times New Roman"/>
          <w:color w:val="000000"/>
        </w:rPr>
        <w:t xml:space="preserve"> условљена је стратешким положајем Града Ниша, као раскрснице интерконтиненталних саобраћајних коридора, активним укључењем у европски транспортни систем путног и железничког саобраћаја, развој и подизање квалитета мреже државних путева 2.</w:t>
      </w:r>
      <w:proofErr w:type="gramEnd"/>
      <w:r w:rsidRPr="004342AD">
        <w:rPr>
          <w:rFonts w:ascii="Times New Roman" w:hAnsi="Times New Roman"/>
          <w:color w:val="000000"/>
        </w:rPr>
        <w:t xml:space="preserve"> </w:t>
      </w:r>
      <w:proofErr w:type="gramStart"/>
      <w:r w:rsidRPr="004342AD">
        <w:rPr>
          <w:rFonts w:ascii="Times New Roman" w:hAnsi="Times New Roman"/>
          <w:color w:val="000000"/>
        </w:rPr>
        <w:t>реда</w:t>
      </w:r>
      <w:proofErr w:type="gramEnd"/>
      <w:r w:rsidRPr="004342AD">
        <w:rPr>
          <w:rFonts w:ascii="Times New Roman" w:hAnsi="Times New Roman"/>
          <w:color w:val="000000"/>
        </w:rPr>
        <w:t xml:space="preserve"> и општинских путева (регионалне и локалне путне мреже), кроз процес рехабилитације и реконструкције, заснован на реализацији просторних услова за дугорочни развој планског подручја, полазећи од идентификованих потреба (ДП IIБ реда бр.426 Ниш-Каменица-, од моста Младости до Каменице).</w:t>
      </w:r>
    </w:p>
    <w:p w:rsidR="00C370AE" w:rsidRPr="004342AD" w:rsidRDefault="00C370AE" w:rsidP="00C370AE">
      <w:pPr>
        <w:tabs>
          <w:tab w:val="left" w:pos="0"/>
        </w:tabs>
        <w:spacing w:before="120" w:after="0" w:line="240" w:lineRule="auto"/>
        <w:ind w:right="-32"/>
        <w:jc w:val="both"/>
        <w:rPr>
          <w:rFonts w:ascii="Times New Roman" w:hAnsi="Times New Roman"/>
          <w:color w:val="000000"/>
        </w:rPr>
      </w:pPr>
      <w:proofErr w:type="gramStart"/>
      <w:r w:rsidRPr="004342AD">
        <w:rPr>
          <w:rFonts w:ascii="Times New Roman" w:hAnsi="Times New Roman"/>
          <w:color w:val="000000"/>
        </w:rPr>
        <w:t>У оквиру ГУП-а Ниша,</w:t>
      </w:r>
      <w:r w:rsidRPr="004342AD">
        <w:rPr>
          <w:rFonts w:ascii="Times New Roman" w:hAnsi="Times New Roman"/>
          <w:b/>
          <w:color w:val="000000"/>
        </w:rPr>
        <w:t xml:space="preserve"> </w:t>
      </w:r>
      <w:r w:rsidRPr="004342AD">
        <w:rPr>
          <w:rFonts w:ascii="Times New Roman" w:hAnsi="Times New Roman"/>
          <w:b/>
          <w:i/>
          <w:color w:val="000000"/>
        </w:rPr>
        <w:t>организација јавних служби</w:t>
      </w:r>
      <w:r w:rsidRPr="004342AD">
        <w:rPr>
          <w:rFonts w:ascii="Times New Roman" w:hAnsi="Times New Roman"/>
          <w:color w:val="000000"/>
        </w:rPr>
        <w:t>, поштује постојећу заступљеност садржаја и демографски аспект њиховог развоја предвиђајући задржавање, реконструкцију и адаптацију насељских капацитета, уз задовољење просторних, техничких и кадровских услова (обезбеђење територијалне доступности јавних служби).</w:t>
      </w:r>
      <w:proofErr w:type="gramEnd"/>
    </w:p>
    <w:p w:rsidR="00C370AE" w:rsidRPr="004342AD" w:rsidRDefault="00C370AE" w:rsidP="00C370AE">
      <w:pPr>
        <w:tabs>
          <w:tab w:val="left" w:pos="0"/>
        </w:tabs>
        <w:spacing w:after="0" w:line="240" w:lineRule="auto"/>
        <w:ind w:right="-32"/>
        <w:jc w:val="both"/>
        <w:rPr>
          <w:rFonts w:ascii="Times New Roman" w:hAnsi="Times New Roman"/>
          <w:color w:val="000000"/>
        </w:rPr>
      </w:pPr>
      <w:proofErr w:type="gramStart"/>
      <w:r w:rsidRPr="004342AD">
        <w:rPr>
          <w:rFonts w:ascii="Times New Roman" w:hAnsi="Times New Roman"/>
          <w:color w:val="000000"/>
        </w:rPr>
        <w:t>Потенцијали за развој јавних служби, подразумевају модернизацију постојећих објеката основног образовања и здравствене заштите обезбеђењем равномерног просторног размештаја и територијалне доступности, унапређење система здравствених објеката.</w:t>
      </w:r>
      <w:proofErr w:type="gramEnd"/>
      <w:r w:rsidRPr="004342AD">
        <w:rPr>
          <w:rFonts w:ascii="Times New Roman" w:hAnsi="Times New Roman"/>
          <w:color w:val="000000"/>
        </w:rPr>
        <w:t xml:space="preserve"> </w:t>
      </w:r>
    </w:p>
    <w:p w:rsidR="00C370AE" w:rsidRPr="004342AD" w:rsidRDefault="00C370AE" w:rsidP="00C370AE">
      <w:pPr>
        <w:spacing w:before="120" w:after="0"/>
        <w:jc w:val="both"/>
        <w:rPr>
          <w:rFonts w:ascii="Times New Roman" w:hAnsi="Times New Roman"/>
          <w:color w:val="000000"/>
        </w:rPr>
      </w:pPr>
      <w:r w:rsidRPr="004342AD">
        <w:rPr>
          <w:rFonts w:ascii="Times New Roman" w:hAnsi="Times New Roman"/>
          <w:color w:val="000000"/>
        </w:rPr>
        <w:t xml:space="preserve">Основни циљеви и концепција развоја у области </w:t>
      </w:r>
      <w:r w:rsidRPr="004342AD">
        <w:rPr>
          <w:rFonts w:ascii="Times New Roman" w:hAnsi="Times New Roman"/>
          <w:b/>
          <w:i/>
          <w:color w:val="000000"/>
        </w:rPr>
        <w:t>комуналних делатности</w:t>
      </w:r>
      <w:r w:rsidRPr="004342AD">
        <w:rPr>
          <w:rFonts w:ascii="Times New Roman" w:hAnsi="Times New Roman"/>
          <w:color w:val="000000"/>
        </w:rPr>
        <w:t xml:space="preserve"> су: дефинисање просторних, саобраћајних и инфраструктурних услова за дугорочни развој комуналних функција 1) обезбеђењем потребног броја </w:t>
      </w:r>
      <w:r w:rsidRPr="004342AD">
        <w:rPr>
          <w:rFonts w:ascii="Times New Roman" w:hAnsi="Times New Roman"/>
          <w:color w:val="000000"/>
          <w:u w:val="single"/>
        </w:rPr>
        <w:t>трафостаница</w:t>
      </w:r>
      <w:r w:rsidRPr="004342AD">
        <w:rPr>
          <w:rFonts w:ascii="Times New Roman" w:hAnsi="Times New Roman"/>
          <w:color w:val="000000"/>
        </w:rPr>
        <w:t xml:space="preserve"> свих напонских нивоа; 2) предвиђањем простора за развој </w:t>
      </w:r>
      <w:r w:rsidRPr="004342AD">
        <w:rPr>
          <w:rFonts w:ascii="Times New Roman" w:hAnsi="Times New Roman"/>
          <w:color w:val="000000"/>
          <w:u w:val="single"/>
        </w:rPr>
        <w:t>гасоводне мреже и објеката</w:t>
      </w:r>
      <w:r w:rsidRPr="004342AD">
        <w:rPr>
          <w:rFonts w:ascii="Times New Roman" w:hAnsi="Times New Roman"/>
          <w:color w:val="000000"/>
        </w:rPr>
        <w:t xml:space="preserve"> за широку потрошњу - на планском подручју за која није предвиђена изградња топловодне мреже, планира се изградња мерно-регулационе станице широке потрошње.3) рационализацијом потрошње висококвалитетне воде за пиће изградњом </w:t>
      </w:r>
      <w:r w:rsidRPr="004342AD">
        <w:rPr>
          <w:rFonts w:ascii="Times New Roman" w:hAnsi="Times New Roman"/>
          <w:color w:val="000000"/>
          <w:u w:val="single"/>
        </w:rPr>
        <w:t>јавне водоводне мреже</w:t>
      </w:r>
      <w:r w:rsidRPr="004342AD">
        <w:rPr>
          <w:rFonts w:ascii="Times New Roman" w:hAnsi="Times New Roman"/>
          <w:color w:val="000000"/>
        </w:rPr>
        <w:t xml:space="preserve"> у свим насељима на подручју Плана ; дефинисањем реалних потреба за водом високог квалитета, размештајем недостајућих запремина резервоарског простора и локација за њихову изградњу, уз прецизирање зона и појасева санитарне заштите око изворишта и објеката за водоснабдевање - концепт развоја подразумева комплетирање прве три и формирање четврте </w:t>
      </w:r>
      <w:r w:rsidRPr="004342AD">
        <w:rPr>
          <w:rFonts w:ascii="Times New Roman" w:hAnsi="Times New Roman"/>
          <w:color w:val="000000"/>
        </w:rPr>
        <w:lastRenderedPageBreak/>
        <w:t xml:space="preserve">висинске зоне водоснабдевања уз изградњу примарног цевовода до насеља, док се за локално извориште; 4) реализацијом </w:t>
      </w:r>
      <w:r w:rsidRPr="004342AD">
        <w:rPr>
          <w:rFonts w:ascii="Times New Roman" w:hAnsi="Times New Roman"/>
          <w:color w:val="000000"/>
          <w:u w:val="single"/>
        </w:rPr>
        <w:t>канализационе мреже</w:t>
      </w:r>
      <w:r w:rsidRPr="004342AD">
        <w:rPr>
          <w:rFonts w:ascii="Times New Roman" w:hAnsi="Times New Roman"/>
          <w:color w:val="000000"/>
        </w:rPr>
        <w:t xml:space="preserve"> са изградњом сепаратног система у насељима у којима се тек развија канализација; 5) регулацијом и уређењем протицајног профила Бреничке и </w:t>
      </w:r>
      <w:r>
        <w:rPr>
          <w:rFonts w:ascii="Times New Roman" w:hAnsi="Times New Roman"/>
          <w:color w:val="000000"/>
        </w:rPr>
        <w:t>Kаменичке</w:t>
      </w:r>
      <w:r w:rsidRPr="004342AD">
        <w:rPr>
          <w:rFonts w:ascii="Times New Roman" w:hAnsi="Times New Roman"/>
          <w:color w:val="000000"/>
        </w:rPr>
        <w:t xml:space="preserve"> реке;6) комплетирањем мреже пијаца (пијачних пунктова) у приградским подручијима; као и 7) обезбеђењем простора за сахрањивање и формирањем мреже санитарно опремљених гробаља, посебно у приградском и сеоском подручју (за оба насеља – Каменицу и Бреницу, предвиђа се</w:t>
      </w:r>
      <w:r w:rsidRPr="004342AD">
        <w:rPr>
          <w:rFonts w:ascii="Times New Roman" w:hAnsi="Times New Roman"/>
          <w:b/>
          <w:color w:val="000000"/>
        </w:rPr>
        <w:t xml:space="preserve"> </w:t>
      </w:r>
      <w:r w:rsidRPr="004342AD">
        <w:rPr>
          <w:rFonts w:ascii="Times New Roman" w:hAnsi="Times New Roman"/>
          <w:color w:val="000000"/>
        </w:rPr>
        <w:t>уређење постојећих гробаља).</w:t>
      </w:r>
    </w:p>
    <w:p w:rsidR="00C370AE" w:rsidRPr="004342AD" w:rsidRDefault="00C370AE" w:rsidP="00C370AE">
      <w:pPr>
        <w:spacing w:after="0"/>
        <w:ind w:right="99"/>
        <w:jc w:val="both"/>
        <w:rPr>
          <w:rFonts w:ascii="Times New Roman" w:hAnsi="Times New Roman"/>
          <w:color w:val="000000"/>
        </w:rPr>
      </w:pPr>
      <w:proofErr w:type="gramStart"/>
      <w:r w:rsidRPr="004342AD">
        <w:rPr>
          <w:rFonts w:ascii="Times New Roman" w:hAnsi="Times New Roman"/>
          <w:color w:val="000000"/>
        </w:rPr>
        <w:t>Постављање нових инфраструктурних мрежа, у оквиру нових траса, треба да буде координирано и у складу са условима одређеним ГУП-ом Ниша.</w:t>
      </w:r>
      <w:proofErr w:type="gramEnd"/>
    </w:p>
    <w:p w:rsidR="00C370AE" w:rsidRPr="004342AD" w:rsidRDefault="00C370AE" w:rsidP="00C370AE">
      <w:pPr>
        <w:spacing w:after="0"/>
        <w:ind w:right="99"/>
        <w:jc w:val="both"/>
        <w:rPr>
          <w:rFonts w:ascii="Times New Roman" w:hAnsi="Times New Roman"/>
          <w:color w:val="000000"/>
        </w:rPr>
      </w:pPr>
      <w:r w:rsidRPr="004342AD">
        <w:rPr>
          <w:rFonts w:ascii="Times New Roman" w:hAnsi="Times New Roman"/>
          <w:color w:val="000000"/>
        </w:rPr>
        <w:t xml:space="preserve">Постављање нових инфраструктурних мрежа у </w:t>
      </w:r>
      <w:proofErr w:type="gramStart"/>
      <w:r w:rsidRPr="004342AD">
        <w:rPr>
          <w:rFonts w:ascii="Times New Roman" w:hAnsi="Times New Roman"/>
          <w:color w:val="000000"/>
        </w:rPr>
        <w:t>оквиру  постојећих</w:t>
      </w:r>
      <w:proofErr w:type="gramEnd"/>
      <w:r w:rsidRPr="004342AD">
        <w:rPr>
          <w:rFonts w:ascii="Times New Roman" w:hAnsi="Times New Roman"/>
          <w:color w:val="000000"/>
        </w:rPr>
        <w:t xml:space="preserve"> саобраћајних профила треба да буде координирано са постојећом изграђеном мрежом зависно од конкретних услова.</w:t>
      </w:r>
    </w:p>
    <w:p w:rsidR="00C370AE" w:rsidRPr="004342AD" w:rsidRDefault="00C370AE" w:rsidP="00C370AE">
      <w:pPr>
        <w:spacing w:after="0"/>
        <w:jc w:val="both"/>
        <w:rPr>
          <w:rFonts w:ascii="Times New Roman" w:hAnsi="Times New Roman"/>
          <w:color w:val="000000"/>
        </w:rPr>
      </w:pPr>
      <w:proofErr w:type="gramStart"/>
      <w:r w:rsidRPr="004342AD">
        <w:rPr>
          <w:rFonts w:ascii="Times New Roman" w:hAnsi="Times New Roman"/>
          <w:color w:val="000000"/>
        </w:rPr>
        <w:t>Реконструкција инфраструктурних мрежа треба да буде координирана, тако да се новим решењима обезбеди бољи и функционалнији распоред мреже.</w:t>
      </w:r>
      <w:proofErr w:type="gramEnd"/>
    </w:p>
    <w:p w:rsidR="00C370AE" w:rsidRPr="004342AD" w:rsidRDefault="00C370AE" w:rsidP="00C370AE">
      <w:pPr>
        <w:tabs>
          <w:tab w:val="left" w:pos="0"/>
        </w:tabs>
        <w:spacing w:before="60" w:after="0" w:line="240" w:lineRule="auto"/>
        <w:ind w:right="-32"/>
        <w:jc w:val="both"/>
        <w:rPr>
          <w:rFonts w:ascii="Times New Roman" w:hAnsi="Times New Roman"/>
          <w:color w:val="000000"/>
        </w:rPr>
      </w:pPr>
      <w:r w:rsidRPr="004342AD">
        <w:rPr>
          <w:rFonts w:ascii="Times New Roman" w:hAnsi="Times New Roman"/>
          <w:color w:val="000000"/>
          <w:spacing w:val="-2"/>
        </w:rPr>
        <w:t xml:space="preserve">Садржаје у </w:t>
      </w:r>
      <w:proofErr w:type="gramStart"/>
      <w:r w:rsidRPr="004342AD">
        <w:rPr>
          <w:rFonts w:ascii="Times New Roman" w:hAnsi="Times New Roman"/>
          <w:color w:val="000000"/>
          <w:spacing w:val="-2"/>
        </w:rPr>
        <w:t xml:space="preserve">функцији  </w:t>
      </w:r>
      <w:r w:rsidRPr="004342AD">
        <w:rPr>
          <w:rFonts w:ascii="Times New Roman" w:hAnsi="Times New Roman"/>
          <w:b/>
          <w:i/>
          <w:color w:val="000000"/>
          <w:spacing w:val="-2"/>
        </w:rPr>
        <w:t>спорта</w:t>
      </w:r>
      <w:proofErr w:type="gramEnd"/>
      <w:r w:rsidRPr="004342AD">
        <w:rPr>
          <w:rFonts w:ascii="Times New Roman" w:hAnsi="Times New Roman"/>
          <w:b/>
          <w:i/>
          <w:color w:val="000000"/>
          <w:spacing w:val="-2"/>
        </w:rPr>
        <w:t xml:space="preserve"> и рекреације</w:t>
      </w:r>
      <w:r w:rsidRPr="004342AD">
        <w:rPr>
          <w:rFonts w:ascii="Times New Roman" w:hAnsi="Times New Roman"/>
          <w:color w:val="000000"/>
          <w:spacing w:val="-2"/>
        </w:rPr>
        <w:t xml:space="preserve"> са циљем </w:t>
      </w:r>
      <w:r w:rsidRPr="004342AD">
        <w:rPr>
          <w:rFonts w:ascii="Times New Roman" w:hAnsi="Times New Roman"/>
          <w:color w:val="000000"/>
        </w:rPr>
        <w:t>стварања услова за организациони обухват становништва оба пола и свих старосних група, спортско-рекрационих активности и промовисања и развоја школског спорта, предвидети кроз реализацију спортско - рекреативних садржаја, уз техничко унапређење постојећих локација (инфраструктура, паркинг, спортска опрема, урбани мобилијар и сл.).</w:t>
      </w:r>
    </w:p>
    <w:p w:rsidR="00C370AE" w:rsidRPr="004342AD" w:rsidRDefault="00C370AE" w:rsidP="00C370AE">
      <w:pPr>
        <w:spacing w:before="120" w:after="0"/>
        <w:ind w:right="-32"/>
        <w:jc w:val="both"/>
        <w:rPr>
          <w:rFonts w:ascii="Times New Roman" w:hAnsi="Times New Roman"/>
          <w:color w:val="000000"/>
        </w:rPr>
      </w:pPr>
      <w:proofErr w:type="gramStart"/>
      <w:r w:rsidRPr="004342AD">
        <w:rPr>
          <w:rFonts w:ascii="Times New Roman" w:hAnsi="Times New Roman"/>
          <w:color w:val="000000"/>
        </w:rPr>
        <w:t xml:space="preserve">У области формирања и уређења </w:t>
      </w:r>
      <w:r w:rsidRPr="004342AD">
        <w:rPr>
          <w:rFonts w:ascii="Times New Roman" w:hAnsi="Times New Roman"/>
          <w:b/>
          <w:i/>
          <w:color w:val="000000"/>
        </w:rPr>
        <w:t>зелених и слободних површина</w:t>
      </w:r>
      <w:r w:rsidRPr="004342AD">
        <w:rPr>
          <w:rFonts w:ascii="Times New Roman" w:hAnsi="Times New Roman"/>
          <w:color w:val="000000"/>
        </w:rPr>
        <w:t xml:space="preserve"> концепт развоја подразумева стварање зона уређених, неизграђених површина за боравак у природи и рекреацију становништва.</w:t>
      </w:r>
      <w:proofErr w:type="gramEnd"/>
    </w:p>
    <w:p w:rsidR="00C370AE" w:rsidRPr="004342AD" w:rsidRDefault="00C370AE" w:rsidP="00C370AE">
      <w:pPr>
        <w:spacing w:before="120"/>
        <w:ind w:right="-9"/>
        <w:jc w:val="both"/>
        <w:rPr>
          <w:rFonts w:ascii="Times New Roman" w:hAnsi="Times New Roman"/>
          <w:color w:val="000000"/>
        </w:rPr>
      </w:pPr>
      <w:proofErr w:type="gramStart"/>
      <w:r w:rsidRPr="004342AD">
        <w:rPr>
          <w:rFonts w:ascii="Times New Roman" w:hAnsi="Times New Roman"/>
          <w:color w:val="000000"/>
        </w:rPr>
        <w:t xml:space="preserve">Циљеви, правци и потенцијали </w:t>
      </w:r>
      <w:r w:rsidRPr="004342AD">
        <w:rPr>
          <w:rFonts w:ascii="Times New Roman" w:hAnsi="Times New Roman"/>
          <w:b/>
          <w:i/>
          <w:color w:val="000000"/>
        </w:rPr>
        <w:t>привредног развоја</w:t>
      </w:r>
      <w:r w:rsidRPr="004342AD">
        <w:rPr>
          <w:rFonts w:ascii="Times New Roman" w:hAnsi="Times New Roman"/>
          <w:color w:val="000000"/>
        </w:rPr>
        <w:t xml:space="preserve"> стављају акценат на стварање повољног пословног амбијента за инвестирање, развој предузетништва, повећање запослености и јачање конкурентности нишке привреде, кроз планирање </w:t>
      </w:r>
      <w:r w:rsidRPr="004342AD">
        <w:rPr>
          <w:rFonts w:ascii="Times New Roman" w:hAnsi="Times New Roman"/>
          <w:i/>
          <w:color w:val="000000"/>
        </w:rPr>
        <w:t>пословно-</w:t>
      </w:r>
      <w:r w:rsidRPr="004342AD">
        <w:rPr>
          <w:rFonts w:ascii="Times New Roman" w:hAnsi="Times New Roman"/>
          <w:color w:val="000000"/>
        </w:rPr>
        <w:t xml:space="preserve"> </w:t>
      </w:r>
      <w:r w:rsidRPr="004342AD">
        <w:rPr>
          <w:rFonts w:ascii="Times New Roman" w:hAnsi="Times New Roman"/>
          <w:i/>
          <w:color w:val="000000"/>
        </w:rPr>
        <w:t>трговинских</w:t>
      </w:r>
      <w:r w:rsidRPr="004342AD">
        <w:rPr>
          <w:rFonts w:ascii="Times New Roman" w:hAnsi="Times New Roman"/>
          <w:color w:val="000000"/>
        </w:rPr>
        <w:t xml:space="preserve"> и </w:t>
      </w:r>
      <w:r w:rsidRPr="004342AD">
        <w:rPr>
          <w:rFonts w:ascii="Times New Roman" w:hAnsi="Times New Roman"/>
          <w:i/>
          <w:color w:val="000000"/>
        </w:rPr>
        <w:t>производних комплекса.</w:t>
      </w:r>
      <w:proofErr w:type="gramEnd"/>
      <w:r w:rsidRPr="004342AD">
        <w:rPr>
          <w:rFonts w:ascii="Times New Roman" w:hAnsi="Times New Roman"/>
          <w:color w:val="000000"/>
        </w:rPr>
        <w:t xml:space="preserve"> </w:t>
      </w:r>
      <w:proofErr w:type="gramStart"/>
      <w:r w:rsidRPr="004342AD">
        <w:rPr>
          <w:rFonts w:ascii="Times New Roman" w:hAnsi="Times New Roman"/>
          <w:color w:val="000000"/>
        </w:rPr>
        <w:t>У том смислу неопходно је обезбедити просторне, саобраћајне и инфраструктурне услове за постепено оживљавање појединих привредних грана и боље коришћења територијалног капитала у складу са принципима одрживог развоја и заштите животне средине.</w:t>
      </w:r>
      <w:proofErr w:type="gramEnd"/>
      <w:r w:rsidRPr="004342AD">
        <w:rPr>
          <w:rFonts w:ascii="Times New Roman" w:hAnsi="Times New Roman"/>
          <w:color w:val="000000"/>
        </w:rPr>
        <w:t xml:space="preserve"> </w:t>
      </w:r>
    </w:p>
    <w:p w:rsidR="00C370AE" w:rsidRPr="004342AD" w:rsidRDefault="00C370AE" w:rsidP="00C370AE">
      <w:pPr>
        <w:spacing w:before="120" w:after="0" w:line="240" w:lineRule="auto"/>
        <w:ind w:right="-32"/>
        <w:jc w:val="both"/>
        <w:rPr>
          <w:rFonts w:ascii="Times New Roman" w:hAnsi="Times New Roman"/>
          <w:color w:val="000000"/>
        </w:rPr>
      </w:pPr>
      <w:r w:rsidRPr="004342AD">
        <w:rPr>
          <w:rFonts w:ascii="Times New Roman" w:hAnsi="Times New Roman"/>
          <w:color w:val="000000"/>
        </w:rPr>
        <w:t xml:space="preserve">Правци развоја и потенцијали у области </w:t>
      </w:r>
      <w:r w:rsidRPr="004342AD">
        <w:rPr>
          <w:rFonts w:ascii="Times New Roman" w:hAnsi="Times New Roman"/>
          <w:b/>
          <w:i/>
          <w:color w:val="000000"/>
        </w:rPr>
        <w:t>угоститељства и туризма</w:t>
      </w:r>
      <w:r w:rsidRPr="004342AD">
        <w:rPr>
          <w:rFonts w:ascii="Times New Roman" w:hAnsi="Times New Roman"/>
          <w:color w:val="000000"/>
        </w:rPr>
        <w:t xml:space="preserve"> препознати су у промоцији и активирању излетничког, спортско - рекреативног, ловног, риболовног, пословног, транзитног, споменичког туризма, као и традиционалног и модерног угоститељства, уз обезбеђење пропратне супра и </w:t>
      </w:r>
      <w:proofErr w:type="gramStart"/>
      <w:r w:rsidRPr="004342AD">
        <w:rPr>
          <w:rFonts w:ascii="Times New Roman" w:hAnsi="Times New Roman"/>
          <w:color w:val="000000"/>
        </w:rPr>
        <w:t>инфраструктуре ,</w:t>
      </w:r>
      <w:proofErr w:type="gramEnd"/>
      <w:r w:rsidRPr="004342AD">
        <w:rPr>
          <w:rFonts w:ascii="Times New Roman" w:hAnsi="Times New Roman"/>
          <w:color w:val="000000"/>
        </w:rPr>
        <w:t xml:space="preserve"> као и развоју </w:t>
      </w:r>
      <w:r w:rsidRPr="004342AD">
        <w:rPr>
          <w:rFonts w:ascii="Times New Roman" w:hAnsi="Times New Roman"/>
          <w:b/>
          <w:i/>
          <w:color w:val="000000"/>
        </w:rPr>
        <w:t>сектора</w:t>
      </w:r>
      <w:r w:rsidRPr="004342AD">
        <w:rPr>
          <w:rFonts w:ascii="Times New Roman" w:hAnsi="Times New Roman"/>
          <w:i/>
          <w:color w:val="000000"/>
        </w:rPr>
        <w:t xml:space="preserve"> </w:t>
      </w:r>
      <w:r w:rsidRPr="004342AD">
        <w:rPr>
          <w:rFonts w:ascii="Times New Roman" w:hAnsi="Times New Roman"/>
          <w:b/>
          <w:i/>
          <w:color w:val="000000"/>
        </w:rPr>
        <w:t>услуга</w:t>
      </w:r>
      <w:r w:rsidRPr="004342AD">
        <w:rPr>
          <w:rFonts w:ascii="Times New Roman" w:hAnsi="Times New Roman"/>
          <w:color w:val="000000"/>
        </w:rPr>
        <w:t>, дајући подршку приватном предузетништву за оснивање и интензивнији развој трговине на велико и мало и развој производног и услужног занатства.</w:t>
      </w:r>
    </w:p>
    <w:p w:rsidR="00C370AE" w:rsidRPr="004342AD" w:rsidRDefault="00C370AE" w:rsidP="00C370AE">
      <w:pPr>
        <w:spacing w:before="120" w:after="0"/>
        <w:ind w:right="-9"/>
        <w:jc w:val="both"/>
        <w:rPr>
          <w:rFonts w:ascii="Times New Roman" w:hAnsi="Times New Roman"/>
          <w:color w:val="000000"/>
        </w:rPr>
      </w:pPr>
      <w:r w:rsidRPr="004342AD">
        <w:rPr>
          <w:rFonts w:ascii="Times New Roman" w:hAnsi="Times New Roman"/>
          <w:color w:val="000000"/>
        </w:rPr>
        <w:t xml:space="preserve">Основни циљеви и задаци у области </w:t>
      </w:r>
      <w:r w:rsidRPr="004342AD">
        <w:rPr>
          <w:rFonts w:ascii="Times New Roman" w:hAnsi="Times New Roman"/>
          <w:b/>
          <w:i/>
          <w:color w:val="000000"/>
        </w:rPr>
        <w:t>становања</w:t>
      </w:r>
      <w:r w:rsidRPr="004342AD">
        <w:rPr>
          <w:rFonts w:ascii="Times New Roman" w:hAnsi="Times New Roman"/>
          <w:color w:val="000000"/>
        </w:rPr>
        <w:t xml:space="preserve"> подразумевају одржавање и унапређивање квалитета становања,  побољшање постојећег стамбеног фонда, обезбеђење већег броја локација за становање прилагођених потребама становника, за различиту врсту изградње (тржишни услови), повећање стамбене површине по становнику, модернизацију инфраструктуре и комуналне опремљености, уз афирмацију центара приградских насеља, као тежишта планског подручја.</w:t>
      </w:r>
    </w:p>
    <w:p w:rsidR="00C370AE" w:rsidRPr="004342AD" w:rsidRDefault="00C370AE" w:rsidP="00C370AE">
      <w:pPr>
        <w:tabs>
          <w:tab w:val="left" w:pos="0"/>
        </w:tabs>
        <w:spacing w:after="0"/>
        <w:jc w:val="both"/>
        <w:rPr>
          <w:rFonts w:ascii="Times New Roman" w:hAnsi="Times New Roman"/>
          <w:color w:val="000000"/>
        </w:rPr>
      </w:pPr>
      <w:r w:rsidRPr="004342AD">
        <w:rPr>
          <w:rFonts w:ascii="Times New Roman" w:hAnsi="Times New Roman"/>
          <w:color w:val="000000"/>
        </w:rPr>
        <w:t>ГУП-ом Ниша постојеће и нове стамбене зоне на планском подручју, биће сагледане и дефинисане у оквиру структуре 1/Становања умерених густина у приградским насељима и</w:t>
      </w:r>
    </w:p>
    <w:p w:rsidR="00C370AE" w:rsidRPr="004342AD" w:rsidRDefault="00C370AE" w:rsidP="00C370AE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color w:val="000000"/>
        </w:rPr>
      </w:pPr>
      <w:proofErr w:type="gramStart"/>
      <w:r w:rsidRPr="004342AD">
        <w:rPr>
          <w:rFonts w:ascii="Times New Roman" w:hAnsi="Times New Roman"/>
          <w:color w:val="000000"/>
        </w:rPr>
        <w:t>2/Становања ниских густина у приградском подручју (викенд зоне).</w:t>
      </w:r>
      <w:proofErr w:type="gramEnd"/>
    </w:p>
    <w:p w:rsidR="00C370AE" w:rsidRPr="004342AD" w:rsidRDefault="00C370AE" w:rsidP="00C370AE">
      <w:pPr>
        <w:spacing w:before="120" w:after="0"/>
        <w:jc w:val="both"/>
        <w:rPr>
          <w:rFonts w:ascii="Times New Roman" w:hAnsi="Times New Roman"/>
          <w:color w:val="000000"/>
        </w:rPr>
      </w:pPr>
      <w:r w:rsidRPr="004342AD">
        <w:rPr>
          <w:rFonts w:ascii="Times New Roman" w:hAnsi="Times New Roman"/>
          <w:color w:val="000000"/>
        </w:rPr>
        <w:t xml:space="preserve">Циљеви и концепција </w:t>
      </w:r>
      <w:r w:rsidRPr="004342AD">
        <w:rPr>
          <w:rFonts w:ascii="Times New Roman" w:hAnsi="Times New Roman"/>
          <w:b/>
          <w:i/>
          <w:color w:val="000000"/>
        </w:rPr>
        <w:t>развоја мреже центара</w:t>
      </w:r>
      <w:r w:rsidRPr="004342AD">
        <w:rPr>
          <w:rFonts w:ascii="Times New Roman" w:hAnsi="Times New Roman"/>
          <w:color w:val="000000"/>
        </w:rPr>
        <w:t xml:space="preserve"> су успостављање и хијерархијско установљавање система центара са јавним, снабдевачким и услужним функцијама предвиђајући за територију Плана, центре нивоа Насељских центара нових приградских насеља, који ће се комплетирати у </w:t>
      </w:r>
      <w:r w:rsidRPr="004342AD">
        <w:rPr>
          <w:rFonts w:ascii="Times New Roman" w:hAnsi="Times New Roman"/>
          <w:color w:val="000000"/>
        </w:rPr>
        <w:lastRenderedPageBreak/>
        <w:t>оквиру 18 приградских насеља насталих углавном трансформацијом некадашњих сеоских насеља и постепено уклопљених у градску структуру.</w:t>
      </w:r>
    </w:p>
    <w:p w:rsidR="00C370AE" w:rsidRPr="004342AD" w:rsidRDefault="00C370AE" w:rsidP="00C370AE">
      <w:pPr>
        <w:spacing w:before="120" w:after="0"/>
        <w:jc w:val="both"/>
        <w:rPr>
          <w:rFonts w:ascii="Times New Roman" w:hAnsi="Times New Roman"/>
          <w:color w:val="000000"/>
        </w:rPr>
      </w:pPr>
      <w:proofErr w:type="gramStart"/>
      <w:r w:rsidRPr="004342AD">
        <w:rPr>
          <w:rFonts w:ascii="Times New Roman" w:hAnsi="Times New Roman"/>
          <w:color w:val="000000"/>
        </w:rPr>
        <w:t xml:space="preserve">Постојећи </w:t>
      </w:r>
      <w:r w:rsidRPr="004342AD">
        <w:rPr>
          <w:rFonts w:ascii="Times New Roman" w:hAnsi="Times New Roman"/>
          <w:b/>
          <w:i/>
          <w:color w:val="000000"/>
        </w:rPr>
        <w:t>верски објекти</w:t>
      </w:r>
      <w:r w:rsidRPr="004342AD">
        <w:rPr>
          <w:rFonts w:ascii="Times New Roman" w:hAnsi="Times New Roman"/>
          <w:color w:val="000000"/>
        </w:rPr>
        <w:t xml:space="preserve"> значајан су културни, историјски и едукативни потенцијал, који нуди и врло значајне туристичке могућности, те се ГУП-ом Ниша предвиђа задржавање свих постојећих верских објеката на својим комплексима.</w:t>
      </w:r>
      <w:proofErr w:type="gramEnd"/>
    </w:p>
    <w:p w:rsidR="00C370AE" w:rsidRPr="004342AD" w:rsidRDefault="00C370AE" w:rsidP="00C370AE">
      <w:pPr>
        <w:spacing w:before="12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ГУП Ниша спроводиће се к</w:t>
      </w:r>
      <w:r w:rsidRPr="004342AD">
        <w:rPr>
          <w:rFonts w:ascii="Times New Roman" w:hAnsi="Times New Roman"/>
          <w:color w:val="000000"/>
        </w:rPr>
        <w:t>роз израду и примену "Планских докумената" - планова генералне регулације, уз дефинисане границе обухвата планова генералне регулације за цело грађевинско подручје, по деловима насеља.</w:t>
      </w:r>
      <w:proofErr w:type="gramEnd"/>
      <w:r w:rsidRPr="004342AD">
        <w:rPr>
          <w:rFonts w:ascii="Times New Roman" w:hAnsi="Times New Roman"/>
          <w:color w:val="000000"/>
        </w:rPr>
        <w:t xml:space="preserve"> </w:t>
      </w:r>
      <w:proofErr w:type="gramStart"/>
      <w:r w:rsidRPr="004342AD">
        <w:rPr>
          <w:rFonts w:ascii="Times New Roman" w:hAnsi="Times New Roman"/>
          <w:color w:val="000000"/>
        </w:rPr>
        <w:t>Конкретним сагледавањем и разрадом простора плановима генералне регулације даје се могућност да се доминантне градске целине и правци сагледају флексибилније од услова датих планом вишег реда.</w:t>
      </w:r>
      <w:proofErr w:type="gramEnd"/>
    </w:p>
    <w:p w:rsidR="00293D61" w:rsidRDefault="00293D61"/>
    <w:sectPr w:rsidR="00293D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grammar="clean"/>
  <w:defaultTabStop w:val="720"/>
  <w:characterSpacingControl w:val="doNotCompress"/>
  <w:compat>
    <w:useFELayout/>
  </w:compat>
  <w:rsids>
    <w:rsidRoot w:val="00C370AE"/>
    <w:rsid w:val="00293D61"/>
    <w:rsid w:val="00C3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Tatijana Vasiljevic</dc:creator>
  <cp:keywords/>
  <dc:description/>
  <cp:lastModifiedBy>Tatijana Vasiljevic</cp:lastModifiedBy>
  <cp:revision>2</cp:revision>
  <dcterms:created xsi:type="dcterms:W3CDTF">2018-06-05T11:51:00Z</dcterms:created>
  <dcterms:modified xsi:type="dcterms:W3CDTF">2018-06-05T11:51:00Z</dcterms:modified>
</cp:coreProperties>
</file>