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56903" w:rsidRPr="00E056D2">
        <w:rPr>
          <w:rFonts w:ascii="Arial" w:hAnsi="Arial" w:cs="Arial"/>
          <w:lang w:val="sr-Cyrl-RS"/>
        </w:rPr>
        <w:t xml:space="preserve">програма </w:t>
      </w:r>
      <w:r w:rsidR="00F56903" w:rsidRPr="00E056D2">
        <w:rPr>
          <w:rFonts w:ascii="Arial" w:hAnsi="Arial" w:cs="Arial"/>
          <w:bCs/>
          <w:szCs w:val="20"/>
        </w:rPr>
        <w:t xml:space="preserve">уређивања грађевинског земљишта и изградње </w:t>
      </w:r>
      <w:r w:rsidR="00F56903" w:rsidRPr="00E056D2">
        <w:rPr>
          <w:rFonts w:ascii="Arial" w:eastAsia="Tahoma-Bold" w:hAnsi="Arial" w:cs="Arial"/>
          <w:bCs/>
          <w:szCs w:val="20"/>
        </w:rPr>
        <w:t>са финансијским планом за 201</w:t>
      </w:r>
      <w:r w:rsidR="00F56903">
        <w:rPr>
          <w:rFonts w:ascii="Arial" w:eastAsia="Tahoma-Bold" w:hAnsi="Arial" w:cs="Arial"/>
          <w:bCs/>
          <w:szCs w:val="20"/>
        </w:rPr>
        <w:t>9</w:t>
      </w:r>
      <w:r w:rsidR="00F56903" w:rsidRPr="00E056D2">
        <w:rPr>
          <w:rFonts w:ascii="Arial" w:eastAsia="Tahoma-Bold" w:hAnsi="Arial" w:cs="Arial"/>
          <w:bCs/>
          <w:szCs w:val="20"/>
        </w:rPr>
        <w:t>. годину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F56903" w:rsidRPr="00E056D2">
        <w:rPr>
          <w:rFonts w:ascii="Arial" w:hAnsi="Arial" w:cs="Arial"/>
          <w:lang w:val="sr-Cyrl-RS"/>
        </w:rPr>
        <w:t xml:space="preserve">програма </w:t>
      </w:r>
      <w:r w:rsidR="00F56903" w:rsidRPr="00E056D2">
        <w:rPr>
          <w:rFonts w:ascii="Arial" w:hAnsi="Arial" w:cs="Arial"/>
          <w:bCs/>
          <w:szCs w:val="20"/>
        </w:rPr>
        <w:t xml:space="preserve">уређивања грађевинског земљишта и изградње </w:t>
      </w:r>
      <w:r w:rsidR="00F56903" w:rsidRPr="00E056D2">
        <w:rPr>
          <w:rFonts w:ascii="Arial" w:eastAsia="Tahoma-Bold" w:hAnsi="Arial" w:cs="Arial"/>
          <w:bCs/>
          <w:szCs w:val="20"/>
        </w:rPr>
        <w:t>са финансијским планом за 201</w:t>
      </w:r>
      <w:r w:rsidR="00F56903">
        <w:rPr>
          <w:rFonts w:ascii="Arial" w:eastAsia="Tahoma-Bold" w:hAnsi="Arial" w:cs="Arial"/>
          <w:bCs/>
          <w:szCs w:val="20"/>
        </w:rPr>
        <w:t>9</w:t>
      </w:r>
      <w:r w:rsidR="00F56903" w:rsidRPr="00E056D2">
        <w:rPr>
          <w:rFonts w:ascii="Arial" w:eastAsia="Tahoma-Bold" w:hAnsi="Arial" w:cs="Arial"/>
          <w:bCs/>
          <w:szCs w:val="20"/>
        </w:rPr>
        <w:t>. годину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F56903">
        <w:rPr>
          <w:rFonts w:ascii="Arial" w:hAnsi="Arial" w:cs="Arial"/>
          <w:lang w:val="sr-Cyrl-CS"/>
        </w:rPr>
        <w:t>Ванча Димитров</w:t>
      </w:r>
      <w:r>
        <w:rPr>
          <w:rFonts w:ascii="Arial" w:hAnsi="Arial" w:cs="Arial"/>
          <w:lang w:val="sr-Cyrl-CS"/>
        </w:rPr>
        <w:t xml:space="preserve">, секретар Секретаријата за </w:t>
      </w:r>
      <w:r w:rsidR="00F56903">
        <w:rPr>
          <w:rFonts w:ascii="Arial" w:hAnsi="Arial" w:cs="Arial"/>
          <w:lang w:val="sr-Cyrl-CS"/>
        </w:rPr>
        <w:t>инвестиције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F56903"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2717C3">
        <w:rPr>
          <w:rFonts w:ascii="Arial" w:hAnsi="Arial" w:cs="Arial"/>
          <w:lang w:val="sr-Latn-RS" w:eastAsia="sr-Cyrl-CS"/>
        </w:rPr>
        <w:t>1605-</w:t>
      </w:r>
      <w:bookmarkEnd w:id="0"/>
      <w:r w:rsidR="002717C3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F302B8" w:rsidRP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302B8" w:rsidRP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Bold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2717C3"/>
    <w:rsid w:val="002E1540"/>
    <w:rsid w:val="004409E2"/>
    <w:rsid w:val="0047799C"/>
    <w:rsid w:val="004F546D"/>
    <w:rsid w:val="00555222"/>
    <w:rsid w:val="00C04A31"/>
    <w:rsid w:val="00E650B8"/>
    <w:rsid w:val="00F302B8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9</cp:revision>
  <dcterms:created xsi:type="dcterms:W3CDTF">2018-12-19T07:05:00Z</dcterms:created>
  <dcterms:modified xsi:type="dcterms:W3CDTF">2018-12-21T08:31:00Z</dcterms:modified>
</cp:coreProperties>
</file>