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F3A21">
        <w:rPr>
          <w:rFonts w:ascii="Arial" w:hAnsi="Arial"/>
          <w:lang w:val="sr-Cyrl-RS" w:eastAsia="sr-Cyrl-CS"/>
        </w:rPr>
        <w:t>11.12.2018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>Предлог одлуке о изменама и допунама Одлуке о грађевинском земљишту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>одлуке о изменама и допунама Одлуке о грађевинском земљишту</w:t>
      </w:r>
      <w:r w:rsidR="00D827D0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>Маја Илић, руководилац сектора у Секретаријату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>за имовинско-правне послове - Градске управе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DB6D9D">
        <w:rPr>
          <w:rFonts w:ascii="Arial" w:hAnsi="Arial" w:cs="Arial"/>
          <w:lang w:val="sr-Latn-RS" w:eastAsia="sr-Cyrl-CS"/>
        </w:rPr>
        <w:t>1485-</w:t>
      </w:r>
      <w:r w:rsidR="00DB6D9D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F3A21">
        <w:rPr>
          <w:rFonts w:ascii="Arial" w:hAnsi="Arial"/>
          <w:lang w:val="sr-Cyrl-RS" w:eastAsia="sr-Cyrl-CS"/>
        </w:rPr>
        <w:t>11.12.2018.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534DAB"/>
    <w:rsid w:val="00A30189"/>
    <w:rsid w:val="00A70755"/>
    <w:rsid w:val="00B66316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17</cp:revision>
  <dcterms:created xsi:type="dcterms:W3CDTF">2018-01-11T07:42:00Z</dcterms:created>
  <dcterms:modified xsi:type="dcterms:W3CDTF">2018-12-11T09:29:00Z</dcterms:modified>
</cp:coreProperties>
</file>