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56.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88/2008 и 143/2016),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72.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Градског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1/2013</w:t>
      </w:r>
      <w:proofErr w:type="gramStart"/>
      <w:r>
        <w:rPr>
          <w:rFonts w:ascii="Arial" w:eastAsia="Times New Roman" w:hAnsi="Arial" w:cs="Arial"/>
          <w:sz w:val="24"/>
          <w:szCs w:val="24"/>
        </w:rPr>
        <w:t>,95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/2016 98/2016, 124/2016 и 144/2016) и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12.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Правилника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припреме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материјала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40CE" w:rsidRPr="00D340CE">
        <w:rPr>
          <w:rFonts w:ascii="Arial" w:eastAsia="Times New Roman" w:hAnsi="Arial" w:cs="Arial"/>
          <w:sz w:val="24"/>
          <w:szCs w:val="24"/>
          <w:lang w:val="sr-Cyrl-RS"/>
        </w:rPr>
        <w:t>11.12.2018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215AB7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15AB7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C725E3" w:rsidRDefault="001B6B61" w:rsidP="00501DF1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0F7F9E">
        <w:rPr>
          <w:rFonts w:ascii="Arial" w:eastAsia="Times New Roman" w:hAnsi="Arial" w:cs="Arial"/>
          <w:sz w:val="24"/>
          <w:szCs w:val="24"/>
          <w:lang w:val="sr-Cyrl-RS"/>
        </w:rPr>
        <w:t xml:space="preserve"> Предлог </w:t>
      </w:r>
      <w:r w:rsidR="00010F97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>рв</w:t>
      </w:r>
      <w:r w:rsidR="00CB1505">
        <w:rPr>
          <w:rFonts w:ascii="Arial" w:eastAsia="Times New Roman" w:hAnsi="Arial" w:cs="Arial"/>
          <w:sz w:val="24"/>
          <w:szCs w:val="24"/>
          <w:lang w:val="sr-Cyrl-RS"/>
        </w:rPr>
        <w:t>их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измен</w:t>
      </w:r>
      <w:r w:rsidR="00CB1505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и допун</w:t>
      </w:r>
      <w:r w:rsidR="00CB1505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плана</w:t>
      </w:r>
      <w:r w:rsidR="00010F97">
        <w:rPr>
          <w:rFonts w:ascii="Arial" w:eastAsia="Times New Roman" w:hAnsi="Arial" w:cs="Arial"/>
          <w:sz w:val="24"/>
          <w:szCs w:val="24"/>
          <w:lang w:val="sr-Cyrl-RS"/>
        </w:rPr>
        <w:t xml:space="preserve"> генералне регулације подручја Градске општине </w:t>
      </w:r>
      <w:r w:rsidR="00AB33ED">
        <w:rPr>
          <w:rFonts w:ascii="Arial" w:eastAsia="Times New Roman" w:hAnsi="Arial" w:cs="Arial"/>
          <w:sz w:val="24"/>
          <w:szCs w:val="24"/>
          <w:lang w:val="sr-Cyrl-RS"/>
        </w:rPr>
        <w:t>Црвени Крст</w:t>
      </w:r>
      <w:r w:rsidR="000F7F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B33ED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AB33E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774FB5">
        <w:rPr>
          <w:rFonts w:ascii="Arial" w:eastAsia="Times New Roman" w:hAnsi="Arial" w:cs="Arial"/>
          <w:sz w:val="24"/>
          <w:szCs w:val="24"/>
          <w:lang w:val="sr-Cyrl-RS" w:eastAsia="sr-Cyrl-CS"/>
        </w:rPr>
        <w:t>прва</w:t>
      </w:r>
      <w:r w:rsidR="00C725E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фаза</w:t>
      </w:r>
    </w:p>
    <w:p w:rsidR="001B6B61" w:rsidRDefault="001B6B61" w:rsidP="00501D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>Прв</w:t>
      </w:r>
      <w:r w:rsidR="004436BA">
        <w:rPr>
          <w:rFonts w:ascii="Arial" w:eastAsia="Times New Roman" w:hAnsi="Arial" w:cs="Arial"/>
          <w:sz w:val="24"/>
          <w:szCs w:val="24"/>
          <w:lang w:val="sr-Cyrl-RS"/>
        </w:rPr>
        <w:t>их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измен</w:t>
      </w:r>
      <w:r w:rsidR="004436BA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и допун</w:t>
      </w:r>
      <w:r w:rsidR="004436BA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плана генералне регулације подручја Градске општине Црвени Крст –</w:t>
      </w:r>
      <w:r w:rsidR="00C725E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774FB5">
        <w:rPr>
          <w:rFonts w:ascii="Arial" w:eastAsia="Times New Roman" w:hAnsi="Arial" w:cs="Arial"/>
          <w:sz w:val="24"/>
          <w:szCs w:val="24"/>
          <w:lang w:val="sr-Cyrl-RS" w:eastAsia="sr-Cyrl-CS"/>
        </w:rPr>
        <w:t>прва</w:t>
      </w:r>
      <w:r w:rsidR="00C725E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фаза</w:t>
      </w:r>
      <w:r w:rsidR="00215AB7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="00077DC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председнику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увршћивања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B6B61" w:rsidRDefault="001B6B61" w:rsidP="00501D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2341" w:rsidRPr="00C37FD3" w:rsidRDefault="00C37FD3" w:rsidP="00501DF1">
      <w:pPr>
        <w:tabs>
          <w:tab w:val="center" w:pos="-4962"/>
          <w:tab w:val="left" w:pos="-43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proofErr w:type="gramStart"/>
      <w:r w:rsidR="001B6B61" w:rsidRPr="00C37FD3">
        <w:rPr>
          <w:rFonts w:ascii="Arial" w:eastAsia="Times New Roman" w:hAnsi="Arial" w:cs="Arial"/>
          <w:sz w:val="24"/>
          <w:szCs w:val="24"/>
        </w:rPr>
        <w:t>III</w:t>
      </w:r>
      <w:r w:rsidR="001B6B61" w:rsidRPr="00C37FD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представника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предлагача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предлогу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r w:rsidR="001B6B61" w:rsidRPr="00C37FD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одређуј</w:t>
      </w:r>
      <w:proofErr w:type="spellEnd"/>
      <w:r w:rsidR="00215AB7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282341" w:rsidRPr="00C37F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Игор Игић, секретар Секретаријата за планирање и изградњу</w:t>
      </w:r>
      <w:r w:rsidR="00402C93" w:rsidRPr="00402C93">
        <w:t xml:space="preserve"> </w:t>
      </w:r>
      <w:r w:rsidR="00402C93" w:rsidRPr="00402C93"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Градске управе града Ниша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7F9E" w:rsidRPr="000F7F9E" w:rsidRDefault="000F7F9E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906724" w:rsidRDefault="001B6B61" w:rsidP="001B6B61">
      <w:pPr>
        <w:spacing w:after="0" w:line="240" w:lineRule="auto"/>
        <w:rPr>
          <w:rFonts w:ascii="Arial" w:hAnsi="Arial" w:cs="Arial"/>
          <w:lang w:val="sr-Latn-RS" w:eastAsia="sr-Cyrl-CS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06724" w:rsidRPr="00D90D70">
        <w:rPr>
          <w:rFonts w:ascii="Arial" w:hAnsi="Arial" w:cs="Arial"/>
          <w:sz w:val="24"/>
          <w:lang w:val="sr-Latn-RS" w:eastAsia="sr-Cyrl-CS"/>
        </w:rPr>
        <w:t>1485-7</w:t>
      </w:r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Нишу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,</w:t>
      </w:r>
      <w:r w:rsidR="00C725E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D340CE" w:rsidRPr="00D340CE">
        <w:rPr>
          <w:rFonts w:ascii="Arial" w:hAnsi="Arial" w:cs="Arial"/>
          <w:sz w:val="24"/>
          <w:lang w:val="sr-Cyrl-RS"/>
        </w:rPr>
        <w:t>11.12</w:t>
      </w:r>
      <w:bookmarkStart w:id="0" w:name="_GoBack"/>
      <w:bookmarkEnd w:id="0"/>
      <w:r w:rsidR="00D340CE" w:rsidRPr="00D340CE">
        <w:rPr>
          <w:rFonts w:ascii="Arial" w:hAnsi="Arial" w:cs="Arial"/>
          <w:sz w:val="24"/>
          <w:lang w:val="sr-Latn-RS"/>
        </w:rPr>
        <w:t>.</w:t>
      </w:r>
      <w:r w:rsidR="00D340CE" w:rsidRPr="00D340CE">
        <w:rPr>
          <w:rFonts w:ascii="Arial" w:hAnsi="Arial" w:cs="Arial"/>
          <w:sz w:val="24"/>
          <w:lang w:val="sr-Cyrl-CS"/>
        </w:rPr>
        <w:t>201</w:t>
      </w:r>
      <w:r w:rsidR="00D340CE" w:rsidRPr="00D340CE">
        <w:rPr>
          <w:rFonts w:ascii="Arial" w:hAnsi="Arial" w:cs="Arial"/>
          <w:sz w:val="24"/>
          <w:lang w:val="sr-Latn-RS"/>
        </w:rPr>
        <w:t>8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7F9E" w:rsidRDefault="000F7F9E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3ED" w:rsidRDefault="00AB33ED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3ED" w:rsidRDefault="00AB33ED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Дарко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Булатовић</w:t>
      </w:r>
      <w:proofErr w:type="spellEnd"/>
    </w:p>
    <w:p w:rsidR="001B6B61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0D0" w:rsidRPr="001B6B61" w:rsidRDefault="005A20D0">
      <w:pPr>
        <w:rPr>
          <w:lang w:val="sr-Cyrl-RS"/>
        </w:rPr>
      </w:pPr>
    </w:p>
    <w:sectPr w:rsidR="005A20D0" w:rsidRPr="001B6B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C9"/>
    <w:multiLevelType w:val="hybridMultilevel"/>
    <w:tmpl w:val="BB4C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1"/>
    <w:rsid w:val="00010F97"/>
    <w:rsid w:val="00077DC6"/>
    <w:rsid w:val="000F7F9E"/>
    <w:rsid w:val="001126D4"/>
    <w:rsid w:val="0018012C"/>
    <w:rsid w:val="001B6B61"/>
    <w:rsid w:val="00215AB7"/>
    <w:rsid w:val="00257140"/>
    <w:rsid w:val="00282341"/>
    <w:rsid w:val="00402C93"/>
    <w:rsid w:val="004436BA"/>
    <w:rsid w:val="0045455C"/>
    <w:rsid w:val="00501DF1"/>
    <w:rsid w:val="005A20D0"/>
    <w:rsid w:val="00774FB5"/>
    <w:rsid w:val="00906724"/>
    <w:rsid w:val="009554CC"/>
    <w:rsid w:val="00A33573"/>
    <w:rsid w:val="00AB33ED"/>
    <w:rsid w:val="00C37FD3"/>
    <w:rsid w:val="00C725E3"/>
    <w:rsid w:val="00CB1505"/>
    <w:rsid w:val="00D25EA1"/>
    <w:rsid w:val="00D340CE"/>
    <w:rsid w:val="00D90D70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9E"/>
    <w:pPr>
      <w:ind w:left="720"/>
    </w:pPr>
    <w:rPr>
      <w:rFonts w:ascii="Calibri" w:hAnsi="Calibri" w:cs="Times New Roman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9E"/>
    <w:pPr>
      <w:ind w:left="720"/>
    </w:pPr>
    <w:rPr>
      <w:rFonts w:ascii="Calibri" w:hAnsi="Calibri" w:cs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62</cp:revision>
  <cp:lastPrinted>2018-03-12T11:56:00Z</cp:lastPrinted>
  <dcterms:created xsi:type="dcterms:W3CDTF">2018-03-07T08:30:00Z</dcterms:created>
  <dcterms:modified xsi:type="dcterms:W3CDTF">2018-12-11T09:47:00Z</dcterms:modified>
</cp:coreProperties>
</file>