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DD4049">
        <w:rPr>
          <w:rFonts w:ascii="Arial" w:hAnsi="Arial" w:cs="Arial"/>
          <w:lang w:val="sr-Latn-RS"/>
        </w:rPr>
        <w:t>08.05</w:t>
      </w:r>
      <w:r w:rsidR="008B75FF">
        <w:rPr>
          <w:rFonts w:ascii="Arial" w:hAnsi="Arial" w:cs="Arial"/>
          <w:lang w:val="sr-Latn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8B75FF">
      <w:pPr>
        <w:spacing w:line="20" w:lineRule="atLeast"/>
        <w:ind w:firstLine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="00E01A1E" w:rsidRPr="00621435">
        <w:rPr>
          <w:rFonts w:ascii="Arial" w:hAnsi="Arial" w:cs="Arial"/>
          <w:lang w:val="sr-Cyrl-RS"/>
        </w:rPr>
        <w:t>усвајању</w:t>
      </w:r>
      <w:r w:rsidR="00266FCF" w:rsidRPr="00621435">
        <w:rPr>
          <w:rFonts w:ascii="Arial" w:hAnsi="Arial" w:cs="Arial"/>
          <w:lang w:val="sr-Cyrl-CS"/>
        </w:rPr>
        <w:t xml:space="preserve"> </w:t>
      </w:r>
      <w:r w:rsidR="002F550D">
        <w:rPr>
          <w:rFonts w:ascii="Arial" w:hAnsi="Arial" w:cs="Arial"/>
          <w:lang w:val="sr-Cyrl-CS"/>
        </w:rPr>
        <w:t xml:space="preserve">Годишњег </w:t>
      </w:r>
      <w:r w:rsidR="002F550D">
        <w:rPr>
          <w:rFonts w:ascii="Arial" w:hAnsi="Arial" w:cs="Arial"/>
          <w:lang w:val="sr-Cyrl-RS"/>
        </w:rPr>
        <w:t>и</w:t>
      </w:r>
      <w:r w:rsidR="0063151E">
        <w:rPr>
          <w:rFonts w:ascii="Arial" w:hAnsi="Arial" w:cs="Arial"/>
        </w:rPr>
        <w:t>звештај</w:t>
      </w:r>
      <w:r w:rsidR="0063151E">
        <w:rPr>
          <w:rFonts w:ascii="Arial" w:hAnsi="Arial" w:cs="Arial"/>
          <w:lang w:val="sr-Cyrl-RS"/>
        </w:rPr>
        <w:t>а</w:t>
      </w:r>
      <w:r w:rsidR="0063151E">
        <w:rPr>
          <w:rFonts w:ascii="Arial" w:hAnsi="Arial" w:cs="Arial"/>
        </w:rPr>
        <w:t xml:space="preserve"> о раду </w:t>
      </w:r>
      <w:r w:rsidR="0063151E">
        <w:rPr>
          <w:rFonts w:ascii="Arial" w:hAnsi="Arial" w:cs="Arial"/>
          <w:lang w:val="sr-Cyrl-RS"/>
        </w:rPr>
        <w:t>и пословању</w:t>
      </w:r>
      <w:r w:rsidR="0063151E">
        <w:rPr>
          <w:rFonts w:ascii="Arial" w:hAnsi="Arial" w:cs="Arial"/>
        </w:rPr>
        <w:t xml:space="preserve">  </w:t>
      </w:r>
      <w:r w:rsidR="0063151E">
        <w:rPr>
          <w:rFonts w:ascii="Arial" w:hAnsi="Arial" w:cs="Arial"/>
          <w:lang w:val="sr-Cyrl-RS"/>
        </w:rPr>
        <w:t xml:space="preserve">Народног позоришта Ниш за </w:t>
      </w:r>
      <w:r w:rsidR="0063151E">
        <w:rPr>
          <w:rFonts w:ascii="Arial" w:hAnsi="Arial" w:cs="Arial"/>
          <w:lang w:val="sr-Latn-RS"/>
        </w:rPr>
        <w:t xml:space="preserve"> </w:t>
      </w:r>
      <w:r w:rsidR="0063151E">
        <w:rPr>
          <w:rFonts w:ascii="Arial" w:hAnsi="Arial" w:cs="Arial"/>
          <w:lang w:val="sr-Cyrl-RS"/>
        </w:rPr>
        <w:t>201</w:t>
      </w:r>
      <w:r w:rsidR="0063151E">
        <w:rPr>
          <w:rFonts w:ascii="Arial" w:hAnsi="Arial" w:cs="Arial"/>
          <w:lang w:val="sr-Latn-RS"/>
        </w:rPr>
        <w:t>7</w:t>
      </w:r>
      <w:r w:rsidR="0063151E">
        <w:rPr>
          <w:rFonts w:ascii="Arial" w:hAnsi="Arial" w:cs="Arial"/>
          <w:lang w:val="sr-Cyrl-RS"/>
        </w:rPr>
        <w:t>. годину</w:t>
      </w:r>
      <w:r w:rsidR="00BC4160">
        <w:rPr>
          <w:rFonts w:ascii="Arial" w:hAnsi="Arial" w:cs="Arial"/>
          <w:lang w:val="sr-Latn-RS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>о усвајању</w:t>
      </w:r>
      <w:r w:rsidR="00621435" w:rsidRPr="00621435">
        <w:rPr>
          <w:rFonts w:ascii="Arial" w:hAnsi="Arial" w:cs="Arial"/>
          <w:lang w:val="sr-Cyrl-CS"/>
        </w:rPr>
        <w:t xml:space="preserve"> </w:t>
      </w:r>
      <w:r w:rsidR="00FC0770">
        <w:rPr>
          <w:rFonts w:ascii="Arial" w:hAnsi="Arial" w:cs="Arial"/>
          <w:lang w:val="sr-Cyrl-CS"/>
        </w:rPr>
        <w:t>Годишњег</w:t>
      </w:r>
      <w:r w:rsidR="00FC0770">
        <w:rPr>
          <w:rFonts w:ascii="Arial" w:hAnsi="Arial" w:cs="Arial"/>
        </w:rPr>
        <w:t xml:space="preserve"> </w:t>
      </w:r>
      <w:r w:rsidR="00FC0770">
        <w:rPr>
          <w:rFonts w:ascii="Arial" w:hAnsi="Arial" w:cs="Arial"/>
          <w:lang w:val="sr-Cyrl-RS"/>
        </w:rPr>
        <w:t>и</w:t>
      </w:r>
      <w:r w:rsidR="0063151E">
        <w:rPr>
          <w:rFonts w:ascii="Arial" w:hAnsi="Arial" w:cs="Arial"/>
        </w:rPr>
        <w:t>звештај</w:t>
      </w:r>
      <w:r w:rsidR="0063151E">
        <w:rPr>
          <w:rFonts w:ascii="Arial" w:hAnsi="Arial" w:cs="Arial"/>
          <w:lang w:val="sr-Cyrl-RS"/>
        </w:rPr>
        <w:t>а</w:t>
      </w:r>
      <w:r w:rsidR="0063151E">
        <w:rPr>
          <w:rFonts w:ascii="Arial" w:hAnsi="Arial" w:cs="Arial"/>
        </w:rPr>
        <w:t xml:space="preserve"> о раду </w:t>
      </w:r>
      <w:r w:rsidR="0063151E">
        <w:rPr>
          <w:rFonts w:ascii="Arial" w:hAnsi="Arial" w:cs="Arial"/>
          <w:lang w:val="sr-Cyrl-RS"/>
        </w:rPr>
        <w:t>и пословању</w:t>
      </w:r>
      <w:r w:rsidR="0063151E">
        <w:rPr>
          <w:rFonts w:ascii="Arial" w:hAnsi="Arial" w:cs="Arial"/>
        </w:rPr>
        <w:t xml:space="preserve">  </w:t>
      </w:r>
      <w:r w:rsidR="0063151E">
        <w:rPr>
          <w:rFonts w:ascii="Arial" w:hAnsi="Arial" w:cs="Arial"/>
          <w:lang w:val="sr-Cyrl-RS"/>
        </w:rPr>
        <w:t xml:space="preserve">Народног позоришта Ниш за </w:t>
      </w:r>
      <w:r w:rsidR="0063151E">
        <w:rPr>
          <w:rFonts w:ascii="Arial" w:hAnsi="Arial" w:cs="Arial"/>
          <w:lang w:val="sr-Latn-RS"/>
        </w:rPr>
        <w:t xml:space="preserve"> </w:t>
      </w:r>
      <w:r w:rsidR="0063151E">
        <w:rPr>
          <w:rFonts w:ascii="Arial" w:hAnsi="Arial" w:cs="Arial"/>
          <w:lang w:val="sr-Cyrl-RS"/>
        </w:rPr>
        <w:t>201</w:t>
      </w:r>
      <w:r w:rsidR="0063151E">
        <w:rPr>
          <w:rFonts w:ascii="Arial" w:hAnsi="Arial" w:cs="Arial"/>
          <w:lang w:val="sr-Latn-RS"/>
        </w:rPr>
        <w:t>7</w:t>
      </w:r>
      <w:r w:rsidR="0063151E">
        <w:rPr>
          <w:rFonts w:ascii="Arial" w:hAnsi="Arial" w:cs="Arial"/>
          <w:lang w:val="sr-Cyrl-RS"/>
        </w:rPr>
        <w:t>. годину</w:t>
      </w:r>
      <w:r w:rsidR="00F94605">
        <w:rPr>
          <w:rFonts w:ascii="Arial" w:hAnsi="Arial" w:cs="Arial"/>
          <w:lang w:val="sr-Latn-RS"/>
        </w:rPr>
        <w:t xml:space="preserve">,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63151E" w:rsidRPr="005B7908">
        <w:rPr>
          <w:rFonts w:ascii="Arial" w:hAnsi="Arial" w:cs="Arial"/>
          <w:lang w:val="sr-Cyrl-RS" w:eastAsia="en-US"/>
        </w:rPr>
        <w:t>Небојш</w:t>
      </w:r>
      <w:r w:rsidR="0063151E">
        <w:rPr>
          <w:rFonts w:ascii="Arial" w:hAnsi="Arial" w:cs="Arial"/>
          <w:lang w:val="sr-Cyrl-RS" w:eastAsia="en-US"/>
        </w:rPr>
        <w:t>а Стевановић,</w:t>
      </w:r>
      <w:r w:rsidR="0063151E" w:rsidRPr="005B7908">
        <w:rPr>
          <w:rFonts w:ascii="Arial" w:hAnsi="Arial" w:cs="Arial"/>
          <w:lang w:val="sr-Cyrl-RS" w:eastAsia="en-US"/>
        </w:rPr>
        <w:t xml:space="preserve"> </w:t>
      </w:r>
      <w:r w:rsidR="0063151E">
        <w:rPr>
          <w:rFonts w:ascii="Arial" w:hAnsi="Arial" w:cs="Arial"/>
          <w:lang w:val="sr-Cyrl-RS" w:eastAsia="en-US"/>
        </w:rPr>
        <w:t>с</w:t>
      </w:r>
      <w:r w:rsidR="00B97A34">
        <w:rPr>
          <w:rFonts w:ascii="Arial" w:hAnsi="Arial" w:cs="Arial"/>
          <w:lang w:val="sr-Cyrl-RS" w:eastAsia="en-US"/>
        </w:rPr>
        <w:t>екретар Секретаријата за културу и информисање</w:t>
      </w:r>
      <w:r w:rsidR="00B97A34" w:rsidRPr="005B7908">
        <w:rPr>
          <w:rFonts w:ascii="Arial" w:hAnsi="Arial" w:cs="Arial"/>
          <w:lang w:eastAsia="en-US"/>
        </w:rPr>
        <w:t xml:space="preserve">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63151E">
        <w:rPr>
          <w:rFonts w:ascii="Arial" w:hAnsi="Arial" w:cs="Arial"/>
          <w:lang w:val="sr-Cyrl-RS"/>
        </w:rPr>
        <w:t xml:space="preserve">Драгана Петровић в.д. </w:t>
      </w:r>
      <w:r w:rsidR="0063151E">
        <w:rPr>
          <w:rFonts w:ascii="Arial" w:hAnsi="Arial" w:cs="Arial"/>
        </w:rPr>
        <w:t>директор</w:t>
      </w:r>
      <w:r w:rsidR="0063151E">
        <w:rPr>
          <w:rFonts w:ascii="Arial" w:hAnsi="Arial" w:cs="Arial"/>
          <w:lang w:val="sr-Cyrl-RS"/>
        </w:rPr>
        <w:t>а Народног позоришта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63151E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F7338D">
        <w:rPr>
          <w:rFonts w:ascii="Arial" w:hAnsi="Arial" w:cs="Arial"/>
          <w:lang w:val="sr-Latn-RS" w:eastAsia="sr-Cyrl-CS"/>
        </w:rPr>
        <w:t xml:space="preserve"> </w:t>
      </w:r>
      <w:bookmarkStart w:id="16" w:name="_GoBack"/>
      <w:r w:rsidR="00F0167B">
        <w:rPr>
          <w:rFonts w:ascii="Arial" w:hAnsi="Arial" w:cs="Arial"/>
          <w:lang w:val="sr-Latn-RS" w:eastAsia="sr-Cyrl-CS"/>
        </w:rPr>
        <w:t>549-</w:t>
      </w:r>
      <w:bookmarkEnd w:id="16"/>
      <w:r w:rsidR="00F0167B">
        <w:rPr>
          <w:rFonts w:ascii="Arial" w:hAnsi="Arial" w:cs="Arial"/>
          <w:lang w:val="sr-Latn-RS" w:eastAsia="sr-Cyrl-CS"/>
        </w:rPr>
        <w:t>1</w:t>
      </w:r>
      <w:r w:rsidR="00F7338D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63151E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DD4049">
        <w:rPr>
          <w:rFonts w:ascii="Arial" w:hAnsi="Arial" w:cs="Arial"/>
          <w:lang w:val="sr-Latn-RS"/>
        </w:rPr>
        <w:t>08.05.</w:t>
      </w:r>
      <w:r w:rsidR="00DD4049" w:rsidRPr="00E01A1E">
        <w:rPr>
          <w:rFonts w:ascii="Arial" w:hAnsi="Arial" w:cs="Arial"/>
          <w:lang w:val="sr-Cyrl-CS"/>
        </w:rPr>
        <w:t>201</w:t>
      </w:r>
      <w:r w:rsidR="00DD4049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F4EDC" w:rsidRDefault="00DF4EDC" w:rsidP="00DF4EDC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DF4EDC" w:rsidRDefault="00DF4EDC" w:rsidP="00DF4EDC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DF4EDC" w:rsidRDefault="00DF4EDC" w:rsidP="00DF4EDC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DF4EDC" w:rsidRDefault="00DF4EDC" w:rsidP="00DF4EDC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DF4EDC" w:rsidRDefault="00DF4EDC" w:rsidP="00DF4EDC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CB3405" w:rsidRPr="001D2A61" w:rsidRDefault="00CB3405" w:rsidP="00DF4EDC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2F550D"/>
    <w:rsid w:val="0035605C"/>
    <w:rsid w:val="003F3924"/>
    <w:rsid w:val="005448E0"/>
    <w:rsid w:val="00570FFB"/>
    <w:rsid w:val="00621435"/>
    <w:rsid w:val="0063151E"/>
    <w:rsid w:val="00695F02"/>
    <w:rsid w:val="007837BE"/>
    <w:rsid w:val="007E6070"/>
    <w:rsid w:val="0085329A"/>
    <w:rsid w:val="008B75FF"/>
    <w:rsid w:val="00A841F0"/>
    <w:rsid w:val="00B629C9"/>
    <w:rsid w:val="00B97A34"/>
    <w:rsid w:val="00BC4160"/>
    <w:rsid w:val="00C4718A"/>
    <w:rsid w:val="00C928AA"/>
    <w:rsid w:val="00CB3405"/>
    <w:rsid w:val="00DD4049"/>
    <w:rsid w:val="00DF4EDC"/>
    <w:rsid w:val="00E01A1E"/>
    <w:rsid w:val="00E16D60"/>
    <w:rsid w:val="00EF036A"/>
    <w:rsid w:val="00F0167B"/>
    <w:rsid w:val="00F7338D"/>
    <w:rsid w:val="00F94605"/>
    <w:rsid w:val="00FC077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39</cp:revision>
  <cp:lastPrinted>2018-05-08T10:08:00Z</cp:lastPrinted>
  <dcterms:created xsi:type="dcterms:W3CDTF">2017-10-18T07:21:00Z</dcterms:created>
  <dcterms:modified xsi:type="dcterms:W3CDTF">2018-05-08T11:32:00Z</dcterms:modified>
</cp:coreProperties>
</file>