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72" w:rsidRP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D618F0">
        <w:rPr>
          <w:rFonts w:ascii="Arial" w:hAnsi="Arial" w:cs="Arial"/>
          <w:b/>
          <w:sz w:val="24"/>
          <w:lang w:val="sr-Cyrl-RS"/>
        </w:rPr>
        <w:t>СКУПШТИНА ГРАДА НИША</w:t>
      </w:r>
    </w:p>
    <w:p w:rsidR="00D618F0" w:rsidRP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D618F0">
        <w:rPr>
          <w:rFonts w:ascii="Arial" w:hAnsi="Arial" w:cs="Arial"/>
          <w:b/>
          <w:sz w:val="24"/>
          <w:lang w:val="sr-Cyrl-RS"/>
        </w:rPr>
        <w:t>ПРЕДСЕДНИКУ</w:t>
      </w:r>
    </w:p>
    <w:p w:rsid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D618F0">
        <w:rPr>
          <w:rFonts w:ascii="Arial" w:hAnsi="Arial" w:cs="Arial"/>
          <w:b/>
          <w:sz w:val="24"/>
          <w:lang w:val="sr-Cyrl-RS"/>
        </w:rPr>
        <w:t>Мр Радету Рајковићу</w:t>
      </w:r>
    </w:p>
    <w:p w:rsid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D618F0" w:rsidRDefault="00D618F0" w:rsidP="00D618F0">
      <w:pPr>
        <w:pStyle w:val="NoSpacing"/>
        <w:rPr>
          <w:rFonts w:ascii="Arial" w:hAnsi="Arial" w:cs="Arial"/>
          <w:b/>
          <w:sz w:val="24"/>
          <w:lang w:val="sr-Cyrl-RS"/>
        </w:rPr>
      </w:pPr>
    </w:p>
    <w:p w:rsidR="00D618F0" w:rsidRDefault="00D618F0" w:rsidP="004C7378">
      <w:pPr>
        <w:pStyle w:val="NoSpacing"/>
        <w:jc w:val="both"/>
        <w:rPr>
          <w:rFonts w:ascii="Arial" w:hAnsi="Arial" w:cs="Arial"/>
          <w:b/>
          <w:sz w:val="24"/>
          <w:lang w:val="sr-Cyrl-RS"/>
        </w:rPr>
      </w:pPr>
    </w:p>
    <w:p w:rsidR="00D618F0" w:rsidRDefault="00D618F0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  <w:r w:rsidRPr="00D618F0">
        <w:rPr>
          <w:rFonts w:ascii="Arial" w:hAnsi="Arial" w:cs="Arial"/>
          <w:sz w:val="24"/>
          <w:lang w:val="sr-Cyrl-RS"/>
        </w:rPr>
        <w:t>На основу члана 77. Пословника Скупштине Града Ниша</w:t>
      </w:r>
      <w:r>
        <w:rPr>
          <w:rFonts w:ascii="Arial" w:hAnsi="Arial" w:cs="Arial"/>
          <w:sz w:val="24"/>
          <w:lang w:val="sr-Cyrl-RS"/>
        </w:rPr>
        <w:t xml:space="preserve"> („Службени лист</w:t>
      </w:r>
      <w:r w:rsidR="00BC6B32">
        <w:rPr>
          <w:rFonts w:ascii="Arial" w:hAnsi="Arial" w:cs="Arial"/>
          <w:sz w:val="24"/>
          <w:lang w:val="sr-Cyrl-RS"/>
        </w:rPr>
        <w:t xml:space="preserve"> града Ниша“, број 6/2017 – пречишћен текст), као овлашћени предлачгач Скупштини Града Ниша подносимо предлог да се Предложени дневни ред 22. </w:t>
      </w:r>
      <w:r w:rsidR="004C7378">
        <w:rPr>
          <w:rFonts w:ascii="Arial" w:hAnsi="Arial" w:cs="Arial"/>
          <w:sz w:val="24"/>
          <w:lang w:val="sr-Cyrl-RS"/>
        </w:rPr>
        <w:t>с</w:t>
      </w:r>
      <w:r w:rsidR="00BC6B32">
        <w:rPr>
          <w:rFonts w:ascii="Arial" w:hAnsi="Arial" w:cs="Arial"/>
          <w:sz w:val="24"/>
          <w:lang w:val="sr-Cyrl-RS"/>
        </w:rPr>
        <w:t>еднице Скупштине Града Ниша прошири тачком:</w:t>
      </w:r>
    </w:p>
    <w:p w:rsidR="00BC6B32" w:rsidRDefault="00BC6B32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</w:p>
    <w:p w:rsidR="00BC6B32" w:rsidRDefault="00BC6B32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</w:p>
    <w:p w:rsidR="00BC6B32" w:rsidRPr="004C7378" w:rsidRDefault="00BC6B32" w:rsidP="004C737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sr-Cyrl-RS"/>
        </w:rPr>
      </w:pPr>
      <w:r w:rsidRPr="004C7378">
        <w:rPr>
          <w:rFonts w:ascii="Arial" w:hAnsi="Arial" w:cs="Arial"/>
          <w:b/>
          <w:sz w:val="24"/>
          <w:lang w:val="sr-Cyrl-RS"/>
        </w:rPr>
        <w:t>ПРЕДЛОГ РЕШЕЊА О</w:t>
      </w:r>
      <w:r w:rsidR="004C7378" w:rsidRPr="004C7378">
        <w:rPr>
          <w:rFonts w:ascii="Arial" w:hAnsi="Arial" w:cs="Arial"/>
          <w:b/>
          <w:sz w:val="24"/>
          <w:lang w:val="sr-Cyrl-RS"/>
        </w:rPr>
        <w:t xml:space="preserve"> </w:t>
      </w:r>
      <w:r w:rsidR="00334F60">
        <w:rPr>
          <w:rFonts w:ascii="Arial" w:hAnsi="Arial" w:cs="Arial"/>
          <w:b/>
          <w:sz w:val="24"/>
          <w:lang w:val="sr-Cyrl-RS"/>
        </w:rPr>
        <w:t xml:space="preserve">ИЗМЕНАМА РЕШЕЊА О ОБРАЗОВАЊУ ШТАБА </w:t>
      </w:r>
      <w:r w:rsidR="000320D2">
        <w:rPr>
          <w:rFonts w:ascii="Arial" w:hAnsi="Arial" w:cs="Arial"/>
          <w:b/>
          <w:sz w:val="24"/>
          <w:lang w:val="sr-Cyrl-RS"/>
        </w:rPr>
        <w:t xml:space="preserve">ЗА ВАНРЕДНЕ СИТУАЦИЈЕ </w:t>
      </w:r>
      <w:r w:rsidR="00334F60">
        <w:rPr>
          <w:rFonts w:ascii="Arial" w:hAnsi="Arial" w:cs="Arial"/>
          <w:b/>
          <w:sz w:val="24"/>
          <w:lang w:val="sr-Cyrl-RS"/>
        </w:rPr>
        <w:t xml:space="preserve">НА ТЕРИТОРИЈИ </w:t>
      </w:r>
      <w:bookmarkStart w:id="0" w:name="_GoBack"/>
      <w:bookmarkEnd w:id="0"/>
      <w:r w:rsidR="004C7378" w:rsidRPr="004C7378">
        <w:rPr>
          <w:rFonts w:ascii="Arial" w:hAnsi="Arial" w:cs="Arial"/>
          <w:b/>
          <w:sz w:val="24"/>
          <w:lang w:val="sr-Cyrl-RS"/>
        </w:rPr>
        <w:t>ГРАДА НИША.</w:t>
      </w:r>
    </w:p>
    <w:p w:rsidR="004C7378" w:rsidRDefault="004C7378" w:rsidP="004C7378">
      <w:pPr>
        <w:pStyle w:val="NoSpacing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У прилогу вам достављамо материјал за предложену тачку.</w:t>
      </w: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  <w:r w:rsidRPr="004C7378">
        <w:rPr>
          <w:rFonts w:ascii="Arial" w:hAnsi="Arial" w:cs="Arial"/>
          <w:b/>
          <w:sz w:val="24"/>
          <w:u w:val="single"/>
          <w:lang w:val="sr-Cyrl-RS"/>
        </w:rPr>
        <w:t>ПРЕДЛАГАЧ:</w:t>
      </w: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4C7378">
        <w:rPr>
          <w:rFonts w:ascii="Arial" w:hAnsi="Arial" w:cs="Arial"/>
          <w:b/>
          <w:sz w:val="24"/>
          <w:lang w:val="sr-Cyrl-RS"/>
        </w:rPr>
        <w:t xml:space="preserve">                                      </w:t>
      </w:r>
      <w:r>
        <w:rPr>
          <w:rFonts w:ascii="Arial" w:hAnsi="Arial" w:cs="Arial"/>
          <w:b/>
          <w:sz w:val="24"/>
          <w:lang w:val="sr-Cyrl-RS"/>
        </w:rPr>
        <w:t xml:space="preserve">                                      </w:t>
      </w:r>
      <w:r w:rsidRPr="004C7378">
        <w:rPr>
          <w:rFonts w:ascii="Arial" w:hAnsi="Arial" w:cs="Arial"/>
          <w:b/>
          <w:sz w:val="24"/>
          <w:lang w:val="sr-Cyrl-RS"/>
        </w:rPr>
        <w:t>Шеф одборничке групе</w:t>
      </w: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3E7CB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                                                                            ______________________________</w:t>
      </w:r>
    </w:p>
    <w:p w:rsidR="004C7378" w:rsidRPr="003E7CB8" w:rsidRDefault="003E7CB8" w:rsidP="003E7CB8">
      <w:pPr>
        <w:tabs>
          <w:tab w:val="left" w:pos="6480"/>
        </w:tabs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                                                                                   </w:t>
      </w:r>
      <w:r w:rsidRPr="003E7CB8">
        <w:rPr>
          <w:rFonts w:ascii="Arial" w:hAnsi="Arial" w:cs="Arial"/>
          <w:b/>
          <w:sz w:val="24"/>
          <w:lang w:val="sr-Cyrl-RS"/>
        </w:rPr>
        <w:t>Проф. др Зоран Перишић</w:t>
      </w:r>
    </w:p>
    <w:sectPr w:rsidR="004C7378" w:rsidRPr="003E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2342"/>
    <w:multiLevelType w:val="hybridMultilevel"/>
    <w:tmpl w:val="C0DE74B8"/>
    <w:lvl w:ilvl="0" w:tplc="928C881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4E2C8A"/>
    <w:multiLevelType w:val="hybridMultilevel"/>
    <w:tmpl w:val="F9500186"/>
    <w:lvl w:ilvl="0" w:tplc="685AC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0"/>
    <w:rsid w:val="000320D2"/>
    <w:rsid w:val="00334F60"/>
    <w:rsid w:val="003E7CB8"/>
    <w:rsid w:val="004C7378"/>
    <w:rsid w:val="00716172"/>
    <w:rsid w:val="00BC6B32"/>
    <w:rsid w:val="00D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Stojiljković</dc:creator>
  <cp:lastModifiedBy>Marko Stojiljković</cp:lastModifiedBy>
  <cp:revision>2</cp:revision>
  <cp:lastPrinted>2018-03-01T14:09:00Z</cp:lastPrinted>
  <dcterms:created xsi:type="dcterms:W3CDTF">2018-03-01T14:12:00Z</dcterms:created>
  <dcterms:modified xsi:type="dcterms:W3CDTF">2018-03-01T14:12:00Z</dcterms:modified>
</cp:coreProperties>
</file>