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407DEE" w:rsidTr="00407DEE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EE" w:rsidRDefault="00407DEE">
            <w:pPr>
              <w:pStyle w:val="wyq060---pododeljak"/>
              <w:spacing w:line="276" w:lineRule="auto"/>
              <w:ind w:firstLine="720"/>
              <w:jc w:val="both"/>
            </w:pPr>
            <w:r>
              <w:rPr>
                <w:lang w:val="sr-Cyrl-RS"/>
              </w:rPr>
              <w:t xml:space="preserve">На основу члана </w:t>
            </w:r>
            <w:r>
              <w:rPr>
                <w:lang w:val="sr-Latn-RS"/>
              </w:rPr>
              <w:t>61</w:t>
            </w:r>
            <w:r>
              <w:rPr>
                <w:lang w:val="sr-Cyrl-RS"/>
              </w:rPr>
              <w:t>.</w:t>
            </w:r>
            <w:r w:rsidR="005B2715">
              <w:rPr>
                <w:lang w:val="sr-Cyrl-RS"/>
              </w:rPr>
              <w:t xml:space="preserve"> т</w:t>
            </w:r>
            <w:r w:rsidR="00C72248">
              <w:rPr>
                <w:lang w:val="sr-Cyrl-RS"/>
              </w:rPr>
              <w:t>ачка 7.</w:t>
            </w:r>
            <w:r>
              <w:rPr>
                <w:lang w:val="sr-Cyrl-RS"/>
              </w:rPr>
              <w:t xml:space="preserve"> Закона о становању и одржавању зграда („Службени гласник РС“ бр. 104</w:t>
            </w:r>
            <w:r w:rsidR="00C72248">
              <w:rPr>
                <w:lang w:val="sr-Cyrl-RS"/>
              </w:rPr>
              <w:t>/16),</w:t>
            </w:r>
            <w:r w:rsidR="00C72248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члана 32.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тачка 6. и члана 66. став 1. Закона о локалној самоуправи („Службени гласник РС“ бр. 129/07, 83/14 – др</w:t>
            </w:r>
            <w:r w:rsidR="00C72248">
              <w:rPr>
                <w:lang w:val="sr-Cyrl-RS"/>
              </w:rPr>
              <w:t xml:space="preserve">. закон и 101/2016 – др. закон), </w:t>
            </w:r>
            <w:r>
              <w:rPr>
                <w:lang w:val="sr-Cyrl-RS"/>
              </w:rPr>
              <w:t xml:space="preserve"> члана 21. став 1.  тачка 7. и члана  37. став 1. тачка 7. Статута Града Ниша („Службени лист Града Ниша“ бр. 88/08 и 143/16)</w:t>
            </w:r>
            <w:r>
              <w:t>,</w:t>
            </w:r>
          </w:p>
          <w:p w:rsidR="00407DEE" w:rsidRDefault="00407DEE" w:rsidP="006346CF">
            <w:pPr>
              <w:pStyle w:val="wyq060---pododeljak"/>
              <w:spacing w:line="276" w:lineRule="auto"/>
              <w:ind w:firstLine="7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Скупштина Града Ниша, на седници од ________________2017. године, донела ј</w:t>
            </w:r>
            <w:r>
              <w:rPr>
                <w:lang w:val="sr-Latn-RS"/>
              </w:rPr>
              <w:t>e</w:t>
            </w:r>
          </w:p>
          <w:p w:rsidR="00407DEE" w:rsidRDefault="00407DEE">
            <w:pPr>
              <w:pStyle w:val="wyq060---pododeljak"/>
              <w:spacing w:line="27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ОДЛУКУ</w:t>
            </w:r>
          </w:p>
          <w:p w:rsidR="00407DEE" w:rsidRDefault="008D2C4C">
            <w:pPr>
              <w:pStyle w:val="wyq060---pododeljak"/>
              <w:spacing w:line="27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О </w:t>
            </w:r>
            <w:r w:rsidR="00407DEE">
              <w:rPr>
                <w:b/>
                <w:lang w:val="sr-Cyrl-RS"/>
              </w:rPr>
              <w:t xml:space="preserve"> М</w:t>
            </w:r>
            <w:r>
              <w:rPr>
                <w:b/>
                <w:lang w:val="sr-Cyrl-RS"/>
              </w:rPr>
              <w:t>ИНИМАЛНОЈ</w:t>
            </w:r>
            <w:r w:rsidR="00C72248">
              <w:rPr>
                <w:b/>
                <w:lang w:val="sr-Cyrl-RS"/>
              </w:rPr>
              <w:t xml:space="preserve"> </w:t>
            </w:r>
            <w:r w:rsidR="00C570DC">
              <w:rPr>
                <w:b/>
                <w:lang w:val="sr-Cyrl-RS"/>
              </w:rPr>
              <w:t xml:space="preserve"> ВИСИНИ ИЗНОСА ЗА</w:t>
            </w:r>
            <w:r w:rsidR="00C72248">
              <w:rPr>
                <w:b/>
                <w:lang w:val="sr-Cyrl-RS"/>
              </w:rPr>
              <w:t xml:space="preserve"> ТЕКУЋЕ </w:t>
            </w:r>
            <w:r>
              <w:rPr>
                <w:b/>
                <w:lang w:val="sr-Cyrl-RS"/>
              </w:rPr>
              <w:t xml:space="preserve"> </w:t>
            </w:r>
            <w:r w:rsidR="00C72248">
              <w:rPr>
                <w:b/>
                <w:lang w:val="sr-Cyrl-RS"/>
              </w:rPr>
              <w:t>ОДРЖ</w:t>
            </w:r>
            <w:r>
              <w:rPr>
                <w:b/>
                <w:lang w:val="sr-Cyrl-RS"/>
              </w:rPr>
              <w:t>А</w:t>
            </w:r>
            <w:r w:rsidR="00C570DC">
              <w:rPr>
                <w:b/>
                <w:lang w:val="sr-Cyrl-RS"/>
              </w:rPr>
              <w:t>ВАЊЕ</w:t>
            </w:r>
            <w:r w:rsidR="00C72248">
              <w:rPr>
                <w:b/>
                <w:lang w:val="sr-Cyrl-RS"/>
              </w:rPr>
              <w:t xml:space="preserve"> </w:t>
            </w:r>
            <w:r w:rsidR="00407DEE">
              <w:rPr>
                <w:b/>
                <w:lang w:val="sr-Cyrl-RS"/>
              </w:rPr>
              <w:t xml:space="preserve">  ЗГРАДА НА ТЕРИТОРИЈИ ГРАДА НИША</w:t>
            </w:r>
          </w:p>
          <w:p w:rsidR="00407DEE" w:rsidRDefault="00407DEE">
            <w:pPr>
              <w:pStyle w:val="wyq060---pododeljak"/>
              <w:spacing w:line="276" w:lineRule="auto"/>
              <w:jc w:val="center"/>
              <w:rPr>
                <w:lang w:val="sr-Cyrl-RS"/>
              </w:rPr>
            </w:pPr>
          </w:p>
        </w:tc>
      </w:tr>
    </w:tbl>
    <w:p w:rsidR="00407DEE" w:rsidRDefault="00407DEE" w:rsidP="00407DEE">
      <w:pPr>
        <w:pStyle w:val="normalprored"/>
        <w:rPr>
          <w:lang w:val="ru-RU"/>
        </w:rPr>
      </w:pPr>
    </w:p>
    <w:p w:rsidR="00407DEE" w:rsidRDefault="00407DEE" w:rsidP="00407DEE">
      <w:pPr>
        <w:pStyle w:val="wyq060---pododeljak"/>
        <w:jc w:val="center"/>
        <w:rPr>
          <w:b/>
          <w:lang w:val="ru-RU"/>
        </w:rPr>
      </w:pPr>
      <w:bookmarkStart w:id="0" w:name="str_1"/>
      <w:bookmarkEnd w:id="0"/>
      <w:r>
        <w:rPr>
          <w:b/>
          <w:lang w:val="sr-Latn-RS"/>
        </w:rPr>
        <w:t>I</w:t>
      </w:r>
      <w:r>
        <w:rPr>
          <w:b/>
          <w:lang w:val="ru-RU"/>
        </w:rPr>
        <w:t xml:space="preserve"> ОПШТЕ ОДРЕДБЕ</w:t>
      </w:r>
    </w:p>
    <w:p w:rsidR="00407DEE" w:rsidRDefault="00407DEE" w:rsidP="00407DEE">
      <w:pPr>
        <w:pStyle w:val="clan"/>
        <w:jc w:val="center"/>
        <w:rPr>
          <w:b/>
          <w:lang w:val="sr-Latn-RS"/>
        </w:rPr>
      </w:pPr>
      <w:bookmarkStart w:id="1" w:name="clan_1"/>
      <w:bookmarkEnd w:id="1"/>
      <w:r>
        <w:rPr>
          <w:b/>
          <w:lang w:val="ru-RU"/>
        </w:rPr>
        <w:t>Члан 1</w:t>
      </w:r>
      <w:r>
        <w:rPr>
          <w:b/>
          <w:lang w:val="sr-Latn-RS"/>
        </w:rPr>
        <w:t>.</w:t>
      </w:r>
    </w:p>
    <w:p w:rsidR="00407DEE" w:rsidRDefault="008D2C4C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 xml:space="preserve">Одлуком о </w:t>
      </w:r>
      <w:r w:rsidR="00407DEE">
        <w:rPr>
          <w:lang w:val="ru-RU"/>
        </w:rPr>
        <w:t xml:space="preserve"> ми</w:t>
      </w:r>
      <w:r>
        <w:rPr>
          <w:lang w:val="ru-RU"/>
        </w:rPr>
        <w:t>нималној висини износа</w:t>
      </w:r>
      <w:r w:rsidR="00C570DC">
        <w:rPr>
          <w:lang w:val="ru-RU"/>
        </w:rPr>
        <w:t xml:space="preserve"> за</w:t>
      </w:r>
      <w:r>
        <w:rPr>
          <w:lang w:val="ru-RU"/>
        </w:rPr>
        <w:t xml:space="preserve"> </w:t>
      </w:r>
      <w:r w:rsidR="00C72248">
        <w:rPr>
          <w:lang w:val="ru-RU"/>
        </w:rPr>
        <w:t xml:space="preserve"> текуће</w:t>
      </w:r>
      <w:r w:rsidR="00C570DC">
        <w:rPr>
          <w:lang w:val="ru-RU"/>
        </w:rPr>
        <w:t xml:space="preserve"> одражавање</w:t>
      </w:r>
      <w:r w:rsidR="00407DEE">
        <w:rPr>
          <w:lang w:val="ru-RU"/>
        </w:rPr>
        <w:t xml:space="preserve"> зграда на територији </w:t>
      </w:r>
      <w:r w:rsidR="00407DEE">
        <w:rPr>
          <w:lang w:val="sr-Cyrl-RS"/>
        </w:rPr>
        <w:t>Г</w:t>
      </w:r>
      <w:r w:rsidR="00407DEE">
        <w:rPr>
          <w:lang w:val="ru-RU"/>
        </w:rPr>
        <w:t>рада Ниша (у даљем текст</w:t>
      </w:r>
      <w:r w:rsidR="004F1D7E">
        <w:rPr>
          <w:lang w:val="ru-RU"/>
        </w:rPr>
        <w:t>у: Одлука) утврђују се</w:t>
      </w:r>
      <w:r w:rsidR="00C570DC">
        <w:rPr>
          <w:lang w:val="ru-RU"/>
        </w:rPr>
        <w:t xml:space="preserve"> </w:t>
      </w:r>
      <w:r w:rsidR="00072CDD">
        <w:rPr>
          <w:lang w:val="ru-RU"/>
        </w:rPr>
        <w:t xml:space="preserve"> критеријуми и</w:t>
      </w:r>
      <w:r w:rsidR="004F1D7E">
        <w:rPr>
          <w:lang w:val="ru-RU"/>
        </w:rPr>
        <w:t xml:space="preserve"> </w:t>
      </w:r>
      <w:r>
        <w:rPr>
          <w:lang w:val="ru-RU"/>
        </w:rPr>
        <w:t>минимална висина износа</w:t>
      </w:r>
      <w:r w:rsidR="00407DEE">
        <w:rPr>
          <w:lang w:val="ru-RU"/>
        </w:rPr>
        <w:t xml:space="preserve"> које су власници посебних делова стамбених  и стамбено-пословних зграда (у даљем тексту: </w:t>
      </w:r>
      <w:r w:rsidR="00407DEE">
        <w:rPr>
          <w:b/>
          <w:lang w:val="ru-RU"/>
        </w:rPr>
        <w:t>зграда</w:t>
      </w:r>
      <w:r w:rsidR="00407DEE">
        <w:rPr>
          <w:lang w:val="ru-RU"/>
        </w:rPr>
        <w:t xml:space="preserve">) на територији Града Ниша </w:t>
      </w:r>
      <w:r w:rsidR="00C72248">
        <w:rPr>
          <w:lang w:val="ru-RU"/>
        </w:rPr>
        <w:t>дужни издвајати за текуће  одржавање</w:t>
      </w:r>
      <w:r w:rsidR="00407DEE">
        <w:rPr>
          <w:lang w:val="ru-RU"/>
        </w:rPr>
        <w:t xml:space="preserve"> зграда. </w:t>
      </w:r>
    </w:p>
    <w:p w:rsidR="00407DEE" w:rsidRDefault="00407DEE" w:rsidP="00407DEE">
      <w:pPr>
        <w:pStyle w:val="clan"/>
        <w:jc w:val="center"/>
        <w:rPr>
          <w:b/>
          <w:lang w:val="sr-Latn-RS"/>
        </w:rPr>
      </w:pPr>
      <w:bookmarkStart w:id="2" w:name="clan_2"/>
      <w:bookmarkEnd w:id="2"/>
      <w:r>
        <w:rPr>
          <w:b/>
          <w:lang w:val="ru-RU"/>
        </w:rPr>
        <w:t>Члан 2</w:t>
      </w:r>
      <w:r>
        <w:rPr>
          <w:b/>
          <w:lang w:val="sr-Latn-RS"/>
        </w:rPr>
        <w:t>.</w:t>
      </w:r>
    </w:p>
    <w:p w:rsidR="00407DEE" w:rsidRDefault="00407DEE" w:rsidP="00407DEE">
      <w:pPr>
        <w:pStyle w:val="clan"/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Поједини изрази употребљени у овој Одлуци имају следећа значења:</w:t>
      </w:r>
    </w:p>
    <w:p w:rsidR="00407DEE" w:rsidRDefault="00407DEE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 xml:space="preserve">- стамбена зграда је зграда намењена за становање и користи се за ту намену, а састоји се од најмање три стана; </w:t>
      </w:r>
    </w:p>
    <w:p w:rsidR="00407DEE" w:rsidRDefault="00407DEE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стамбено-пословна зграда је зграда која се састоји од најмање једног стана и једног пословног простора;</w:t>
      </w:r>
    </w:p>
    <w:p w:rsidR="004F1D7E" w:rsidRDefault="004F1D7E" w:rsidP="006346CF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посебан део зграде је посебна функционална целина у згради која може да представља</w:t>
      </w:r>
      <w:r>
        <w:rPr>
          <w:lang w:val="sr-Latn-RS"/>
        </w:rPr>
        <w:t xml:space="preserve"> </w:t>
      </w:r>
      <w:r>
        <w:rPr>
          <w:lang w:val="sr-Cyrl-RS"/>
        </w:rPr>
        <w:t xml:space="preserve">стан, </w:t>
      </w:r>
      <w:r>
        <w:rPr>
          <w:lang w:val="ru-RU"/>
        </w:rPr>
        <w:t xml:space="preserve"> пословни простор, гаражу, гаражно место или гаражни бокс,</w:t>
      </w:r>
    </w:p>
    <w:p w:rsidR="00407DEE" w:rsidRDefault="00407DEE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стан је посебан део зграде који чини функционалну целину, састоји се од једне или више просторија намењених за становање и по правилу има засебан улаз;</w:t>
      </w:r>
    </w:p>
    <w:p w:rsidR="00EB778B" w:rsidRDefault="00407DEE" w:rsidP="00EB778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lastRenderedPageBreak/>
        <w:t>- пословни простор је  део зграде који чини функционалну целину, састоји се од једне или више просторија намењених за обављање делатности и</w:t>
      </w:r>
      <w:r w:rsidR="004F1D7E">
        <w:rPr>
          <w:lang w:val="ru-RU"/>
        </w:rPr>
        <w:t xml:space="preserve"> по правилу има засебан улаз;</w:t>
      </w:r>
    </w:p>
    <w:p w:rsidR="00407DEE" w:rsidRDefault="00407DEE" w:rsidP="00EB778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самостални делови зграде су просторија са техничким уређајима, просторија трансформаторске станице и склоништа ( кућна и блоковска);</w:t>
      </w:r>
    </w:p>
    <w:p w:rsidR="00407DEE" w:rsidRDefault="00C72248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 xml:space="preserve">- текуће одржавање је извођење радова који се предузимају ради спречавања оштећења која настају употребом зграде или ради отклањања тих оштећења, а састоје се од прегледа, поправки и предузимања превентивних и заштитних мера, односно свих радова којима се обезбеђује одржавање зграде на задовољавајућем нивоу употребљивости, а радови на текућем одржавању стана или пословног простора јесу кречење, </w:t>
      </w:r>
      <w:r w:rsidR="008C11B2">
        <w:rPr>
          <w:lang w:val="ru-RU"/>
        </w:rPr>
        <w:t>фарбање, замена облога, замена санитарија, радијатора и</w:t>
      </w:r>
      <w:r w:rsidR="006063E2">
        <w:rPr>
          <w:lang w:val="ru-RU"/>
        </w:rPr>
        <w:t xml:space="preserve"> други слич</w:t>
      </w:r>
      <w:r w:rsidR="008C11B2">
        <w:rPr>
          <w:lang w:val="ru-RU"/>
        </w:rPr>
        <w:t>ни радови</w:t>
      </w:r>
      <w:r>
        <w:rPr>
          <w:lang w:val="ru-RU"/>
        </w:rPr>
        <w:t xml:space="preserve"> </w:t>
      </w:r>
      <w:r w:rsidR="00407DEE">
        <w:rPr>
          <w:lang w:val="ru-RU"/>
        </w:rPr>
        <w:t>.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3</w:t>
      </w:r>
      <w:r>
        <w:rPr>
          <w:b/>
          <w:lang w:val="sr-Cyrl-RS"/>
        </w:rPr>
        <w:t>.</w:t>
      </w:r>
    </w:p>
    <w:p w:rsidR="00407DEE" w:rsidRDefault="00407DEE" w:rsidP="00407DEE">
      <w:pPr>
        <w:pStyle w:val="Normal1"/>
        <w:ind w:firstLine="720"/>
        <w:jc w:val="both"/>
        <w:rPr>
          <w:lang w:val="ru-RU"/>
        </w:rPr>
      </w:pPr>
      <w:r>
        <w:rPr>
          <w:lang w:val="sr-Cyrl-RS"/>
        </w:rPr>
        <w:t>Минималн</w:t>
      </w:r>
      <w:r w:rsidR="008C11B2">
        <w:rPr>
          <w:lang w:val="sr-Cyrl-RS"/>
        </w:rPr>
        <w:t>а висина износа трошкова за текуће</w:t>
      </w:r>
      <w:r w:rsidR="008C11B2">
        <w:rPr>
          <w:lang w:val="ru-RU"/>
        </w:rPr>
        <w:t xml:space="preserve"> одржавања </w:t>
      </w:r>
      <w:r>
        <w:rPr>
          <w:lang w:val="ru-RU"/>
        </w:rPr>
        <w:t>зграда на територији Града Ниша у смислу ове Одлуке  представља месечни износ издвајања утврђен у апсолутном изн</w:t>
      </w:r>
      <w:r w:rsidR="008C11B2">
        <w:rPr>
          <w:lang w:val="ru-RU"/>
        </w:rPr>
        <w:t>осу за сваки посебан део зграде</w:t>
      </w:r>
      <w:r>
        <w:rPr>
          <w:lang w:val="ru-RU"/>
        </w:rPr>
        <w:t>.</w:t>
      </w:r>
    </w:p>
    <w:p w:rsidR="008C11B2" w:rsidRDefault="008C11B2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Трошкови одржавања земљишта су укључени у износ трошкова одржавања зграде.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4</w:t>
      </w:r>
      <w:r>
        <w:rPr>
          <w:b/>
          <w:lang w:val="sr-Cyrl-RS"/>
        </w:rPr>
        <w:t>.</w:t>
      </w:r>
    </w:p>
    <w:p w:rsidR="00407DEE" w:rsidRDefault="004F1D7E" w:rsidP="00407DEE">
      <w:pPr>
        <w:pStyle w:val="Normal1"/>
        <w:ind w:firstLine="720"/>
        <w:jc w:val="both"/>
        <w:rPr>
          <w:lang w:val="ru-RU"/>
        </w:rPr>
      </w:pPr>
      <w:r>
        <w:rPr>
          <w:lang w:val="sr-Cyrl-RS"/>
        </w:rPr>
        <w:t>Висину износа трошкова</w:t>
      </w:r>
      <w:r w:rsidR="00407DEE">
        <w:rPr>
          <w:lang w:val="sr-Cyrl-RS"/>
        </w:rPr>
        <w:t xml:space="preserve"> </w:t>
      </w:r>
      <w:r w:rsidR="008C11B2">
        <w:rPr>
          <w:lang w:val="ru-RU"/>
        </w:rPr>
        <w:t xml:space="preserve"> за  текуће одржавање</w:t>
      </w:r>
      <w:r w:rsidR="00407DEE">
        <w:rPr>
          <w:lang w:val="ru-RU"/>
        </w:rPr>
        <w:t xml:space="preserve"> згра</w:t>
      </w:r>
      <w:r w:rsidR="005B0B48">
        <w:rPr>
          <w:lang w:val="ru-RU"/>
        </w:rPr>
        <w:t>да за сваки посебан, односно</w:t>
      </w:r>
      <w:r w:rsidR="0084685C">
        <w:rPr>
          <w:lang w:val="ru-RU"/>
        </w:rPr>
        <w:t xml:space="preserve"> за</w:t>
      </w:r>
      <w:r w:rsidR="005B0B48">
        <w:rPr>
          <w:lang w:val="ru-RU"/>
        </w:rPr>
        <w:t xml:space="preserve"> самосталан део</w:t>
      </w:r>
      <w:r w:rsidR="00407DEE">
        <w:rPr>
          <w:lang w:val="ru-RU"/>
        </w:rPr>
        <w:t xml:space="preserve"> зграде одређује скупштина стамбене заједнице и иста не </w:t>
      </w:r>
      <w:r>
        <w:rPr>
          <w:lang w:val="ru-RU"/>
        </w:rPr>
        <w:t xml:space="preserve">може бити нижа од висине </w:t>
      </w:r>
      <w:r>
        <w:rPr>
          <w:lang w:val="sr-Cyrl-RS"/>
        </w:rPr>
        <w:t xml:space="preserve">износа трошкова </w:t>
      </w:r>
      <w:r>
        <w:rPr>
          <w:lang w:val="ru-RU"/>
        </w:rPr>
        <w:t xml:space="preserve"> </w:t>
      </w:r>
      <w:r w:rsidR="00407DEE">
        <w:rPr>
          <w:lang w:val="ru-RU"/>
        </w:rPr>
        <w:t>утврђене овом Одлуком.</w:t>
      </w:r>
    </w:p>
    <w:p w:rsidR="003F1392" w:rsidRDefault="003F1392" w:rsidP="00407DEE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 xml:space="preserve">У трошковима </w:t>
      </w:r>
      <w:r>
        <w:rPr>
          <w:lang w:val="sr-Cyrl-RS"/>
        </w:rPr>
        <w:t>за текуће</w:t>
      </w:r>
      <w:r>
        <w:rPr>
          <w:lang w:val="ru-RU"/>
        </w:rPr>
        <w:t xml:space="preserve"> одржавања зграда</w:t>
      </w:r>
      <w:r w:rsidRPr="003F1392">
        <w:rPr>
          <w:lang w:val="ru-RU"/>
        </w:rPr>
        <w:t xml:space="preserve"> </w:t>
      </w:r>
      <w:r>
        <w:rPr>
          <w:lang w:val="ru-RU"/>
        </w:rPr>
        <w:t>на територији Града Ниша власници посебних делова учествују сразмерно броју својих посебних делова у односу на укупан број свих посебних делова зграде.</w:t>
      </w:r>
    </w:p>
    <w:p w:rsidR="00C570DC" w:rsidRDefault="009B0373" w:rsidP="009063DC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У случају да је једно лице власник више посебних делова у згради, укључујући и гаражу, гаражно место и гаражни бокс, за сваки такав посебни део се плаћају трошкови сходно критеријумима из члана 5. ове Одлуке.</w:t>
      </w:r>
    </w:p>
    <w:p w:rsidR="00407DEE" w:rsidRDefault="00407DEE" w:rsidP="00407DEE">
      <w:pPr>
        <w:pStyle w:val="wyq060---pododeljak"/>
        <w:jc w:val="center"/>
        <w:rPr>
          <w:b/>
          <w:lang w:val="ru-RU"/>
        </w:rPr>
      </w:pPr>
      <w:bookmarkStart w:id="3" w:name="str_2"/>
      <w:bookmarkEnd w:id="3"/>
      <w:r>
        <w:rPr>
          <w:b/>
        </w:rPr>
        <w:t>II</w:t>
      </w:r>
      <w:r>
        <w:rPr>
          <w:b/>
          <w:lang w:val="ru-RU"/>
        </w:rPr>
        <w:t xml:space="preserve"> ПОСЕБНЕ ОДРЕДБЕ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bookmarkStart w:id="4" w:name="clan_3"/>
      <w:bookmarkEnd w:id="4"/>
      <w:r>
        <w:rPr>
          <w:b/>
          <w:lang w:val="ru-RU"/>
        </w:rPr>
        <w:t>Члан 5</w:t>
      </w:r>
      <w:r>
        <w:rPr>
          <w:b/>
          <w:lang w:val="sr-Latn-RS"/>
        </w:rPr>
        <w:t>.</w:t>
      </w:r>
    </w:p>
    <w:p w:rsidR="00407DEE" w:rsidRDefault="00407DEE" w:rsidP="00407DEE">
      <w:pPr>
        <w:pStyle w:val="clan"/>
        <w:jc w:val="both"/>
        <w:rPr>
          <w:lang w:val="ru-RU"/>
        </w:rPr>
      </w:pPr>
      <w:r>
        <w:rPr>
          <w:lang w:val="sr-Cyrl-RS"/>
        </w:rPr>
        <w:tab/>
        <w:t>Минималн</w:t>
      </w:r>
      <w:r w:rsidR="007077B6">
        <w:rPr>
          <w:lang w:val="sr-Cyrl-RS"/>
        </w:rPr>
        <w:t>а висина износа</w:t>
      </w:r>
      <w:r>
        <w:rPr>
          <w:lang w:val="sr-Cyrl-RS"/>
        </w:rPr>
        <w:t xml:space="preserve"> трошкова</w:t>
      </w:r>
      <w:r w:rsidR="007077B6">
        <w:rPr>
          <w:lang w:val="sr-Cyrl-RS"/>
        </w:rPr>
        <w:t xml:space="preserve"> за текуће</w:t>
      </w:r>
      <w:r w:rsidR="007077B6">
        <w:rPr>
          <w:lang w:val="ru-RU"/>
        </w:rPr>
        <w:t xml:space="preserve"> одржавање </w:t>
      </w:r>
      <w:r>
        <w:rPr>
          <w:lang w:val="ru-RU"/>
        </w:rPr>
        <w:t xml:space="preserve">зграда на територији </w:t>
      </w:r>
      <w:r w:rsidR="007556B3">
        <w:rPr>
          <w:lang w:val="ru-RU"/>
        </w:rPr>
        <w:t>Града Ниша утврђује се применом</w:t>
      </w:r>
      <w:r w:rsidR="009B0373">
        <w:rPr>
          <w:lang w:val="ru-RU"/>
        </w:rPr>
        <w:t xml:space="preserve"> следећих критеријума</w:t>
      </w:r>
      <w:r>
        <w:rPr>
          <w:lang w:val="ru-RU"/>
        </w:rPr>
        <w:t>:</w:t>
      </w:r>
    </w:p>
    <w:p w:rsidR="00407DEE" w:rsidRDefault="00265D31" w:rsidP="00407DEE">
      <w:pPr>
        <w:pStyle w:val="clan"/>
        <w:jc w:val="both"/>
        <w:rPr>
          <w:lang w:val="ru-RU"/>
        </w:rPr>
      </w:pPr>
      <w:r>
        <w:rPr>
          <w:lang w:val="ru-RU"/>
        </w:rPr>
        <w:tab/>
        <w:t>- просечна нето зарада</w:t>
      </w:r>
      <w:r w:rsidR="00407DEE">
        <w:rPr>
          <w:lang w:val="ru-RU"/>
        </w:rPr>
        <w:t xml:space="preserve"> у Граду Нишу за предходну годину, према подацима Републичког завода за статистику;</w:t>
      </w:r>
    </w:p>
    <w:p w:rsidR="00407DEE" w:rsidRDefault="00265D31" w:rsidP="00407DEE">
      <w:pPr>
        <w:pStyle w:val="clan"/>
        <w:jc w:val="both"/>
        <w:rPr>
          <w:lang w:val="ru-RU"/>
        </w:rPr>
      </w:pPr>
      <w:r>
        <w:rPr>
          <w:lang w:val="ru-RU"/>
        </w:rPr>
        <w:lastRenderedPageBreak/>
        <w:tab/>
        <w:t>-  намена</w:t>
      </w:r>
      <w:r w:rsidR="00407DEE">
        <w:rPr>
          <w:lang w:val="ru-RU"/>
        </w:rPr>
        <w:t xml:space="preserve"> посеб</w:t>
      </w:r>
      <w:r w:rsidR="007077B6">
        <w:rPr>
          <w:lang w:val="ru-RU"/>
        </w:rPr>
        <w:t>ног или самосталног дела зграде</w:t>
      </w:r>
      <w:r w:rsidR="00407DEE">
        <w:rPr>
          <w:lang w:val="ru-RU"/>
        </w:rPr>
        <w:t xml:space="preserve"> и </w:t>
      </w:r>
    </w:p>
    <w:p w:rsidR="00407DEE" w:rsidRDefault="00265D31" w:rsidP="00407DEE">
      <w:pPr>
        <w:pStyle w:val="clan"/>
        <w:jc w:val="both"/>
        <w:rPr>
          <w:lang w:val="ru-RU"/>
        </w:rPr>
      </w:pPr>
      <w:r>
        <w:rPr>
          <w:lang w:val="ru-RU"/>
        </w:rPr>
        <w:tab/>
        <w:t>- трошкови</w:t>
      </w:r>
      <w:r w:rsidR="0084685C">
        <w:rPr>
          <w:lang w:val="ru-RU"/>
        </w:rPr>
        <w:t xml:space="preserve"> текућег</w:t>
      </w:r>
      <w:r w:rsidR="00407DEE">
        <w:rPr>
          <w:lang w:val="ru-RU"/>
        </w:rPr>
        <w:t xml:space="preserve"> одржавања лифта, за зграде које имају лифт.</w:t>
      </w:r>
    </w:p>
    <w:p w:rsidR="00407DEE" w:rsidRDefault="00407DEE" w:rsidP="00407DEE">
      <w:pPr>
        <w:pStyle w:val="clan"/>
        <w:jc w:val="both"/>
        <w:rPr>
          <w:lang w:val="ru-RU"/>
        </w:rPr>
      </w:pPr>
      <w:r>
        <w:rPr>
          <w:lang w:val="ru-RU"/>
        </w:rPr>
        <w:tab/>
      </w:r>
      <w:r>
        <w:rPr>
          <w:lang w:val="sr-Cyrl-RS"/>
        </w:rPr>
        <w:t>Минималн</w:t>
      </w:r>
      <w:r w:rsidR="007077B6">
        <w:rPr>
          <w:lang w:val="sr-Cyrl-RS"/>
        </w:rPr>
        <w:t>а висина износа трошкова за текуће одржавање</w:t>
      </w:r>
      <w:r>
        <w:rPr>
          <w:lang w:val="ru-RU"/>
        </w:rPr>
        <w:t xml:space="preserve"> зграда на територији Града Ниша усклађује се годишње за висину просечне нето зараде у Граду Нишу за предходну годину, према подацима Републичког завода за статистику.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bookmarkStart w:id="5" w:name="clan_4"/>
      <w:bookmarkEnd w:id="5"/>
      <w:r>
        <w:rPr>
          <w:b/>
          <w:lang w:val="ru-RU"/>
        </w:rPr>
        <w:t>Члан 6</w:t>
      </w:r>
      <w:r>
        <w:rPr>
          <w:b/>
          <w:lang w:val="sr-Latn-RS"/>
        </w:rPr>
        <w:t>.</w:t>
      </w:r>
    </w:p>
    <w:p w:rsidR="00407DEE" w:rsidRDefault="00407DEE" w:rsidP="00407DEE">
      <w:pPr>
        <w:pStyle w:val="clan"/>
        <w:jc w:val="both"/>
        <w:rPr>
          <w:lang w:val="ru-RU"/>
        </w:rPr>
      </w:pPr>
      <w:r>
        <w:rPr>
          <w:lang w:val="sr-Cyrl-RS"/>
        </w:rPr>
        <w:tab/>
      </w:r>
      <w:r w:rsidR="007077B6">
        <w:rPr>
          <w:lang w:val="sr-Cyrl-RS"/>
        </w:rPr>
        <w:t>Минимална висина износа трошкова за текуће</w:t>
      </w:r>
      <w:r w:rsidR="007077B6">
        <w:rPr>
          <w:lang w:val="ru-RU"/>
        </w:rPr>
        <w:t xml:space="preserve"> одржавање</w:t>
      </w:r>
      <w:r>
        <w:rPr>
          <w:lang w:val="sr-Cyrl-RS"/>
        </w:rPr>
        <w:t xml:space="preserve"> </w:t>
      </w:r>
      <w:r>
        <w:rPr>
          <w:lang w:val="ru-RU"/>
        </w:rPr>
        <w:t>зграда на територији Града Ниша која се плаћа за стан и пословни простор</w:t>
      </w:r>
      <w:r w:rsidR="003F1392">
        <w:rPr>
          <w:lang w:val="ru-RU"/>
        </w:rPr>
        <w:t>,  као посебни део зграде</w:t>
      </w:r>
      <w:r>
        <w:rPr>
          <w:lang w:val="ru-RU"/>
        </w:rPr>
        <w:t xml:space="preserve"> износи:</w:t>
      </w:r>
    </w:p>
    <w:p w:rsidR="00407DEE" w:rsidRDefault="00407DEE" w:rsidP="00407DEE">
      <w:pPr>
        <w:pStyle w:val="clan"/>
        <w:jc w:val="both"/>
        <w:rPr>
          <w:lang w:val="ru-RU"/>
        </w:rPr>
      </w:pPr>
      <w:r>
        <w:rPr>
          <w:lang w:val="ru-RU"/>
        </w:rPr>
        <w:tab/>
        <w:t>-</w:t>
      </w:r>
      <w:r w:rsidR="003F1392">
        <w:rPr>
          <w:lang w:val="ru-RU"/>
        </w:rPr>
        <w:t xml:space="preserve"> за зграде </w:t>
      </w:r>
      <w:r>
        <w:rPr>
          <w:lang w:val="ru-RU"/>
        </w:rPr>
        <w:t xml:space="preserve"> без лифта </w:t>
      </w:r>
      <w:r w:rsidR="00DE36C3">
        <w:rPr>
          <w:lang w:val="ru-RU"/>
        </w:rPr>
        <w:t>–</w:t>
      </w:r>
      <w:r w:rsidR="00211409">
        <w:rPr>
          <w:lang w:val="ru-RU"/>
        </w:rPr>
        <w:t xml:space="preserve"> </w:t>
      </w:r>
      <w:r w:rsidR="00DE36C3">
        <w:rPr>
          <w:lang w:val="ru-RU"/>
        </w:rPr>
        <w:t>246 ( двестачетрдесетшест)</w:t>
      </w:r>
      <w:r>
        <w:rPr>
          <w:lang w:val="sr-Latn-RS"/>
        </w:rPr>
        <w:t xml:space="preserve"> </w:t>
      </w:r>
      <w:r>
        <w:rPr>
          <w:lang w:val="sr-Cyrl-RS"/>
        </w:rPr>
        <w:t>динар</w:t>
      </w:r>
      <w:r w:rsidR="00DE36C3">
        <w:rPr>
          <w:lang w:val="sr-Cyrl-RS"/>
        </w:rPr>
        <w:t>а</w:t>
      </w:r>
      <w:r>
        <w:rPr>
          <w:lang w:val="ru-RU"/>
        </w:rPr>
        <w:t>;</w:t>
      </w:r>
    </w:p>
    <w:p w:rsidR="00407DEE" w:rsidRPr="003F1392" w:rsidRDefault="00407DEE" w:rsidP="003F1392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</w:t>
      </w:r>
      <w:r w:rsidR="003F1392">
        <w:rPr>
          <w:lang w:val="ru-RU"/>
        </w:rPr>
        <w:t>а зграде</w:t>
      </w:r>
      <w:r>
        <w:rPr>
          <w:lang w:val="ru-RU"/>
        </w:rPr>
        <w:t xml:space="preserve"> са  лифтом  -</w:t>
      </w:r>
      <w:r w:rsidR="00DE36C3">
        <w:rPr>
          <w:lang w:val="ru-RU"/>
        </w:rPr>
        <w:t xml:space="preserve"> 320 (тристадвадесет)</w:t>
      </w:r>
      <w:r>
        <w:rPr>
          <w:lang w:val="ru-RU"/>
        </w:rPr>
        <w:t xml:space="preserve"> </w:t>
      </w:r>
      <w:r w:rsidR="003F1392">
        <w:rPr>
          <w:lang w:val="ru-RU"/>
        </w:rPr>
        <w:t>динара.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bookmarkStart w:id="6" w:name="str_3"/>
      <w:bookmarkStart w:id="7" w:name="clan_5"/>
      <w:bookmarkStart w:id="8" w:name="clan_6"/>
      <w:bookmarkEnd w:id="6"/>
      <w:bookmarkEnd w:id="7"/>
      <w:bookmarkEnd w:id="8"/>
      <w:r>
        <w:rPr>
          <w:b/>
          <w:lang w:val="ru-RU"/>
        </w:rPr>
        <w:t>Члан 7</w:t>
      </w:r>
      <w:r>
        <w:rPr>
          <w:b/>
          <w:lang w:val="sr-Latn-RS"/>
        </w:rPr>
        <w:t>.</w:t>
      </w:r>
    </w:p>
    <w:p w:rsidR="00231B4F" w:rsidRDefault="003F1392" w:rsidP="006346CF">
      <w:pPr>
        <w:pStyle w:val="clan"/>
        <w:ind w:firstLine="720"/>
        <w:jc w:val="both"/>
        <w:rPr>
          <w:lang w:val="ru-RU"/>
        </w:rPr>
      </w:pPr>
      <w:r>
        <w:rPr>
          <w:lang w:val="sr-Cyrl-RS"/>
        </w:rPr>
        <w:t>Минимална висина износа трошкова за текуће</w:t>
      </w:r>
      <w:r>
        <w:rPr>
          <w:lang w:val="ru-RU"/>
        </w:rPr>
        <w:t xml:space="preserve"> одржавање</w:t>
      </w:r>
      <w:r>
        <w:rPr>
          <w:lang w:val="sr-Cyrl-RS"/>
        </w:rPr>
        <w:t xml:space="preserve"> </w:t>
      </w:r>
      <w:r>
        <w:rPr>
          <w:lang w:val="ru-RU"/>
        </w:rPr>
        <w:t>зграда на територији Града Ниша</w:t>
      </w:r>
      <w:r w:rsidR="00407DEE">
        <w:rPr>
          <w:lang w:val="sr-Cyrl-RS"/>
        </w:rPr>
        <w:t xml:space="preserve"> </w:t>
      </w:r>
      <w:r>
        <w:rPr>
          <w:lang w:val="ru-RU"/>
        </w:rPr>
        <w:t>која се плаћа за гаражу,</w:t>
      </w:r>
      <w:r w:rsidR="00DE36C3" w:rsidRPr="00DE36C3">
        <w:rPr>
          <w:lang w:val="ru-RU"/>
        </w:rPr>
        <w:t xml:space="preserve"> </w:t>
      </w:r>
      <w:r w:rsidR="00DE36C3">
        <w:rPr>
          <w:lang w:val="ru-RU"/>
        </w:rPr>
        <w:t>гаражни бокс и гаражно место,</w:t>
      </w:r>
      <w:r>
        <w:rPr>
          <w:lang w:val="ru-RU"/>
        </w:rPr>
        <w:t xml:space="preserve"> </w:t>
      </w:r>
      <w:r w:rsidR="00DE36C3">
        <w:rPr>
          <w:lang w:val="ru-RU"/>
        </w:rPr>
        <w:t>као посебни део зграде</w:t>
      </w:r>
      <w:r w:rsidR="00407DEE">
        <w:rPr>
          <w:lang w:val="ru-RU"/>
        </w:rPr>
        <w:t xml:space="preserve"> износ</w:t>
      </w:r>
      <w:r>
        <w:rPr>
          <w:lang w:val="ru-RU"/>
        </w:rPr>
        <w:t xml:space="preserve">и </w:t>
      </w:r>
    </w:p>
    <w:p w:rsidR="00407DEE" w:rsidRDefault="003F1392" w:rsidP="006346CF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500036">
        <w:rPr>
          <w:lang w:val="ru-RU"/>
        </w:rPr>
        <w:t>148 (сточетрдесетосам) динара.</w:t>
      </w:r>
    </w:p>
    <w:p w:rsidR="00407DEE" w:rsidRDefault="00407DEE" w:rsidP="00407DEE">
      <w:pPr>
        <w:pStyle w:val="clan"/>
        <w:jc w:val="center"/>
        <w:rPr>
          <w:b/>
          <w:lang w:val="sr-Latn-RS"/>
        </w:rPr>
      </w:pPr>
      <w:bookmarkStart w:id="9" w:name="clan_7"/>
      <w:bookmarkEnd w:id="9"/>
      <w:r>
        <w:rPr>
          <w:b/>
          <w:lang w:val="ru-RU"/>
        </w:rPr>
        <w:t>Члан 8</w:t>
      </w:r>
      <w:r>
        <w:rPr>
          <w:b/>
          <w:lang w:val="sr-Latn-RS"/>
        </w:rPr>
        <w:t>.</w:t>
      </w:r>
    </w:p>
    <w:p w:rsidR="00231B4F" w:rsidRDefault="00407DEE" w:rsidP="006346CF">
      <w:pPr>
        <w:pStyle w:val="clan"/>
        <w:ind w:firstLine="720"/>
        <w:jc w:val="both"/>
        <w:rPr>
          <w:lang w:val="ru-RU"/>
        </w:rPr>
      </w:pPr>
      <w:r>
        <w:rPr>
          <w:lang w:val="sr-Cyrl-RS"/>
        </w:rPr>
        <w:t xml:space="preserve"> </w:t>
      </w:r>
      <w:r w:rsidR="003F1392">
        <w:rPr>
          <w:lang w:val="sr-Cyrl-RS"/>
        </w:rPr>
        <w:t>Минимална висина износа трошкова за текуће</w:t>
      </w:r>
      <w:r w:rsidR="003F1392">
        <w:rPr>
          <w:lang w:val="ru-RU"/>
        </w:rPr>
        <w:t xml:space="preserve"> одржавање</w:t>
      </w:r>
      <w:r w:rsidR="003F1392">
        <w:rPr>
          <w:lang w:val="sr-Cyrl-RS"/>
        </w:rPr>
        <w:t xml:space="preserve"> </w:t>
      </w:r>
      <w:r w:rsidR="003F1392">
        <w:rPr>
          <w:lang w:val="ru-RU"/>
        </w:rPr>
        <w:t xml:space="preserve">зграда на територији Града Ниша </w:t>
      </w:r>
      <w:r>
        <w:rPr>
          <w:lang w:val="ru-RU"/>
        </w:rPr>
        <w:t>која се плаћа за гараж</w:t>
      </w:r>
      <w:r w:rsidR="00231B4F">
        <w:rPr>
          <w:lang w:val="ru-RU"/>
        </w:rPr>
        <w:t xml:space="preserve">ни бокс и гаражно место у заједничкој гаражи </w:t>
      </w:r>
      <w:r w:rsidR="003F1392">
        <w:rPr>
          <w:lang w:val="ru-RU"/>
        </w:rPr>
        <w:t xml:space="preserve"> износи</w:t>
      </w:r>
    </w:p>
    <w:p w:rsidR="00407DEE" w:rsidRDefault="003F1392" w:rsidP="006346CF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 xml:space="preserve"> -</w:t>
      </w:r>
      <w:r w:rsidR="00500036">
        <w:rPr>
          <w:lang w:val="ru-RU"/>
        </w:rPr>
        <w:t xml:space="preserve"> 98 (деведесетосам) динара.</w:t>
      </w:r>
    </w:p>
    <w:p w:rsidR="00407DEE" w:rsidRDefault="00407DEE" w:rsidP="00407DEE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9</w:t>
      </w:r>
      <w:r>
        <w:rPr>
          <w:b/>
          <w:lang w:val="sr-Latn-RS"/>
        </w:rPr>
        <w:t>.</w:t>
      </w:r>
    </w:p>
    <w:p w:rsidR="00407DEE" w:rsidRDefault="00407DEE" w:rsidP="00407DEE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За просторије са техничким уређајима, просторије трансформаторске станице и кућна и блоковска склоништа, као самосталне делове зграде,</w:t>
      </w:r>
      <w:r w:rsidR="006346CF" w:rsidRPr="006346CF">
        <w:rPr>
          <w:lang w:val="sr-Cyrl-RS"/>
        </w:rPr>
        <w:t xml:space="preserve"> </w:t>
      </w:r>
      <w:r w:rsidR="006346CF">
        <w:rPr>
          <w:lang w:val="sr-Cyrl-RS"/>
        </w:rPr>
        <w:t>минимална висина износа трошкова за текуће</w:t>
      </w:r>
      <w:r w:rsidR="006346CF">
        <w:rPr>
          <w:lang w:val="ru-RU"/>
        </w:rPr>
        <w:t xml:space="preserve"> одржавање</w:t>
      </w:r>
      <w:r w:rsidR="006346CF">
        <w:rPr>
          <w:lang w:val="sr-Cyrl-RS"/>
        </w:rPr>
        <w:t xml:space="preserve"> </w:t>
      </w:r>
      <w:r w:rsidR="006346CF">
        <w:rPr>
          <w:lang w:val="ru-RU"/>
        </w:rPr>
        <w:t>зграда на територији Града Ниша</w:t>
      </w:r>
      <w:r>
        <w:rPr>
          <w:lang w:val="ru-RU"/>
        </w:rPr>
        <w:t xml:space="preserve">, плаћа се у висини утврђеној чланом 7. ове Одлуке. </w:t>
      </w:r>
    </w:p>
    <w:p w:rsidR="009063DC" w:rsidRDefault="009063DC" w:rsidP="00407DEE">
      <w:pPr>
        <w:pStyle w:val="clan"/>
        <w:ind w:firstLine="720"/>
        <w:jc w:val="both"/>
        <w:rPr>
          <w:lang w:val="ru-RU"/>
        </w:rPr>
      </w:pPr>
    </w:p>
    <w:p w:rsidR="009063DC" w:rsidRDefault="009063DC" w:rsidP="00407DEE">
      <w:pPr>
        <w:pStyle w:val="clan"/>
        <w:ind w:firstLine="720"/>
        <w:jc w:val="both"/>
        <w:rPr>
          <w:lang w:val="ru-RU"/>
        </w:rPr>
      </w:pPr>
    </w:p>
    <w:p w:rsidR="00C570DC" w:rsidRDefault="00C570DC" w:rsidP="00407DEE">
      <w:pPr>
        <w:pStyle w:val="clan"/>
        <w:ind w:firstLine="720"/>
        <w:jc w:val="both"/>
        <w:rPr>
          <w:lang w:val="ru-RU"/>
        </w:rPr>
      </w:pPr>
    </w:p>
    <w:p w:rsidR="00C570DC" w:rsidRDefault="00C570DC" w:rsidP="00407DEE">
      <w:pPr>
        <w:pStyle w:val="clan"/>
        <w:ind w:firstLine="720"/>
        <w:jc w:val="both"/>
        <w:rPr>
          <w:b/>
          <w:lang w:val="sr-Cyrl-RS"/>
        </w:rPr>
      </w:pPr>
    </w:p>
    <w:p w:rsidR="00407DEE" w:rsidRDefault="00407DEE" w:rsidP="00407DEE">
      <w:pPr>
        <w:pStyle w:val="wyq060---pododeljak"/>
        <w:jc w:val="center"/>
        <w:rPr>
          <w:b/>
          <w:lang w:val="ru-RU"/>
        </w:rPr>
      </w:pPr>
      <w:bookmarkStart w:id="10" w:name="str_6"/>
      <w:bookmarkStart w:id="11" w:name="clan_8"/>
      <w:bookmarkStart w:id="12" w:name="str_32"/>
      <w:bookmarkEnd w:id="10"/>
      <w:bookmarkEnd w:id="11"/>
      <w:bookmarkEnd w:id="12"/>
      <w:r>
        <w:rPr>
          <w:b/>
        </w:rPr>
        <w:lastRenderedPageBreak/>
        <w:t>V</w:t>
      </w:r>
      <w:r>
        <w:rPr>
          <w:b/>
          <w:lang w:val="sr-Cyrl-RS"/>
        </w:rPr>
        <w:t xml:space="preserve"> </w:t>
      </w:r>
      <w:r>
        <w:rPr>
          <w:b/>
          <w:lang w:val="ru-RU"/>
        </w:rPr>
        <w:t>ЗАВРШНЕ ОДРЕДБЕ</w:t>
      </w:r>
    </w:p>
    <w:p w:rsidR="00407DEE" w:rsidRPr="006346CF" w:rsidRDefault="00407DEE" w:rsidP="006346CF">
      <w:pPr>
        <w:pStyle w:val="clan"/>
        <w:jc w:val="center"/>
        <w:rPr>
          <w:b/>
          <w:lang w:val="sr-Cyrl-RS"/>
        </w:rPr>
      </w:pPr>
      <w:bookmarkStart w:id="13" w:name="clan_43"/>
      <w:bookmarkEnd w:id="13"/>
      <w:r>
        <w:rPr>
          <w:b/>
          <w:lang w:val="ru-RU"/>
        </w:rPr>
        <w:t>Члан 10</w:t>
      </w:r>
      <w:r>
        <w:rPr>
          <w:b/>
          <w:lang w:val="sr-Latn-RS"/>
        </w:rPr>
        <w:t>.</w:t>
      </w:r>
    </w:p>
    <w:p w:rsidR="00407DEE" w:rsidRDefault="00407DEE" w:rsidP="00407DEE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Ниша</w:t>
      </w:r>
      <w:r w:rsidR="00B02ECD">
        <w:rPr>
          <w:lang w:val="sr-Latn-RS"/>
        </w:rPr>
        <w:t>“</w:t>
      </w:r>
      <w:r>
        <w:rPr>
          <w:lang w:val="sr-Cyrl-RS"/>
        </w:rPr>
        <w:t>.</w:t>
      </w:r>
      <w:proofErr w:type="gramEnd"/>
    </w:p>
    <w:p w:rsidR="00407DEE" w:rsidRDefault="00407DEE" w:rsidP="006346CF">
      <w:pPr>
        <w:pStyle w:val="Normal1"/>
        <w:spacing w:before="0" w:beforeAutospacing="0" w:after="0" w:afterAutospacing="0"/>
        <w:jc w:val="both"/>
        <w:rPr>
          <w:lang w:val="sr-Latn-RS"/>
        </w:rPr>
      </w:pPr>
    </w:p>
    <w:p w:rsidR="00B02ECD" w:rsidRDefault="00B02ECD" w:rsidP="006346CF">
      <w:pPr>
        <w:pStyle w:val="Normal1"/>
        <w:spacing w:before="0" w:beforeAutospacing="0" w:after="0" w:afterAutospacing="0"/>
        <w:jc w:val="both"/>
        <w:rPr>
          <w:lang w:val="sr-Latn-RS"/>
        </w:rPr>
      </w:pPr>
      <w:bookmarkStart w:id="14" w:name="_GoBack"/>
      <w:bookmarkEnd w:id="14"/>
    </w:p>
    <w:p w:rsidR="00B02ECD" w:rsidRDefault="00B02ECD" w:rsidP="006346CF">
      <w:pPr>
        <w:pStyle w:val="Normal1"/>
        <w:spacing w:before="0" w:beforeAutospacing="0" w:after="0" w:afterAutospacing="0"/>
        <w:jc w:val="both"/>
        <w:rPr>
          <w:lang w:val="sr-Latn-RS"/>
        </w:rPr>
      </w:pPr>
    </w:p>
    <w:p w:rsidR="00B02ECD" w:rsidRDefault="00B02ECD" w:rsidP="006346CF">
      <w:pPr>
        <w:pStyle w:val="Normal1"/>
        <w:spacing w:before="0" w:beforeAutospacing="0" w:after="0" w:afterAutospacing="0"/>
        <w:jc w:val="both"/>
        <w:rPr>
          <w:lang w:val="sr-Latn-RS"/>
        </w:rPr>
      </w:pPr>
    </w:p>
    <w:p w:rsidR="00B02ECD" w:rsidRPr="00B02ECD" w:rsidRDefault="00B02ECD" w:rsidP="006346CF">
      <w:pPr>
        <w:pStyle w:val="Normal1"/>
        <w:spacing w:before="0" w:beforeAutospacing="0" w:after="0" w:afterAutospacing="0"/>
        <w:jc w:val="both"/>
        <w:rPr>
          <w:lang w:val="sr-Latn-RS"/>
        </w:rPr>
      </w:pPr>
    </w:p>
    <w:p w:rsidR="00407DEE" w:rsidRDefault="00407DEE" w:rsidP="00407DEE">
      <w:pPr>
        <w:pStyle w:val="NormalWeb"/>
        <w:spacing w:before="0" w:beforeAutospacing="0" w:after="0"/>
        <w:ind w:firstLine="720"/>
        <w:rPr>
          <w:lang w:val="sr-Latn-RS"/>
        </w:rPr>
      </w:pPr>
      <w:r>
        <w:rPr>
          <w:b/>
          <w:bCs/>
          <w:color w:val="000000"/>
          <w:lang w:val="ru-RU"/>
        </w:rPr>
        <w:t>Број: _____________/201</w:t>
      </w:r>
      <w:r>
        <w:rPr>
          <w:b/>
          <w:bCs/>
          <w:color w:val="000000"/>
          <w:lang w:val="sr-Latn-RS"/>
        </w:rPr>
        <w:t>7</w:t>
      </w:r>
    </w:p>
    <w:p w:rsidR="00407DEE" w:rsidRDefault="00407DEE" w:rsidP="00407DEE">
      <w:pPr>
        <w:pStyle w:val="NormalWeb"/>
        <w:spacing w:before="0" w:beforeAutospacing="0" w:after="0"/>
        <w:rPr>
          <w:lang w:val="ru-RU"/>
        </w:rPr>
      </w:pPr>
    </w:p>
    <w:p w:rsidR="00407DEE" w:rsidRDefault="00407DEE" w:rsidP="00407DEE">
      <w:pPr>
        <w:pStyle w:val="NormalWeb"/>
        <w:spacing w:before="0" w:beforeAutospacing="0" w:after="0"/>
        <w:ind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 Нишу, __________ 201</w:t>
      </w:r>
      <w:r>
        <w:rPr>
          <w:b/>
          <w:bCs/>
          <w:color w:val="000000"/>
          <w:lang w:val="sr-Latn-RS"/>
        </w:rPr>
        <w:t>7</w:t>
      </w:r>
      <w:r>
        <w:rPr>
          <w:b/>
          <w:bCs/>
          <w:color w:val="000000"/>
          <w:lang w:val="ru-RU"/>
        </w:rPr>
        <w:t>. године</w:t>
      </w:r>
    </w:p>
    <w:p w:rsidR="00407DEE" w:rsidRDefault="00407DEE" w:rsidP="00407DEE">
      <w:pPr>
        <w:pStyle w:val="NormalWeb"/>
        <w:spacing w:before="0" w:beforeAutospacing="0" w:after="0"/>
        <w:rPr>
          <w:lang w:val="ru-RU"/>
        </w:rPr>
      </w:pPr>
    </w:p>
    <w:p w:rsidR="00AA3AE4" w:rsidRDefault="00AA3AE4" w:rsidP="00407DEE">
      <w:pPr>
        <w:pStyle w:val="NormalWeb"/>
        <w:spacing w:before="0" w:beforeAutospacing="0" w:after="0"/>
        <w:rPr>
          <w:lang w:val="ru-RU"/>
        </w:rPr>
      </w:pPr>
    </w:p>
    <w:p w:rsidR="00AA3AE4" w:rsidRDefault="00AA3AE4" w:rsidP="00407DEE">
      <w:pPr>
        <w:pStyle w:val="NormalWeb"/>
        <w:spacing w:before="0" w:beforeAutospacing="0" w:after="0"/>
        <w:rPr>
          <w:lang w:val="ru-RU"/>
        </w:rPr>
      </w:pPr>
    </w:p>
    <w:p w:rsidR="006346CF" w:rsidRDefault="00407DEE" w:rsidP="006346CF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СКУПШТИНА ГРАДА НИША</w:t>
      </w:r>
    </w:p>
    <w:p w:rsidR="006346CF" w:rsidRPr="006346CF" w:rsidRDefault="006346CF" w:rsidP="006346CF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407DEE" w:rsidRDefault="00407DEE" w:rsidP="00407DEE">
      <w:pPr>
        <w:pStyle w:val="NormalWeb"/>
        <w:spacing w:before="0" w:beforeAutospacing="0" w:after="0"/>
        <w:ind w:left="6480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Председник</w:t>
      </w:r>
    </w:p>
    <w:p w:rsidR="00407DEE" w:rsidRPr="006346CF" w:rsidRDefault="00407DEE" w:rsidP="006346CF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407DEE" w:rsidRDefault="00407DEE" w:rsidP="00407DEE">
      <w:pPr>
        <w:jc w:val="center"/>
        <w:rPr>
          <w:b/>
          <w:bCs/>
          <w:color w:val="000000"/>
          <w:lang w:val="sr-Latn-RS"/>
        </w:rPr>
      </w:pPr>
      <w:r>
        <w:rPr>
          <w:b/>
          <w:bCs/>
          <w:color w:val="000000"/>
          <w:lang w:val="sr-Cyrl-RS"/>
        </w:rPr>
        <w:t xml:space="preserve">                                                                       </w:t>
      </w:r>
      <w:r w:rsidR="006346CF">
        <w:rPr>
          <w:b/>
          <w:bCs/>
          <w:color w:val="000000"/>
          <w:lang w:val="sr-Cyrl-RS"/>
        </w:rPr>
        <w:t xml:space="preserve">                              </w:t>
      </w:r>
      <w:r>
        <w:rPr>
          <w:b/>
          <w:bCs/>
          <w:color w:val="000000"/>
          <w:lang w:val="sr-Cyrl-RS"/>
        </w:rPr>
        <w:t xml:space="preserve">Мр Раде  Рајковић   </w:t>
      </w:r>
    </w:p>
    <w:p w:rsidR="00407DEE" w:rsidRDefault="00407DEE" w:rsidP="00407DEE">
      <w:pPr>
        <w:jc w:val="center"/>
        <w:rPr>
          <w:b/>
          <w:bCs/>
          <w:color w:val="000000"/>
          <w:lang w:val="sr-Latn-RS"/>
        </w:rPr>
      </w:pPr>
    </w:p>
    <w:p w:rsidR="00407DEE" w:rsidRDefault="00407DEE" w:rsidP="00407DEE">
      <w:pPr>
        <w:jc w:val="center"/>
        <w:rPr>
          <w:b/>
          <w:bCs/>
          <w:color w:val="000000"/>
          <w:lang w:val="sr-Latn-RS"/>
        </w:rPr>
      </w:pPr>
    </w:p>
    <w:p w:rsidR="00407DEE" w:rsidRDefault="00407DEE" w:rsidP="00407DEE">
      <w:pPr>
        <w:pStyle w:val="z-TopofForm"/>
      </w:pPr>
      <w:r>
        <w:t>Top of Form</w:t>
      </w:r>
    </w:p>
    <w:p w:rsidR="00407DEE" w:rsidRDefault="00407DEE" w:rsidP="00407DEE">
      <w:pPr>
        <w:pStyle w:val="z-BottomofForm"/>
      </w:pPr>
      <w:r>
        <w:t>Bottom of Form</w:t>
      </w:r>
    </w:p>
    <w:p w:rsidR="00407DEE" w:rsidRDefault="00407DEE" w:rsidP="00407DEE">
      <w:pPr>
        <w:jc w:val="both"/>
      </w:pPr>
    </w:p>
    <w:p w:rsidR="00407DEE" w:rsidRDefault="00407DEE" w:rsidP="00407DEE">
      <w:pPr>
        <w:jc w:val="both"/>
      </w:pPr>
    </w:p>
    <w:p w:rsidR="00407DEE" w:rsidRDefault="00407DEE" w:rsidP="00407DEE"/>
    <w:p w:rsidR="008263EF" w:rsidRDefault="008263EF"/>
    <w:sectPr w:rsidR="00826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B"/>
    <w:rsid w:val="00072CDD"/>
    <w:rsid w:val="000E569B"/>
    <w:rsid w:val="00161E9E"/>
    <w:rsid w:val="00211409"/>
    <w:rsid w:val="00231B4F"/>
    <w:rsid w:val="00265D31"/>
    <w:rsid w:val="003F1392"/>
    <w:rsid w:val="00407DEE"/>
    <w:rsid w:val="004F1D7E"/>
    <w:rsid w:val="00500036"/>
    <w:rsid w:val="00540621"/>
    <w:rsid w:val="005B0B48"/>
    <w:rsid w:val="005B2715"/>
    <w:rsid w:val="006063E2"/>
    <w:rsid w:val="006346CF"/>
    <w:rsid w:val="007077B6"/>
    <w:rsid w:val="007556B3"/>
    <w:rsid w:val="00764FDB"/>
    <w:rsid w:val="008263EF"/>
    <w:rsid w:val="0084685C"/>
    <w:rsid w:val="008C11B2"/>
    <w:rsid w:val="008D2C4C"/>
    <w:rsid w:val="009063DC"/>
    <w:rsid w:val="009B0373"/>
    <w:rsid w:val="00AA3AE4"/>
    <w:rsid w:val="00AF027D"/>
    <w:rsid w:val="00B02ECD"/>
    <w:rsid w:val="00B12799"/>
    <w:rsid w:val="00B428B4"/>
    <w:rsid w:val="00C570DC"/>
    <w:rsid w:val="00C72248"/>
    <w:rsid w:val="00C9407E"/>
    <w:rsid w:val="00DE36C3"/>
    <w:rsid w:val="00EB778B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DEE"/>
    <w:pPr>
      <w:spacing w:before="100" w:beforeAutospacing="1" w:after="119"/>
    </w:pPr>
  </w:style>
  <w:style w:type="paragraph" w:customStyle="1" w:styleId="normalprored">
    <w:name w:val="normalprored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wyq060---pododeljak">
    <w:name w:val="wyq060---pododeljak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407D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407DE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407D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407DEE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DEE"/>
    <w:pPr>
      <w:spacing w:before="100" w:beforeAutospacing="1" w:after="119"/>
    </w:pPr>
  </w:style>
  <w:style w:type="paragraph" w:customStyle="1" w:styleId="normalprored">
    <w:name w:val="normalprored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wyq060---pododeljak">
    <w:name w:val="wyq060---pododeljak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semiHidden/>
    <w:rsid w:val="00407DE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407D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407DE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407D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407DE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40</cp:revision>
  <cp:lastPrinted>2017-12-21T11:40:00Z</cp:lastPrinted>
  <dcterms:created xsi:type="dcterms:W3CDTF">2017-12-11T07:35:00Z</dcterms:created>
  <dcterms:modified xsi:type="dcterms:W3CDTF">2017-12-21T11:40:00Z</dcterms:modified>
</cp:coreProperties>
</file>