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22" w:rsidRDefault="00552622" w:rsidP="00552622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552622" w:rsidRDefault="00552622" w:rsidP="00552622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О Б Р А З Л О Ж Е Њ Е</w:t>
      </w:r>
    </w:p>
    <w:p w:rsidR="00552622" w:rsidRDefault="00552622" w:rsidP="00552622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552622" w:rsidRDefault="00552622" w:rsidP="00552622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552622" w:rsidRDefault="00552622" w:rsidP="00552622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552622" w:rsidRDefault="00552622" w:rsidP="00552622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552622" w:rsidRPr="005E176F" w:rsidRDefault="00552622" w:rsidP="005E176F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 w:rsidRPr="005E176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E176F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5E176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чланом 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61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став 7.</w:t>
      </w:r>
      <w:r w:rsidRPr="005E17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 између осталог регулисано да, ради остваривања јавног интереса у области одрживог развоја становања, јединице локалне самоуправе доносе акт</w:t>
      </w:r>
      <w:r w:rsidR="005E176F" w:rsidRPr="005E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76F"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о висини накнаде </w:t>
      </w:r>
      <w:r w:rsidR="005E176F" w:rsidRPr="005E176F">
        <w:rPr>
          <w:rFonts w:ascii="Times New Roman" w:hAnsi="Times New Roman" w:cs="Times New Roman"/>
          <w:sz w:val="24"/>
          <w:szCs w:val="24"/>
          <w:lang w:val="ru-RU"/>
        </w:rPr>
        <w:t xml:space="preserve"> које су власници посебних делова стамбених  и стамбено-пословних зграда на територији Града Ниша дужни издвајати у случају принудно постављеног професионалног управника</w:t>
      </w:r>
      <w:r w:rsidR="005E176F" w:rsidRPr="005E176F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Министарство грађевинарства, саобраћаја и инфраструктуре је Мишљењем о примени појединих одредби Закона о становању и одржавању зграда број 401-00-917/2017-12 од 07.12.2017. године</w:t>
      </w:r>
      <w:r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 дало мишљење о критеријумима и начину  утврђивање</w:t>
      </w:r>
      <w:r w:rsidR="005E176F"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 висини накнаде </w:t>
      </w:r>
      <w:r w:rsidR="005E176F" w:rsidRPr="005E176F">
        <w:rPr>
          <w:rFonts w:ascii="Times New Roman" w:hAnsi="Times New Roman" w:cs="Times New Roman"/>
          <w:sz w:val="24"/>
          <w:szCs w:val="24"/>
          <w:lang w:val="ru-RU"/>
        </w:rPr>
        <w:t xml:space="preserve"> у случају принудно постављеног професионалног управника</w:t>
      </w:r>
      <w:r w:rsidR="001B6F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176F" w:rsidRPr="005E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7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5E176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Статутом Града Ниша </w:t>
      </w:r>
      <w:r w:rsidRPr="005E176F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 бр. 88/08 и  143/16) чланом 21. став. 1. тачка 7.  утврђена је надлежност Града да се стара о одржавању стамбених зграда и безбедности њиховог коришћења, док је чланом 37. став 1. тачка 7. регулисано да Скупштина Града доноси прописе и друге опште акте.</w:t>
      </w:r>
    </w:p>
    <w:p w:rsidR="00552622" w:rsidRPr="0082408D" w:rsidRDefault="00552622" w:rsidP="00552622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622" w:rsidRDefault="00552622" w:rsidP="00552622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27151C" w:rsidRPr="001B6F9D" w:rsidRDefault="00552622" w:rsidP="0052485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доношења Закона  о 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8240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02CD">
        <w:rPr>
          <w:rFonts w:ascii="Times New Roman" w:hAnsi="Times New Roman" w:cs="Times New Roman"/>
          <w:sz w:val="24"/>
          <w:szCs w:val="24"/>
          <w:lang w:val="sr-Cyrl-RS"/>
        </w:rPr>
        <w:t>и одржавању стамбених зграда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Град Ниш</w:t>
      </w:r>
      <w:r w:rsidR="009F02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408D">
        <w:rPr>
          <w:rFonts w:ascii="Times New Roman" w:hAnsi="Times New Roman" w:cs="Times New Roman"/>
          <w:sz w:val="24"/>
          <w:szCs w:val="24"/>
          <w:lang w:val="sr-Cyrl-RS"/>
        </w:rPr>
        <w:t xml:space="preserve"> као јединица локалне самоуправе, је у обавези да донесе </w:t>
      </w:r>
      <w:r w:rsidRPr="0082408D">
        <w:rPr>
          <w:rFonts w:ascii="Times New Roman" w:hAnsi="Times New Roman" w:cs="Times New Roman"/>
          <w:sz w:val="24"/>
          <w:szCs w:val="24"/>
          <w:lang w:val="ru-RU"/>
        </w:rPr>
        <w:t>Одлу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="0027151C" w:rsidRPr="005E176F">
        <w:rPr>
          <w:rFonts w:ascii="Times New Roman" w:hAnsi="Times New Roman" w:cs="Times New Roman"/>
          <w:sz w:val="24"/>
          <w:szCs w:val="24"/>
          <w:lang w:val="sr-Cyrl-RS"/>
        </w:rPr>
        <w:t xml:space="preserve">о висини накнаде </w:t>
      </w:r>
      <w:r w:rsidR="0027151C" w:rsidRPr="005E176F">
        <w:rPr>
          <w:rFonts w:ascii="Times New Roman" w:hAnsi="Times New Roman" w:cs="Times New Roman"/>
          <w:sz w:val="24"/>
          <w:szCs w:val="24"/>
          <w:lang w:val="ru-RU"/>
        </w:rPr>
        <w:t xml:space="preserve"> које су власници посебних делова стамбених  и стамбено-пословних зграда на територији Града Ниша дужни издвајати у случају принудно постављеног професионалног управника</w:t>
      </w:r>
      <w:r w:rsidR="001B6F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E46415">
        <w:rPr>
          <w:rFonts w:ascii="Times New Roman" w:hAnsi="Times New Roman" w:cs="Times New Roman"/>
          <w:sz w:val="24"/>
          <w:szCs w:val="24"/>
          <w:lang w:val="sr-Cyrl-RS"/>
        </w:rPr>
        <w:t>Износ</w:t>
      </w:r>
      <w:r w:rsidR="001B6F9D">
        <w:rPr>
          <w:rFonts w:ascii="Times New Roman" w:hAnsi="Times New Roman" w:cs="Times New Roman"/>
          <w:sz w:val="24"/>
          <w:szCs w:val="24"/>
          <w:lang w:val="sr-Cyrl-RS"/>
        </w:rPr>
        <w:t xml:space="preserve"> ове накнаде одређује</w:t>
      </w:r>
      <w:r w:rsidR="001B6F9D" w:rsidRPr="001B6F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F9D" w:rsidRPr="005E176F">
        <w:rPr>
          <w:rFonts w:ascii="Times New Roman" w:hAnsi="Times New Roman" w:cs="Times New Roman"/>
          <w:sz w:val="24"/>
          <w:szCs w:val="24"/>
          <w:lang w:val="sr-Cyrl-RS"/>
        </w:rPr>
        <w:t>јединица локалне самоуправе</w:t>
      </w:r>
      <w:r w:rsidR="001B6F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151C" w:rsidRDefault="0027151C" w:rsidP="0052485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Накнада </w:t>
      </w:r>
      <w:r w:rsidR="00552622">
        <w:rPr>
          <w:rFonts w:ascii="Times New Roman" w:hAnsi="Times New Roman" w:cs="Times New Roman"/>
          <w:sz w:val="24"/>
          <w:szCs w:val="24"/>
          <w:lang w:val="ru-RU"/>
        </w:rPr>
        <w:t xml:space="preserve">на територији </w:t>
      </w:r>
      <w:r w:rsidR="0055262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52622">
        <w:rPr>
          <w:rFonts w:ascii="Times New Roman" w:hAnsi="Times New Roman" w:cs="Times New Roman"/>
          <w:sz w:val="24"/>
          <w:szCs w:val="24"/>
          <w:lang w:val="ru-RU"/>
        </w:rPr>
        <w:t>рада  Ниша утврђена је применом критеријума</w:t>
      </w:r>
      <w:r w:rsidR="0055262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5262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2622">
        <w:rPr>
          <w:rFonts w:ascii="Times New Roman" w:hAnsi="Times New Roman" w:cs="Times New Roman"/>
          <w:sz w:val="24"/>
          <w:szCs w:val="24"/>
          <w:lang w:val="sr-Cyrl-RS"/>
        </w:rPr>
        <w:t xml:space="preserve"> на начин предложен у поменутом Мишљењу</w:t>
      </w:r>
      <w:r w:rsidR="00552622" w:rsidRPr="00C41C00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55262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552622">
        <w:rPr>
          <w:rFonts w:ascii="Times New Roman" w:hAnsi="Times New Roman" w:cs="Times New Roman"/>
          <w:sz w:val="24"/>
          <w:szCs w:val="24"/>
          <w:lang w:val="sr-Cyrl-RS"/>
        </w:rPr>
        <w:t>, односно   на основу просечне  нето зараде на територији Града Ниша за 2016. годину, на основу на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мене посебног дела зграде</w:t>
      </w:r>
      <w:r w:rsidR="009F02C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</w:t>
      </w:r>
      <w:r w:rsidR="005526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укупног броја посебних и самосталних делова зграде.</w:t>
      </w:r>
    </w:p>
    <w:p w:rsidR="00552622" w:rsidRPr="007B2071" w:rsidRDefault="0027151C" w:rsidP="0052485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Накнада је </w:t>
      </w:r>
      <w:r w:rsidR="009F02CD">
        <w:rPr>
          <w:rFonts w:ascii="Times New Roman" w:hAnsi="Times New Roman" w:cs="Times New Roman"/>
          <w:sz w:val="24"/>
          <w:szCs w:val="24"/>
          <w:lang w:val="ru-RU"/>
        </w:rPr>
        <w:t>утврђена</w:t>
      </w:r>
      <w:r w:rsidR="00552622"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 у апсолутном износу и у</w:t>
      </w:r>
      <w:r w:rsidR="00552622">
        <w:rPr>
          <w:rFonts w:ascii="Times New Roman" w:hAnsi="Times New Roman" w:cs="Times New Roman"/>
          <w:sz w:val="24"/>
          <w:szCs w:val="24"/>
          <w:lang w:val="ru-RU"/>
        </w:rPr>
        <w:t xml:space="preserve"> овим</w:t>
      </w:r>
      <w:r w:rsidR="00552622" w:rsidRPr="007B2071">
        <w:rPr>
          <w:rFonts w:ascii="Times New Roman" w:hAnsi="Times New Roman" w:cs="Times New Roman"/>
          <w:sz w:val="24"/>
          <w:szCs w:val="24"/>
          <w:lang w:val="ru-RU"/>
        </w:rPr>
        <w:t xml:space="preserve"> трошковима власници посебних делова учествују сразмерно броју својих посебних делова у односу на укупан број свих посебних делова зграде.</w:t>
      </w:r>
    </w:p>
    <w:p w:rsidR="00552622" w:rsidRDefault="00CC7C9E" w:rsidP="0052485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Накнада се годишње усклађује</w:t>
      </w:r>
      <w:r w:rsidR="00552622">
        <w:rPr>
          <w:rFonts w:ascii="Times New Roman" w:hAnsi="Times New Roman" w:cs="Times New Roman"/>
          <w:sz w:val="24"/>
          <w:szCs w:val="24"/>
          <w:lang w:val="ru-RU"/>
        </w:rPr>
        <w:t xml:space="preserve"> са висином просечне нето зараде у Граду Нишу за предходну годину, према подацима Републичког завода за статистику.</w:t>
      </w:r>
    </w:p>
    <w:p w:rsidR="00552622" w:rsidRDefault="00552622" w:rsidP="0052485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напоменути да је просечна  нето зарада на територији Града Ниша за 2016. годину, према подацима Републичког завода за статистику, износила 40.987. динара, као и да је приликом примене коефицијента јединице локалне самоуправе за утврђивање </w:t>
      </w:r>
      <w:r w:rsidR="00CC7C9E">
        <w:rPr>
          <w:rFonts w:ascii="Times New Roman" w:hAnsi="Times New Roman" w:cs="Times New Roman"/>
          <w:sz w:val="24"/>
          <w:szCs w:val="24"/>
          <w:lang w:val="sr-Cyrl-RS"/>
        </w:rPr>
        <w:t>износа накнаде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складу са поменутим Мишљењем, примењиван  ње</w:t>
      </w:r>
      <w:r w:rsidR="00CC7C9E">
        <w:rPr>
          <w:rFonts w:ascii="Times New Roman" w:hAnsi="Times New Roman" w:cs="Times New Roman"/>
          <w:sz w:val="24"/>
          <w:szCs w:val="24"/>
          <w:lang w:val="sr-Cyrl-RS"/>
        </w:rPr>
        <w:t>гов најниже дозвољен  износ од 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2622" w:rsidRPr="00CC7C9E" w:rsidRDefault="00552622" w:rsidP="00552622">
      <w:pPr>
        <w:pStyle w:val="Normal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7C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основу наведеног израђен је нацрт  </w:t>
      </w:r>
      <w:r w:rsidRPr="00CC7C9E">
        <w:rPr>
          <w:rFonts w:ascii="Times New Roman" w:hAnsi="Times New Roman" w:cs="Times New Roman"/>
          <w:sz w:val="24"/>
          <w:szCs w:val="24"/>
          <w:lang w:val="ru-RU"/>
        </w:rPr>
        <w:t>Одлуке</w:t>
      </w:r>
      <w:r w:rsidR="00CC7C9E" w:rsidRPr="00CC7C9E">
        <w:rPr>
          <w:rFonts w:ascii="Times New Roman" w:hAnsi="Times New Roman" w:cs="Times New Roman"/>
          <w:sz w:val="24"/>
          <w:szCs w:val="24"/>
          <w:lang w:val="ru-RU"/>
        </w:rPr>
        <w:t xml:space="preserve"> о   утврђивању износа накнаде за управљање у случају принудно постављеног професионалног управника на територији Града Ниша</w:t>
      </w:r>
    </w:p>
    <w:p w:rsidR="00552622" w:rsidRDefault="00552622" w:rsidP="00552622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552622" w:rsidRDefault="00552622" w:rsidP="00552622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 није потребно ангажовање средстава буџета Града Ниша.</w:t>
      </w:r>
    </w:p>
    <w:p w:rsidR="00F23A0D" w:rsidRDefault="00F23A0D" w:rsidP="00F23A0D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622" w:rsidRDefault="00552622" w:rsidP="00552622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52622" w:rsidRDefault="00552622" w:rsidP="00552622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552622" w:rsidRDefault="00552622" w:rsidP="00552622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552622" w:rsidRPr="00F23A0D" w:rsidRDefault="00F23A0D" w:rsidP="00F23A0D">
      <w:pPr>
        <w:tabs>
          <w:tab w:val="left" w:pos="6870"/>
        </w:tabs>
        <w:spacing w:line="100" w:lineRule="atLeast"/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552622">
        <w:rPr>
          <w:lang w:val="sr-Cyrl-CS"/>
        </w:rPr>
        <w:t xml:space="preserve">                 </w:t>
      </w:r>
      <w:r w:rsidR="00552622">
        <w:rPr>
          <w:lang w:val="sr-Latn-RS"/>
        </w:rPr>
        <w:t xml:space="preserve">                   </w:t>
      </w:r>
      <w:r w:rsidR="00552622">
        <w:rPr>
          <w:lang w:val="sr-Cyrl-CS"/>
        </w:rPr>
        <w:t xml:space="preserve">                         </w:t>
      </w:r>
      <w:r w:rsidR="00552622">
        <w:rPr>
          <w:lang w:val="sr-Latn-RS"/>
        </w:rPr>
        <w:t xml:space="preserve">                        </w:t>
      </w:r>
      <w:r w:rsidR="00552622">
        <w:rPr>
          <w:lang w:val="sr-Cyrl-RS"/>
        </w:rPr>
        <w:t xml:space="preserve">    СЕКРЕТАР</w:t>
      </w:r>
      <w:r w:rsidR="00552622">
        <w:rPr>
          <w:lang w:val="sr-Cyrl-CS"/>
        </w:rPr>
        <w:tab/>
      </w:r>
    </w:p>
    <w:p w:rsidR="00552622" w:rsidRDefault="00552622" w:rsidP="00552622">
      <w:pPr>
        <w:tabs>
          <w:tab w:val="left" w:pos="5715"/>
        </w:tabs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                             </w:t>
      </w:r>
      <w:r w:rsidR="00F23A0D">
        <w:rPr>
          <w:lang w:val="sr-Cyrl-CS"/>
        </w:rPr>
        <w:t xml:space="preserve">  </w:t>
      </w:r>
      <w:r>
        <w:rPr>
          <w:lang w:val="sr-Cyrl-CS"/>
        </w:rPr>
        <w:t xml:space="preserve">                                             Анђелија Стаменковић, дипл. правник </w:t>
      </w:r>
    </w:p>
    <w:p w:rsidR="00552622" w:rsidRDefault="00552622" w:rsidP="00552622">
      <w:pPr>
        <w:rPr>
          <w:lang w:val="sr-Latn-RS"/>
        </w:rPr>
      </w:pPr>
    </w:p>
    <w:p w:rsidR="00552622" w:rsidRDefault="00552622" w:rsidP="00552622">
      <w:pPr>
        <w:rPr>
          <w:lang w:val="sr-Latn-RS"/>
        </w:rPr>
      </w:pPr>
    </w:p>
    <w:p w:rsidR="00552622" w:rsidRDefault="00552622" w:rsidP="00552622"/>
    <w:p w:rsidR="00552622" w:rsidRDefault="00552622" w:rsidP="00552622"/>
    <w:p w:rsidR="00552622" w:rsidRDefault="00552622" w:rsidP="00552622"/>
    <w:p w:rsidR="00552622" w:rsidRDefault="00552622" w:rsidP="00552622"/>
    <w:p w:rsidR="00DE6D49" w:rsidRDefault="00DE6D49"/>
    <w:sectPr w:rsidR="00DE6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9D"/>
    <w:rsid w:val="001B6F9D"/>
    <w:rsid w:val="0027151C"/>
    <w:rsid w:val="0029189D"/>
    <w:rsid w:val="0052485B"/>
    <w:rsid w:val="00552622"/>
    <w:rsid w:val="005E176F"/>
    <w:rsid w:val="008177DE"/>
    <w:rsid w:val="009F02CD"/>
    <w:rsid w:val="00CC7C9E"/>
    <w:rsid w:val="00DE6D49"/>
    <w:rsid w:val="00E46415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622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552622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55262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622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semiHidden/>
    <w:rsid w:val="00552622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552622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15</cp:revision>
  <cp:lastPrinted>2017-12-21T12:08:00Z</cp:lastPrinted>
  <dcterms:created xsi:type="dcterms:W3CDTF">2017-12-12T13:16:00Z</dcterms:created>
  <dcterms:modified xsi:type="dcterms:W3CDTF">2017-12-21T12:08:00Z</dcterms:modified>
</cp:coreProperties>
</file>