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5B" w:rsidRDefault="008D785B" w:rsidP="003E492E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D785B" w:rsidRDefault="008D785B" w:rsidP="003E492E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D785B" w:rsidRDefault="008D785B" w:rsidP="003E492E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D785B" w:rsidRDefault="008D785B" w:rsidP="003E492E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3E492E" w:rsidRPr="003E492E" w:rsidRDefault="008D785B" w:rsidP="003E492E">
      <w:pPr>
        <w:suppressAutoHyphens w:val="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ab/>
      </w:r>
      <w:r w:rsidR="003E492E" w:rsidRPr="003E492E">
        <w:rPr>
          <w:rFonts w:ascii="Arial" w:hAnsi="Arial" w:cs="Arial"/>
          <w:lang w:val="sr-Latn-RS" w:eastAsia="sr-Latn-CS"/>
        </w:rPr>
        <w:t>На основу члана 56. Статута Града Ниша (</w:t>
      </w:r>
      <w:r w:rsidR="003E492E" w:rsidRPr="003E492E">
        <w:rPr>
          <w:rFonts w:ascii="Arial" w:hAnsi="Arial" w:cs="Arial"/>
          <w:lang w:val="sr-Cyrl-CS" w:eastAsia="sr-Latn-CS"/>
        </w:rPr>
        <w:t>„</w:t>
      </w:r>
      <w:r w:rsidR="003E492E" w:rsidRPr="003E492E">
        <w:rPr>
          <w:rFonts w:ascii="Arial" w:hAnsi="Arial" w:cs="Arial"/>
          <w:lang w:val="sr-Latn-RS" w:eastAsia="sr-Latn-CS"/>
        </w:rPr>
        <w:t>Службени лист Града Ниша</w:t>
      </w:r>
      <w:r w:rsidR="003E492E" w:rsidRPr="003E492E">
        <w:rPr>
          <w:rFonts w:ascii="Arial" w:hAnsi="Arial" w:cs="Arial"/>
          <w:lang w:val="sr-Cyrl-CS" w:eastAsia="sr-Latn-CS"/>
        </w:rPr>
        <w:t>“</w:t>
      </w:r>
      <w:r w:rsidR="003E492E" w:rsidRPr="003E492E">
        <w:rPr>
          <w:rFonts w:ascii="Arial" w:hAnsi="Arial" w:cs="Arial"/>
          <w:lang w:val="sr-Latn-RS" w:eastAsia="sr-Latn-CS"/>
        </w:rPr>
        <w:t>, број 88/2008</w:t>
      </w:r>
      <w:r w:rsidR="003E492E" w:rsidRPr="003E492E">
        <w:rPr>
          <w:rFonts w:ascii="Arial" w:hAnsi="Arial" w:cs="Arial"/>
          <w:lang w:val="sr-Cyrl-RS" w:eastAsia="sr-Latn-CS"/>
        </w:rPr>
        <w:t xml:space="preserve"> и 143/2016</w:t>
      </w:r>
      <w:r w:rsidR="003E492E" w:rsidRPr="003E492E">
        <w:rPr>
          <w:rFonts w:ascii="Arial" w:hAnsi="Arial" w:cs="Arial"/>
          <w:lang w:val="sr-Latn-RS" w:eastAsia="sr-Latn-CS"/>
        </w:rPr>
        <w:t>)</w:t>
      </w:r>
      <w:r w:rsidR="003E492E" w:rsidRPr="003E492E">
        <w:rPr>
          <w:rFonts w:ascii="Arial" w:hAnsi="Arial" w:cs="Arial"/>
          <w:lang w:val="sr-Cyrl-CS" w:eastAsia="sr-Latn-CS"/>
        </w:rPr>
        <w:t>,</w:t>
      </w:r>
      <w:r w:rsidR="003E492E" w:rsidRPr="003E492E"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 w:rsidR="003E492E" w:rsidRPr="003E492E">
        <w:rPr>
          <w:rFonts w:ascii="Arial" w:hAnsi="Arial" w:cs="Arial"/>
          <w:lang w:val="sr-Cyrl-CS" w:eastAsia="sr-Latn-CS"/>
        </w:rPr>
        <w:t>(„</w:t>
      </w:r>
      <w:r w:rsidR="003E492E" w:rsidRPr="003E492E">
        <w:rPr>
          <w:rFonts w:ascii="Arial" w:hAnsi="Arial" w:cs="Arial"/>
          <w:lang w:val="sr-Latn-RS" w:eastAsia="sr-Latn-CS"/>
        </w:rPr>
        <w:t>Службени лист Града Ниша” број 1/2013</w:t>
      </w:r>
      <w:r w:rsidR="003E492E" w:rsidRPr="003E492E">
        <w:rPr>
          <w:rFonts w:ascii="Arial" w:hAnsi="Arial" w:cs="Arial"/>
          <w:lang w:val="sr-Cyrl-RS" w:eastAsia="sr-Latn-CS"/>
        </w:rPr>
        <w:t>, 95/2016, 98/2016, 124/2016 и 144/2016</w:t>
      </w:r>
      <w:r w:rsidR="003E492E" w:rsidRPr="003E492E">
        <w:rPr>
          <w:rFonts w:ascii="Arial" w:hAnsi="Arial" w:cs="Arial"/>
          <w:lang w:val="sr-Latn-RS" w:eastAsia="sr-Latn-CS"/>
        </w:rPr>
        <w:t>)</w:t>
      </w:r>
      <w:r w:rsidR="003E492E" w:rsidRPr="003E492E">
        <w:rPr>
          <w:rFonts w:ascii="Arial" w:hAnsi="Arial" w:cs="Arial"/>
          <w:lang w:val="sr-Cyrl-CS" w:eastAsia="sr-Latn-CS"/>
        </w:rPr>
        <w:t xml:space="preserve"> и члана 12</w:t>
      </w:r>
      <w:r w:rsidR="003E492E" w:rsidRPr="003E492E">
        <w:rPr>
          <w:rFonts w:ascii="Arial" w:hAnsi="Arial" w:cs="Arial"/>
          <w:lang w:val="sr-Latn-RS" w:eastAsia="sr-Latn-CS"/>
        </w:rPr>
        <w:t>.</w:t>
      </w:r>
      <w:r w:rsidR="003E492E" w:rsidRPr="003E492E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E492E" w:rsidRPr="003E492E">
        <w:rPr>
          <w:rFonts w:ascii="Arial" w:hAnsi="Arial" w:cs="Arial"/>
          <w:lang w:val="sr-Latn-RS" w:eastAsia="sr-Latn-CS"/>
        </w:rPr>
        <w:t>,</w:t>
      </w:r>
    </w:p>
    <w:p w:rsidR="003E492E" w:rsidRPr="003E492E" w:rsidRDefault="003E492E" w:rsidP="003E492E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3E492E" w:rsidRPr="003E492E" w:rsidRDefault="003E492E" w:rsidP="003E492E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3E492E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8D785B">
        <w:rPr>
          <w:rFonts w:ascii="Arial" w:hAnsi="Arial" w:cs="Arial"/>
          <w:lang w:val="sr-Latn-RS" w:eastAsia="sr-Latn-CS"/>
        </w:rPr>
        <w:t xml:space="preserve"> </w:t>
      </w:r>
      <w:r w:rsidR="00B966B7">
        <w:rPr>
          <w:rFonts w:ascii="Arial" w:hAnsi="Arial" w:cs="Arial"/>
          <w:lang w:val="sr-Cyrl-RS" w:eastAsia="sr-Latn-CS"/>
        </w:rPr>
        <w:t>17.03.</w:t>
      </w:r>
      <w:r w:rsidRPr="003E492E">
        <w:rPr>
          <w:rFonts w:ascii="Arial" w:hAnsi="Arial" w:cs="Arial"/>
          <w:lang w:val="sr-Cyrl-CS" w:eastAsia="sr-Latn-CS"/>
        </w:rPr>
        <w:t>2017. године, доноси</w:t>
      </w:r>
    </w:p>
    <w:p w:rsidR="003E492E" w:rsidRPr="003E492E" w:rsidRDefault="003E492E" w:rsidP="003E492E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3E492E" w:rsidRPr="003E492E" w:rsidRDefault="003E492E" w:rsidP="003E492E">
      <w:pPr>
        <w:jc w:val="center"/>
        <w:rPr>
          <w:rFonts w:ascii="Arial" w:hAnsi="Arial" w:cs="Arial"/>
          <w:b/>
          <w:bCs/>
          <w:lang w:val="sr-Latn-R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3E492E" w:rsidRDefault="003E492E" w:rsidP="003E492E">
      <w:pPr>
        <w:jc w:val="center"/>
        <w:rPr>
          <w:rFonts w:ascii="Arial" w:hAnsi="Arial" w:cs="Arial"/>
          <w:b/>
          <w:bCs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</w:rPr>
      </w:pPr>
    </w:p>
    <w:p w:rsidR="003E492E" w:rsidRDefault="003E492E" w:rsidP="003E492E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Програм рада </w:t>
      </w:r>
      <w:r>
        <w:rPr>
          <w:rFonts w:ascii="Arial" w:hAnsi="Arial" w:cs="Arial"/>
          <w:lang w:val="sr-Cyrl-CS"/>
        </w:rPr>
        <w:t>са Финансијским планом Центра за социјални рад „Свети Сава“ у Нишу за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 xml:space="preserve">. годину </w:t>
      </w:r>
    </w:p>
    <w:p w:rsidR="003E492E" w:rsidRDefault="003E492E" w:rsidP="003E492E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3E492E" w:rsidRDefault="003E492E" w:rsidP="003E492E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Програм рада </w:t>
      </w:r>
      <w:r>
        <w:rPr>
          <w:rFonts w:ascii="Arial" w:hAnsi="Arial" w:cs="Arial"/>
          <w:lang w:val="sr-Cyrl-CS"/>
        </w:rPr>
        <w:t>са Финансијским планом Центра за социјални рад „Свети Сава“ у Нишу за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 xml:space="preserve">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3E492E" w:rsidRDefault="003E492E" w:rsidP="003E492E">
      <w:pPr>
        <w:jc w:val="both"/>
        <w:rPr>
          <w:rFonts w:ascii="Arial" w:hAnsi="Arial" w:cs="Arial"/>
          <w:lang w:val="sr-Cyrl-CS"/>
        </w:rPr>
      </w:pPr>
    </w:p>
    <w:p w:rsidR="003E492E" w:rsidRDefault="003E492E" w:rsidP="00BD1430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Мирјана Поповић, </w:t>
      </w:r>
      <w:r w:rsidR="00BD1430" w:rsidRPr="00BD1430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BD1430" w:rsidRPr="00BD1430">
        <w:rPr>
          <w:rFonts w:ascii="Arial" w:eastAsia="Calibri" w:hAnsi="Arial" w:cs="Arial"/>
          <w:szCs w:val="22"/>
          <w:lang w:val="sr-Latn-RS" w:eastAsia="en-US"/>
        </w:rPr>
        <w:t>a</w:t>
      </w:r>
      <w:r w:rsidR="00BD1430" w:rsidRPr="00BD1430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BD1430" w:rsidRPr="00BD1430">
        <w:rPr>
          <w:rFonts w:ascii="Arial" w:eastAsia="Calibri" w:hAnsi="Arial" w:cs="Arial"/>
          <w:szCs w:val="22"/>
          <w:lang w:val="sr-Cyrl-RS" w:eastAsia="en-US"/>
        </w:rPr>
        <w:t>у</w:t>
      </w:r>
      <w:r w:rsidR="00BD1430" w:rsidRPr="00BD1430">
        <w:rPr>
          <w:rFonts w:ascii="Arial" w:eastAsia="Calibri" w:hAnsi="Arial" w:cs="Arial"/>
          <w:szCs w:val="22"/>
          <w:lang w:val="sr-Cyrl-CS" w:eastAsia="en-US"/>
        </w:rPr>
        <w:t xml:space="preserve">права града Ниша – Секретаријат за </w:t>
      </w:r>
      <w:r w:rsidR="00BD1430">
        <w:rPr>
          <w:rFonts w:ascii="Arial" w:eastAsia="Calibri" w:hAnsi="Arial" w:cs="Arial"/>
          <w:szCs w:val="22"/>
          <w:lang w:val="sr-Cyrl-CS" w:eastAsia="en-US"/>
        </w:rPr>
        <w:t xml:space="preserve">дечију и социјалну заштиту </w:t>
      </w:r>
      <w:r>
        <w:rPr>
          <w:rFonts w:ascii="Arial" w:hAnsi="Arial" w:cs="Arial"/>
          <w:lang w:val="sr-Cyrl-CS"/>
        </w:rPr>
        <w:t xml:space="preserve">и Зоран Јовић, директор </w:t>
      </w:r>
      <w:r>
        <w:rPr>
          <w:rFonts w:ascii="Arial" w:hAnsi="Arial" w:cs="Arial"/>
        </w:rPr>
        <w:t xml:space="preserve">Центра за социјални рад „Свети Сава“ </w:t>
      </w:r>
      <w:r>
        <w:rPr>
          <w:rFonts w:ascii="Arial" w:hAnsi="Arial" w:cs="Arial"/>
          <w:lang w:val="sr-Cyrl-CS"/>
        </w:rPr>
        <w:t xml:space="preserve">у </w:t>
      </w:r>
      <w:r>
        <w:rPr>
          <w:rFonts w:ascii="Arial" w:hAnsi="Arial" w:cs="Arial"/>
        </w:rPr>
        <w:t>Ниш</w:t>
      </w:r>
      <w:r>
        <w:rPr>
          <w:rFonts w:ascii="Arial" w:hAnsi="Arial" w:cs="Arial"/>
          <w:lang w:val="sr-Cyrl-CS"/>
        </w:rPr>
        <w:t>у.</w:t>
      </w:r>
    </w:p>
    <w:p w:rsidR="003E492E" w:rsidRDefault="003E492E" w:rsidP="003E492E">
      <w:pPr>
        <w:jc w:val="both"/>
        <w:rPr>
          <w:rFonts w:ascii="Arial" w:hAnsi="Arial" w:cs="Arial"/>
        </w:rPr>
      </w:pPr>
    </w:p>
    <w:p w:rsidR="003E492E" w:rsidRDefault="003E492E" w:rsidP="003E492E">
      <w:pPr>
        <w:jc w:val="both"/>
        <w:rPr>
          <w:rFonts w:ascii="Arial" w:hAnsi="Arial" w:cs="Arial"/>
        </w:rPr>
      </w:pPr>
    </w:p>
    <w:p w:rsidR="003E492E" w:rsidRDefault="003E492E" w:rsidP="003E492E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4507FE">
        <w:rPr>
          <w:rFonts w:ascii="Arial" w:hAnsi="Arial" w:cs="Arial"/>
          <w:lang w:val="sr-Latn-CS"/>
        </w:rPr>
        <w:t>363-</w:t>
      </w:r>
      <w:r w:rsidR="004507FE">
        <w:rPr>
          <w:rFonts w:ascii="Arial" w:hAnsi="Arial" w:cs="Arial"/>
          <w:lang w:val="sr-Latn-CS"/>
        </w:rPr>
        <w:t>3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Latn-CS"/>
        </w:rPr>
        <w:t>-03</w:t>
      </w:r>
    </w:p>
    <w:p w:rsidR="003E492E" w:rsidRDefault="003E492E" w:rsidP="003E4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</w:t>
      </w:r>
      <w:r w:rsidR="00B966B7">
        <w:rPr>
          <w:rFonts w:ascii="Arial" w:hAnsi="Arial" w:cs="Arial"/>
          <w:lang w:val="sr-Cyrl-CS"/>
        </w:rPr>
        <w:t>17.03.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sr-Cyrl-CS"/>
        </w:rPr>
        <w:t xml:space="preserve">         </w:t>
      </w:r>
    </w:p>
    <w:p w:rsidR="003E492E" w:rsidRDefault="003E492E" w:rsidP="003E492E">
      <w:pPr>
        <w:jc w:val="both"/>
        <w:rPr>
          <w:rFonts w:ascii="Arial" w:hAnsi="Arial" w:cs="Arial"/>
        </w:rPr>
      </w:pPr>
    </w:p>
    <w:p w:rsidR="003E492E" w:rsidRDefault="003E492E" w:rsidP="003E492E">
      <w:pPr>
        <w:jc w:val="both"/>
        <w:rPr>
          <w:rFonts w:ascii="Arial" w:hAnsi="Arial" w:cs="Arial"/>
          <w:bCs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3E492E" w:rsidRDefault="003E492E" w:rsidP="003E492E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3E492E" w:rsidRDefault="003E492E" w:rsidP="003E492E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3E492E" w:rsidRDefault="003E492E" w:rsidP="003E492E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3E492E" w:rsidRPr="003E492E" w:rsidRDefault="003E492E" w:rsidP="003E492E">
      <w:pPr>
        <w:ind w:left="482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Дарко Булатовић</w:t>
      </w:r>
    </w:p>
    <w:p w:rsidR="003E492E" w:rsidRDefault="003E492E" w:rsidP="003E492E"/>
    <w:p w:rsidR="003D31D3" w:rsidRDefault="004507FE"/>
    <w:sectPr w:rsidR="003D31D3" w:rsidSect="008D785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2E"/>
    <w:rsid w:val="003E492E"/>
    <w:rsid w:val="004507FE"/>
    <w:rsid w:val="004709B2"/>
    <w:rsid w:val="005403EB"/>
    <w:rsid w:val="008D785B"/>
    <w:rsid w:val="00B966B7"/>
    <w:rsid w:val="00BD1430"/>
    <w:rsid w:val="00D855F6"/>
    <w:rsid w:val="00E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Company>Grad Nis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2017-03-16T09:36:00Z</cp:lastPrinted>
  <dcterms:created xsi:type="dcterms:W3CDTF">2017-03-13T09:42:00Z</dcterms:created>
  <dcterms:modified xsi:type="dcterms:W3CDTF">2017-03-17T08:56:00Z</dcterms:modified>
</cp:coreProperties>
</file>