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30" w:rsidRPr="00FF7CB6" w:rsidRDefault="004F3E30" w:rsidP="00FF7CB6">
      <w:pPr>
        <w:rPr>
          <w:b/>
        </w:rPr>
      </w:pPr>
    </w:p>
    <w:p w:rsidR="004F3E30" w:rsidRPr="00FB4EED" w:rsidRDefault="004F3E30" w:rsidP="004F3E30">
      <w:pPr>
        <w:jc w:val="center"/>
        <w:rPr>
          <w:b/>
        </w:rPr>
      </w:pPr>
      <w:r w:rsidRPr="00FB4EED">
        <w:rPr>
          <w:b/>
        </w:rPr>
        <w:t>О б р а з л о ж е њ е</w:t>
      </w:r>
    </w:p>
    <w:p w:rsidR="004F3E30" w:rsidRPr="00FB4EED" w:rsidRDefault="004F3E30" w:rsidP="004F3E30">
      <w:pPr>
        <w:jc w:val="center"/>
        <w:rPr>
          <w:b/>
        </w:rPr>
      </w:pPr>
    </w:p>
    <w:p w:rsidR="004F3E30" w:rsidRDefault="004F3E30" w:rsidP="004F3E30">
      <w:pPr>
        <w:autoSpaceDE w:val="0"/>
        <w:autoSpaceDN w:val="0"/>
        <w:adjustRightInd w:val="0"/>
        <w:jc w:val="both"/>
        <w:rPr>
          <w:lang w:val="sr-Cyrl-RS"/>
        </w:rPr>
      </w:pPr>
      <w:r w:rsidRPr="00FB4EED">
        <w:tab/>
        <w:t>Правни основ за доношење</w:t>
      </w:r>
      <w:r w:rsidRPr="00FB4EED">
        <w:rPr>
          <w:lang w:val="sr-Latn-CS"/>
        </w:rPr>
        <w:t xml:space="preserve"> </w:t>
      </w:r>
      <w:r w:rsidRPr="00FB4EED">
        <w:t xml:space="preserve">Одлуке о условима и начину производње, дистрибуције и снабдевања топлотном енергијом су </w:t>
      </w:r>
      <w:r w:rsidR="00045587">
        <w:t>члан 361. Закона о енергетици (''Службени гласник РС''</w:t>
      </w:r>
      <w:r w:rsidRPr="00FB4EED">
        <w:t>, број 145/2014)</w:t>
      </w:r>
      <w:r w:rsidRPr="00FB4EED">
        <w:rPr>
          <w:lang w:val="sr-Latn-CS"/>
        </w:rPr>
        <w:t xml:space="preserve">, </w:t>
      </w:r>
      <w:r w:rsidRPr="00FB4EED">
        <w:t>члан</w:t>
      </w:r>
      <w:r w:rsidRPr="00FB4EED">
        <w:rPr>
          <w:lang w:val="sr-Latn-CS"/>
        </w:rPr>
        <w:t xml:space="preserve"> </w:t>
      </w:r>
      <w:r w:rsidRPr="00FB4EED">
        <w:t>13. Закона о комуналним делатностима (''Службени гласник РС'', број 88/2011</w:t>
      </w:r>
      <w:r w:rsidR="00045587">
        <w:t xml:space="preserve"> и 104/2016</w:t>
      </w:r>
      <w:r w:rsidRPr="00FB4EED">
        <w:t xml:space="preserve">) и члан </w:t>
      </w:r>
      <w:r w:rsidRPr="00FB4EED">
        <w:rPr>
          <w:lang w:val="en-US"/>
        </w:rPr>
        <w:t>37</w:t>
      </w:r>
      <w:r w:rsidRPr="00FB4EED">
        <w:t>.</w:t>
      </w:r>
      <w:r w:rsidRPr="00FB4EED">
        <w:rPr>
          <w:lang w:val="en-US"/>
        </w:rPr>
        <w:t xml:space="preserve"> </w:t>
      </w:r>
      <w:proofErr w:type="spellStart"/>
      <w:proofErr w:type="gramStart"/>
      <w:r w:rsidRPr="00FB4EED">
        <w:rPr>
          <w:lang w:val="en-US"/>
        </w:rPr>
        <w:t>Статута</w:t>
      </w:r>
      <w:proofErr w:type="spellEnd"/>
      <w:r w:rsidRPr="00FB4EED">
        <w:rPr>
          <w:lang w:val="en-US"/>
        </w:rPr>
        <w:t xml:space="preserve"> </w:t>
      </w:r>
      <w:proofErr w:type="spellStart"/>
      <w:r w:rsidRPr="00FB4EED">
        <w:rPr>
          <w:lang w:val="en-US"/>
        </w:rPr>
        <w:t>Града</w:t>
      </w:r>
      <w:proofErr w:type="spellEnd"/>
      <w:r w:rsidRPr="00FB4EED">
        <w:rPr>
          <w:lang w:val="en-US"/>
        </w:rPr>
        <w:t xml:space="preserve"> </w:t>
      </w:r>
      <w:proofErr w:type="spellStart"/>
      <w:r w:rsidRPr="00FB4EED">
        <w:rPr>
          <w:lang w:val="en-US"/>
        </w:rPr>
        <w:t>Ниша</w:t>
      </w:r>
      <w:proofErr w:type="spellEnd"/>
      <w:r w:rsidRPr="00FB4EED">
        <w:rPr>
          <w:lang w:val="en-US"/>
        </w:rPr>
        <w:t xml:space="preserve"> (</w:t>
      </w:r>
      <w:r w:rsidR="00045587">
        <w:t>''</w:t>
      </w:r>
      <w:proofErr w:type="spellStart"/>
      <w:r w:rsidRPr="00FB4EED">
        <w:rPr>
          <w:lang w:val="en-US"/>
        </w:rPr>
        <w:t>Службени</w:t>
      </w:r>
      <w:proofErr w:type="spellEnd"/>
      <w:r w:rsidRPr="00FB4EED">
        <w:rPr>
          <w:lang w:val="en-US"/>
        </w:rPr>
        <w:t xml:space="preserve"> </w:t>
      </w:r>
      <w:proofErr w:type="spellStart"/>
      <w:r w:rsidRPr="00FB4EED">
        <w:rPr>
          <w:lang w:val="en-US"/>
        </w:rPr>
        <w:t>лист</w:t>
      </w:r>
      <w:proofErr w:type="spellEnd"/>
      <w:r w:rsidRPr="00FB4EED">
        <w:rPr>
          <w:lang w:val="en-US"/>
        </w:rPr>
        <w:t xml:space="preserve"> </w:t>
      </w:r>
      <w:proofErr w:type="spellStart"/>
      <w:r w:rsidRPr="00FB4EED">
        <w:rPr>
          <w:lang w:val="en-US"/>
        </w:rPr>
        <w:t>Града</w:t>
      </w:r>
      <w:proofErr w:type="spellEnd"/>
      <w:r w:rsidRPr="00FB4EED">
        <w:rPr>
          <w:lang w:val="en-US"/>
        </w:rPr>
        <w:t xml:space="preserve"> </w:t>
      </w:r>
      <w:proofErr w:type="spellStart"/>
      <w:r w:rsidRPr="00FB4EED">
        <w:rPr>
          <w:lang w:val="en-US"/>
        </w:rPr>
        <w:t>Ниша</w:t>
      </w:r>
      <w:proofErr w:type="spellEnd"/>
      <w:r w:rsidRPr="00FB4EED">
        <w:t>"</w:t>
      </w:r>
      <w:r w:rsidRPr="00FB4EED">
        <w:rPr>
          <w:lang w:val="en-US"/>
        </w:rPr>
        <w:t xml:space="preserve">, </w:t>
      </w:r>
      <w:proofErr w:type="spellStart"/>
      <w:r w:rsidRPr="00FB4EED">
        <w:rPr>
          <w:lang w:val="en-US"/>
        </w:rPr>
        <w:t>број</w:t>
      </w:r>
      <w:proofErr w:type="spellEnd"/>
      <w:r w:rsidRPr="00FB4EED">
        <w:rPr>
          <w:lang w:val="en-US"/>
        </w:rPr>
        <w:t xml:space="preserve"> 88/2008</w:t>
      </w:r>
      <w:r w:rsidR="00045587">
        <w:t xml:space="preserve"> и 143/2016</w:t>
      </w:r>
      <w:r w:rsidRPr="00FB4EED">
        <w:rPr>
          <w:lang w:val="en-US"/>
        </w:rPr>
        <w:t>),</w:t>
      </w:r>
      <w:r w:rsidRPr="00FB4EED">
        <w:t xml:space="preserve"> којима су прописана овлашћења јединице локалне самоуправе у вези са обављањем комуналне делатности производње, дистрибуције и снабдевања топлотне енергије.</w:t>
      </w:r>
      <w:proofErr w:type="gramEnd"/>
    </w:p>
    <w:p w:rsidR="00512250" w:rsidRPr="00512250" w:rsidRDefault="00512250" w:rsidP="004F3E30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  <w:t xml:space="preserve">Решењем Градоначелника број 887/2017-01 од 27.03.2017. године, </w:t>
      </w:r>
      <w:r w:rsidR="002D72DB">
        <w:rPr>
          <w:lang w:val="sr-Cyrl-RS"/>
        </w:rPr>
        <w:t>образов</w:t>
      </w:r>
      <w:r>
        <w:rPr>
          <w:lang w:val="sr-Cyrl-RS"/>
        </w:rPr>
        <w:t xml:space="preserve">ана је Радна група </w:t>
      </w:r>
      <w:r w:rsidR="002D72DB">
        <w:rPr>
          <w:lang w:val="sr-Cyrl-RS"/>
        </w:rPr>
        <w:t>са задатком да припреми нацрт Одлуке о</w:t>
      </w:r>
      <w:r w:rsidR="002D72DB" w:rsidRPr="002D72DB">
        <w:t xml:space="preserve"> условима и начину производње, дистрибуције и снабдевања топлотном енергијом</w:t>
      </w:r>
      <w:r w:rsidR="002D72DB">
        <w:rPr>
          <w:lang w:val="sr-Cyrl-RS"/>
        </w:rPr>
        <w:t xml:space="preserve"> </w:t>
      </w:r>
      <w:r>
        <w:rPr>
          <w:lang w:val="sr-Cyrl-RS"/>
        </w:rPr>
        <w:t>која је приступила изради поменутог акта.</w:t>
      </w:r>
    </w:p>
    <w:p w:rsidR="004F3E30" w:rsidRPr="00FB4EED" w:rsidRDefault="004F3E30" w:rsidP="004F3E30">
      <w:pPr>
        <w:autoSpaceDE w:val="0"/>
        <w:autoSpaceDN w:val="0"/>
        <w:adjustRightInd w:val="0"/>
        <w:jc w:val="both"/>
      </w:pPr>
      <w:r w:rsidRPr="00FB4EED">
        <w:tab/>
        <w:t>Одредбама члана 361. Закона о енергетици прописано је, између осталог, да јединица локалне самоу</w:t>
      </w:r>
      <w:r w:rsidR="00045587">
        <w:t>праве, својим прописом утврђује услове испоруке и снабдевања топлотном енергијом купаца на свом подручју, права и обавезе произвођача, дистрибутера, снабдевача и крајњих купаца топлотне енергије, доноси пропис којим се уређује начин расподеле трошкова са заједничког мерног места у топлотној предајној станици и услови и начин одржавања дела система од завршетка дистрибутивног система до крајњег купца укључујући и његову грејну опрему</w:t>
      </w:r>
      <w:r w:rsidR="00527F59">
        <w:rPr>
          <w:lang w:val="sr-Cyrl-RS"/>
        </w:rPr>
        <w:t>. Такође, одредбама поменутог Закона прописано је да јединица локалне самоуправе уређује</w:t>
      </w:r>
      <w:r w:rsidR="00045587">
        <w:t xml:space="preserve"> права и обавезе крајњих купаца топлотне енергије, посебно у случају престанка уговора, као и услове за подношење и решавање захтева крајњег купца за обуставу испоруке топлотне енергије, даје сагласност на цене топлотне енергије и прописује друге услове за обезбеђење поузданог и сигурног снабдевања купаца топлотном енергијом, у складу са законом</w:t>
      </w:r>
      <w:r w:rsidRPr="00FB4EED">
        <w:t>.</w:t>
      </w:r>
    </w:p>
    <w:p w:rsidR="004F3E30" w:rsidRPr="00FB4EED" w:rsidRDefault="004F3E30" w:rsidP="004F3E30">
      <w:pPr>
        <w:autoSpaceDE w:val="0"/>
        <w:autoSpaceDN w:val="0"/>
        <w:adjustRightInd w:val="0"/>
        <w:jc w:val="both"/>
      </w:pPr>
      <w:r w:rsidRPr="00FB4EED">
        <w:tab/>
        <w:t xml:space="preserve">Чланом </w:t>
      </w:r>
      <w:r w:rsidRPr="00FB4EED">
        <w:rPr>
          <w:lang w:val="sr-Latn-CS"/>
        </w:rPr>
        <w:t>13</w:t>
      </w:r>
      <w:r w:rsidRPr="00FB4EED">
        <w:t>. Закона о комуналним делатностима</w:t>
      </w:r>
      <w:r w:rsidRPr="00FB4EED">
        <w:rPr>
          <w:lang w:val="sr-Latn-CS"/>
        </w:rPr>
        <w:t xml:space="preserve"> </w:t>
      </w:r>
      <w:r w:rsidRPr="00FB4EED">
        <w:t xml:space="preserve">утврђена је надлежност скупштине јединице локалне самоуправе да својим одлукама прописује начин обављања комуналне делатности, општа и посебна права и обавезе вршилаца комуналне делатности и корисника услуга, укључујући и начин плаћања цене комуналне услуге, начин вршења контроле коришћења и наплате комуналне услуге, као и овлашћења вршиоца комуналне делатности у </w:t>
      </w:r>
      <w:r w:rsidR="00481C9E">
        <w:rPr>
          <w:lang w:val="sr-Cyrl-RS"/>
        </w:rPr>
        <w:t>поступку</w:t>
      </w:r>
      <w:r w:rsidRPr="00FB4EED">
        <w:t xml:space="preserve"> контроле.</w:t>
      </w:r>
    </w:p>
    <w:p w:rsidR="007F39D5" w:rsidRPr="00796C54" w:rsidRDefault="004F3E30" w:rsidP="005C2D80">
      <w:pPr>
        <w:autoSpaceDE w:val="0"/>
        <w:autoSpaceDN w:val="0"/>
        <w:adjustRightInd w:val="0"/>
        <w:jc w:val="both"/>
        <w:rPr>
          <w:lang w:val="sr-Cyrl-RS"/>
        </w:rPr>
      </w:pPr>
      <w:r w:rsidRPr="00FB4EED">
        <w:tab/>
      </w:r>
      <w:r w:rsidR="009F0623">
        <w:t>У складу са наведеним законским овлашћењима</w:t>
      </w:r>
      <w:r w:rsidR="00F6126E">
        <w:rPr>
          <w:lang w:val="sr-Cyrl-RS"/>
        </w:rPr>
        <w:t>,</w:t>
      </w:r>
      <w:r w:rsidR="009F0623">
        <w:t xml:space="preserve"> предложеном Одлуком извршен</w:t>
      </w:r>
      <w:r w:rsidR="00242DE0">
        <w:t>о</w:t>
      </w:r>
      <w:r w:rsidRPr="00FB4EED">
        <w:t xml:space="preserve"> је</w:t>
      </w:r>
      <w:r w:rsidR="000C6A6E">
        <w:t xml:space="preserve"> усклађивање са одредбама </w:t>
      </w:r>
      <w:r w:rsidR="000C6A6E">
        <w:rPr>
          <w:lang w:val="sr-Cyrl-RS"/>
        </w:rPr>
        <w:t>з</w:t>
      </w:r>
      <w:bookmarkStart w:id="0" w:name="_GoBack"/>
      <w:bookmarkEnd w:id="0"/>
      <w:r w:rsidR="00242DE0">
        <w:t>акона о планирању и изградњи и Закона о становању и одржавању стамбених зграда</w:t>
      </w:r>
      <w:r w:rsidR="00796C54">
        <w:rPr>
          <w:lang w:val="sr-Cyrl-RS"/>
        </w:rPr>
        <w:t xml:space="preserve">, посебно у делу </w:t>
      </w:r>
      <w:r w:rsidR="00755D98">
        <w:t>дефинисања појединих појмова, као што су породична кућа, посебни део зграде, пословна зграда и пословни простор, прецизиран је појам заједничке потрошње топлотне енергије. Т</w:t>
      </w:r>
      <w:r w:rsidR="000C6A6E">
        <w:t xml:space="preserve">акође је у складу са наведеним </w:t>
      </w:r>
      <w:r w:rsidR="000C6A6E">
        <w:rPr>
          <w:lang w:val="sr-Cyrl-RS"/>
        </w:rPr>
        <w:t>з</w:t>
      </w:r>
      <w:r w:rsidR="00755D98">
        <w:t>аконом уређен</w:t>
      </w:r>
      <w:r w:rsidR="007F39D5">
        <w:t>о</w:t>
      </w:r>
      <w:r w:rsidR="00755D98">
        <w:t xml:space="preserve"> располагање, </w:t>
      </w:r>
      <w:r w:rsidR="007F39D5">
        <w:t>одржавање и управљање унутрашњим грејним инсталацијама.</w:t>
      </w:r>
    </w:p>
    <w:p w:rsidR="00045587" w:rsidRDefault="00B530AF" w:rsidP="007F39D5">
      <w:pPr>
        <w:autoSpaceDE w:val="0"/>
        <w:autoSpaceDN w:val="0"/>
        <w:adjustRightInd w:val="0"/>
        <w:ind w:firstLine="708"/>
        <w:jc w:val="both"/>
      </w:pPr>
      <w:r>
        <w:rPr>
          <w:lang w:val="sr-Cyrl-RS"/>
        </w:rPr>
        <w:t xml:space="preserve">Предложеном одлуком </w:t>
      </w:r>
      <w:r w:rsidR="00B61E95">
        <w:rPr>
          <w:lang w:val="sr-Cyrl-RS"/>
        </w:rPr>
        <w:t>прописан</w:t>
      </w:r>
      <w:r>
        <w:rPr>
          <w:lang w:val="sr-Cyrl-RS"/>
        </w:rPr>
        <w:t xml:space="preserve"> је</w:t>
      </w:r>
      <w:r w:rsidR="007F39D5">
        <w:t xml:space="preserve"> поступак приликом раскида уговора о</w:t>
      </w:r>
      <w:r w:rsidR="00B61E95">
        <w:t xml:space="preserve"> снабдевању топлотном енергијом</w:t>
      </w:r>
      <w:r w:rsidR="007F39D5">
        <w:t xml:space="preserve"> </w:t>
      </w:r>
      <w:r w:rsidR="00462CFA">
        <w:t>уз испуњење постојећих процедура које су већ утврђене правном регулативом из области планирања и изградње</w:t>
      </w:r>
      <w:r w:rsidR="00B61E95">
        <w:rPr>
          <w:lang w:val="sr-Cyrl-RS"/>
        </w:rPr>
        <w:t>.</w:t>
      </w:r>
      <w:r w:rsidR="007F39D5">
        <w:t xml:space="preserve"> </w:t>
      </w:r>
      <w:r w:rsidR="00B61E95">
        <w:rPr>
          <w:lang w:val="sr-Cyrl-RS"/>
        </w:rPr>
        <w:t xml:space="preserve">Прописани </w:t>
      </w:r>
      <w:r>
        <w:rPr>
          <w:lang w:val="sr-Cyrl-RS"/>
        </w:rPr>
        <w:t xml:space="preserve">су </w:t>
      </w:r>
      <w:r w:rsidR="00850036">
        <w:t>услови за обус</w:t>
      </w:r>
      <w:r w:rsidR="00B61E95">
        <w:t>таву испоруке топлотне енергије</w:t>
      </w:r>
      <w:r w:rsidR="00B61E95">
        <w:rPr>
          <w:lang w:val="sr-Cyrl-RS"/>
        </w:rPr>
        <w:t>,</w:t>
      </w:r>
      <w:r w:rsidR="00850036">
        <w:t xml:space="preserve"> посебно ослањају на одредбе Закона о становању и одржавању стамбених зграда.</w:t>
      </w:r>
    </w:p>
    <w:p w:rsidR="003C72EE" w:rsidRDefault="00400292" w:rsidP="007F39D5">
      <w:pPr>
        <w:autoSpaceDE w:val="0"/>
        <w:autoSpaceDN w:val="0"/>
        <w:adjustRightInd w:val="0"/>
        <w:ind w:firstLine="708"/>
        <w:jc w:val="both"/>
      </w:pPr>
      <w:r>
        <w:rPr>
          <w:lang w:val="sr-Cyrl-RS"/>
        </w:rPr>
        <w:t xml:space="preserve">Имајући у виду наведено, одлуком су дефинисани и </w:t>
      </w:r>
      <w:r w:rsidR="00850036">
        <w:t>рокови у којима се могу изводити радови на обустави испоруке топлотне енергије, као и приликом раскида уговора о снабдевању.</w:t>
      </w:r>
    </w:p>
    <w:p w:rsidR="00CB7FF4" w:rsidRDefault="00B61E95" w:rsidP="00282D73">
      <w:pPr>
        <w:autoSpaceDE w:val="0"/>
        <w:autoSpaceDN w:val="0"/>
        <w:adjustRightInd w:val="0"/>
        <w:ind w:firstLine="708"/>
        <w:jc w:val="both"/>
      </w:pPr>
      <w:r>
        <w:rPr>
          <w:lang w:val="sr-Cyrl-RS"/>
        </w:rPr>
        <w:t>Предложеном одлуком је дефинисано да радове</w:t>
      </w:r>
      <w:r w:rsidR="00850036">
        <w:t xml:space="preserve"> </w:t>
      </w:r>
      <w:r>
        <w:t xml:space="preserve">на обустави испоруке топлотне енергије, као и </w:t>
      </w:r>
      <w:r>
        <w:rPr>
          <w:lang w:val="sr-Cyrl-RS"/>
        </w:rPr>
        <w:t xml:space="preserve">радове по захтеву за </w:t>
      </w:r>
      <w:r>
        <w:t>поновн</w:t>
      </w:r>
      <w:r>
        <w:rPr>
          <w:lang w:val="sr-Cyrl-RS"/>
        </w:rPr>
        <w:t>у</w:t>
      </w:r>
      <w:r>
        <w:t xml:space="preserve"> испору</w:t>
      </w:r>
      <w:r>
        <w:rPr>
          <w:lang w:val="sr-Cyrl-RS"/>
        </w:rPr>
        <w:t>ку</w:t>
      </w:r>
      <w:r>
        <w:t xml:space="preserve"> </w:t>
      </w:r>
      <w:r w:rsidR="007B5D7C">
        <w:t>може изводи</w:t>
      </w:r>
      <w:r w:rsidR="00400292">
        <w:rPr>
          <w:lang w:val="sr-Cyrl-RS"/>
        </w:rPr>
        <w:t>ти</w:t>
      </w:r>
      <w:r w:rsidR="007B5D7C">
        <w:rPr>
          <w:rFonts w:ascii="Arial" w:hAnsi="Arial" w:cs="Arial"/>
        </w:rPr>
        <w:t xml:space="preserve"> </w:t>
      </w:r>
      <w:r w:rsidR="007B5D7C" w:rsidRPr="00B31352">
        <w:t>правн</w:t>
      </w:r>
      <w:r w:rsidR="00B31352">
        <w:t>о лице, односно предузетник који је регистрован</w:t>
      </w:r>
      <w:r w:rsidR="007B5D7C" w:rsidRPr="00B31352">
        <w:t xml:space="preserve"> за обављање те врсте послова или енергетски субјект</w:t>
      </w:r>
      <w:r w:rsidR="00B31352">
        <w:t>.</w:t>
      </w:r>
      <w:r w:rsidR="00850036">
        <w:t xml:space="preserve">  </w:t>
      </w:r>
    </w:p>
    <w:p w:rsidR="00C01A97" w:rsidRDefault="00CB7FF4" w:rsidP="00C01A97">
      <w:pPr>
        <w:autoSpaceDE w:val="0"/>
        <w:jc w:val="both"/>
      </w:pPr>
      <w:r>
        <w:tab/>
      </w:r>
      <w:r w:rsidR="00B61E95">
        <w:rPr>
          <w:lang w:val="sr-Cyrl-RS"/>
        </w:rPr>
        <w:t>Имајући у виду предвиђени период за извођење радова, као и да рок за подношење захтева за извођење истих почиње да тече по</w:t>
      </w:r>
      <w:r w:rsidR="002D72DB">
        <w:rPr>
          <w:lang w:val="sr-Cyrl-RS"/>
        </w:rPr>
        <w:t xml:space="preserve"> </w:t>
      </w:r>
      <w:r w:rsidR="00B61E95">
        <w:rPr>
          <w:lang w:val="sr-Cyrl-RS"/>
        </w:rPr>
        <w:t xml:space="preserve">истеку грејне сезоне, </w:t>
      </w:r>
      <w:r w:rsidRPr="00895E3D">
        <w:rPr>
          <w:bCs/>
          <w:color w:val="000000"/>
        </w:rPr>
        <w:t>предлаже се да ова Одлука ступи на снагу наредног дана од дана обја</w:t>
      </w:r>
      <w:r w:rsidRPr="0068246D">
        <w:rPr>
          <w:bCs/>
          <w:color w:val="000000"/>
        </w:rPr>
        <w:t xml:space="preserve">вљивања </w:t>
      </w:r>
      <w:r w:rsidRPr="0068246D">
        <w:t xml:space="preserve">у </w:t>
      </w:r>
      <w:r w:rsidRPr="005211AD">
        <w:t>''Службеном листу Града Ниша''</w:t>
      </w:r>
      <w:r w:rsidRPr="005211AD">
        <w:rPr>
          <w:bCs/>
          <w:color w:val="000000"/>
        </w:rPr>
        <w:t>, а у складу са о</w:t>
      </w:r>
      <w:r w:rsidRPr="005211AD">
        <w:t xml:space="preserve">дредбама члана </w:t>
      </w:r>
      <w:r w:rsidRPr="005211AD">
        <w:rPr>
          <w:bCs/>
          <w:color w:val="000000"/>
        </w:rPr>
        <w:t>196 Устава Републике Србије (</w:t>
      </w:r>
      <w:r w:rsidRPr="005211AD">
        <w:t>''</w:t>
      </w:r>
      <w:r w:rsidRPr="0068246D">
        <w:t>Службени</w:t>
      </w:r>
      <w:r w:rsidRPr="0068246D">
        <w:rPr>
          <w:lang w:val="sr-Latn-CS"/>
        </w:rPr>
        <w:t xml:space="preserve"> </w:t>
      </w:r>
      <w:r w:rsidRPr="0068246D">
        <w:t>гласник</w:t>
      </w:r>
      <w:r w:rsidRPr="0068246D">
        <w:rPr>
          <w:lang w:val="sr-Latn-CS"/>
        </w:rPr>
        <w:t xml:space="preserve"> </w:t>
      </w:r>
      <w:r w:rsidRPr="0068246D">
        <w:t>Републике Србије''</w:t>
      </w:r>
      <w:r w:rsidRPr="0068246D">
        <w:rPr>
          <w:bCs/>
          <w:color w:val="000000"/>
        </w:rPr>
        <w:t xml:space="preserve">, број </w:t>
      </w:r>
      <w:r w:rsidRPr="0068246D">
        <w:t>83/2006 и 98/2006</w:t>
      </w:r>
      <w:r w:rsidRPr="0068246D">
        <w:rPr>
          <w:bCs/>
          <w:color w:val="000000"/>
        </w:rPr>
        <w:t xml:space="preserve">) којима је регулисано да </w:t>
      </w:r>
      <w:r w:rsidRPr="0068246D">
        <w:t xml:space="preserve">закони и други општи акти ступају на снагу најраније осмог </w:t>
      </w:r>
      <w:r w:rsidRPr="0068246D">
        <w:rPr>
          <w:bCs/>
          <w:color w:val="000000"/>
        </w:rPr>
        <w:t>дана</w:t>
      </w:r>
      <w:r w:rsidRPr="0068246D">
        <w:t xml:space="preserve"> од дана објављивања и могу да ступе на снагу раније само ако за то постоје нарочито оправдани разлози, утврђени приликом њиховог доношења.</w:t>
      </w:r>
      <w:r w:rsidR="00C01A97">
        <w:t xml:space="preserve"> </w:t>
      </w:r>
    </w:p>
    <w:p w:rsidR="004F3E30" w:rsidRPr="00FB4EED" w:rsidRDefault="004F3E30" w:rsidP="004F3E30">
      <w:pPr>
        <w:autoSpaceDE w:val="0"/>
        <w:autoSpaceDN w:val="0"/>
        <w:adjustRightInd w:val="0"/>
        <w:jc w:val="both"/>
      </w:pPr>
      <w:r w:rsidRPr="00FB4EED">
        <w:tab/>
      </w:r>
    </w:p>
    <w:p w:rsidR="004F3E30" w:rsidRPr="00FB4EED" w:rsidRDefault="004F3E30" w:rsidP="004F3E30">
      <w:pPr>
        <w:ind w:firstLine="709"/>
        <w:jc w:val="both"/>
      </w:pPr>
    </w:p>
    <w:p w:rsidR="004F3E30" w:rsidRPr="00FB4EED" w:rsidRDefault="004F3E30" w:rsidP="004F3E30">
      <w:pPr>
        <w:ind w:firstLine="720"/>
        <w:jc w:val="both"/>
      </w:pPr>
    </w:p>
    <w:p w:rsidR="004F3E30" w:rsidRPr="00FB4EED" w:rsidRDefault="00E55B30" w:rsidP="00B61E95">
      <w:pPr>
        <w:jc w:val="center"/>
        <w:rPr>
          <w:b/>
        </w:rPr>
      </w:pPr>
      <w:r>
        <w:rPr>
          <w:b/>
          <w:lang w:val="sr-Cyrl-RS"/>
        </w:rPr>
        <w:t xml:space="preserve">ГРАДСКА УПРАВА ГРАДА НИША - </w:t>
      </w:r>
      <w:r w:rsidR="00282D73">
        <w:rPr>
          <w:b/>
        </w:rPr>
        <w:t>СЕКРЕТАРИЈАТ</w:t>
      </w:r>
      <w:r w:rsidR="004F3E30" w:rsidRPr="00FB4EED">
        <w:rPr>
          <w:b/>
        </w:rPr>
        <w:t xml:space="preserve"> ЗА</w:t>
      </w:r>
      <w:r w:rsidR="00282D73">
        <w:rPr>
          <w:b/>
        </w:rPr>
        <w:t xml:space="preserve"> </w:t>
      </w:r>
      <w:r w:rsidR="004F3E30" w:rsidRPr="00FB4EED">
        <w:rPr>
          <w:b/>
        </w:rPr>
        <w:t>КОМУНАЛНЕ ДЕЛАТНОСТИ,</w:t>
      </w:r>
      <w:r>
        <w:rPr>
          <w:b/>
          <w:lang w:val="sr-Cyrl-RS"/>
        </w:rPr>
        <w:t xml:space="preserve"> </w:t>
      </w:r>
      <w:r w:rsidR="004F3E30" w:rsidRPr="00FB4EED">
        <w:rPr>
          <w:b/>
        </w:rPr>
        <w:t>ЕНЕРГЕТИКУ И САОБРАЋАЈ</w:t>
      </w:r>
    </w:p>
    <w:p w:rsidR="004F3E30" w:rsidRPr="00FB4EED" w:rsidRDefault="004F3E30" w:rsidP="004F3E30">
      <w:pPr>
        <w:ind w:firstLine="720"/>
        <w:jc w:val="center"/>
        <w:rPr>
          <w:b/>
        </w:rPr>
      </w:pPr>
    </w:p>
    <w:p w:rsidR="004F3E30" w:rsidRPr="00FB4EED" w:rsidRDefault="004F3E30" w:rsidP="004F3E30">
      <w:pPr>
        <w:ind w:firstLine="720"/>
        <w:jc w:val="center"/>
        <w:rPr>
          <w:b/>
        </w:rPr>
      </w:pPr>
    </w:p>
    <w:p w:rsidR="004F3E30" w:rsidRPr="00FB4EED" w:rsidRDefault="004F3E30" w:rsidP="004F3E30">
      <w:pPr>
        <w:ind w:firstLine="720"/>
        <w:jc w:val="center"/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4147"/>
        <w:gridCol w:w="4182"/>
      </w:tblGrid>
      <w:tr w:rsidR="004F3E30" w:rsidRPr="00FB4EED" w:rsidTr="004F3E30">
        <w:tc>
          <w:tcPr>
            <w:tcW w:w="4252" w:type="dxa"/>
            <w:vAlign w:val="center"/>
          </w:tcPr>
          <w:p w:rsidR="004F3E30" w:rsidRPr="00FB4EED" w:rsidRDefault="004F3E30" w:rsidP="004F3E30">
            <w:pPr>
              <w:rPr>
                <w:b/>
              </w:rPr>
            </w:pPr>
          </w:p>
        </w:tc>
        <w:tc>
          <w:tcPr>
            <w:tcW w:w="4253" w:type="dxa"/>
            <w:vAlign w:val="bottom"/>
          </w:tcPr>
          <w:p w:rsidR="004F3E30" w:rsidRPr="00282D73" w:rsidRDefault="00282D73" w:rsidP="004F3E30">
            <w:pPr>
              <w:jc w:val="center"/>
              <w:rPr>
                <w:b/>
              </w:rPr>
            </w:pPr>
            <w:r>
              <w:rPr>
                <w:b/>
              </w:rPr>
              <w:t>СЕКРЕТАР</w:t>
            </w:r>
          </w:p>
          <w:p w:rsidR="004F3E30" w:rsidRPr="00FB4EED" w:rsidRDefault="004F3E30" w:rsidP="004F3E30">
            <w:pPr>
              <w:jc w:val="center"/>
              <w:rPr>
                <w:b/>
              </w:rPr>
            </w:pPr>
          </w:p>
          <w:p w:rsidR="004F3E30" w:rsidRPr="00FB4EED" w:rsidRDefault="004F3E30" w:rsidP="004F3E30">
            <w:pPr>
              <w:jc w:val="center"/>
              <w:rPr>
                <w:b/>
              </w:rPr>
            </w:pPr>
          </w:p>
          <w:p w:rsidR="004F3E30" w:rsidRPr="00FB4EED" w:rsidRDefault="00282D73" w:rsidP="004F3E30">
            <w:pPr>
              <w:jc w:val="center"/>
            </w:pPr>
            <w:r>
              <w:rPr>
                <w:b/>
              </w:rPr>
              <w:t>Владислава Ив</w:t>
            </w:r>
            <w:r w:rsidR="004F3E30" w:rsidRPr="00FB4EED">
              <w:rPr>
                <w:b/>
              </w:rPr>
              <w:t>ковић</w:t>
            </w:r>
          </w:p>
        </w:tc>
      </w:tr>
      <w:tr w:rsidR="004F3E30" w:rsidRPr="00FB4EED" w:rsidTr="004F3E30">
        <w:tc>
          <w:tcPr>
            <w:tcW w:w="4252" w:type="dxa"/>
            <w:vAlign w:val="center"/>
          </w:tcPr>
          <w:p w:rsidR="004F3E30" w:rsidRPr="00FB4EED" w:rsidRDefault="004F3E30" w:rsidP="004F3E30">
            <w:pPr>
              <w:rPr>
                <w:b/>
              </w:rPr>
            </w:pPr>
          </w:p>
        </w:tc>
        <w:tc>
          <w:tcPr>
            <w:tcW w:w="4253" w:type="dxa"/>
            <w:vAlign w:val="bottom"/>
          </w:tcPr>
          <w:p w:rsidR="004F3E30" w:rsidRPr="00FB4EED" w:rsidRDefault="004F3E30" w:rsidP="004F3E30">
            <w:pPr>
              <w:jc w:val="center"/>
              <w:rPr>
                <w:b/>
              </w:rPr>
            </w:pPr>
          </w:p>
        </w:tc>
      </w:tr>
    </w:tbl>
    <w:p w:rsidR="004F3E30" w:rsidRPr="00FB4EED" w:rsidRDefault="004F3E30" w:rsidP="004F3E30">
      <w:pPr>
        <w:rPr>
          <w:lang w:val="sr-Latn-CS"/>
        </w:rPr>
      </w:pPr>
    </w:p>
    <w:p w:rsidR="004F3E30" w:rsidRDefault="004F3E30" w:rsidP="004F3E30">
      <w:pPr>
        <w:pStyle w:val="Default"/>
        <w:jc w:val="both"/>
        <w:rPr>
          <w:sz w:val="13"/>
          <w:szCs w:val="13"/>
        </w:rPr>
      </w:pPr>
    </w:p>
    <w:p w:rsidR="004F3E30" w:rsidRDefault="004F3E30" w:rsidP="004F3E30">
      <w:pPr>
        <w:pStyle w:val="Default"/>
        <w:jc w:val="both"/>
        <w:rPr>
          <w:sz w:val="13"/>
          <w:szCs w:val="13"/>
        </w:rPr>
      </w:pPr>
    </w:p>
    <w:p w:rsidR="004F3E30" w:rsidRDefault="004F3E30" w:rsidP="004F3E30">
      <w:pPr>
        <w:pStyle w:val="Default"/>
        <w:jc w:val="both"/>
        <w:rPr>
          <w:sz w:val="13"/>
          <w:szCs w:val="13"/>
        </w:rPr>
      </w:pPr>
    </w:p>
    <w:p w:rsidR="004F3E30" w:rsidRDefault="004F3E30" w:rsidP="004F3E30">
      <w:pPr>
        <w:pStyle w:val="Default"/>
        <w:jc w:val="both"/>
        <w:rPr>
          <w:sz w:val="13"/>
          <w:szCs w:val="13"/>
        </w:rPr>
      </w:pPr>
    </w:p>
    <w:p w:rsidR="004F3E30" w:rsidRDefault="004F3E30" w:rsidP="004F3E30">
      <w:pPr>
        <w:pStyle w:val="Default"/>
        <w:jc w:val="both"/>
        <w:rPr>
          <w:sz w:val="13"/>
          <w:szCs w:val="13"/>
        </w:rPr>
      </w:pPr>
    </w:p>
    <w:p w:rsidR="004F3E30" w:rsidRDefault="004F3E30" w:rsidP="004F3E30">
      <w:pPr>
        <w:pStyle w:val="Default"/>
        <w:jc w:val="both"/>
        <w:rPr>
          <w:sz w:val="13"/>
          <w:szCs w:val="13"/>
        </w:rPr>
      </w:pPr>
    </w:p>
    <w:p w:rsidR="004F3E30" w:rsidRDefault="004F3E30" w:rsidP="004F3E30">
      <w:pPr>
        <w:pStyle w:val="Default"/>
        <w:jc w:val="both"/>
        <w:rPr>
          <w:sz w:val="13"/>
          <w:szCs w:val="13"/>
        </w:rPr>
      </w:pPr>
    </w:p>
    <w:p w:rsidR="004F3E30" w:rsidRDefault="004F3E30" w:rsidP="004F3E30">
      <w:pPr>
        <w:pStyle w:val="Default"/>
        <w:jc w:val="both"/>
        <w:rPr>
          <w:sz w:val="13"/>
          <w:szCs w:val="13"/>
        </w:rPr>
      </w:pPr>
    </w:p>
    <w:sectPr w:rsidR="004F3E30" w:rsidSect="002A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29F026AE"/>
    <w:lvl w:ilvl="0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  <w:rPr>
        <w:b w:val="0"/>
      </w:rPr>
    </w:lvl>
  </w:abstractNum>
  <w:abstractNum w:abstractNumId="1">
    <w:nsid w:val="1D599ECC"/>
    <w:multiLevelType w:val="hybridMultilevel"/>
    <w:tmpl w:val="968883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58F6157"/>
    <w:multiLevelType w:val="hybridMultilevel"/>
    <w:tmpl w:val="87C98F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6220"/>
    <w:rsid w:val="00015045"/>
    <w:rsid w:val="00016220"/>
    <w:rsid w:val="00045587"/>
    <w:rsid w:val="000C6A6E"/>
    <w:rsid w:val="000E3447"/>
    <w:rsid w:val="0011498E"/>
    <w:rsid w:val="001D2B16"/>
    <w:rsid w:val="00242DE0"/>
    <w:rsid w:val="00282D73"/>
    <w:rsid w:val="002A0C1D"/>
    <w:rsid w:val="002C1146"/>
    <w:rsid w:val="002D72DB"/>
    <w:rsid w:val="002F0683"/>
    <w:rsid w:val="003C62D8"/>
    <w:rsid w:val="003C72EE"/>
    <w:rsid w:val="00400292"/>
    <w:rsid w:val="00455A15"/>
    <w:rsid w:val="00462CFA"/>
    <w:rsid w:val="00481C9E"/>
    <w:rsid w:val="004B3F7C"/>
    <w:rsid w:val="004F3E30"/>
    <w:rsid w:val="00512250"/>
    <w:rsid w:val="00524563"/>
    <w:rsid w:val="00527F59"/>
    <w:rsid w:val="0057637A"/>
    <w:rsid w:val="005C2D80"/>
    <w:rsid w:val="006A0C07"/>
    <w:rsid w:val="00755D98"/>
    <w:rsid w:val="00796C54"/>
    <w:rsid w:val="007A2990"/>
    <w:rsid w:val="007B5D7C"/>
    <w:rsid w:val="007F39D5"/>
    <w:rsid w:val="00850036"/>
    <w:rsid w:val="008C2139"/>
    <w:rsid w:val="00991312"/>
    <w:rsid w:val="009F0623"/>
    <w:rsid w:val="00A1524B"/>
    <w:rsid w:val="00A3211D"/>
    <w:rsid w:val="00B03041"/>
    <w:rsid w:val="00B31352"/>
    <w:rsid w:val="00B530AF"/>
    <w:rsid w:val="00B61E95"/>
    <w:rsid w:val="00BF6FE2"/>
    <w:rsid w:val="00C01A97"/>
    <w:rsid w:val="00C76819"/>
    <w:rsid w:val="00CB7FF4"/>
    <w:rsid w:val="00D52CC6"/>
    <w:rsid w:val="00D63156"/>
    <w:rsid w:val="00E55B30"/>
    <w:rsid w:val="00F01D19"/>
    <w:rsid w:val="00F6126E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3E30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3E30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Ilić</dc:creator>
  <cp:keywords/>
  <dc:description/>
  <cp:lastModifiedBy>Bojan Gajić</cp:lastModifiedBy>
  <cp:revision>42</cp:revision>
  <cp:lastPrinted>2017-04-22T12:48:00Z</cp:lastPrinted>
  <dcterms:created xsi:type="dcterms:W3CDTF">2016-09-13T07:02:00Z</dcterms:created>
  <dcterms:modified xsi:type="dcterms:W3CDTF">2017-04-22T13:06:00Z</dcterms:modified>
</cp:coreProperties>
</file>