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DF4" w:rsidRDefault="00B35DF4" w:rsidP="00B35DF4">
      <w:pPr>
        <w:jc w:val="both"/>
      </w:pPr>
      <w:proofErr w:type="gramStart"/>
      <w:r w:rsidRPr="00334AEE">
        <w:t xml:space="preserve">На основу члана </w:t>
      </w:r>
      <w:r>
        <w:rPr>
          <w:lang w:val="sr-Cyrl-RS"/>
        </w:rPr>
        <w:t>41</w:t>
      </w:r>
      <w:r w:rsidRPr="00334AEE">
        <w:t>.</w:t>
      </w:r>
      <w:proofErr w:type="gramEnd"/>
      <w:r w:rsidRPr="00334AEE">
        <w:t xml:space="preserve"> </w:t>
      </w:r>
      <w:proofErr w:type="gramStart"/>
      <w:r w:rsidRPr="00334AEE">
        <w:t>Одлуке о буџету Града Ниша за 201</w:t>
      </w:r>
      <w:r>
        <w:rPr>
          <w:lang w:val="sr-Cyrl-RS"/>
        </w:rPr>
        <w:t>7</w:t>
      </w:r>
      <w:r w:rsidRPr="00334AEE">
        <w:t>.</w:t>
      </w:r>
      <w:proofErr w:type="gramEnd"/>
      <w:r w:rsidRPr="00334AEE">
        <w:t xml:space="preserve"> </w:t>
      </w:r>
      <w:proofErr w:type="gramStart"/>
      <w:r w:rsidRPr="00334AEE">
        <w:t>годину</w:t>
      </w:r>
      <w:proofErr w:type="gramEnd"/>
      <w:r w:rsidRPr="00334AEE">
        <w:t xml:space="preserve"> („Службени лист Града Ниша“, бр. </w:t>
      </w:r>
      <w:r>
        <w:rPr>
          <w:lang w:val="sr-Cyrl-RS"/>
        </w:rPr>
        <w:t>148</w:t>
      </w:r>
      <w:r w:rsidRPr="00334AEE">
        <w:rPr>
          <w:lang w:val="sr-Cyrl-RS"/>
        </w:rPr>
        <w:t>/2016</w:t>
      </w:r>
      <w:r w:rsidRPr="00334AEE">
        <w:t>)</w:t>
      </w:r>
      <w:r w:rsidRPr="00334AEE">
        <w:rPr>
          <w:lang w:val="sr-Cyrl-RS"/>
        </w:rPr>
        <w:t>,</w:t>
      </w:r>
      <w:r w:rsidRPr="00300CE5">
        <w:t xml:space="preserve"> члана 13. </w:t>
      </w:r>
      <w:proofErr w:type="gramStart"/>
      <w:r w:rsidRPr="00300CE5">
        <w:t>став</w:t>
      </w:r>
      <w:proofErr w:type="gramEnd"/>
      <w:r w:rsidRPr="00300CE5">
        <w:t xml:space="preserve"> 1. </w:t>
      </w:r>
      <w:proofErr w:type="gramStart"/>
      <w:r w:rsidRPr="00300CE5">
        <w:t>тачка</w:t>
      </w:r>
      <w:proofErr w:type="gramEnd"/>
      <w:r w:rsidRPr="00300CE5">
        <w:t xml:space="preserve"> 6. </w:t>
      </w:r>
      <w:proofErr w:type="gramStart"/>
      <w:r w:rsidRPr="00300CE5">
        <w:t>Одлуке о оснивању Установе за физичку културу Спортски</w:t>
      </w:r>
      <w:r>
        <w:t xml:space="preserve"> центар “Чаир” (“Службени лист Града Ниша” бр.</w:t>
      </w:r>
      <w:r>
        <w:rPr>
          <w:lang w:val="sr-Cyrl-RS"/>
        </w:rPr>
        <w:t xml:space="preserve"> </w:t>
      </w:r>
      <w:r>
        <w:t>2/2011.</w:t>
      </w:r>
      <w:proofErr w:type="gramEnd"/>
      <w:r w:rsidRPr="003E2AF7">
        <w:t xml:space="preserve"> </w:t>
      </w:r>
      <w:proofErr w:type="gramStart"/>
      <w:r>
        <w:t>- пречишћен текст) и члана 27.</w:t>
      </w:r>
      <w:proofErr w:type="gramEnd"/>
      <w:r>
        <w:t xml:space="preserve"> </w:t>
      </w:r>
      <w:proofErr w:type="gramStart"/>
      <w:r>
        <w:t>став</w:t>
      </w:r>
      <w:proofErr w:type="gramEnd"/>
      <w:r>
        <w:t xml:space="preserve"> 1. </w:t>
      </w:r>
      <w:proofErr w:type="gramStart"/>
      <w:r>
        <w:t>тачка</w:t>
      </w:r>
      <w:proofErr w:type="gramEnd"/>
      <w:r>
        <w:t xml:space="preserve"> 6. Статута Установе, Управни одбор Установе на седници одржаној </w:t>
      </w:r>
      <w:proofErr w:type="gramStart"/>
      <w:r>
        <w:t xml:space="preserve">дана  </w:t>
      </w:r>
      <w:r>
        <w:rPr>
          <w:lang w:val="sr-Cyrl-RS"/>
        </w:rPr>
        <w:t>23.01.2017</w:t>
      </w:r>
      <w:proofErr w:type="gramEnd"/>
      <w:r>
        <w:t xml:space="preserve">. </w:t>
      </w:r>
      <w:proofErr w:type="gramStart"/>
      <w:r>
        <w:t>године</w:t>
      </w:r>
      <w:proofErr w:type="gramEnd"/>
      <w:r>
        <w:t>, на предлог директора, донео је</w:t>
      </w:r>
    </w:p>
    <w:p w:rsidR="00B35DF4" w:rsidRDefault="00B35DF4" w:rsidP="00B35DF4">
      <w:pPr>
        <w:rPr>
          <w:lang w:val="sr-Cyrl-RS"/>
        </w:rPr>
      </w:pPr>
    </w:p>
    <w:p w:rsidR="00B35DF4" w:rsidRDefault="00B35DF4" w:rsidP="00D94085">
      <w:pPr>
        <w:jc w:val="center"/>
        <w:rPr>
          <w:b/>
        </w:rPr>
      </w:pPr>
    </w:p>
    <w:p w:rsidR="00B35DF4" w:rsidRDefault="00B35DF4" w:rsidP="00D94085">
      <w:pPr>
        <w:jc w:val="center"/>
        <w:rPr>
          <w:b/>
        </w:rPr>
      </w:pPr>
    </w:p>
    <w:p w:rsidR="00B35DF4" w:rsidRDefault="00B35DF4" w:rsidP="00D94085">
      <w:pPr>
        <w:jc w:val="center"/>
        <w:rPr>
          <w:b/>
        </w:rPr>
      </w:pPr>
    </w:p>
    <w:p w:rsidR="00B35DF4" w:rsidRDefault="00B35DF4" w:rsidP="00D94085">
      <w:pPr>
        <w:jc w:val="center"/>
        <w:rPr>
          <w:b/>
        </w:rPr>
      </w:pPr>
    </w:p>
    <w:p w:rsidR="00B35DF4" w:rsidRDefault="00B35DF4" w:rsidP="00D94085">
      <w:pPr>
        <w:jc w:val="center"/>
        <w:rPr>
          <w:b/>
        </w:rPr>
      </w:pPr>
    </w:p>
    <w:p w:rsidR="00B35DF4" w:rsidRDefault="00B35DF4" w:rsidP="00D94085">
      <w:pPr>
        <w:jc w:val="center"/>
        <w:rPr>
          <w:b/>
        </w:rPr>
      </w:pPr>
    </w:p>
    <w:p w:rsidR="00B35DF4" w:rsidRDefault="00B35DF4" w:rsidP="00D94085">
      <w:pPr>
        <w:jc w:val="center"/>
        <w:rPr>
          <w:b/>
        </w:rPr>
      </w:pPr>
    </w:p>
    <w:p w:rsidR="00D94085" w:rsidRDefault="00D94085" w:rsidP="00D94085">
      <w:pPr>
        <w:jc w:val="center"/>
        <w:rPr>
          <w:b/>
        </w:rPr>
      </w:pPr>
      <w:proofErr w:type="gramStart"/>
      <w:r>
        <w:rPr>
          <w:b/>
        </w:rPr>
        <w:t>ФИНАНСИЈСК</w:t>
      </w:r>
      <w:r>
        <w:rPr>
          <w:b/>
          <w:lang w:val="sr-Cyrl-RS"/>
        </w:rPr>
        <w:t xml:space="preserve">И </w:t>
      </w:r>
      <w:r w:rsidRPr="00494605">
        <w:rPr>
          <w:b/>
        </w:rPr>
        <w:t xml:space="preserve"> ПЛАН</w:t>
      </w:r>
      <w:proofErr w:type="gramEnd"/>
    </w:p>
    <w:p w:rsidR="00D94085" w:rsidRDefault="00D94085" w:rsidP="00D94085">
      <w:pPr>
        <w:jc w:val="center"/>
        <w:rPr>
          <w:b/>
        </w:rPr>
      </w:pPr>
      <w:r>
        <w:rPr>
          <w:b/>
        </w:rPr>
        <w:t xml:space="preserve">УСТАНОВЕ ЗА ФИЗИЧКУ КУЛТУРУ СПОРТСКИ ЦЕНТАР “ЧАИР” </w:t>
      </w:r>
    </w:p>
    <w:p w:rsidR="00D94085" w:rsidRDefault="00D94085" w:rsidP="00D94085">
      <w:pPr>
        <w:jc w:val="center"/>
        <w:rPr>
          <w:b/>
        </w:rPr>
      </w:pPr>
      <w:r>
        <w:rPr>
          <w:b/>
        </w:rPr>
        <w:t>ЗА 201</w:t>
      </w:r>
      <w:r>
        <w:rPr>
          <w:b/>
          <w:lang w:val="sr-Cyrl-RS"/>
        </w:rPr>
        <w:t>7</w:t>
      </w:r>
      <w:r>
        <w:rPr>
          <w:b/>
        </w:rPr>
        <w:t xml:space="preserve">. ГОДИНУ - ТЕКУЋИ ИЗДАЦИ И ОСНОВНА СРЕДСТВА </w:t>
      </w:r>
    </w:p>
    <w:p w:rsidR="00D94085" w:rsidRDefault="00D94085" w:rsidP="00D94085">
      <w:pPr>
        <w:rPr>
          <w:b/>
        </w:rPr>
      </w:pPr>
    </w:p>
    <w:p w:rsidR="00D94085" w:rsidRDefault="00D94085" w:rsidP="00D94085">
      <w:pPr>
        <w:rPr>
          <w:b/>
        </w:rPr>
      </w:pPr>
    </w:p>
    <w:p w:rsidR="00D94085" w:rsidRDefault="00D94085" w:rsidP="00D94085">
      <w:pPr>
        <w:rPr>
          <w:b/>
        </w:rPr>
      </w:pPr>
    </w:p>
    <w:p w:rsidR="00D94085" w:rsidRDefault="00D94085" w:rsidP="00D94085">
      <w:pPr>
        <w:rPr>
          <w:b/>
        </w:rPr>
      </w:pPr>
    </w:p>
    <w:p w:rsidR="00D94085" w:rsidRDefault="00D94085" w:rsidP="00D94085">
      <w:pPr>
        <w:rPr>
          <w:b/>
        </w:rPr>
      </w:pPr>
    </w:p>
    <w:p w:rsidR="00D94085" w:rsidRPr="006307B4" w:rsidRDefault="00D94085" w:rsidP="00D94085">
      <w:pPr>
        <w:jc w:val="both"/>
      </w:pPr>
      <w:r>
        <w:rPr>
          <w:b/>
        </w:rPr>
        <w:t xml:space="preserve">1. </w:t>
      </w:r>
      <w:r>
        <w:t xml:space="preserve">Средства из Буџета  у износу од </w:t>
      </w:r>
      <w:r>
        <w:rPr>
          <w:lang w:val="sr-Cyrl-RS"/>
        </w:rPr>
        <w:t xml:space="preserve">235.675.000,00 </w:t>
      </w:r>
      <w:r>
        <w:t xml:space="preserve">динара и средства из осталих извора (сопствени приходи) у износу од </w:t>
      </w:r>
      <w:r>
        <w:rPr>
          <w:lang w:val="sr-Cyrl-RS"/>
        </w:rPr>
        <w:t xml:space="preserve">74.376.000,00 </w:t>
      </w:r>
      <w:r>
        <w:t>динара, планирају се према економској класификацији на четвртом нивоу и то:</w:t>
      </w:r>
    </w:p>
    <w:p w:rsidR="00D94085" w:rsidRDefault="00D94085" w:rsidP="00D94085"/>
    <w:p w:rsidR="00BB5982" w:rsidRDefault="00D94085" w:rsidP="00BB5982">
      <w:r>
        <w:t xml:space="preserve">         </w:t>
      </w:r>
    </w:p>
    <w:p w:rsidR="00B35DF4" w:rsidRDefault="00B35DF4" w:rsidP="00BB5982">
      <w:pPr>
        <w:sectPr w:rsidR="00B35DF4" w:rsidSect="00B35DF4">
          <w:pgSz w:w="12240" w:h="15840"/>
          <w:pgMar w:top="1440" w:right="1418" w:bottom="1440" w:left="1559" w:header="720" w:footer="720" w:gutter="0"/>
          <w:cols w:space="720"/>
          <w:docGrid w:linePitch="360"/>
        </w:sectPr>
      </w:pPr>
    </w:p>
    <w:p w:rsidR="00D94085" w:rsidRDefault="00D94085" w:rsidP="00BB5982">
      <w:pPr>
        <w:jc w:val="center"/>
        <w:rPr>
          <w:b/>
          <w:sz w:val="28"/>
          <w:szCs w:val="28"/>
          <w:lang w:val="sr-Cyrl-RS"/>
        </w:rPr>
      </w:pPr>
      <w:bookmarkStart w:id="0" w:name="_GoBack"/>
      <w:bookmarkEnd w:id="0"/>
      <w:r>
        <w:rPr>
          <w:b/>
          <w:sz w:val="28"/>
          <w:szCs w:val="28"/>
        </w:rPr>
        <w:lastRenderedPageBreak/>
        <w:t>ФИНАНСИЈСКИ ПЛАН</w:t>
      </w:r>
      <w:r w:rsidRPr="00D14B3A">
        <w:rPr>
          <w:b/>
          <w:sz w:val="28"/>
          <w:szCs w:val="28"/>
          <w:lang w:val="sr-Cyrl-RS"/>
        </w:rPr>
        <w:t xml:space="preserve"> ЗА 2017</w:t>
      </w:r>
      <w:r>
        <w:rPr>
          <w:sz w:val="28"/>
          <w:szCs w:val="28"/>
          <w:lang w:val="sr-Cyrl-RS"/>
        </w:rPr>
        <w:t xml:space="preserve">. </w:t>
      </w:r>
      <w:r w:rsidRPr="00D14B3A">
        <w:rPr>
          <w:b/>
          <w:sz w:val="28"/>
          <w:szCs w:val="28"/>
          <w:lang w:val="sr-Cyrl-RS"/>
        </w:rPr>
        <w:t>ГОДИНУ</w:t>
      </w:r>
    </w:p>
    <w:p w:rsidR="00D94085" w:rsidRDefault="00D94085" w:rsidP="00D94085">
      <w:pPr>
        <w:jc w:val="center"/>
        <w:rPr>
          <w:b/>
          <w:sz w:val="28"/>
          <w:szCs w:val="28"/>
          <w:lang w:val="sr-Cyrl-RS"/>
        </w:rPr>
      </w:pPr>
      <w:r>
        <w:rPr>
          <w:b/>
          <w:sz w:val="28"/>
          <w:szCs w:val="28"/>
          <w:lang w:val="sr-Cyrl-RS"/>
        </w:rPr>
        <w:t>УСТАНОВЕ ЗА ФИЗИЧКУ КУЛТУРУ СПОРТСКИ ЦЕНТАР „ЧАИР“</w:t>
      </w:r>
    </w:p>
    <w:p w:rsidR="00C118B8" w:rsidRDefault="00C118B8" w:rsidP="00D94085"/>
    <w:p w:rsidR="00C118B8" w:rsidRDefault="00C118B8" w:rsidP="00D94085"/>
    <w:tbl>
      <w:tblPr>
        <w:tblW w:w="13991" w:type="dxa"/>
        <w:tblInd w:w="-821" w:type="dxa"/>
        <w:tblLayout w:type="fixed"/>
        <w:tblCellMar>
          <w:left w:w="30" w:type="dxa"/>
          <w:right w:w="30" w:type="dxa"/>
        </w:tblCellMar>
        <w:tblLook w:val="0000" w:firstRow="0" w:lastRow="0" w:firstColumn="0" w:lastColumn="0" w:noHBand="0" w:noVBand="0"/>
      </w:tblPr>
      <w:tblGrid>
        <w:gridCol w:w="671"/>
        <w:gridCol w:w="1080"/>
        <w:gridCol w:w="630"/>
        <w:gridCol w:w="720"/>
        <w:gridCol w:w="5760"/>
        <w:gridCol w:w="1710"/>
        <w:gridCol w:w="1710"/>
        <w:gridCol w:w="1710"/>
      </w:tblGrid>
      <w:tr w:rsidR="00C118B8" w:rsidRPr="008F7563" w:rsidTr="00527423">
        <w:trPr>
          <w:trHeight w:val="539"/>
        </w:trPr>
        <w:tc>
          <w:tcPr>
            <w:tcW w:w="671" w:type="dxa"/>
            <w:vMerge w:val="restart"/>
            <w:tcBorders>
              <w:top w:val="single" w:sz="4" w:space="0" w:color="000000"/>
              <w:left w:val="single" w:sz="4" w:space="0" w:color="000000"/>
              <w:right w:val="single" w:sz="4" w:space="0" w:color="000000"/>
            </w:tcBorders>
          </w:tcPr>
          <w:p w:rsidR="00C118B8" w:rsidRPr="00CC2C06" w:rsidRDefault="00C118B8" w:rsidP="00527423">
            <w:pPr>
              <w:autoSpaceDE w:val="0"/>
              <w:snapToGrid w:val="0"/>
              <w:jc w:val="center"/>
              <w:rPr>
                <w:b/>
                <w:bCs/>
                <w:lang w:val="sr-Cyrl-CS" w:eastAsia="sr-Latn-CS"/>
              </w:rPr>
            </w:pPr>
            <w:r w:rsidRPr="00CC2C06">
              <w:rPr>
                <w:b/>
                <w:bCs/>
                <w:lang w:val="sr-Cyrl-CS" w:eastAsia="sr-Latn-CS"/>
              </w:rPr>
              <w:t>Функ</w:t>
            </w:r>
          </w:p>
          <w:p w:rsidR="00C118B8" w:rsidRPr="00F40C2E" w:rsidRDefault="00C118B8" w:rsidP="00527423">
            <w:pPr>
              <w:autoSpaceDE w:val="0"/>
              <w:snapToGrid w:val="0"/>
              <w:jc w:val="center"/>
              <w:rPr>
                <w:b/>
                <w:bCs/>
                <w:sz w:val="20"/>
                <w:szCs w:val="20"/>
                <w:lang w:val="sr-Cyrl-CS" w:eastAsia="sr-Latn-CS"/>
              </w:rPr>
            </w:pPr>
            <w:r w:rsidRPr="00CC2C06">
              <w:rPr>
                <w:b/>
                <w:bCs/>
                <w:lang w:val="sr-Cyrl-CS" w:eastAsia="sr-Latn-CS"/>
              </w:rPr>
              <w:t>ција</w:t>
            </w:r>
          </w:p>
        </w:tc>
        <w:tc>
          <w:tcPr>
            <w:tcW w:w="1080" w:type="dxa"/>
            <w:vMerge w:val="restart"/>
            <w:tcBorders>
              <w:top w:val="single" w:sz="4" w:space="0" w:color="000000"/>
              <w:left w:val="single" w:sz="4" w:space="0" w:color="000000"/>
              <w:right w:val="single" w:sz="4" w:space="0" w:color="000000"/>
            </w:tcBorders>
          </w:tcPr>
          <w:p w:rsidR="00C118B8" w:rsidRPr="00CC2C06" w:rsidRDefault="00C118B8" w:rsidP="00527423">
            <w:pPr>
              <w:autoSpaceDE w:val="0"/>
              <w:snapToGrid w:val="0"/>
              <w:jc w:val="both"/>
              <w:rPr>
                <w:b/>
                <w:bCs/>
                <w:lang w:val="sr-Cyrl-CS" w:eastAsia="sr-Latn-CS"/>
              </w:rPr>
            </w:pPr>
            <w:r w:rsidRPr="00CC2C06">
              <w:rPr>
                <w:b/>
                <w:bCs/>
                <w:lang w:val="sr-Cyrl-CS" w:eastAsia="sr-Latn-CS"/>
              </w:rPr>
              <w:t>Програмска класи-</w:t>
            </w:r>
          </w:p>
          <w:p w:rsidR="00C118B8" w:rsidRPr="00F40C2E" w:rsidRDefault="00C118B8" w:rsidP="00527423">
            <w:pPr>
              <w:autoSpaceDE w:val="0"/>
              <w:snapToGrid w:val="0"/>
              <w:jc w:val="both"/>
              <w:rPr>
                <w:b/>
                <w:bCs/>
                <w:sz w:val="20"/>
                <w:szCs w:val="20"/>
                <w:lang w:val="sr-Cyrl-CS" w:eastAsia="sr-Latn-CS"/>
              </w:rPr>
            </w:pPr>
            <w:r w:rsidRPr="00CC2C06">
              <w:rPr>
                <w:b/>
                <w:bCs/>
                <w:lang w:val="sr-Cyrl-CS" w:eastAsia="sr-Latn-CS"/>
              </w:rPr>
              <w:t>фикац.</w:t>
            </w:r>
          </w:p>
        </w:tc>
        <w:tc>
          <w:tcPr>
            <w:tcW w:w="630" w:type="dxa"/>
            <w:vMerge w:val="restart"/>
            <w:tcBorders>
              <w:top w:val="single" w:sz="4" w:space="0" w:color="000000"/>
              <w:left w:val="single" w:sz="4" w:space="0" w:color="000000"/>
              <w:right w:val="single" w:sz="4" w:space="0" w:color="000000"/>
            </w:tcBorders>
          </w:tcPr>
          <w:p w:rsidR="00C118B8" w:rsidRPr="00E214C6" w:rsidRDefault="00C118B8" w:rsidP="00527423">
            <w:pPr>
              <w:autoSpaceDE w:val="0"/>
              <w:snapToGrid w:val="0"/>
              <w:jc w:val="both"/>
              <w:rPr>
                <w:b/>
                <w:bCs/>
                <w:lang w:eastAsia="sr-Latn-CS"/>
              </w:rPr>
            </w:pPr>
            <w:r w:rsidRPr="00E214C6">
              <w:rPr>
                <w:b/>
                <w:bCs/>
                <w:lang w:eastAsia="sr-Latn-CS"/>
              </w:rPr>
              <w:t>Број позиције</w:t>
            </w:r>
          </w:p>
        </w:tc>
        <w:tc>
          <w:tcPr>
            <w:tcW w:w="720" w:type="dxa"/>
            <w:tcBorders>
              <w:top w:val="single" w:sz="4" w:space="0" w:color="000000"/>
              <w:left w:val="single" w:sz="4" w:space="0" w:color="000000"/>
              <w:right w:val="single" w:sz="4" w:space="0" w:color="000000"/>
            </w:tcBorders>
          </w:tcPr>
          <w:p w:rsidR="00C118B8" w:rsidRPr="00CC2C06" w:rsidRDefault="00C118B8" w:rsidP="00527423">
            <w:pPr>
              <w:autoSpaceDE w:val="0"/>
              <w:snapToGrid w:val="0"/>
              <w:jc w:val="center"/>
              <w:rPr>
                <w:b/>
                <w:bCs/>
                <w:lang w:val="sr-Cyrl-CS" w:eastAsia="sr-Latn-CS"/>
              </w:rPr>
            </w:pPr>
            <w:r w:rsidRPr="00CC2C06">
              <w:rPr>
                <w:b/>
                <w:bCs/>
                <w:lang w:val="sr-Cyrl-CS" w:eastAsia="sr-Latn-CS"/>
              </w:rPr>
              <w:t>Еконо</w:t>
            </w:r>
          </w:p>
          <w:p w:rsidR="00C118B8" w:rsidRPr="00CC2C06" w:rsidRDefault="00C118B8" w:rsidP="00527423">
            <w:pPr>
              <w:autoSpaceDE w:val="0"/>
              <w:snapToGrid w:val="0"/>
              <w:jc w:val="both"/>
              <w:rPr>
                <w:b/>
                <w:bCs/>
                <w:lang w:val="sr-Cyrl-CS" w:eastAsia="sr-Latn-CS"/>
              </w:rPr>
            </w:pPr>
            <w:r w:rsidRPr="00CC2C06">
              <w:rPr>
                <w:b/>
                <w:bCs/>
                <w:lang w:val="sr-Cyrl-CS" w:eastAsia="sr-Latn-CS"/>
              </w:rPr>
              <w:t xml:space="preserve">мска </w:t>
            </w:r>
          </w:p>
          <w:p w:rsidR="00C118B8" w:rsidRPr="00F40C2E" w:rsidRDefault="00C118B8" w:rsidP="00527423">
            <w:pPr>
              <w:autoSpaceDE w:val="0"/>
              <w:snapToGrid w:val="0"/>
              <w:jc w:val="both"/>
              <w:rPr>
                <w:b/>
                <w:bCs/>
                <w:sz w:val="20"/>
                <w:szCs w:val="20"/>
                <w:lang w:val="sr-Cyrl-CS" w:eastAsia="sr-Latn-CS"/>
              </w:rPr>
            </w:pPr>
            <w:r w:rsidRPr="00CC2C06">
              <w:rPr>
                <w:b/>
                <w:bCs/>
                <w:lang w:val="sr-Cyrl-CS" w:eastAsia="sr-Latn-CS"/>
              </w:rPr>
              <w:t>класифи</w:t>
            </w:r>
          </w:p>
        </w:tc>
        <w:tc>
          <w:tcPr>
            <w:tcW w:w="5760" w:type="dxa"/>
            <w:tcBorders>
              <w:top w:val="single" w:sz="4" w:space="0" w:color="000000"/>
              <w:left w:val="single" w:sz="4" w:space="0" w:color="000000"/>
              <w:right w:val="single" w:sz="12" w:space="0" w:color="auto"/>
            </w:tcBorders>
          </w:tcPr>
          <w:p w:rsidR="00C118B8" w:rsidRPr="00CC2C06" w:rsidRDefault="00C118B8" w:rsidP="00527423">
            <w:pPr>
              <w:autoSpaceDE w:val="0"/>
              <w:snapToGrid w:val="0"/>
              <w:ind w:left="-1735"/>
              <w:jc w:val="center"/>
              <w:rPr>
                <w:b/>
                <w:bCs/>
                <w:lang w:val="sr-Cyrl-CS" w:eastAsia="sr-Latn-CS"/>
              </w:rPr>
            </w:pPr>
            <w:r w:rsidRPr="00CC2C06">
              <w:rPr>
                <w:b/>
                <w:bCs/>
                <w:lang w:val="sr-Cyrl-CS" w:eastAsia="sr-Latn-CS"/>
              </w:rPr>
              <w:t>Опис</w:t>
            </w:r>
          </w:p>
        </w:tc>
        <w:tc>
          <w:tcPr>
            <w:tcW w:w="1710" w:type="dxa"/>
            <w:tcBorders>
              <w:top w:val="single" w:sz="4" w:space="0" w:color="000000"/>
              <w:left w:val="single" w:sz="12" w:space="0" w:color="auto"/>
              <w:right w:val="single" w:sz="12" w:space="0" w:color="auto"/>
            </w:tcBorders>
          </w:tcPr>
          <w:p w:rsidR="00C118B8" w:rsidRPr="008F7563" w:rsidRDefault="00C118B8" w:rsidP="00527423">
            <w:pPr>
              <w:autoSpaceDE w:val="0"/>
              <w:snapToGrid w:val="0"/>
              <w:jc w:val="center"/>
              <w:rPr>
                <w:b/>
                <w:bCs/>
                <w:lang w:eastAsia="sr-Latn-CS"/>
              </w:rPr>
            </w:pPr>
            <w:r w:rsidRPr="008F7563">
              <w:rPr>
                <w:b/>
                <w:bCs/>
                <w:lang w:eastAsia="sr-Latn-CS"/>
              </w:rPr>
              <w:t>Средста из</w:t>
            </w:r>
          </w:p>
          <w:p w:rsidR="00C118B8" w:rsidRPr="008F7563" w:rsidRDefault="00C118B8" w:rsidP="00527423">
            <w:pPr>
              <w:autoSpaceDE w:val="0"/>
              <w:snapToGrid w:val="0"/>
              <w:jc w:val="center"/>
              <w:rPr>
                <w:b/>
                <w:bCs/>
                <w:lang w:eastAsia="sr-Latn-CS"/>
              </w:rPr>
            </w:pPr>
            <w:r w:rsidRPr="008F7563">
              <w:rPr>
                <w:b/>
                <w:bCs/>
                <w:lang w:eastAsia="sr-Latn-CS"/>
              </w:rPr>
              <w:t>Буџета</w:t>
            </w:r>
          </w:p>
          <w:p w:rsidR="00C118B8" w:rsidRDefault="00C118B8" w:rsidP="00527423">
            <w:pPr>
              <w:autoSpaceDE w:val="0"/>
              <w:snapToGrid w:val="0"/>
              <w:jc w:val="center"/>
              <w:rPr>
                <w:b/>
                <w:bCs/>
                <w:sz w:val="20"/>
                <w:szCs w:val="20"/>
                <w:lang w:eastAsia="sr-Latn-CS"/>
              </w:rPr>
            </w:pPr>
          </w:p>
          <w:p w:rsidR="00C118B8" w:rsidRPr="007F5123" w:rsidRDefault="00C118B8" w:rsidP="00527423">
            <w:pPr>
              <w:autoSpaceDE w:val="0"/>
              <w:snapToGrid w:val="0"/>
              <w:jc w:val="center"/>
              <w:rPr>
                <w:b/>
                <w:bCs/>
                <w:sz w:val="20"/>
                <w:szCs w:val="20"/>
                <w:lang w:eastAsia="sr-Latn-CS"/>
              </w:rPr>
            </w:pPr>
          </w:p>
        </w:tc>
        <w:tc>
          <w:tcPr>
            <w:tcW w:w="1710" w:type="dxa"/>
            <w:tcBorders>
              <w:top w:val="single" w:sz="4" w:space="0" w:color="000000"/>
              <w:left w:val="single" w:sz="12" w:space="0" w:color="auto"/>
              <w:right w:val="single" w:sz="4" w:space="0" w:color="auto"/>
            </w:tcBorders>
          </w:tcPr>
          <w:p w:rsidR="00C118B8" w:rsidRPr="008F7563" w:rsidRDefault="00C118B8" w:rsidP="00527423">
            <w:pPr>
              <w:autoSpaceDE w:val="0"/>
              <w:snapToGrid w:val="0"/>
              <w:jc w:val="center"/>
              <w:rPr>
                <w:b/>
                <w:bCs/>
                <w:lang w:eastAsia="sr-Latn-CS"/>
              </w:rPr>
            </w:pPr>
            <w:r w:rsidRPr="008F7563">
              <w:rPr>
                <w:b/>
                <w:bCs/>
                <w:lang w:eastAsia="sr-Latn-CS"/>
              </w:rPr>
              <w:t>Средства из</w:t>
            </w:r>
          </w:p>
          <w:p w:rsidR="00C118B8" w:rsidRPr="008F7563" w:rsidRDefault="00C118B8" w:rsidP="00527423">
            <w:pPr>
              <w:autoSpaceDE w:val="0"/>
              <w:snapToGrid w:val="0"/>
              <w:jc w:val="center"/>
              <w:rPr>
                <w:b/>
                <w:bCs/>
                <w:lang w:eastAsia="sr-Latn-CS"/>
              </w:rPr>
            </w:pPr>
            <w:r w:rsidRPr="008F7563">
              <w:rPr>
                <w:b/>
                <w:bCs/>
                <w:lang w:eastAsia="sr-Latn-CS"/>
              </w:rPr>
              <w:t>осталих извора</w:t>
            </w:r>
          </w:p>
          <w:p w:rsidR="00C118B8" w:rsidRPr="00F40C2E" w:rsidRDefault="00C118B8" w:rsidP="00527423">
            <w:pPr>
              <w:autoSpaceDE w:val="0"/>
              <w:snapToGrid w:val="0"/>
              <w:jc w:val="center"/>
              <w:rPr>
                <w:b/>
                <w:bCs/>
                <w:sz w:val="20"/>
                <w:szCs w:val="20"/>
                <w:lang w:val="sr-Cyrl-CS" w:eastAsia="sr-Latn-CS"/>
              </w:rPr>
            </w:pPr>
          </w:p>
        </w:tc>
        <w:tc>
          <w:tcPr>
            <w:tcW w:w="1710" w:type="dxa"/>
            <w:tcBorders>
              <w:top w:val="single" w:sz="4" w:space="0" w:color="000000"/>
              <w:left w:val="single" w:sz="4" w:space="0" w:color="auto"/>
              <w:right w:val="single" w:sz="4" w:space="0" w:color="auto"/>
            </w:tcBorders>
          </w:tcPr>
          <w:p w:rsidR="00C118B8" w:rsidRPr="008F7563" w:rsidRDefault="00C118B8" w:rsidP="00527423">
            <w:pPr>
              <w:autoSpaceDE w:val="0"/>
              <w:snapToGrid w:val="0"/>
              <w:jc w:val="center"/>
              <w:rPr>
                <w:b/>
                <w:bCs/>
                <w:lang w:val="sr-Cyrl-CS" w:eastAsia="sr-Latn-CS"/>
              </w:rPr>
            </w:pPr>
            <w:r w:rsidRPr="008F7563">
              <w:rPr>
                <w:b/>
                <w:bCs/>
                <w:lang w:val="sr-Cyrl-CS" w:eastAsia="sr-Latn-CS"/>
              </w:rPr>
              <w:t>Укупно</w:t>
            </w:r>
          </w:p>
          <w:p w:rsidR="00C118B8" w:rsidRPr="008F7563" w:rsidRDefault="00C118B8" w:rsidP="00527423">
            <w:pPr>
              <w:autoSpaceDE w:val="0"/>
              <w:snapToGrid w:val="0"/>
              <w:rPr>
                <w:b/>
                <w:bCs/>
                <w:sz w:val="20"/>
                <w:szCs w:val="20"/>
                <w:lang w:eastAsia="sr-Latn-CS"/>
              </w:rPr>
            </w:pPr>
            <w:r w:rsidRPr="008F7563">
              <w:rPr>
                <w:b/>
                <w:bCs/>
                <w:lang w:eastAsia="sr-Latn-CS"/>
              </w:rPr>
              <w:t xml:space="preserve">        </w:t>
            </w:r>
            <w:r>
              <w:rPr>
                <w:b/>
                <w:bCs/>
                <w:lang w:eastAsia="sr-Latn-CS"/>
              </w:rPr>
              <w:t xml:space="preserve">       </w:t>
            </w:r>
          </w:p>
        </w:tc>
      </w:tr>
      <w:tr w:rsidR="00C118B8" w:rsidTr="00527423">
        <w:trPr>
          <w:trHeight w:val="297"/>
        </w:trPr>
        <w:tc>
          <w:tcPr>
            <w:tcW w:w="671" w:type="dxa"/>
            <w:vMerge/>
            <w:tcBorders>
              <w:left w:val="single" w:sz="4" w:space="0" w:color="000000"/>
              <w:bottom w:val="single" w:sz="4" w:space="0" w:color="000000"/>
              <w:right w:val="single" w:sz="4" w:space="0" w:color="000000"/>
            </w:tcBorders>
          </w:tcPr>
          <w:p w:rsidR="00C118B8" w:rsidRPr="00F40C2E" w:rsidRDefault="00C118B8" w:rsidP="00527423">
            <w:pPr>
              <w:autoSpaceDE w:val="0"/>
              <w:snapToGrid w:val="0"/>
              <w:jc w:val="center"/>
              <w:rPr>
                <w:b/>
                <w:bCs/>
                <w:sz w:val="20"/>
                <w:szCs w:val="20"/>
                <w:lang w:val="sr-Cyrl-CS" w:eastAsia="sr-Latn-CS"/>
              </w:rPr>
            </w:pPr>
          </w:p>
        </w:tc>
        <w:tc>
          <w:tcPr>
            <w:tcW w:w="1080" w:type="dxa"/>
            <w:vMerge/>
            <w:tcBorders>
              <w:left w:val="single" w:sz="4" w:space="0" w:color="000000"/>
              <w:bottom w:val="single" w:sz="4" w:space="0" w:color="000000"/>
              <w:right w:val="single" w:sz="4" w:space="0" w:color="000000"/>
            </w:tcBorders>
          </w:tcPr>
          <w:p w:rsidR="00C118B8" w:rsidRPr="00F40C2E" w:rsidRDefault="00C118B8" w:rsidP="00527423">
            <w:pPr>
              <w:autoSpaceDE w:val="0"/>
              <w:snapToGrid w:val="0"/>
              <w:jc w:val="both"/>
              <w:rPr>
                <w:b/>
                <w:bCs/>
                <w:sz w:val="20"/>
                <w:szCs w:val="20"/>
                <w:lang w:val="sr-Cyrl-CS" w:eastAsia="sr-Latn-CS"/>
              </w:rPr>
            </w:pPr>
          </w:p>
        </w:tc>
        <w:tc>
          <w:tcPr>
            <w:tcW w:w="630" w:type="dxa"/>
            <w:vMerge/>
            <w:tcBorders>
              <w:left w:val="single" w:sz="4" w:space="0" w:color="000000"/>
              <w:bottom w:val="single" w:sz="4" w:space="0" w:color="000000"/>
              <w:right w:val="single" w:sz="4" w:space="0" w:color="000000"/>
            </w:tcBorders>
          </w:tcPr>
          <w:p w:rsidR="00C118B8" w:rsidRPr="00F40C2E" w:rsidRDefault="00C118B8" w:rsidP="00527423">
            <w:pPr>
              <w:autoSpaceDE w:val="0"/>
              <w:snapToGrid w:val="0"/>
              <w:jc w:val="center"/>
              <w:rPr>
                <w:b/>
                <w:bCs/>
                <w:sz w:val="20"/>
                <w:szCs w:val="20"/>
                <w:lang w:val="sr-Cyrl-CS" w:eastAsia="sr-Latn-CS"/>
              </w:rPr>
            </w:pPr>
          </w:p>
        </w:tc>
        <w:tc>
          <w:tcPr>
            <w:tcW w:w="720" w:type="dxa"/>
            <w:tcBorders>
              <w:left w:val="single" w:sz="4" w:space="0" w:color="000000"/>
              <w:bottom w:val="single" w:sz="4" w:space="0" w:color="000000"/>
              <w:right w:val="single" w:sz="4" w:space="0" w:color="000000"/>
            </w:tcBorders>
          </w:tcPr>
          <w:p w:rsidR="00C118B8" w:rsidRPr="00F40C2E" w:rsidRDefault="00C118B8" w:rsidP="00527423">
            <w:pPr>
              <w:autoSpaceDE w:val="0"/>
              <w:snapToGrid w:val="0"/>
              <w:jc w:val="center"/>
              <w:rPr>
                <w:b/>
                <w:bCs/>
                <w:sz w:val="20"/>
                <w:szCs w:val="20"/>
                <w:lang w:val="sr-Cyrl-CS" w:eastAsia="sr-Latn-CS"/>
              </w:rPr>
            </w:pPr>
          </w:p>
        </w:tc>
        <w:tc>
          <w:tcPr>
            <w:tcW w:w="5760" w:type="dxa"/>
            <w:tcBorders>
              <w:left w:val="single" w:sz="4" w:space="0" w:color="000000"/>
              <w:bottom w:val="single" w:sz="4" w:space="0" w:color="000000"/>
              <w:right w:val="single" w:sz="12" w:space="0" w:color="auto"/>
            </w:tcBorders>
          </w:tcPr>
          <w:p w:rsidR="00C118B8" w:rsidRPr="00F40C2E" w:rsidRDefault="00C118B8" w:rsidP="00527423">
            <w:pPr>
              <w:autoSpaceDE w:val="0"/>
              <w:snapToGrid w:val="0"/>
              <w:jc w:val="center"/>
              <w:rPr>
                <w:b/>
                <w:bCs/>
                <w:sz w:val="20"/>
                <w:szCs w:val="20"/>
                <w:lang w:val="sr-Cyrl-CS" w:eastAsia="sr-Latn-CS"/>
              </w:rPr>
            </w:pPr>
          </w:p>
        </w:tc>
        <w:tc>
          <w:tcPr>
            <w:tcW w:w="1710" w:type="dxa"/>
            <w:tcBorders>
              <w:left w:val="single" w:sz="12" w:space="0" w:color="auto"/>
              <w:bottom w:val="single" w:sz="4" w:space="0" w:color="000000"/>
              <w:right w:val="single" w:sz="12" w:space="0" w:color="auto"/>
            </w:tcBorders>
          </w:tcPr>
          <w:p w:rsidR="00C118B8" w:rsidRDefault="00C118B8" w:rsidP="00527423">
            <w:pPr>
              <w:autoSpaceDE w:val="0"/>
              <w:snapToGrid w:val="0"/>
              <w:jc w:val="center"/>
              <w:rPr>
                <w:b/>
                <w:bCs/>
                <w:sz w:val="20"/>
                <w:szCs w:val="20"/>
                <w:lang w:val="sr-Cyrl-CS" w:eastAsia="sr-Latn-CS"/>
              </w:rPr>
            </w:pPr>
          </w:p>
        </w:tc>
        <w:tc>
          <w:tcPr>
            <w:tcW w:w="1710" w:type="dxa"/>
            <w:tcBorders>
              <w:left w:val="single" w:sz="12" w:space="0" w:color="auto"/>
              <w:bottom w:val="single" w:sz="4" w:space="0" w:color="000000"/>
              <w:right w:val="single" w:sz="4" w:space="0" w:color="auto"/>
            </w:tcBorders>
          </w:tcPr>
          <w:p w:rsidR="00C118B8" w:rsidRDefault="00C118B8" w:rsidP="00527423">
            <w:pPr>
              <w:autoSpaceDE w:val="0"/>
              <w:snapToGrid w:val="0"/>
              <w:jc w:val="center"/>
              <w:rPr>
                <w:b/>
                <w:bCs/>
                <w:sz w:val="20"/>
                <w:szCs w:val="20"/>
                <w:lang w:val="sr-Cyrl-CS" w:eastAsia="sr-Latn-CS"/>
              </w:rPr>
            </w:pPr>
          </w:p>
        </w:tc>
        <w:tc>
          <w:tcPr>
            <w:tcW w:w="1710" w:type="dxa"/>
            <w:tcBorders>
              <w:left w:val="single" w:sz="4" w:space="0" w:color="auto"/>
              <w:bottom w:val="single" w:sz="4" w:space="0" w:color="000000"/>
              <w:right w:val="single" w:sz="4" w:space="0" w:color="auto"/>
            </w:tcBorders>
          </w:tcPr>
          <w:p w:rsidR="00C118B8" w:rsidRDefault="00C118B8" w:rsidP="00527423">
            <w:pPr>
              <w:autoSpaceDE w:val="0"/>
              <w:snapToGrid w:val="0"/>
              <w:jc w:val="center"/>
              <w:rPr>
                <w:b/>
                <w:bCs/>
                <w:sz w:val="20"/>
                <w:szCs w:val="20"/>
                <w:lang w:val="sr-Cyrl-CS" w:eastAsia="sr-Latn-CS"/>
              </w:rPr>
            </w:pPr>
          </w:p>
        </w:tc>
      </w:tr>
      <w:tr w:rsidR="00C118B8" w:rsidRPr="006B21D7" w:rsidTr="00527423">
        <w:trPr>
          <w:trHeight w:val="308"/>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C50CB9" w:rsidRDefault="00C118B8" w:rsidP="00527423">
            <w:pPr>
              <w:autoSpaceDE w:val="0"/>
              <w:snapToGrid w:val="0"/>
              <w:jc w:val="center"/>
              <w:rPr>
                <w:bCs/>
                <w:sz w:val="20"/>
                <w:szCs w:val="20"/>
                <w:lang w:val="sr-Cyrl-CS" w:eastAsia="sr-Latn-CS"/>
              </w:rPr>
            </w:pPr>
            <w:r w:rsidRPr="00C50CB9">
              <w:rPr>
                <w:bCs/>
                <w:sz w:val="20"/>
                <w:szCs w:val="20"/>
                <w:lang w:val="sr-Cyrl-CS" w:eastAsia="sr-Latn-CS"/>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C50CB9" w:rsidRDefault="00C118B8" w:rsidP="00527423">
            <w:pPr>
              <w:autoSpaceDE w:val="0"/>
              <w:snapToGrid w:val="0"/>
              <w:jc w:val="center"/>
              <w:rPr>
                <w:bCs/>
                <w:sz w:val="20"/>
                <w:szCs w:val="20"/>
                <w:lang w:val="sr-Cyrl-CS" w:eastAsia="sr-Latn-CS"/>
              </w:rPr>
            </w:pPr>
            <w:r w:rsidRPr="00C50CB9">
              <w:rPr>
                <w:bCs/>
                <w:sz w:val="20"/>
                <w:szCs w:val="20"/>
                <w:lang w:val="sr-Cyrl-CS" w:eastAsia="sr-Latn-CS"/>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Pr="006B21D7" w:rsidRDefault="00C118B8" w:rsidP="00527423">
            <w:pPr>
              <w:autoSpaceDE w:val="0"/>
              <w:snapToGrid w:val="0"/>
              <w:jc w:val="center"/>
              <w:rPr>
                <w:bCs/>
                <w:sz w:val="20"/>
                <w:szCs w:val="20"/>
                <w:lang w:eastAsia="sr-Latn-CS"/>
              </w:rPr>
            </w:pPr>
            <w:r>
              <w:rPr>
                <w:bCs/>
                <w:sz w:val="20"/>
                <w:szCs w:val="20"/>
                <w:lang w:eastAsia="sr-Latn-CS"/>
              </w:rPr>
              <w:t>3</w:t>
            </w:r>
          </w:p>
        </w:tc>
        <w:tc>
          <w:tcPr>
            <w:tcW w:w="720" w:type="dxa"/>
            <w:tcBorders>
              <w:top w:val="single" w:sz="4" w:space="0" w:color="000000"/>
              <w:left w:val="single" w:sz="4" w:space="0" w:color="000000"/>
              <w:bottom w:val="single" w:sz="4" w:space="0" w:color="000000"/>
              <w:right w:val="single" w:sz="4" w:space="0" w:color="000000"/>
            </w:tcBorders>
          </w:tcPr>
          <w:p w:rsidR="00C118B8" w:rsidRPr="006B21D7" w:rsidRDefault="00C118B8" w:rsidP="00527423">
            <w:pPr>
              <w:autoSpaceDE w:val="0"/>
              <w:snapToGrid w:val="0"/>
              <w:jc w:val="center"/>
              <w:rPr>
                <w:bCs/>
                <w:sz w:val="20"/>
                <w:szCs w:val="20"/>
                <w:lang w:eastAsia="sr-Latn-CS"/>
              </w:rPr>
            </w:pPr>
            <w:r>
              <w:rPr>
                <w:bCs/>
                <w:sz w:val="20"/>
                <w:szCs w:val="20"/>
                <w:lang w:eastAsia="sr-Latn-CS"/>
              </w:rPr>
              <w:t>4</w:t>
            </w:r>
          </w:p>
        </w:tc>
        <w:tc>
          <w:tcPr>
            <w:tcW w:w="5760" w:type="dxa"/>
            <w:tcBorders>
              <w:top w:val="single" w:sz="4" w:space="0" w:color="000000"/>
              <w:left w:val="single" w:sz="4" w:space="0" w:color="000000"/>
              <w:bottom w:val="single" w:sz="4" w:space="0" w:color="000000"/>
              <w:right w:val="single" w:sz="12" w:space="0" w:color="auto"/>
            </w:tcBorders>
          </w:tcPr>
          <w:p w:rsidR="00C118B8" w:rsidRPr="006B21D7" w:rsidRDefault="00C118B8" w:rsidP="00527423">
            <w:pPr>
              <w:autoSpaceDE w:val="0"/>
              <w:snapToGrid w:val="0"/>
              <w:ind w:right="-120"/>
              <w:jc w:val="center"/>
              <w:rPr>
                <w:bCs/>
                <w:sz w:val="20"/>
                <w:szCs w:val="20"/>
                <w:lang w:eastAsia="sr-Latn-CS"/>
              </w:rPr>
            </w:pPr>
            <w:r>
              <w:rPr>
                <w:bCs/>
                <w:sz w:val="20"/>
                <w:szCs w:val="20"/>
                <w:lang w:eastAsia="sr-Latn-CS"/>
              </w:rPr>
              <w:t>5</w:t>
            </w:r>
          </w:p>
        </w:tc>
        <w:tc>
          <w:tcPr>
            <w:tcW w:w="1710" w:type="dxa"/>
            <w:tcBorders>
              <w:top w:val="single" w:sz="4" w:space="0" w:color="000000"/>
              <w:left w:val="single" w:sz="12" w:space="0" w:color="auto"/>
              <w:bottom w:val="single" w:sz="4" w:space="0" w:color="000000"/>
              <w:right w:val="single" w:sz="12" w:space="0" w:color="auto"/>
            </w:tcBorders>
          </w:tcPr>
          <w:p w:rsidR="00C118B8" w:rsidRPr="006B21D7" w:rsidRDefault="00C118B8" w:rsidP="00527423">
            <w:pPr>
              <w:autoSpaceDE w:val="0"/>
              <w:snapToGrid w:val="0"/>
              <w:jc w:val="center"/>
              <w:rPr>
                <w:bCs/>
                <w:sz w:val="20"/>
                <w:szCs w:val="20"/>
                <w:lang w:eastAsia="sr-Latn-CS"/>
              </w:rPr>
            </w:pPr>
            <w:r>
              <w:rPr>
                <w:bCs/>
                <w:sz w:val="20"/>
                <w:szCs w:val="20"/>
                <w:lang w:eastAsia="sr-Latn-CS"/>
              </w:rPr>
              <w:t>6</w:t>
            </w:r>
          </w:p>
        </w:tc>
        <w:tc>
          <w:tcPr>
            <w:tcW w:w="1710" w:type="dxa"/>
            <w:tcBorders>
              <w:top w:val="single" w:sz="4" w:space="0" w:color="000000"/>
              <w:left w:val="single" w:sz="12" w:space="0" w:color="auto"/>
              <w:bottom w:val="single" w:sz="4" w:space="0" w:color="000000"/>
              <w:right w:val="single" w:sz="4" w:space="0" w:color="auto"/>
            </w:tcBorders>
            <w:shd w:val="clear" w:color="auto" w:fill="auto"/>
          </w:tcPr>
          <w:p w:rsidR="00C118B8" w:rsidRPr="006B21D7" w:rsidRDefault="00C118B8" w:rsidP="00527423">
            <w:pPr>
              <w:autoSpaceDE w:val="0"/>
              <w:snapToGrid w:val="0"/>
              <w:jc w:val="center"/>
              <w:rPr>
                <w:bCs/>
                <w:sz w:val="20"/>
                <w:szCs w:val="20"/>
                <w:lang w:eastAsia="sr-Latn-CS"/>
              </w:rPr>
            </w:pPr>
            <w:r>
              <w:rPr>
                <w:bCs/>
                <w:sz w:val="20"/>
                <w:szCs w:val="20"/>
                <w:lang w:eastAsia="sr-Latn-CS"/>
              </w:rPr>
              <w:t>7</w:t>
            </w:r>
          </w:p>
        </w:tc>
        <w:tc>
          <w:tcPr>
            <w:tcW w:w="1710" w:type="dxa"/>
            <w:tcBorders>
              <w:top w:val="single" w:sz="4" w:space="0" w:color="000000"/>
              <w:left w:val="single" w:sz="4" w:space="0" w:color="auto"/>
              <w:bottom w:val="single" w:sz="4" w:space="0" w:color="000000"/>
              <w:right w:val="single" w:sz="4" w:space="0" w:color="auto"/>
            </w:tcBorders>
            <w:shd w:val="clear" w:color="auto" w:fill="auto"/>
          </w:tcPr>
          <w:p w:rsidR="00C118B8" w:rsidRPr="006B21D7" w:rsidRDefault="00C118B8" w:rsidP="00527423">
            <w:pPr>
              <w:autoSpaceDE w:val="0"/>
              <w:snapToGrid w:val="0"/>
              <w:jc w:val="center"/>
              <w:rPr>
                <w:bCs/>
                <w:sz w:val="20"/>
                <w:szCs w:val="20"/>
                <w:lang w:eastAsia="sr-Latn-CS"/>
              </w:rPr>
            </w:pPr>
            <w:r>
              <w:rPr>
                <w:bCs/>
                <w:sz w:val="20"/>
                <w:szCs w:val="20"/>
                <w:lang w:eastAsia="sr-Latn-CS"/>
              </w:rPr>
              <w:t>8</w:t>
            </w:r>
          </w:p>
        </w:tc>
      </w:tr>
      <w:tr w:rsidR="00C118B8" w:rsidRPr="00F40C2E" w:rsidTr="00527423">
        <w:trPr>
          <w:trHeight w:val="461"/>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r w:rsidRPr="00F40C2E">
              <w:rPr>
                <w:b/>
                <w:bCs/>
                <w:sz w:val="26"/>
                <w:szCs w:val="26"/>
                <w:lang w:val="sr-Cyrl-CS" w:eastAsia="sr-Latn-CS"/>
              </w:rPr>
              <w:t>1301</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rPr>
                <w:b/>
                <w:bCs/>
                <w:sz w:val="26"/>
                <w:szCs w:val="26"/>
                <w:lang w:val="sr-Cyrl-CS" w:eastAsia="sr-Latn-CS"/>
              </w:rPr>
            </w:pPr>
          </w:p>
        </w:tc>
        <w:tc>
          <w:tcPr>
            <w:tcW w:w="720" w:type="dxa"/>
            <w:tcBorders>
              <w:top w:val="single" w:sz="4" w:space="0" w:color="000000"/>
              <w:left w:val="single" w:sz="4" w:space="0" w:color="000000"/>
              <w:bottom w:val="single" w:sz="4" w:space="0" w:color="000000"/>
              <w:right w:val="single" w:sz="4" w:space="0" w:color="000000"/>
            </w:tcBorders>
          </w:tcPr>
          <w:p w:rsidR="00C118B8" w:rsidRPr="00F40C2E" w:rsidRDefault="00C118B8" w:rsidP="00527423">
            <w:pPr>
              <w:autoSpaceDE w:val="0"/>
              <w:snapToGrid w:val="0"/>
              <w:rPr>
                <w:b/>
                <w:bCs/>
                <w:sz w:val="26"/>
                <w:szCs w:val="26"/>
                <w:lang w:val="sr-Cyrl-CS" w:eastAsia="sr-Latn-CS"/>
              </w:rPr>
            </w:pPr>
          </w:p>
        </w:tc>
        <w:tc>
          <w:tcPr>
            <w:tcW w:w="5760" w:type="dxa"/>
            <w:tcBorders>
              <w:top w:val="single" w:sz="4" w:space="0" w:color="000000"/>
              <w:left w:val="single" w:sz="4" w:space="0" w:color="000000"/>
              <w:bottom w:val="single" w:sz="4" w:space="0" w:color="000000"/>
              <w:right w:val="single" w:sz="12" w:space="0" w:color="auto"/>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Програм 14-Развој спорта и омладине</w:t>
            </w:r>
          </w:p>
        </w:tc>
        <w:tc>
          <w:tcPr>
            <w:tcW w:w="1710" w:type="dxa"/>
            <w:tcBorders>
              <w:top w:val="single" w:sz="4" w:space="0" w:color="000000"/>
              <w:left w:val="single" w:sz="12" w:space="0" w:color="auto"/>
              <w:bottom w:val="single" w:sz="4" w:space="0" w:color="000000"/>
              <w:right w:val="single" w:sz="12" w:space="0" w:color="auto"/>
            </w:tcBorders>
          </w:tcPr>
          <w:p w:rsidR="00C118B8" w:rsidRPr="00F40C2E" w:rsidRDefault="00C118B8" w:rsidP="00527423">
            <w:pPr>
              <w:autoSpaceDE w:val="0"/>
              <w:snapToGrid w:val="0"/>
              <w:jc w:val="right"/>
              <w:rPr>
                <w:b/>
                <w:bCs/>
                <w:sz w:val="26"/>
                <w:szCs w:val="26"/>
                <w:lang w:val="sr-Cyrl-CS" w:eastAsia="sr-Latn-CS"/>
              </w:rPr>
            </w:pPr>
          </w:p>
        </w:tc>
        <w:tc>
          <w:tcPr>
            <w:tcW w:w="1710" w:type="dxa"/>
            <w:tcBorders>
              <w:top w:val="single" w:sz="4" w:space="0" w:color="000000"/>
              <w:left w:val="single" w:sz="12" w:space="0" w:color="auto"/>
              <w:bottom w:val="single" w:sz="4" w:space="0" w:color="000000"/>
              <w:right w:val="single" w:sz="4" w:space="0" w:color="auto"/>
            </w:tcBorders>
            <w:shd w:val="clear" w:color="auto" w:fill="auto"/>
          </w:tcPr>
          <w:p w:rsidR="00C118B8" w:rsidRPr="00F40C2E" w:rsidRDefault="00C118B8" w:rsidP="00527423">
            <w:pPr>
              <w:autoSpaceDE w:val="0"/>
              <w:snapToGrid w:val="0"/>
              <w:jc w:val="right"/>
              <w:rPr>
                <w:b/>
                <w:bCs/>
                <w:sz w:val="26"/>
                <w:szCs w:val="26"/>
                <w:lang w:val="sr-Cyrl-CS" w:eastAsia="sr-Latn-CS"/>
              </w:rPr>
            </w:pPr>
          </w:p>
        </w:tc>
        <w:tc>
          <w:tcPr>
            <w:tcW w:w="1710" w:type="dxa"/>
            <w:tcBorders>
              <w:top w:val="single" w:sz="4" w:space="0" w:color="000000"/>
              <w:left w:val="single" w:sz="4" w:space="0" w:color="auto"/>
              <w:bottom w:val="single" w:sz="4" w:space="0" w:color="000000"/>
              <w:right w:val="single" w:sz="4" w:space="0" w:color="auto"/>
            </w:tcBorders>
            <w:shd w:val="clear" w:color="auto" w:fill="auto"/>
          </w:tcPr>
          <w:p w:rsidR="00C118B8" w:rsidRPr="00F40C2E" w:rsidRDefault="00C118B8" w:rsidP="00527423">
            <w:pPr>
              <w:autoSpaceDE w:val="0"/>
              <w:snapToGrid w:val="0"/>
              <w:jc w:val="right"/>
              <w:rPr>
                <w:b/>
                <w:bCs/>
                <w:sz w:val="26"/>
                <w:szCs w:val="26"/>
                <w:lang w:val="sr-Cyrl-CS" w:eastAsia="sr-Latn-CS"/>
              </w:rPr>
            </w:pPr>
          </w:p>
        </w:tc>
      </w:tr>
      <w:tr w:rsidR="00C118B8" w:rsidRPr="00F40C2E" w:rsidTr="00527423">
        <w:trPr>
          <w:trHeight w:val="715"/>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r w:rsidRPr="00F40C2E">
              <w:rPr>
                <w:b/>
                <w:bCs/>
                <w:sz w:val="26"/>
                <w:szCs w:val="26"/>
                <w:lang w:val="sr-Cyrl-CS" w:eastAsia="sr-Latn-CS"/>
              </w:rPr>
              <w:t>1301-0003</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rPr>
                <w:b/>
                <w:bCs/>
                <w:sz w:val="26"/>
                <w:szCs w:val="26"/>
                <w:lang w:val="sr-Cyrl-CS" w:eastAsia="sr-Latn-CS"/>
              </w:rPr>
            </w:pPr>
          </w:p>
        </w:tc>
        <w:tc>
          <w:tcPr>
            <w:tcW w:w="720" w:type="dxa"/>
            <w:tcBorders>
              <w:top w:val="single" w:sz="4" w:space="0" w:color="000000"/>
              <w:left w:val="single" w:sz="4" w:space="0" w:color="000000"/>
              <w:bottom w:val="single" w:sz="4" w:space="0" w:color="000000"/>
              <w:right w:val="single" w:sz="4" w:space="0" w:color="000000"/>
            </w:tcBorders>
          </w:tcPr>
          <w:p w:rsidR="00C118B8" w:rsidRPr="00F40C2E" w:rsidRDefault="00C118B8" w:rsidP="00527423">
            <w:pPr>
              <w:autoSpaceDE w:val="0"/>
              <w:snapToGrid w:val="0"/>
              <w:rPr>
                <w:b/>
                <w:bCs/>
                <w:sz w:val="26"/>
                <w:szCs w:val="26"/>
                <w:lang w:val="sr-Cyrl-CS" w:eastAsia="sr-Latn-CS"/>
              </w:rPr>
            </w:pPr>
          </w:p>
        </w:tc>
        <w:tc>
          <w:tcPr>
            <w:tcW w:w="5760" w:type="dxa"/>
            <w:tcBorders>
              <w:top w:val="single" w:sz="4" w:space="0" w:color="000000"/>
              <w:left w:val="single" w:sz="4" w:space="0" w:color="000000"/>
              <w:bottom w:val="single" w:sz="4" w:space="0" w:color="000000"/>
              <w:right w:val="single" w:sz="12" w:space="0" w:color="auto"/>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Одржавање спортске инфраструктуре</w:t>
            </w:r>
          </w:p>
        </w:tc>
        <w:tc>
          <w:tcPr>
            <w:tcW w:w="1710" w:type="dxa"/>
            <w:tcBorders>
              <w:top w:val="single" w:sz="4" w:space="0" w:color="000000"/>
              <w:left w:val="single" w:sz="12" w:space="0" w:color="auto"/>
              <w:bottom w:val="single" w:sz="4" w:space="0" w:color="000000"/>
              <w:right w:val="single" w:sz="12" w:space="0" w:color="auto"/>
            </w:tcBorders>
          </w:tcPr>
          <w:p w:rsidR="00C118B8" w:rsidRPr="00F40C2E" w:rsidRDefault="00C118B8" w:rsidP="00527423">
            <w:pPr>
              <w:autoSpaceDE w:val="0"/>
              <w:snapToGrid w:val="0"/>
              <w:jc w:val="right"/>
              <w:rPr>
                <w:b/>
                <w:bCs/>
                <w:sz w:val="26"/>
                <w:szCs w:val="26"/>
                <w:lang w:val="sr-Cyrl-CS" w:eastAsia="sr-Latn-CS"/>
              </w:rPr>
            </w:pPr>
          </w:p>
        </w:tc>
        <w:tc>
          <w:tcPr>
            <w:tcW w:w="1710" w:type="dxa"/>
            <w:tcBorders>
              <w:top w:val="single" w:sz="4" w:space="0" w:color="000000"/>
              <w:left w:val="single" w:sz="12" w:space="0" w:color="auto"/>
              <w:bottom w:val="single" w:sz="4" w:space="0" w:color="000000"/>
              <w:right w:val="single" w:sz="4" w:space="0" w:color="auto"/>
            </w:tcBorders>
            <w:shd w:val="clear" w:color="auto" w:fill="auto"/>
          </w:tcPr>
          <w:p w:rsidR="00C118B8" w:rsidRPr="00F40C2E" w:rsidRDefault="00C118B8" w:rsidP="00527423">
            <w:pPr>
              <w:autoSpaceDE w:val="0"/>
              <w:snapToGrid w:val="0"/>
              <w:jc w:val="right"/>
              <w:rPr>
                <w:b/>
                <w:bCs/>
                <w:sz w:val="26"/>
                <w:szCs w:val="26"/>
                <w:lang w:val="sr-Cyrl-CS" w:eastAsia="sr-Latn-CS"/>
              </w:rPr>
            </w:pPr>
          </w:p>
        </w:tc>
        <w:tc>
          <w:tcPr>
            <w:tcW w:w="1710" w:type="dxa"/>
            <w:tcBorders>
              <w:top w:val="single" w:sz="4" w:space="0" w:color="000000"/>
              <w:left w:val="single" w:sz="4" w:space="0" w:color="auto"/>
              <w:bottom w:val="single" w:sz="4" w:space="0" w:color="000000"/>
              <w:right w:val="single" w:sz="4" w:space="0" w:color="000000"/>
            </w:tcBorders>
            <w:shd w:val="clear" w:color="auto" w:fill="auto"/>
          </w:tcPr>
          <w:p w:rsidR="00C118B8" w:rsidRPr="00F40C2E" w:rsidRDefault="00C118B8" w:rsidP="00527423">
            <w:pPr>
              <w:autoSpaceDE w:val="0"/>
              <w:snapToGrid w:val="0"/>
              <w:jc w:val="right"/>
              <w:rPr>
                <w:b/>
                <w:bCs/>
                <w:sz w:val="26"/>
                <w:szCs w:val="26"/>
                <w:lang w:val="sr-Cyrl-CS" w:eastAsia="sr-Latn-CS"/>
              </w:rPr>
            </w:pPr>
          </w:p>
        </w:tc>
      </w:tr>
      <w:tr w:rsidR="00C118B8" w:rsidRPr="00F40C2E" w:rsidTr="00527423">
        <w:trPr>
          <w:trHeight w:val="372"/>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r w:rsidRPr="00F40C2E">
              <w:rPr>
                <w:b/>
                <w:bCs/>
                <w:sz w:val="26"/>
                <w:szCs w:val="26"/>
                <w:lang w:val="sr-Cyrl-CS" w:eastAsia="sr-Latn-CS"/>
              </w:rPr>
              <w:t>810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rPr>
                <w:b/>
                <w:bCs/>
                <w:sz w:val="26"/>
                <w:szCs w:val="26"/>
                <w:lang w:val="sr-Cyrl-CS" w:eastAsia="sr-Latn-CS"/>
              </w:rPr>
            </w:pPr>
          </w:p>
        </w:tc>
        <w:tc>
          <w:tcPr>
            <w:tcW w:w="720" w:type="dxa"/>
            <w:tcBorders>
              <w:top w:val="single" w:sz="4" w:space="0" w:color="000000"/>
              <w:left w:val="single" w:sz="4" w:space="0" w:color="000000"/>
              <w:bottom w:val="single" w:sz="4" w:space="0" w:color="000000"/>
              <w:right w:val="single" w:sz="4" w:space="0" w:color="000000"/>
            </w:tcBorders>
          </w:tcPr>
          <w:p w:rsidR="00C118B8" w:rsidRPr="00F40C2E" w:rsidRDefault="00C118B8" w:rsidP="00527423">
            <w:pPr>
              <w:autoSpaceDE w:val="0"/>
              <w:snapToGrid w:val="0"/>
              <w:rPr>
                <w:b/>
                <w:bCs/>
                <w:sz w:val="26"/>
                <w:szCs w:val="26"/>
                <w:lang w:val="sr-Cyrl-CS" w:eastAsia="sr-Latn-CS"/>
              </w:rPr>
            </w:pPr>
          </w:p>
        </w:tc>
        <w:tc>
          <w:tcPr>
            <w:tcW w:w="5760" w:type="dxa"/>
            <w:tcBorders>
              <w:top w:val="single" w:sz="4" w:space="0" w:color="000000"/>
              <w:left w:val="single" w:sz="4" w:space="0" w:color="000000"/>
              <w:bottom w:val="single" w:sz="4" w:space="0" w:color="000000"/>
              <w:right w:val="single" w:sz="12" w:space="0" w:color="auto"/>
            </w:tcBorders>
          </w:tcPr>
          <w:p w:rsidR="00C118B8" w:rsidRPr="00F40C2E" w:rsidRDefault="00C118B8" w:rsidP="00527423">
            <w:pPr>
              <w:autoSpaceDE w:val="0"/>
              <w:snapToGrid w:val="0"/>
              <w:rPr>
                <w:b/>
                <w:bCs/>
                <w:i/>
                <w:sz w:val="26"/>
                <w:szCs w:val="26"/>
                <w:lang w:val="sr-Cyrl-CS" w:eastAsia="sr-Latn-CS"/>
              </w:rPr>
            </w:pPr>
            <w:r w:rsidRPr="00F40C2E">
              <w:rPr>
                <w:b/>
                <w:bCs/>
                <w:i/>
                <w:sz w:val="26"/>
                <w:szCs w:val="26"/>
                <w:lang w:val="sr-Cyrl-CS" w:eastAsia="sr-Latn-CS"/>
              </w:rPr>
              <w:t>Услуге спорта и рекреације</w:t>
            </w:r>
          </w:p>
        </w:tc>
        <w:tc>
          <w:tcPr>
            <w:tcW w:w="1710" w:type="dxa"/>
            <w:tcBorders>
              <w:top w:val="single" w:sz="4" w:space="0" w:color="000000"/>
              <w:left w:val="single" w:sz="12" w:space="0" w:color="auto"/>
              <w:bottom w:val="single" w:sz="4" w:space="0" w:color="000000"/>
              <w:right w:val="single" w:sz="12" w:space="0" w:color="auto"/>
            </w:tcBorders>
          </w:tcPr>
          <w:p w:rsidR="00C118B8" w:rsidRPr="00F40C2E" w:rsidRDefault="00C118B8" w:rsidP="00527423">
            <w:pPr>
              <w:autoSpaceDE w:val="0"/>
              <w:snapToGrid w:val="0"/>
              <w:jc w:val="right"/>
              <w:rPr>
                <w:b/>
                <w:bCs/>
                <w:sz w:val="26"/>
                <w:szCs w:val="26"/>
                <w:lang w:val="sr-Cyrl-CS" w:eastAsia="sr-Latn-CS"/>
              </w:rPr>
            </w:pPr>
          </w:p>
        </w:tc>
        <w:tc>
          <w:tcPr>
            <w:tcW w:w="1710" w:type="dxa"/>
            <w:tcBorders>
              <w:top w:val="single" w:sz="4" w:space="0" w:color="000000"/>
              <w:left w:val="single" w:sz="12" w:space="0" w:color="auto"/>
              <w:bottom w:val="single" w:sz="4" w:space="0" w:color="000000"/>
              <w:right w:val="single" w:sz="4" w:space="0" w:color="auto"/>
            </w:tcBorders>
            <w:shd w:val="clear" w:color="auto" w:fill="auto"/>
          </w:tcPr>
          <w:p w:rsidR="00C118B8" w:rsidRPr="00F40C2E" w:rsidRDefault="00C118B8" w:rsidP="00527423">
            <w:pPr>
              <w:autoSpaceDE w:val="0"/>
              <w:snapToGrid w:val="0"/>
              <w:jc w:val="right"/>
              <w:rPr>
                <w:b/>
                <w:bCs/>
                <w:sz w:val="26"/>
                <w:szCs w:val="26"/>
                <w:lang w:val="sr-Cyrl-CS" w:eastAsia="sr-Latn-CS"/>
              </w:rPr>
            </w:pPr>
          </w:p>
        </w:tc>
        <w:tc>
          <w:tcPr>
            <w:tcW w:w="1710" w:type="dxa"/>
            <w:tcBorders>
              <w:top w:val="single" w:sz="4" w:space="0" w:color="000000"/>
              <w:left w:val="single" w:sz="4" w:space="0" w:color="auto"/>
              <w:bottom w:val="single" w:sz="4" w:space="0" w:color="000000"/>
              <w:right w:val="single" w:sz="4" w:space="0" w:color="000000"/>
            </w:tcBorders>
            <w:shd w:val="clear" w:color="auto" w:fill="auto"/>
          </w:tcPr>
          <w:p w:rsidR="00C118B8" w:rsidRPr="00F40C2E" w:rsidRDefault="00C118B8" w:rsidP="00527423">
            <w:pPr>
              <w:autoSpaceDE w:val="0"/>
              <w:snapToGrid w:val="0"/>
              <w:jc w:val="right"/>
              <w:rPr>
                <w:b/>
                <w:bCs/>
                <w:sz w:val="26"/>
                <w:szCs w:val="26"/>
                <w:lang w:val="sr-Cyrl-CS" w:eastAsia="sr-Latn-CS"/>
              </w:rPr>
            </w:pPr>
          </w:p>
        </w:tc>
      </w:tr>
      <w:tr w:rsidR="00C118B8" w:rsidRPr="008F7563" w:rsidTr="00527423">
        <w:trPr>
          <w:trHeight w:val="432"/>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r>
              <w:rPr>
                <w:b/>
                <w:bCs/>
                <w:sz w:val="26"/>
                <w:szCs w:val="26"/>
                <w:lang w:eastAsia="sr-Latn-CS"/>
              </w:rPr>
              <w:t>238</w:t>
            </w:r>
          </w:p>
        </w:tc>
        <w:tc>
          <w:tcPr>
            <w:tcW w:w="720" w:type="dxa"/>
            <w:tcBorders>
              <w:top w:val="single" w:sz="4" w:space="0" w:color="000000"/>
              <w:left w:val="single" w:sz="4" w:space="0" w:color="000000"/>
              <w:bottom w:val="single" w:sz="4" w:space="0" w:color="000000"/>
              <w:right w:val="single" w:sz="4" w:space="0" w:color="000000"/>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511</w:t>
            </w:r>
          </w:p>
        </w:tc>
        <w:tc>
          <w:tcPr>
            <w:tcW w:w="5760" w:type="dxa"/>
            <w:tcBorders>
              <w:top w:val="single" w:sz="4" w:space="0" w:color="000000"/>
              <w:left w:val="single" w:sz="4" w:space="0" w:color="000000"/>
              <w:bottom w:val="single" w:sz="4" w:space="0" w:color="000000"/>
              <w:right w:val="single" w:sz="12" w:space="0" w:color="auto"/>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Зграде и грађевински објекти</w:t>
            </w:r>
          </w:p>
        </w:tc>
        <w:tc>
          <w:tcPr>
            <w:tcW w:w="1710" w:type="dxa"/>
            <w:tcBorders>
              <w:top w:val="single" w:sz="4" w:space="0" w:color="000000"/>
              <w:left w:val="single" w:sz="12" w:space="0" w:color="auto"/>
              <w:bottom w:val="single" w:sz="4" w:space="0" w:color="000000"/>
              <w:right w:val="single" w:sz="12" w:space="0" w:color="auto"/>
            </w:tcBorders>
          </w:tcPr>
          <w:p w:rsidR="00C118B8" w:rsidRPr="008F7563" w:rsidRDefault="00C118B8" w:rsidP="00527423">
            <w:pPr>
              <w:autoSpaceDE w:val="0"/>
              <w:snapToGrid w:val="0"/>
              <w:jc w:val="right"/>
              <w:rPr>
                <w:b/>
                <w:bCs/>
                <w:sz w:val="26"/>
                <w:szCs w:val="26"/>
                <w:lang w:eastAsia="sr-Latn-CS"/>
              </w:rPr>
            </w:pPr>
            <w:r w:rsidRPr="008F7563">
              <w:rPr>
                <w:b/>
                <w:bCs/>
                <w:sz w:val="26"/>
                <w:szCs w:val="26"/>
                <w:lang w:eastAsia="sr-Latn-CS"/>
              </w:rPr>
              <w:t>4.000.000</w:t>
            </w:r>
          </w:p>
        </w:tc>
        <w:tc>
          <w:tcPr>
            <w:tcW w:w="1710" w:type="dxa"/>
            <w:tcBorders>
              <w:top w:val="single" w:sz="4" w:space="0" w:color="000000"/>
              <w:left w:val="single" w:sz="12" w:space="0" w:color="auto"/>
              <w:bottom w:val="single" w:sz="4" w:space="0" w:color="000000"/>
              <w:right w:val="single" w:sz="4" w:space="0" w:color="auto"/>
            </w:tcBorders>
            <w:shd w:val="clear" w:color="auto" w:fill="auto"/>
          </w:tcPr>
          <w:p w:rsidR="00C118B8" w:rsidRPr="008F7563" w:rsidRDefault="00C118B8" w:rsidP="00527423">
            <w:pPr>
              <w:autoSpaceDE w:val="0"/>
              <w:snapToGrid w:val="0"/>
              <w:jc w:val="right"/>
              <w:rPr>
                <w:b/>
                <w:bCs/>
                <w:sz w:val="26"/>
                <w:szCs w:val="26"/>
                <w:lang w:val="sr-Latn-RS" w:eastAsia="sr-Latn-CS"/>
              </w:rPr>
            </w:pPr>
            <w:r w:rsidRPr="008F7563">
              <w:rPr>
                <w:b/>
                <w:bCs/>
                <w:lang w:val="sr-Cyrl-RS" w:eastAsia="sr-Latn-CS"/>
              </w:rPr>
              <w:t>700.00</w:t>
            </w:r>
            <w:r w:rsidRPr="008F7563">
              <w:rPr>
                <w:b/>
                <w:bCs/>
                <w:lang w:eastAsia="sr-Latn-CS"/>
              </w:rPr>
              <w:t>0</w:t>
            </w:r>
          </w:p>
        </w:tc>
        <w:tc>
          <w:tcPr>
            <w:tcW w:w="1710" w:type="dxa"/>
            <w:tcBorders>
              <w:top w:val="single" w:sz="4" w:space="0" w:color="000000"/>
              <w:left w:val="single" w:sz="4" w:space="0" w:color="auto"/>
              <w:bottom w:val="single" w:sz="4" w:space="0" w:color="000000"/>
              <w:right w:val="single" w:sz="4" w:space="0" w:color="000000"/>
            </w:tcBorders>
            <w:shd w:val="clear" w:color="auto" w:fill="auto"/>
          </w:tcPr>
          <w:p w:rsidR="00C118B8" w:rsidRPr="008F7563" w:rsidRDefault="00C118B8" w:rsidP="00527423">
            <w:pPr>
              <w:autoSpaceDE w:val="0"/>
              <w:snapToGrid w:val="0"/>
              <w:jc w:val="right"/>
              <w:rPr>
                <w:b/>
                <w:bCs/>
                <w:lang w:eastAsia="sr-Latn-CS"/>
              </w:rPr>
            </w:pPr>
            <w:r w:rsidRPr="008F7563">
              <w:rPr>
                <w:b/>
                <w:bCs/>
                <w:lang w:eastAsia="sr-Latn-CS"/>
              </w:rPr>
              <w:t>4.700.000</w:t>
            </w:r>
          </w:p>
        </w:tc>
      </w:tr>
      <w:tr w:rsidR="00C118B8" w:rsidRPr="008F7563" w:rsidTr="00527423">
        <w:trPr>
          <w:trHeight w:val="432"/>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Pr="008F7563" w:rsidRDefault="00C118B8" w:rsidP="00527423">
            <w:pPr>
              <w:autoSpaceDE w:val="0"/>
              <w:snapToGrid w:val="0"/>
              <w:rPr>
                <w:bCs/>
                <w:sz w:val="26"/>
                <w:szCs w:val="26"/>
                <w:lang w:eastAsia="sr-Latn-CS"/>
              </w:rPr>
            </w:pPr>
          </w:p>
        </w:tc>
        <w:tc>
          <w:tcPr>
            <w:tcW w:w="720" w:type="dxa"/>
            <w:tcBorders>
              <w:top w:val="single" w:sz="4" w:space="0" w:color="000000"/>
              <w:left w:val="single" w:sz="4" w:space="0" w:color="000000"/>
              <w:bottom w:val="single" w:sz="4" w:space="0" w:color="000000"/>
              <w:right w:val="single" w:sz="4" w:space="0" w:color="000000"/>
            </w:tcBorders>
          </w:tcPr>
          <w:p w:rsidR="00C118B8" w:rsidRPr="008F7563" w:rsidRDefault="00C118B8" w:rsidP="00527423">
            <w:pPr>
              <w:autoSpaceDE w:val="0"/>
              <w:snapToGrid w:val="0"/>
              <w:rPr>
                <w:bCs/>
                <w:sz w:val="26"/>
                <w:szCs w:val="26"/>
                <w:lang w:eastAsia="sr-Latn-CS"/>
              </w:rPr>
            </w:pPr>
            <w:r w:rsidRPr="008F7563">
              <w:rPr>
                <w:bCs/>
                <w:sz w:val="26"/>
                <w:szCs w:val="26"/>
                <w:lang w:eastAsia="sr-Latn-CS"/>
              </w:rPr>
              <w:t>5113</w:t>
            </w:r>
          </w:p>
        </w:tc>
        <w:tc>
          <w:tcPr>
            <w:tcW w:w="5760" w:type="dxa"/>
            <w:tcBorders>
              <w:top w:val="single" w:sz="4" w:space="0" w:color="000000"/>
              <w:left w:val="single" w:sz="4" w:space="0" w:color="000000"/>
              <w:bottom w:val="single" w:sz="4" w:space="0" w:color="000000"/>
              <w:right w:val="single" w:sz="12" w:space="0" w:color="auto"/>
            </w:tcBorders>
          </w:tcPr>
          <w:p w:rsidR="00C118B8" w:rsidRPr="008F7563" w:rsidRDefault="00C118B8" w:rsidP="00527423">
            <w:pPr>
              <w:autoSpaceDE w:val="0"/>
              <w:snapToGrid w:val="0"/>
              <w:rPr>
                <w:bCs/>
                <w:sz w:val="26"/>
                <w:szCs w:val="26"/>
                <w:lang w:eastAsia="sr-Latn-CS"/>
              </w:rPr>
            </w:pPr>
            <w:r w:rsidRPr="008F7563">
              <w:rPr>
                <w:bCs/>
                <w:sz w:val="26"/>
                <w:szCs w:val="26"/>
                <w:lang w:eastAsia="sr-Latn-CS"/>
              </w:rPr>
              <w:t>Капитално одржавање зграда и објеката</w:t>
            </w:r>
          </w:p>
        </w:tc>
        <w:tc>
          <w:tcPr>
            <w:tcW w:w="1710" w:type="dxa"/>
            <w:tcBorders>
              <w:top w:val="single" w:sz="4" w:space="0" w:color="000000"/>
              <w:left w:val="single" w:sz="12" w:space="0" w:color="auto"/>
              <w:bottom w:val="single" w:sz="4" w:space="0" w:color="000000"/>
              <w:right w:val="single" w:sz="12" w:space="0" w:color="auto"/>
            </w:tcBorders>
          </w:tcPr>
          <w:p w:rsidR="00C118B8" w:rsidRPr="008F7563" w:rsidRDefault="00C118B8" w:rsidP="00527423">
            <w:pPr>
              <w:autoSpaceDE w:val="0"/>
              <w:snapToGrid w:val="0"/>
              <w:jc w:val="right"/>
              <w:rPr>
                <w:bCs/>
                <w:sz w:val="26"/>
                <w:szCs w:val="26"/>
                <w:lang w:eastAsia="sr-Latn-CS"/>
              </w:rPr>
            </w:pPr>
            <w:r>
              <w:rPr>
                <w:bCs/>
                <w:sz w:val="26"/>
                <w:szCs w:val="26"/>
                <w:lang w:eastAsia="sr-Latn-CS"/>
              </w:rPr>
              <w:t>4.000.000</w:t>
            </w:r>
          </w:p>
        </w:tc>
        <w:tc>
          <w:tcPr>
            <w:tcW w:w="1710" w:type="dxa"/>
            <w:tcBorders>
              <w:top w:val="single" w:sz="4" w:space="0" w:color="000000"/>
              <w:left w:val="single" w:sz="12" w:space="0" w:color="auto"/>
              <w:bottom w:val="single" w:sz="4" w:space="0" w:color="000000"/>
              <w:right w:val="single" w:sz="4" w:space="0" w:color="auto"/>
            </w:tcBorders>
            <w:shd w:val="clear" w:color="auto" w:fill="auto"/>
          </w:tcPr>
          <w:p w:rsidR="00C118B8" w:rsidRDefault="00C118B8" w:rsidP="00527423">
            <w:pPr>
              <w:autoSpaceDE w:val="0"/>
              <w:snapToGrid w:val="0"/>
              <w:jc w:val="right"/>
              <w:rPr>
                <w:bCs/>
                <w:sz w:val="26"/>
                <w:szCs w:val="26"/>
                <w:lang w:val="sr-Cyrl-RS" w:eastAsia="sr-Latn-CS"/>
              </w:rPr>
            </w:pPr>
            <w:r>
              <w:rPr>
                <w:bCs/>
                <w:lang w:eastAsia="sr-Latn-CS"/>
              </w:rPr>
              <w:t>3</w:t>
            </w:r>
            <w:r>
              <w:rPr>
                <w:bCs/>
                <w:lang w:val="sr-Cyrl-RS" w:eastAsia="sr-Latn-CS"/>
              </w:rPr>
              <w:t>00.00</w:t>
            </w:r>
            <w:r>
              <w:rPr>
                <w:bCs/>
                <w:lang w:eastAsia="sr-Latn-CS"/>
              </w:rPr>
              <w:t>0</w:t>
            </w:r>
          </w:p>
        </w:tc>
        <w:tc>
          <w:tcPr>
            <w:tcW w:w="1710" w:type="dxa"/>
            <w:tcBorders>
              <w:top w:val="single" w:sz="4" w:space="0" w:color="000000"/>
              <w:left w:val="single" w:sz="4" w:space="0" w:color="auto"/>
              <w:bottom w:val="single" w:sz="4" w:space="0" w:color="000000"/>
              <w:right w:val="single" w:sz="4" w:space="0" w:color="000000"/>
            </w:tcBorders>
            <w:shd w:val="clear" w:color="auto" w:fill="auto"/>
          </w:tcPr>
          <w:p w:rsidR="00C118B8" w:rsidRPr="008F7563" w:rsidRDefault="00C118B8" w:rsidP="00527423">
            <w:pPr>
              <w:autoSpaceDE w:val="0"/>
              <w:snapToGrid w:val="0"/>
              <w:jc w:val="right"/>
              <w:rPr>
                <w:bCs/>
                <w:lang w:eastAsia="sr-Latn-CS"/>
              </w:rPr>
            </w:pPr>
            <w:r>
              <w:rPr>
                <w:bCs/>
                <w:lang w:eastAsia="sr-Latn-CS"/>
              </w:rPr>
              <w:t>4.300.000</w:t>
            </w:r>
          </w:p>
        </w:tc>
      </w:tr>
      <w:tr w:rsidR="00C118B8" w:rsidRPr="008F7563" w:rsidTr="00527423">
        <w:trPr>
          <w:trHeight w:val="432"/>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Pr="008F7563" w:rsidRDefault="00C118B8" w:rsidP="00527423">
            <w:pPr>
              <w:autoSpaceDE w:val="0"/>
              <w:snapToGrid w:val="0"/>
              <w:rPr>
                <w:bCs/>
                <w:sz w:val="26"/>
                <w:szCs w:val="26"/>
                <w:lang w:eastAsia="sr-Latn-CS"/>
              </w:rPr>
            </w:pPr>
          </w:p>
        </w:tc>
        <w:tc>
          <w:tcPr>
            <w:tcW w:w="720" w:type="dxa"/>
            <w:tcBorders>
              <w:top w:val="single" w:sz="4" w:space="0" w:color="000000"/>
              <w:left w:val="single" w:sz="4" w:space="0" w:color="000000"/>
              <w:bottom w:val="single" w:sz="4" w:space="0" w:color="000000"/>
              <w:right w:val="single" w:sz="4" w:space="0" w:color="000000"/>
            </w:tcBorders>
          </w:tcPr>
          <w:p w:rsidR="00C118B8" w:rsidRPr="008F7563" w:rsidRDefault="00C118B8" w:rsidP="00527423">
            <w:pPr>
              <w:autoSpaceDE w:val="0"/>
              <w:snapToGrid w:val="0"/>
              <w:rPr>
                <w:bCs/>
                <w:sz w:val="26"/>
                <w:szCs w:val="26"/>
                <w:lang w:eastAsia="sr-Latn-CS"/>
              </w:rPr>
            </w:pPr>
            <w:r w:rsidRPr="008F7563">
              <w:rPr>
                <w:bCs/>
                <w:sz w:val="26"/>
                <w:szCs w:val="26"/>
                <w:lang w:eastAsia="sr-Latn-CS"/>
              </w:rPr>
              <w:t>5114</w:t>
            </w:r>
          </w:p>
        </w:tc>
        <w:tc>
          <w:tcPr>
            <w:tcW w:w="5760" w:type="dxa"/>
            <w:tcBorders>
              <w:top w:val="single" w:sz="4" w:space="0" w:color="000000"/>
              <w:left w:val="single" w:sz="4" w:space="0" w:color="000000"/>
              <w:bottom w:val="single" w:sz="4" w:space="0" w:color="000000"/>
              <w:right w:val="single" w:sz="12" w:space="0" w:color="auto"/>
            </w:tcBorders>
          </w:tcPr>
          <w:p w:rsidR="00C118B8" w:rsidRPr="008F7563" w:rsidRDefault="00C118B8" w:rsidP="00527423">
            <w:pPr>
              <w:autoSpaceDE w:val="0"/>
              <w:snapToGrid w:val="0"/>
              <w:rPr>
                <w:bCs/>
                <w:sz w:val="26"/>
                <w:szCs w:val="26"/>
                <w:lang w:eastAsia="sr-Latn-CS"/>
              </w:rPr>
            </w:pPr>
            <w:r w:rsidRPr="008F7563">
              <w:rPr>
                <w:bCs/>
                <w:sz w:val="26"/>
                <w:szCs w:val="26"/>
                <w:lang w:eastAsia="sr-Latn-CS"/>
              </w:rPr>
              <w:t>Пројектно планирање</w:t>
            </w:r>
          </w:p>
        </w:tc>
        <w:tc>
          <w:tcPr>
            <w:tcW w:w="1710" w:type="dxa"/>
            <w:tcBorders>
              <w:top w:val="single" w:sz="4" w:space="0" w:color="000000"/>
              <w:left w:val="single" w:sz="12" w:space="0" w:color="auto"/>
              <w:bottom w:val="single" w:sz="4" w:space="0" w:color="000000"/>
              <w:right w:val="single" w:sz="12" w:space="0" w:color="auto"/>
            </w:tcBorders>
          </w:tcPr>
          <w:p w:rsidR="00C118B8" w:rsidRDefault="00C118B8" w:rsidP="00527423">
            <w:pPr>
              <w:autoSpaceDE w:val="0"/>
              <w:snapToGrid w:val="0"/>
              <w:jc w:val="right"/>
              <w:rPr>
                <w:bCs/>
                <w:sz w:val="26"/>
                <w:szCs w:val="26"/>
                <w:lang w:val="sr-Cyrl-CS" w:eastAsia="sr-Latn-CS"/>
              </w:rPr>
            </w:pPr>
          </w:p>
        </w:tc>
        <w:tc>
          <w:tcPr>
            <w:tcW w:w="1710" w:type="dxa"/>
            <w:tcBorders>
              <w:top w:val="single" w:sz="4" w:space="0" w:color="000000"/>
              <w:left w:val="single" w:sz="12" w:space="0" w:color="auto"/>
              <w:bottom w:val="single" w:sz="4" w:space="0" w:color="000000"/>
              <w:right w:val="single" w:sz="4" w:space="0" w:color="auto"/>
            </w:tcBorders>
            <w:shd w:val="clear" w:color="auto" w:fill="auto"/>
          </w:tcPr>
          <w:p w:rsidR="00C118B8" w:rsidRDefault="00C118B8" w:rsidP="00527423">
            <w:pPr>
              <w:autoSpaceDE w:val="0"/>
              <w:snapToGrid w:val="0"/>
              <w:jc w:val="right"/>
              <w:rPr>
                <w:bCs/>
                <w:sz w:val="26"/>
                <w:szCs w:val="26"/>
                <w:lang w:val="sr-Cyrl-RS" w:eastAsia="sr-Latn-CS"/>
              </w:rPr>
            </w:pPr>
            <w:r>
              <w:rPr>
                <w:bCs/>
                <w:lang w:eastAsia="sr-Latn-CS"/>
              </w:rPr>
              <w:t>4</w:t>
            </w:r>
            <w:r>
              <w:rPr>
                <w:bCs/>
                <w:lang w:val="sr-Cyrl-RS" w:eastAsia="sr-Latn-CS"/>
              </w:rPr>
              <w:t>00.00</w:t>
            </w:r>
            <w:r>
              <w:rPr>
                <w:bCs/>
                <w:lang w:eastAsia="sr-Latn-CS"/>
              </w:rPr>
              <w:t>0</w:t>
            </w:r>
          </w:p>
        </w:tc>
        <w:tc>
          <w:tcPr>
            <w:tcW w:w="1710" w:type="dxa"/>
            <w:tcBorders>
              <w:top w:val="single" w:sz="4" w:space="0" w:color="000000"/>
              <w:left w:val="single" w:sz="4" w:space="0" w:color="auto"/>
              <w:bottom w:val="single" w:sz="4" w:space="0" w:color="000000"/>
              <w:right w:val="single" w:sz="4" w:space="0" w:color="000000"/>
            </w:tcBorders>
            <w:shd w:val="clear" w:color="auto" w:fill="auto"/>
          </w:tcPr>
          <w:p w:rsidR="00C118B8" w:rsidRPr="008F7563" w:rsidRDefault="00C118B8" w:rsidP="00527423">
            <w:pPr>
              <w:autoSpaceDE w:val="0"/>
              <w:snapToGrid w:val="0"/>
              <w:jc w:val="right"/>
              <w:rPr>
                <w:bCs/>
                <w:lang w:eastAsia="sr-Latn-CS"/>
              </w:rPr>
            </w:pPr>
            <w:r>
              <w:rPr>
                <w:bCs/>
                <w:lang w:eastAsia="sr-Latn-CS"/>
              </w:rPr>
              <w:t>400.000</w:t>
            </w:r>
          </w:p>
        </w:tc>
      </w:tr>
      <w:tr w:rsidR="00C118B8" w:rsidRPr="00B11510" w:rsidTr="00527423">
        <w:trPr>
          <w:trHeight w:val="566"/>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r>
              <w:rPr>
                <w:b/>
                <w:bCs/>
                <w:sz w:val="26"/>
                <w:szCs w:val="26"/>
                <w:lang w:eastAsia="sr-Latn-CS"/>
              </w:rPr>
              <w:t>239</w:t>
            </w:r>
          </w:p>
        </w:tc>
        <w:tc>
          <w:tcPr>
            <w:tcW w:w="720" w:type="dxa"/>
            <w:tcBorders>
              <w:top w:val="single" w:sz="4" w:space="0" w:color="000000"/>
              <w:left w:val="single" w:sz="4" w:space="0" w:color="000000"/>
              <w:bottom w:val="single" w:sz="4" w:space="0" w:color="000000"/>
              <w:right w:val="single" w:sz="4" w:space="0" w:color="000000"/>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512</w:t>
            </w:r>
          </w:p>
        </w:tc>
        <w:tc>
          <w:tcPr>
            <w:tcW w:w="5760" w:type="dxa"/>
            <w:tcBorders>
              <w:top w:val="single" w:sz="4" w:space="0" w:color="000000"/>
              <w:left w:val="single" w:sz="4" w:space="0" w:color="000000"/>
              <w:bottom w:val="single" w:sz="4" w:space="0" w:color="000000"/>
              <w:right w:val="single" w:sz="12" w:space="0" w:color="auto"/>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Машине и опрема</w:t>
            </w:r>
          </w:p>
        </w:tc>
        <w:tc>
          <w:tcPr>
            <w:tcW w:w="1710" w:type="dxa"/>
            <w:tcBorders>
              <w:top w:val="single" w:sz="4" w:space="0" w:color="000000"/>
              <w:left w:val="single" w:sz="12" w:space="0" w:color="auto"/>
              <w:bottom w:val="single" w:sz="4" w:space="0" w:color="000000"/>
              <w:right w:val="single" w:sz="12" w:space="0" w:color="auto"/>
            </w:tcBorders>
          </w:tcPr>
          <w:p w:rsidR="00C118B8" w:rsidRPr="00B11510" w:rsidRDefault="00C118B8" w:rsidP="00527423">
            <w:pPr>
              <w:autoSpaceDE w:val="0"/>
              <w:snapToGrid w:val="0"/>
              <w:jc w:val="right"/>
              <w:rPr>
                <w:b/>
                <w:bCs/>
                <w:sz w:val="26"/>
                <w:szCs w:val="26"/>
                <w:lang w:eastAsia="sr-Latn-CS"/>
              </w:rPr>
            </w:pPr>
            <w:r>
              <w:rPr>
                <w:b/>
                <w:bCs/>
                <w:sz w:val="26"/>
                <w:szCs w:val="26"/>
                <w:lang w:eastAsia="sr-Latn-CS"/>
              </w:rPr>
              <w:t>5.629.000</w:t>
            </w:r>
          </w:p>
        </w:tc>
        <w:tc>
          <w:tcPr>
            <w:tcW w:w="1710" w:type="dxa"/>
            <w:tcBorders>
              <w:top w:val="single" w:sz="4" w:space="0" w:color="000000"/>
              <w:left w:val="single" w:sz="12" w:space="0" w:color="auto"/>
              <w:bottom w:val="single" w:sz="4" w:space="0" w:color="000000"/>
              <w:right w:val="single" w:sz="4" w:space="0" w:color="auto"/>
            </w:tcBorders>
            <w:shd w:val="clear" w:color="auto" w:fill="auto"/>
          </w:tcPr>
          <w:p w:rsidR="00C118B8" w:rsidRPr="00B11510" w:rsidRDefault="00C118B8" w:rsidP="00527423">
            <w:pPr>
              <w:autoSpaceDE w:val="0"/>
              <w:snapToGrid w:val="0"/>
              <w:jc w:val="right"/>
              <w:rPr>
                <w:b/>
                <w:bCs/>
                <w:sz w:val="26"/>
                <w:szCs w:val="26"/>
                <w:lang w:eastAsia="sr-Latn-CS"/>
              </w:rPr>
            </w:pPr>
            <w:r>
              <w:rPr>
                <w:b/>
                <w:bCs/>
                <w:sz w:val="26"/>
                <w:szCs w:val="26"/>
                <w:lang w:eastAsia="sr-Latn-CS"/>
              </w:rPr>
              <w:t>3.000.000</w:t>
            </w:r>
          </w:p>
        </w:tc>
        <w:tc>
          <w:tcPr>
            <w:tcW w:w="1710" w:type="dxa"/>
            <w:tcBorders>
              <w:top w:val="single" w:sz="4" w:space="0" w:color="000000"/>
              <w:left w:val="single" w:sz="4" w:space="0" w:color="auto"/>
              <w:bottom w:val="single" w:sz="4" w:space="0" w:color="000000"/>
              <w:right w:val="single" w:sz="4" w:space="0" w:color="000000"/>
            </w:tcBorders>
            <w:shd w:val="clear" w:color="auto" w:fill="auto"/>
          </w:tcPr>
          <w:p w:rsidR="00C118B8" w:rsidRPr="00B11510" w:rsidRDefault="00C118B8" w:rsidP="00527423">
            <w:pPr>
              <w:autoSpaceDE w:val="0"/>
              <w:snapToGrid w:val="0"/>
              <w:jc w:val="right"/>
              <w:rPr>
                <w:b/>
                <w:bCs/>
                <w:sz w:val="26"/>
                <w:szCs w:val="26"/>
                <w:lang w:eastAsia="sr-Latn-CS"/>
              </w:rPr>
            </w:pPr>
            <w:r>
              <w:rPr>
                <w:b/>
                <w:bCs/>
                <w:sz w:val="26"/>
                <w:szCs w:val="26"/>
                <w:lang w:eastAsia="sr-Latn-CS"/>
              </w:rPr>
              <w:t>8.629.000</w:t>
            </w:r>
          </w:p>
        </w:tc>
      </w:tr>
      <w:tr w:rsidR="00C118B8" w:rsidRPr="00862B45" w:rsidTr="00527423">
        <w:trPr>
          <w:trHeight w:val="566"/>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Default="00C118B8" w:rsidP="00527423">
            <w:pPr>
              <w:autoSpaceDE w:val="0"/>
              <w:snapToGrid w:val="0"/>
              <w:rPr>
                <w:b/>
                <w:bCs/>
                <w:sz w:val="26"/>
                <w:szCs w:val="26"/>
                <w:lang w:eastAsia="sr-Latn-CS"/>
              </w:rPr>
            </w:pPr>
          </w:p>
        </w:tc>
        <w:tc>
          <w:tcPr>
            <w:tcW w:w="720" w:type="dxa"/>
            <w:tcBorders>
              <w:top w:val="single" w:sz="4" w:space="0" w:color="000000"/>
              <w:left w:val="single" w:sz="4" w:space="0" w:color="000000"/>
              <w:bottom w:val="single" w:sz="4" w:space="0" w:color="000000"/>
              <w:right w:val="single" w:sz="4" w:space="0" w:color="000000"/>
            </w:tcBorders>
          </w:tcPr>
          <w:p w:rsidR="00C118B8" w:rsidRPr="00862B45" w:rsidRDefault="00C118B8" w:rsidP="00527423">
            <w:pPr>
              <w:autoSpaceDE w:val="0"/>
              <w:snapToGrid w:val="0"/>
              <w:rPr>
                <w:bCs/>
                <w:sz w:val="26"/>
                <w:szCs w:val="26"/>
                <w:lang w:eastAsia="sr-Latn-CS"/>
              </w:rPr>
            </w:pPr>
            <w:r w:rsidRPr="00862B45">
              <w:rPr>
                <w:bCs/>
                <w:sz w:val="26"/>
                <w:szCs w:val="26"/>
                <w:lang w:eastAsia="sr-Latn-CS"/>
              </w:rPr>
              <w:t>5122</w:t>
            </w:r>
          </w:p>
        </w:tc>
        <w:tc>
          <w:tcPr>
            <w:tcW w:w="5760" w:type="dxa"/>
            <w:tcBorders>
              <w:top w:val="single" w:sz="4" w:space="0" w:color="000000"/>
              <w:left w:val="single" w:sz="4" w:space="0" w:color="000000"/>
              <w:bottom w:val="single" w:sz="4" w:space="0" w:color="000000"/>
              <w:right w:val="single" w:sz="12" w:space="0" w:color="auto"/>
            </w:tcBorders>
          </w:tcPr>
          <w:p w:rsidR="00C118B8" w:rsidRPr="00862B45" w:rsidRDefault="00C118B8" w:rsidP="00527423">
            <w:pPr>
              <w:autoSpaceDE w:val="0"/>
              <w:snapToGrid w:val="0"/>
              <w:rPr>
                <w:bCs/>
                <w:sz w:val="26"/>
                <w:szCs w:val="26"/>
                <w:lang w:eastAsia="sr-Latn-CS"/>
              </w:rPr>
            </w:pPr>
            <w:r>
              <w:rPr>
                <w:bCs/>
                <w:sz w:val="26"/>
                <w:szCs w:val="26"/>
                <w:lang w:eastAsia="sr-Latn-CS"/>
              </w:rPr>
              <w:t>Административна опрема</w:t>
            </w:r>
          </w:p>
        </w:tc>
        <w:tc>
          <w:tcPr>
            <w:tcW w:w="1710" w:type="dxa"/>
            <w:tcBorders>
              <w:top w:val="single" w:sz="4" w:space="0" w:color="000000"/>
              <w:left w:val="single" w:sz="12" w:space="0" w:color="auto"/>
              <w:bottom w:val="single" w:sz="4" w:space="0" w:color="000000"/>
              <w:right w:val="single" w:sz="12" w:space="0" w:color="auto"/>
            </w:tcBorders>
          </w:tcPr>
          <w:p w:rsidR="00C118B8" w:rsidRPr="00862B45" w:rsidRDefault="00C118B8" w:rsidP="00527423">
            <w:pPr>
              <w:autoSpaceDE w:val="0"/>
              <w:snapToGrid w:val="0"/>
              <w:jc w:val="right"/>
              <w:rPr>
                <w:bCs/>
                <w:sz w:val="26"/>
                <w:szCs w:val="26"/>
                <w:lang w:eastAsia="sr-Latn-CS"/>
              </w:rPr>
            </w:pPr>
            <w:r>
              <w:rPr>
                <w:bCs/>
                <w:sz w:val="26"/>
                <w:szCs w:val="26"/>
                <w:lang w:eastAsia="sr-Latn-CS"/>
              </w:rPr>
              <w:t>1.529.000</w:t>
            </w:r>
          </w:p>
        </w:tc>
        <w:tc>
          <w:tcPr>
            <w:tcW w:w="1710" w:type="dxa"/>
            <w:tcBorders>
              <w:top w:val="single" w:sz="4" w:space="0" w:color="000000"/>
              <w:left w:val="single" w:sz="12" w:space="0" w:color="auto"/>
              <w:bottom w:val="single" w:sz="4" w:space="0" w:color="000000"/>
              <w:right w:val="single" w:sz="4" w:space="0" w:color="auto"/>
            </w:tcBorders>
            <w:shd w:val="clear" w:color="auto" w:fill="auto"/>
          </w:tcPr>
          <w:p w:rsidR="00C118B8" w:rsidRPr="00862B45" w:rsidRDefault="00C118B8" w:rsidP="00527423">
            <w:pPr>
              <w:autoSpaceDE w:val="0"/>
              <w:snapToGrid w:val="0"/>
              <w:jc w:val="right"/>
              <w:rPr>
                <w:bCs/>
                <w:sz w:val="26"/>
                <w:szCs w:val="26"/>
                <w:lang w:eastAsia="sr-Latn-CS"/>
              </w:rPr>
            </w:pPr>
            <w:r>
              <w:rPr>
                <w:bCs/>
                <w:sz w:val="26"/>
                <w:szCs w:val="26"/>
                <w:lang w:eastAsia="sr-Latn-CS"/>
              </w:rPr>
              <w:t>2.200.000</w:t>
            </w:r>
          </w:p>
        </w:tc>
        <w:tc>
          <w:tcPr>
            <w:tcW w:w="1710" w:type="dxa"/>
            <w:tcBorders>
              <w:top w:val="single" w:sz="4" w:space="0" w:color="000000"/>
              <w:left w:val="single" w:sz="4" w:space="0" w:color="auto"/>
              <w:bottom w:val="single" w:sz="4" w:space="0" w:color="000000"/>
              <w:right w:val="single" w:sz="4" w:space="0" w:color="000000"/>
            </w:tcBorders>
            <w:shd w:val="clear" w:color="auto" w:fill="auto"/>
          </w:tcPr>
          <w:p w:rsidR="00C118B8" w:rsidRPr="00862B45" w:rsidRDefault="00C118B8" w:rsidP="00527423">
            <w:pPr>
              <w:autoSpaceDE w:val="0"/>
              <w:snapToGrid w:val="0"/>
              <w:jc w:val="right"/>
              <w:rPr>
                <w:bCs/>
                <w:sz w:val="26"/>
                <w:szCs w:val="26"/>
                <w:lang w:eastAsia="sr-Latn-CS"/>
              </w:rPr>
            </w:pPr>
            <w:r>
              <w:rPr>
                <w:bCs/>
                <w:sz w:val="26"/>
                <w:szCs w:val="26"/>
                <w:lang w:eastAsia="sr-Latn-CS"/>
              </w:rPr>
              <w:t>3.729.000</w:t>
            </w:r>
          </w:p>
        </w:tc>
      </w:tr>
      <w:tr w:rsidR="00C118B8" w:rsidRPr="00862B45" w:rsidTr="00527423">
        <w:trPr>
          <w:trHeight w:val="566"/>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Default="00C118B8" w:rsidP="00527423">
            <w:pPr>
              <w:autoSpaceDE w:val="0"/>
              <w:snapToGrid w:val="0"/>
              <w:rPr>
                <w:b/>
                <w:bCs/>
                <w:sz w:val="26"/>
                <w:szCs w:val="26"/>
                <w:lang w:eastAsia="sr-Latn-CS"/>
              </w:rPr>
            </w:pPr>
          </w:p>
        </w:tc>
        <w:tc>
          <w:tcPr>
            <w:tcW w:w="720" w:type="dxa"/>
            <w:tcBorders>
              <w:top w:val="single" w:sz="4" w:space="0" w:color="000000"/>
              <w:left w:val="single" w:sz="4" w:space="0" w:color="000000"/>
              <w:bottom w:val="single" w:sz="4" w:space="0" w:color="000000"/>
              <w:right w:val="single" w:sz="4" w:space="0" w:color="000000"/>
            </w:tcBorders>
          </w:tcPr>
          <w:p w:rsidR="00C118B8" w:rsidRPr="00862B45" w:rsidRDefault="00C118B8" w:rsidP="00527423">
            <w:pPr>
              <w:autoSpaceDE w:val="0"/>
              <w:snapToGrid w:val="0"/>
              <w:rPr>
                <w:bCs/>
                <w:sz w:val="26"/>
                <w:szCs w:val="26"/>
                <w:lang w:eastAsia="sr-Latn-CS"/>
              </w:rPr>
            </w:pPr>
            <w:r w:rsidRPr="00862B45">
              <w:rPr>
                <w:bCs/>
                <w:sz w:val="26"/>
                <w:szCs w:val="26"/>
                <w:lang w:eastAsia="sr-Latn-CS"/>
              </w:rPr>
              <w:t>5125</w:t>
            </w:r>
          </w:p>
        </w:tc>
        <w:tc>
          <w:tcPr>
            <w:tcW w:w="5760" w:type="dxa"/>
            <w:tcBorders>
              <w:top w:val="single" w:sz="4" w:space="0" w:color="000000"/>
              <w:left w:val="single" w:sz="4" w:space="0" w:color="000000"/>
              <w:bottom w:val="single" w:sz="4" w:space="0" w:color="000000"/>
              <w:right w:val="single" w:sz="12" w:space="0" w:color="auto"/>
            </w:tcBorders>
          </w:tcPr>
          <w:p w:rsidR="00C118B8" w:rsidRPr="00862B45" w:rsidRDefault="00C118B8" w:rsidP="00527423">
            <w:pPr>
              <w:autoSpaceDE w:val="0"/>
              <w:snapToGrid w:val="0"/>
              <w:rPr>
                <w:bCs/>
                <w:sz w:val="26"/>
                <w:szCs w:val="26"/>
                <w:lang w:eastAsia="sr-Latn-CS"/>
              </w:rPr>
            </w:pPr>
            <w:r>
              <w:rPr>
                <w:bCs/>
                <w:sz w:val="26"/>
                <w:szCs w:val="26"/>
                <w:lang w:eastAsia="sr-Latn-CS"/>
              </w:rPr>
              <w:t>Медицинска и лабораторијска опрема</w:t>
            </w:r>
          </w:p>
        </w:tc>
        <w:tc>
          <w:tcPr>
            <w:tcW w:w="1710" w:type="dxa"/>
            <w:tcBorders>
              <w:top w:val="single" w:sz="4" w:space="0" w:color="000000"/>
              <w:left w:val="single" w:sz="12" w:space="0" w:color="auto"/>
              <w:bottom w:val="single" w:sz="4" w:space="0" w:color="000000"/>
              <w:right w:val="single" w:sz="12" w:space="0" w:color="auto"/>
            </w:tcBorders>
          </w:tcPr>
          <w:p w:rsidR="00C118B8" w:rsidRPr="00862B45" w:rsidRDefault="00C118B8" w:rsidP="00527423">
            <w:pPr>
              <w:autoSpaceDE w:val="0"/>
              <w:snapToGrid w:val="0"/>
              <w:jc w:val="right"/>
              <w:rPr>
                <w:bCs/>
                <w:sz w:val="26"/>
                <w:szCs w:val="26"/>
                <w:lang w:eastAsia="sr-Latn-CS"/>
              </w:rPr>
            </w:pPr>
            <w:r>
              <w:rPr>
                <w:bCs/>
                <w:sz w:val="26"/>
                <w:szCs w:val="26"/>
                <w:lang w:eastAsia="sr-Latn-CS"/>
              </w:rPr>
              <w:t>500.000</w:t>
            </w:r>
          </w:p>
        </w:tc>
        <w:tc>
          <w:tcPr>
            <w:tcW w:w="1710" w:type="dxa"/>
            <w:tcBorders>
              <w:top w:val="single" w:sz="4" w:space="0" w:color="000000"/>
              <w:left w:val="single" w:sz="12" w:space="0" w:color="auto"/>
              <w:bottom w:val="single" w:sz="4" w:space="0" w:color="000000"/>
              <w:right w:val="single" w:sz="4" w:space="0" w:color="auto"/>
            </w:tcBorders>
            <w:shd w:val="clear" w:color="auto" w:fill="auto"/>
          </w:tcPr>
          <w:p w:rsidR="00C118B8" w:rsidRDefault="00C118B8" w:rsidP="00527423">
            <w:pPr>
              <w:autoSpaceDE w:val="0"/>
              <w:snapToGrid w:val="0"/>
              <w:jc w:val="right"/>
              <w:rPr>
                <w:bCs/>
                <w:sz w:val="26"/>
                <w:szCs w:val="26"/>
                <w:lang w:val="sr-Cyrl-CS" w:eastAsia="sr-Latn-CS"/>
              </w:rPr>
            </w:pPr>
          </w:p>
        </w:tc>
        <w:tc>
          <w:tcPr>
            <w:tcW w:w="1710" w:type="dxa"/>
            <w:tcBorders>
              <w:top w:val="single" w:sz="4" w:space="0" w:color="000000"/>
              <w:left w:val="single" w:sz="4" w:space="0" w:color="auto"/>
              <w:bottom w:val="single" w:sz="4" w:space="0" w:color="000000"/>
              <w:right w:val="single" w:sz="4" w:space="0" w:color="000000"/>
            </w:tcBorders>
            <w:shd w:val="clear" w:color="auto" w:fill="auto"/>
          </w:tcPr>
          <w:p w:rsidR="00C118B8" w:rsidRPr="00862B45" w:rsidRDefault="00C118B8" w:rsidP="00527423">
            <w:pPr>
              <w:autoSpaceDE w:val="0"/>
              <w:snapToGrid w:val="0"/>
              <w:jc w:val="right"/>
              <w:rPr>
                <w:bCs/>
                <w:sz w:val="26"/>
                <w:szCs w:val="26"/>
                <w:lang w:eastAsia="sr-Latn-CS"/>
              </w:rPr>
            </w:pPr>
            <w:r>
              <w:rPr>
                <w:bCs/>
                <w:sz w:val="26"/>
                <w:szCs w:val="26"/>
                <w:lang w:eastAsia="sr-Latn-CS"/>
              </w:rPr>
              <w:t>500.000</w:t>
            </w:r>
          </w:p>
        </w:tc>
      </w:tr>
      <w:tr w:rsidR="00C118B8" w:rsidRPr="00862B45" w:rsidTr="00527423">
        <w:trPr>
          <w:trHeight w:val="566"/>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Default="00C118B8" w:rsidP="00527423">
            <w:pPr>
              <w:autoSpaceDE w:val="0"/>
              <w:snapToGrid w:val="0"/>
              <w:rPr>
                <w:b/>
                <w:bCs/>
                <w:sz w:val="26"/>
                <w:szCs w:val="26"/>
                <w:lang w:eastAsia="sr-Latn-CS"/>
              </w:rPr>
            </w:pPr>
          </w:p>
        </w:tc>
        <w:tc>
          <w:tcPr>
            <w:tcW w:w="720" w:type="dxa"/>
            <w:tcBorders>
              <w:top w:val="single" w:sz="4" w:space="0" w:color="000000"/>
              <w:left w:val="single" w:sz="4" w:space="0" w:color="000000"/>
              <w:bottom w:val="single" w:sz="4" w:space="0" w:color="000000"/>
              <w:right w:val="single" w:sz="4" w:space="0" w:color="000000"/>
            </w:tcBorders>
          </w:tcPr>
          <w:p w:rsidR="00C118B8" w:rsidRPr="00862B45" w:rsidRDefault="00C118B8" w:rsidP="00527423">
            <w:pPr>
              <w:autoSpaceDE w:val="0"/>
              <w:snapToGrid w:val="0"/>
              <w:rPr>
                <w:bCs/>
                <w:sz w:val="26"/>
                <w:szCs w:val="26"/>
                <w:lang w:eastAsia="sr-Latn-CS"/>
              </w:rPr>
            </w:pPr>
            <w:r>
              <w:rPr>
                <w:bCs/>
                <w:sz w:val="26"/>
                <w:szCs w:val="26"/>
                <w:lang w:eastAsia="sr-Latn-CS"/>
              </w:rPr>
              <w:t>5126</w:t>
            </w:r>
          </w:p>
        </w:tc>
        <w:tc>
          <w:tcPr>
            <w:tcW w:w="5760" w:type="dxa"/>
            <w:tcBorders>
              <w:top w:val="single" w:sz="4" w:space="0" w:color="000000"/>
              <w:left w:val="single" w:sz="4" w:space="0" w:color="000000"/>
              <w:bottom w:val="single" w:sz="4" w:space="0" w:color="000000"/>
              <w:right w:val="single" w:sz="12" w:space="0" w:color="auto"/>
            </w:tcBorders>
          </w:tcPr>
          <w:p w:rsidR="00C118B8" w:rsidRPr="00862B45" w:rsidRDefault="00C118B8" w:rsidP="00527423">
            <w:pPr>
              <w:autoSpaceDE w:val="0"/>
              <w:snapToGrid w:val="0"/>
              <w:rPr>
                <w:bCs/>
                <w:sz w:val="26"/>
                <w:szCs w:val="26"/>
                <w:lang w:eastAsia="sr-Latn-CS"/>
              </w:rPr>
            </w:pPr>
            <w:r>
              <w:rPr>
                <w:bCs/>
                <w:sz w:val="26"/>
                <w:szCs w:val="26"/>
                <w:lang w:eastAsia="sr-Latn-CS"/>
              </w:rPr>
              <w:t>Опрема за образовање,науку,културу и спорт</w:t>
            </w:r>
          </w:p>
        </w:tc>
        <w:tc>
          <w:tcPr>
            <w:tcW w:w="1710" w:type="dxa"/>
            <w:tcBorders>
              <w:top w:val="single" w:sz="4" w:space="0" w:color="000000"/>
              <w:left w:val="single" w:sz="12" w:space="0" w:color="auto"/>
              <w:bottom w:val="single" w:sz="4" w:space="0" w:color="000000"/>
              <w:right w:val="single" w:sz="12" w:space="0" w:color="auto"/>
            </w:tcBorders>
          </w:tcPr>
          <w:p w:rsidR="00C118B8" w:rsidRPr="00862B45" w:rsidRDefault="00C118B8" w:rsidP="00527423">
            <w:pPr>
              <w:autoSpaceDE w:val="0"/>
              <w:snapToGrid w:val="0"/>
              <w:jc w:val="right"/>
              <w:rPr>
                <w:bCs/>
                <w:sz w:val="26"/>
                <w:szCs w:val="26"/>
                <w:lang w:eastAsia="sr-Latn-CS"/>
              </w:rPr>
            </w:pPr>
            <w:r>
              <w:rPr>
                <w:bCs/>
                <w:sz w:val="26"/>
                <w:szCs w:val="26"/>
                <w:lang w:eastAsia="sr-Latn-CS"/>
              </w:rPr>
              <w:t>2.700.000</w:t>
            </w:r>
          </w:p>
        </w:tc>
        <w:tc>
          <w:tcPr>
            <w:tcW w:w="1710" w:type="dxa"/>
            <w:tcBorders>
              <w:top w:val="single" w:sz="4" w:space="0" w:color="000000"/>
              <w:left w:val="single" w:sz="12" w:space="0" w:color="auto"/>
              <w:bottom w:val="single" w:sz="4" w:space="0" w:color="000000"/>
              <w:right w:val="single" w:sz="4" w:space="0" w:color="auto"/>
            </w:tcBorders>
            <w:shd w:val="clear" w:color="auto" w:fill="auto"/>
          </w:tcPr>
          <w:p w:rsidR="00C118B8" w:rsidRPr="00862B45" w:rsidRDefault="00C118B8" w:rsidP="00527423">
            <w:pPr>
              <w:autoSpaceDE w:val="0"/>
              <w:snapToGrid w:val="0"/>
              <w:jc w:val="right"/>
              <w:rPr>
                <w:bCs/>
                <w:sz w:val="26"/>
                <w:szCs w:val="26"/>
                <w:lang w:eastAsia="sr-Latn-CS"/>
              </w:rPr>
            </w:pPr>
            <w:r>
              <w:rPr>
                <w:bCs/>
                <w:sz w:val="26"/>
                <w:szCs w:val="26"/>
                <w:lang w:eastAsia="sr-Latn-CS"/>
              </w:rPr>
              <w:t>100.000</w:t>
            </w:r>
          </w:p>
        </w:tc>
        <w:tc>
          <w:tcPr>
            <w:tcW w:w="1710" w:type="dxa"/>
            <w:tcBorders>
              <w:top w:val="single" w:sz="4" w:space="0" w:color="000000"/>
              <w:left w:val="single" w:sz="4" w:space="0" w:color="auto"/>
              <w:bottom w:val="single" w:sz="4" w:space="0" w:color="000000"/>
              <w:right w:val="single" w:sz="4" w:space="0" w:color="000000"/>
            </w:tcBorders>
            <w:shd w:val="clear" w:color="auto" w:fill="auto"/>
          </w:tcPr>
          <w:p w:rsidR="00C118B8" w:rsidRPr="00862B45" w:rsidRDefault="00C118B8" w:rsidP="00527423">
            <w:pPr>
              <w:autoSpaceDE w:val="0"/>
              <w:snapToGrid w:val="0"/>
              <w:jc w:val="right"/>
              <w:rPr>
                <w:bCs/>
                <w:sz w:val="26"/>
                <w:szCs w:val="26"/>
                <w:lang w:eastAsia="sr-Latn-CS"/>
              </w:rPr>
            </w:pPr>
            <w:r>
              <w:rPr>
                <w:bCs/>
                <w:sz w:val="26"/>
                <w:szCs w:val="26"/>
                <w:lang w:eastAsia="sr-Latn-CS"/>
              </w:rPr>
              <w:t>2.800.000</w:t>
            </w:r>
          </w:p>
        </w:tc>
      </w:tr>
    </w:tbl>
    <w:p w:rsidR="00C118B8" w:rsidRDefault="00C118B8" w:rsidP="00D94085"/>
    <w:p w:rsidR="00BB5982" w:rsidRDefault="00BB5982" w:rsidP="00D94085"/>
    <w:tbl>
      <w:tblPr>
        <w:tblW w:w="13991" w:type="dxa"/>
        <w:tblInd w:w="-821" w:type="dxa"/>
        <w:tblLayout w:type="fixed"/>
        <w:tblCellMar>
          <w:left w:w="30" w:type="dxa"/>
          <w:right w:w="30" w:type="dxa"/>
        </w:tblCellMar>
        <w:tblLook w:val="0000" w:firstRow="0" w:lastRow="0" w:firstColumn="0" w:lastColumn="0" w:noHBand="0" w:noVBand="0"/>
      </w:tblPr>
      <w:tblGrid>
        <w:gridCol w:w="671"/>
        <w:gridCol w:w="1080"/>
        <w:gridCol w:w="630"/>
        <w:gridCol w:w="720"/>
        <w:gridCol w:w="5760"/>
        <w:gridCol w:w="1710"/>
        <w:gridCol w:w="1710"/>
        <w:gridCol w:w="1710"/>
      </w:tblGrid>
      <w:tr w:rsidR="00C118B8" w:rsidRPr="00862B45" w:rsidTr="00C118B8">
        <w:trPr>
          <w:trHeight w:val="408"/>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Default="00C118B8" w:rsidP="00527423">
            <w:pPr>
              <w:autoSpaceDE w:val="0"/>
              <w:snapToGrid w:val="0"/>
              <w:rPr>
                <w:b/>
                <w:bCs/>
                <w:sz w:val="26"/>
                <w:szCs w:val="26"/>
                <w:lang w:eastAsia="sr-Latn-CS"/>
              </w:rPr>
            </w:pPr>
          </w:p>
        </w:tc>
        <w:tc>
          <w:tcPr>
            <w:tcW w:w="720" w:type="dxa"/>
            <w:tcBorders>
              <w:top w:val="single" w:sz="4" w:space="0" w:color="000000"/>
              <w:left w:val="single" w:sz="4" w:space="0" w:color="000000"/>
              <w:bottom w:val="single" w:sz="4" w:space="0" w:color="000000"/>
              <w:right w:val="single" w:sz="4" w:space="0" w:color="000000"/>
            </w:tcBorders>
          </w:tcPr>
          <w:p w:rsidR="00C118B8" w:rsidRPr="00862B45" w:rsidRDefault="00C118B8" w:rsidP="00527423">
            <w:pPr>
              <w:autoSpaceDE w:val="0"/>
              <w:snapToGrid w:val="0"/>
              <w:rPr>
                <w:bCs/>
                <w:sz w:val="26"/>
                <w:szCs w:val="26"/>
                <w:lang w:eastAsia="sr-Latn-CS"/>
              </w:rPr>
            </w:pPr>
            <w:r>
              <w:rPr>
                <w:bCs/>
                <w:sz w:val="26"/>
                <w:szCs w:val="26"/>
                <w:lang w:eastAsia="sr-Latn-CS"/>
              </w:rPr>
              <w:t>5128</w:t>
            </w:r>
          </w:p>
        </w:tc>
        <w:tc>
          <w:tcPr>
            <w:tcW w:w="5760" w:type="dxa"/>
            <w:tcBorders>
              <w:top w:val="single" w:sz="4" w:space="0" w:color="000000"/>
              <w:left w:val="single" w:sz="4" w:space="0" w:color="000000"/>
              <w:bottom w:val="single" w:sz="4" w:space="0" w:color="000000"/>
              <w:right w:val="single" w:sz="12" w:space="0" w:color="auto"/>
            </w:tcBorders>
          </w:tcPr>
          <w:p w:rsidR="00C118B8" w:rsidRPr="00862B45" w:rsidRDefault="00C118B8" w:rsidP="00527423">
            <w:pPr>
              <w:autoSpaceDE w:val="0"/>
              <w:snapToGrid w:val="0"/>
              <w:rPr>
                <w:bCs/>
                <w:sz w:val="26"/>
                <w:szCs w:val="26"/>
                <w:lang w:eastAsia="sr-Latn-CS"/>
              </w:rPr>
            </w:pPr>
            <w:r>
              <w:rPr>
                <w:bCs/>
                <w:sz w:val="26"/>
                <w:szCs w:val="26"/>
                <w:lang w:eastAsia="sr-Latn-CS"/>
              </w:rPr>
              <w:t>Опрема за јавну безбедност</w:t>
            </w:r>
          </w:p>
        </w:tc>
        <w:tc>
          <w:tcPr>
            <w:tcW w:w="1710" w:type="dxa"/>
            <w:tcBorders>
              <w:top w:val="single" w:sz="4" w:space="0" w:color="000000"/>
              <w:left w:val="single" w:sz="12" w:space="0" w:color="auto"/>
              <w:bottom w:val="single" w:sz="4" w:space="0" w:color="000000"/>
              <w:right w:val="single" w:sz="12" w:space="0" w:color="auto"/>
            </w:tcBorders>
          </w:tcPr>
          <w:p w:rsidR="00C118B8" w:rsidRPr="00862B45" w:rsidRDefault="00C118B8" w:rsidP="00527423">
            <w:pPr>
              <w:autoSpaceDE w:val="0"/>
              <w:snapToGrid w:val="0"/>
              <w:jc w:val="right"/>
              <w:rPr>
                <w:bCs/>
                <w:sz w:val="26"/>
                <w:szCs w:val="26"/>
                <w:lang w:eastAsia="sr-Latn-CS"/>
              </w:rPr>
            </w:pPr>
            <w:r>
              <w:rPr>
                <w:bCs/>
                <w:sz w:val="26"/>
                <w:szCs w:val="26"/>
                <w:lang w:eastAsia="sr-Latn-CS"/>
              </w:rPr>
              <w:t>900.000</w:t>
            </w:r>
          </w:p>
        </w:tc>
        <w:tc>
          <w:tcPr>
            <w:tcW w:w="1710" w:type="dxa"/>
            <w:tcBorders>
              <w:top w:val="single" w:sz="4" w:space="0" w:color="000000"/>
              <w:left w:val="single" w:sz="12" w:space="0" w:color="auto"/>
              <w:bottom w:val="single" w:sz="4" w:space="0" w:color="000000"/>
              <w:right w:val="single" w:sz="4" w:space="0" w:color="auto"/>
            </w:tcBorders>
            <w:shd w:val="clear" w:color="auto" w:fill="auto"/>
          </w:tcPr>
          <w:p w:rsidR="00C118B8" w:rsidRPr="00862B45" w:rsidRDefault="00C118B8" w:rsidP="00527423">
            <w:pPr>
              <w:autoSpaceDE w:val="0"/>
              <w:snapToGrid w:val="0"/>
              <w:jc w:val="right"/>
              <w:rPr>
                <w:bCs/>
                <w:sz w:val="26"/>
                <w:szCs w:val="26"/>
                <w:lang w:eastAsia="sr-Latn-CS"/>
              </w:rPr>
            </w:pPr>
            <w:r>
              <w:rPr>
                <w:bCs/>
                <w:sz w:val="26"/>
                <w:szCs w:val="26"/>
                <w:lang w:eastAsia="sr-Latn-CS"/>
              </w:rPr>
              <w:t>100.000</w:t>
            </w:r>
          </w:p>
        </w:tc>
        <w:tc>
          <w:tcPr>
            <w:tcW w:w="1710" w:type="dxa"/>
            <w:tcBorders>
              <w:top w:val="single" w:sz="4" w:space="0" w:color="000000"/>
              <w:left w:val="single" w:sz="4" w:space="0" w:color="auto"/>
              <w:bottom w:val="single" w:sz="4" w:space="0" w:color="000000"/>
              <w:right w:val="single" w:sz="4" w:space="0" w:color="000000"/>
            </w:tcBorders>
            <w:shd w:val="clear" w:color="auto" w:fill="auto"/>
          </w:tcPr>
          <w:p w:rsidR="00C118B8" w:rsidRPr="00862B45" w:rsidRDefault="00C118B8" w:rsidP="00527423">
            <w:pPr>
              <w:autoSpaceDE w:val="0"/>
              <w:snapToGrid w:val="0"/>
              <w:jc w:val="right"/>
              <w:rPr>
                <w:bCs/>
                <w:sz w:val="26"/>
                <w:szCs w:val="26"/>
                <w:lang w:eastAsia="sr-Latn-CS"/>
              </w:rPr>
            </w:pPr>
            <w:r>
              <w:rPr>
                <w:bCs/>
                <w:sz w:val="26"/>
                <w:szCs w:val="26"/>
                <w:lang w:eastAsia="sr-Latn-CS"/>
              </w:rPr>
              <w:t>1.000.000</w:t>
            </w:r>
          </w:p>
        </w:tc>
      </w:tr>
      <w:tr w:rsidR="00C118B8" w:rsidRPr="00B11510" w:rsidTr="00C118B8">
        <w:trPr>
          <w:trHeight w:val="272"/>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Default="00C118B8" w:rsidP="00527423">
            <w:pPr>
              <w:autoSpaceDE w:val="0"/>
              <w:snapToGrid w:val="0"/>
              <w:rPr>
                <w:b/>
                <w:bCs/>
                <w:sz w:val="26"/>
                <w:szCs w:val="26"/>
                <w:lang w:eastAsia="sr-Latn-CS"/>
              </w:rPr>
            </w:pPr>
          </w:p>
        </w:tc>
        <w:tc>
          <w:tcPr>
            <w:tcW w:w="720" w:type="dxa"/>
            <w:tcBorders>
              <w:top w:val="single" w:sz="4" w:space="0" w:color="000000"/>
              <w:left w:val="single" w:sz="4" w:space="0" w:color="000000"/>
              <w:bottom w:val="single" w:sz="4" w:space="0" w:color="000000"/>
              <w:right w:val="single" w:sz="4" w:space="0" w:color="000000"/>
            </w:tcBorders>
          </w:tcPr>
          <w:p w:rsidR="00C118B8" w:rsidRPr="00862B45" w:rsidRDefault="00C118B8" w:rsidP="00527423">
            <w:pPr>
              <w:autoSpaceDE w:val="0"/>
              <w:snapToGrid w:val="0"/>
              <w:rPr>
                <w:bCs/>
                <w:sz w:val="26"/>
                <w:szCs w:val="26"/>
                <w:lang w:eastAsia="sr-Latn-CS"/>
              </w:rPr>
            </w:pPr>
            <w:r>
              <w:rPr>
                <w:bCs/>
                <w:sz w:val="26"/>
                <w:szCs w:val="26"/>
                <w:lang w:eastAsia="sr-Latn-CS"/>
              </w:rPr>
              <w:t>5129</w:t>
            </w:r>
          </w:p>
        </w:tc>
        <w:tc>
          <w:tcPr>
            <w:tcW w:w="5760" w:type="dxa"/>
            <w:tcBorders>
              <w:top w:val="single" w:sz="4" w:space="0" w:color="000000"/>
              <w:left w:val="single" w:sz="4" w:space="0" w:color="000000"/>
              <w:bottom w:val="single" w:sz="4" w:space="0" w:color="000000"/>
              <w:right w:val="single" w:sz="12" w:space="0" w:color="auto"/>
            </w:tcBorders>
          </w:tcPr>
          <w:p w:rsidR="00C118B8" w:rsidRPr="00862B45" w:rsidRDefault="00C118B8" w:rsidP="00527423">
            <w:pPr>
              <w:autoSpaceDE w:val="0"/>
              <w:snapToGrid w:val="0"/>
              <w:rPr>
                <w:bCs/>
                <w:sz w:val="26"/>
                <w:szCs w:val="26"/>
                <w:lang w:eastAsia="sr-Latn-CS"/>
              </w:rPr>
            </w:pPr>
            <w:r>
              <w:rPr>
                <w:bCs/>
                <w:sz w:val="26"/>
                <w:szCs w:val="26"/>
                <w:lang w:eastAsia="sr-Latn-CS"/>
              </w:rPr>
              <w:t>Опр.за произ.моторна,непокр.и немот.опрема</w:t>
            </w:r>
          </w:p>
        </w:tc>
        <w:tc>
          <w:tcPr>
            <w:tcW w:w="1710" w:type="dxa"/>
            <w:tcBorders>
              <w:top w:val="single" w:sz="4" w:space="0" w:color="000000"/>
              <w:left w:val="single" w:sz="12" w:space="0" w:color="auto"/>
              <w:bottom w:val="single" w:sz="4" w:space="0" w:color="000000"/>
              <w:right w:val="single" w:sz="12" w:space="0" w:color="auto"/>
            </w:tcBorders>
          </w:tcPr>
          <w:p w:rsidR="00C118B8" w:rsidRDefault="00C118B8" w:rsidP="00527423">
            <w:pPr>
              <w:autoSpaceDE w:val="0"/>
              <w:snapToGrid w:val="0"/>
              <w:jc w:val="right"/>
              <w:rPr>
                <w:bCs/>
                <w:sz w:val="26"/>
                <w:szCs w:val="26"/>
                <w:lang w:val="sr-Cyrl-CS" w:eastAsia="sr-Latn-CS"/>
              </w:rPr>
            </w:pPr>
          </w:p>
        </w:tc>
        <w:tc>
          <w:tcPr>
            <w:tcW w:w="1710" w:type="dxa"/>
            <w:tcBorders>
              <w:top w:val="single" w:sz="4" w:space="0" w:color="000000"/>
              <w:left w:val="single" w:sz="12" w:space="0" w:color="auto"/>
              <w:bottom w:val="single" w:sz="4" w:space="0" w:color="000000"/>
              <w:right w:val="single" w:sz="4" w:space="0" w:color="auto"/>
            </w:tcBorders>
            <w:shd w:val="clear" w:color="auto" w:fill="auto"/>
          </w:tcPr>
          <w:p w:rsidR="00C118B8" w:rsidRPr="00B11510" w:rsidRDefault="00C118B8" w:rsidP="00527423">
            <w:pPr>
              <w:autoSpaceDE w:val="0"/>
              <w:snapToGrid w:val="0"/>
              <w:jc w:val="right"/>
              <w:rPr>
                <w:bCs/>
                <w:sz w:val="26"/>
                <w:szCs w:val="26"/>
                <w:lang w:eastAsia="sr-Latn-CS"/>
              </w:rPr>
            </w:pPr>
            <w:r>
              <w:rPr>
                <w:bCs/>
                <w:sz w:val="26"/>
                <w:szCs w:val="26"/>
                <w:lang w:eastAsia="sr-Latn-CS"/>
              </w:rPr>
              <w:t>600.000</w:t>
            </w:r>
          </w:p>
        </w:tc>
        <w:tc>
          <w:tcPr>
            <w:tcW w:w="1710" w:type="dxa"/>
            <w:tcBorders>
              <w:top w:val="single" w:sz="4" w:space="0" w:color="000000"/>
              <w:left w:val="single" w:sz="4" w:space="0" w:color="auto"/>
              <w:bottom w:val="single" w:sz="4" w:space="0" w:color="000000"/>
              <w:right w:val="single" w:sz="4" w:space="0" w:color="000000"/>
            </w:tcBorders>
            <w:shd w:val="clear" w:color="auto" w:fill="auto"/>
          </w:tcPr>
          <w:p w:rsidR="00C118B8" w:rsidRPr="00B11510" w:rsidRDefault="00C118B8" w:rsidP="00527423">
            <w:pPr>
              <w:autoSpaceDE w:val="0"/>
              <w:snapToGrid w:val="0"/>
              <w:jc w:val="right"/>
              <w:rPr>
                <w:bCs/>
                <w:sz w:val="26"/>
                <w:szCs w:val="26"/>
                <w:lang w:eastAsia="sr-Latn-CS"/>
              </w:rPr>
            </w:pPr>
            <w:r>
              <w:rPr>
                <w:bCs/>
                <w:sz w:val="26"/>
                <w:szCs w:val="26"/>
                <w:lang w:eastAsia="sr-Latn-CS"/>
              </w:rPr>
              <w:t>600.000</w:t>
            </w:r>
          </w:p>
        </w:tc>
      </w:tr>
      <w:tr w:rsidR="00C118B8" w:rsidRPr="000D2B92" w:rsidTr="00527423">
        <w:trPr>
          <w:trHeight w:val="429"/>
        </w:trPr>
        <w:tc>
          <w:tcPr>
            <w:tcW w:w="671" w:type="dxa"/>
            <w:tcBorders>
              <w:top w:val="single" w:sz="4" w:space="0" w:color="000000"/>
              <w:left w:val="single" w:sz="4" w:space="0" w:color="000000"/>
              <w:bottom w:val="single" w:sz="8" w:space="0" w:color="000000"/>
              <w:right w:val="single" w:sz="4" w:space="0" w:color="000000"/>
            </w:tcBorders>
            <w:shd w:val="clear" w:color="auto" w:fill="auto"/>
          </w:tcPr>
          <w:p w:rsidR="00C118B8" w:rsidRPr="00F40C2E" w:rsidRDefault="00C118B8" w:rsidP="00527423">
            <w:pPr>
              <w:autoSpaceDE w:val="0"/>
              <w:snapToGrid w:val="0"/>
              <w:jc w:val="right"/>
              <w:rPr>
                <w:sz w:val="26"/>
                <w:szCs w:val="26"/>
                <w:lang w:val="sr-Cyrl-CS" w:eastAsia="sr-Latn-CS"/>
              </w:rPr>
            </w:pPr>
          </w:p>
        </w:tc>
        <w:tc>
          <w:tcPr>
            <w:tcW w:w="1080" w:type="dxa"/>
            <w:tcBorders>
              <w:top w:val="single" w:sz="4" w:space="0" w:color="000000"/>
              <w:left w:val="single" w:sz="4" w:space="0" w:color="000000"/>
              <w:bottom w:val="single" w:sz="8" w:space="0" w:color="000000"/>
              <w:right w:val="single" w:sz="4" w:space="0" w:color="000000"/>
            </w:tcBorders>
            <w:shd w:val="clear" w:color="auto" w:fill="auto"/>
          </w:tcPr>
          <w:p w:rsidR="00C118B8" w:rsidRPr="00F40C2E" w:rsidRDefault="00C118B8" w:rsidP="00527423">
            <w:pPr>
              <w:autoSpaceDE w:val="0"/>
              <w:snapToGrid w:val="0"/>
              <w:jc w:val="right"/>
              <w:rPr>
                <w:sz w:val="26"/>
                <w:szCs w:val="26"/>
                <w:lang w:val="sr-Cyrl-CS" w:eastAsia="sr-Latn-CS"/>
              </w:rPr>
            </w:pPr>
          </w:p>
        </w:tc>
        <w:tc>
          <w:tcPr>
            <w:tcW w:w="630" w:type="dxa"/>
            <w:tcBorders>
              <w:top w:val="single" w:sz="4" w:space="0" w:color="000000"/>
              <w:left w:val="single" w:sz="4" w:space="0" w:color="000000"/>
              <w:bottom w:val="single" w:sz="8" w:space="0" w:color="000000"/>
              <w:right w:val="single" w:sz="4" w:space="0" w:color="000000"/>
            </w:tcBorders>
            <w:shd w:val="clear" w:color="auto" w:fill="auto"/>
          </w:tcPr>
          <w:p w:rsidR="00C118B8" w:rsidRPr="00F40C2E" w:rsidRDefault="00C118B8" w:rsidP="00527423">
            <w:pPr>
              <w:autoSpaceDE w:val="0"/>
              <w:snapToGrid w:val="0"/>
              <w:jc w:val="right"/>
              <w:rPr>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tcPr>
          <w:p w:rsidR="00C118B8" w:rsidRPr="00F40C2E" w:rsidRDefault="00C118B8" w:rsidP="00527423">
            <w:pPr>
              <w:autoSpaceDE w:val="0"/>
              <w:snapToGrid w:val="0"/>
              <w:jc w:val="right"/>
              <w:rPr>
                <w:sz w:val="26"/>
                <w:szCs w:val="26"/>
                <w:lang w:val="sr-Cyrl-CS" w:eastAsia="sr-Latn-CS"/>
              </w:rPr>
            </w:pPr>
          </w:p>
        </w:tc>
        <w:tc>
          <w:tcPr>
            <w:tcW w:w="5760" w:type="dxa"/>
            <w:tcBorders>
              <w:top w:val="single" w:sz="12" w:space="0" w:color="000000"/>
              <w:left w:val="single" w:sz="4" w:space="0" w:color="000000"/>
              <w:bottom w:val="single" w:sz="12" w:space="0" w:color="000000"/>
              <w:right w:val="single" w:sz="12" w:space="0" w:color="auto"/>
            </w:tcBorders>
          </w:tcPr>
          <w:p w:rsidR="00C118B8" w:rsidRPr="00F40C2E" w:rsidRDefault="00C118B8" w:rsidP="00527423">
            <w:pPr>
              <w:autoSpaceDE w:val="0"/>
              <w:snapToGrid w:val="0"/>
              <w:rPr>
                <w:bCs/>
                <w:sz w:val="26"/>
                <w:szCs w:val="26"/>
                <w:lang w:val="sr-Cyrl-CS" w:eastAsia="sr-Latn-CS"/>
              </w:rPr>
            </w:pPr>
            <w:r w:rsidRPr="00F40C2E">
              <w:rPr>
                <w:bCs/>
                <w:sz w:val="26"/>
                <w:szCs w:val="26"/>
                <w:lang w:val="sr-Cyrl-CS" w:eastAsia="sr-Latn-CS"/>
              </w:rPr>
              <w:t>Извори финансирања за функцију 810:</w:t>
            </w:r>
          </w:p>
          <w:p w:rsidR="00C118B8" w:rsidRPr="00F40C2E" w:rsidRDefault="00C118B8" w:rsidP="00527423">
            <w:pPr>
              <w:autoSpaceDE w:val="0"/>
              <w:snapToGrid w:val="0"/>
              <w:rPr>
                <w:bCs/>
                <w:sz w:val="26"/>
                <w:szCs w:val="26"/>
                <w:lang w:val="sr-Cyrl-CS" w:eastAsia="sr-Latn-CS"/>
              </w:rPr>
            </w:pPr>
            <w:r w:rsidRPr="00F40C2E">
              <w:rPr>
                <w:bCs/>
                <w:sz w:val="26"/>
                <w:szCs w:val="26"/>
                <w:lang w:val="sr-Cyrl-CS" w:eastAsia="sr-Latn-CS"/>
              </w:rPr>
              <w:t>01 приходи из буџета</w:t>
            </w:r>
          </w:p>
          <w:p w:rsidR="00C118B8" w:rsidRPr="00F40C2E" w:rsidRDefault="00C118B8" w:rsidP="00527423">
            <w:pPr>
              <w:autoSpaceDE w:val="0"/>
              <w:snapToGrid w:val="0"/>
              <w:rPr>
                <w:b/>
                <w:bCs/>
                <w:sz w:val="26"/>
                <w:szCs w:val="26"/>
                <w:lang w:val="sr-Cyrl-CS" w:eastAsia="sr-Latn-CS"/>
              </w:rPr>
            </w:pPr>
            <w:r w:rsidRPr="00F40C2E">
              <w:rPr>
                <w:bCs/>
                <w:sz w:val="26"/>
                <w:szCs w:val="26"/>
                <w:lang w:val="sr-Cyrl-CS" w:eastAsia="sr-Latn-CS"/>
              </w:rPr>
              <w:t>04 сопствени приходи</w:t>
            </w:r>
          </w:p>
        </w:tc>
        <w:tc>
          <w:tcPr>
            <w:tcW w:w="1710" w:type="dxa"/>
            <w:tcBorders>
              <w:top w:val="single" w:sz="12" w:space="0" w:color="000000"/>
              <w:left w:val="single" w:sz="12" w:space="0" w:color="auto"/>
              <w:bottom w:val="single" w:sz="12" w:space="0" w:color="000000"/>
              <w:right w:val="single" w:sz="12" w:space="0" w:color="auto"/>
            </w:tcBorders>
          </w:tcPr>
          <w:p w:rsidR="00C118B8" w:rsidRDefault="00C118B8" w:rsidP="00527423">
            <w:pPr>
              <w:autoSpaceDE w:val="0"/>
              <w:snapToGrid w:val="0"/>
              <w:jc w:val="right"/>
              <w:rPr>
                <w:bCs/>
                <w:sz w:val="26"/>
                <w:szCs w:val="26"/>
                <w:lang w:val="sr-Cyrl-CS" w:eastAsia="sr-Latn-CS"/>
              </w:rPr>
            </w:pPr>
          </w:p>
          <w:p w:rsidR="00C118B8" w:rsidRPr="000D2B92" w:rsidRDefault="00C118B8" w:rsidP="00527423">
            <w:pPr>
              <w:autoSpaceDE w:val="0"/>
              <w:snapToGrid w:val="0"/>
              <w:jc w:val="right"/>
              <w:rPr>
                <w:bCs/>
                <w:sz w:val="26"/>
                <w:szCs w:val="26"/>
                <w:lang w:eastAsia="sr-Latn-CS"/>
              </w:rPr>
            </w:pPr>
            <w:r w:rsidRPr="000D2B92">
              <w:rPr>
                <w:bCs/>
                <w:sz w:val="26"/>
                <w:szCs w:val="26"/>
                <w:lang w:eastAsia="sr-Latn-CS"/>
              </w:rPr>
              <w:t>9.629.000</w:t>
            </w:r>
          </w:p>
          <w:p w:rsidR="00C118B8" w:rsidRPr="00F40C2E" w:rsidRDefault="00C118B8" w:rsidP="00527423">
            <w:pPr>
              <w:autoSpaceDE w:val="0"/>
              <w:snapToGrid w:val="0"/>
              <w:jc w:val="right"/>
              <w:rPr>
                <w:bCs/>
                <w:sz w:val="26"/>
                <w:szCs w:val="26"/>
                <w:lang w:val="sr-Cyrl-CS" w:eastAsia="sr-Latn-CS"/>
              </w:rPr>
            </w:pPr>
          </w:p>
        </w:tc>
        <w:tc>
          <w:tcPr>
            <w:tcW w:w="1710" w:type="dxa"/>
            <w:tcBorders>
              <w:top w:val="single" w:sz="12" w:space="0" w:color="000000"/>
              <w:left w:val="single" w:sz="12" w:space="0" w:color="auto"/>
              <w:bottom w:val="single" w:sz="12" w:space="0" w:color="000000"/>
              <w:right w:val="single" w:sz="4" w:space="0" w:color="auto"/>
            </w:tcBorders>
            <w:shd w:val="clear" w:color="auto" w:fill="auto"/>
          </w:tcPr>
          <w:p w:rsidR="00C118B8" w:rsidRDefault="00C118B8" w:rsidP="00527423">
            <w:pPr>
              <w:autoSpaceDE w:val="0"/>
              <w:snapToGrid w:val="0"/>
              <w:jc w:val="right"/>
              <w:rPr>
                <w:bCs/>
                <w:sz w:val="26"/>
                <w:szCs w:val="26"/>
                <w:lang w:val="sr-Latn-RS" w:eastAsia="sr-Latn-CS"/>
              </w:rPr>
            </w:pPr>
          </w:p>
          <w:p w:rsidR="00C118B8" w:rsidRDefault="00C118B8" w:rsidP="00527423">
            <w:pPr>
              <w:autoSpaceDE w:val="0"/>
              <w:snapToGrid w:val="0"/>
              <w:jc w:val="right"/>
              <w:rPr>
                <w:bCs/>
                <w:sz w:val="26"/>
                <w:szCs w:val="26"/>
                <w:lang w:val="sr-Latn-RS" w:eastAsia="sr-Latn-CS"/>
              </w:rPr>
            </w:pPr>
          </w:p>
          <w:p w:rsidR="00C118B8" w:rsidRPr="000D2B92" w:rsidRDefault="00C118B8" w:rsidP="00527423">
            <w:pPr>
              <w:autoSpaceDE w:val="0"/>
              <w:snapToGrid w:val="0"/>
              <w:jc w:val="right"/>
              <w:rPr>
                <w:bCs/>
                <w:sz w:val="26"/>
                <w:szCs w:val="26"/>
                <w:lang w:val="sr-Cyrl-CS" w:eastAsia="sr-Latn-CS"/>
              </w:rPr>
            </w:pPr>
            <w:r w:rsidRPr="000D2B92">
              <w:rPr>
                <w:bCs/>
                <w:sz w:val="26"/>
                <w:szCs w:val="26"/>
                <w:lang w:val="sr-Cyrl-CS" w:eastAsia="sr-Latn-CS"/>
              </w:rPr>
              <w:fldChar w:fldCharType="begin"/>
            </w:r>
            <w:r w:rsidRPr="000D2B92">
              <w:rPr>
                <w:bCs/>
                <w:sz w:val="26"/>
                <w:szCs w:val="26"/>
                <w:lang w:val="sr-Cyrl-CS" w:eastAsia="sr-Latn-CS"/>
              </w:rPr>
              <w:instrText xml:space="preserve"> =SUM(ABOVE) </w:instrText>
            </w:r>
            <w:r w:rsidRPr="000D2B92">
              <w:rPr>
                <w:bCs/>
                <w:sz w:val="26"/>
                <w:szCs w:val="26"/>
                <w:lang w:val="sr-Cyrl-CS" w:eastAsia="sr-Latn-CS"/>
              </w:rPr>
              <w:fldChar w:fldCharType="separate"/>
            </w:r>
            <w:r w:rsidRPr="000D2B92">
              <w:rPr>
                <w:bCs/>
                <w:noProof/>
                <w:sz w:val="26"/>
                <w:szCs w:val="26"/>
                <w:lang w:eastAsia="sr-Latn-CS"/>
              </w:rPr>
              <w:t>3</w:t>
            </w:r>
            <w:r w:rsidRPr="000D2B92">
              <w:rPr>
                <w:bCs/>
                <w:noProof/>
                <w:sz w:val="26"/>
                <w:szCs w:val="26"/>
                <w:lang w:val="sr-Cyrl-CS" w:eastAsia="sr-Latn-CS"/>
              </w:rPr>
              <w:t>.</w:t>
            </w:r>
            <w:r w:rsidRPr="000D2B92">
              <w:rPr>
                <w:bCs/>
                <w:noProof/>
                <w:sz w:val="26"/>
                <w:szCs w:val="26"/>
                <w:lang w:eastAsia="sr-Latn-CS"/>
              </w:rPr>
              <w:t>7</w:t>
            </w:r>
            <w:r w:rsidRPr="000D2B92">
              <w:rPr>
                <w:bCs/>
                <w:noProof/>
                <w:sz w:val="26"/>
                <w:szCs w:val="26"/>
                <w:lang w:val="sr-Cyrl-CS" w:eastAsia="sr-Latn-CS"/>
              </w:rPr>
              <w:t>00.000</w:t>
            </w:r>
            <w:r w:rsidRPr="000D2B92">
              <w:rPr>
                <w:bCs/>
                <w:sz w:val="26"/>
                <w:szCs w:val="26"/>
                <w:lang w:val="sr-Cyrl-CS" w:eastAsia="sr-Latn-CS"/>
              </w:rPr>
              <w:fldChar w:fldCharType="end"/>
            </w:r>
          </w:p>
        </w:tc>
        <w:tc>
          <w:tcPr>
            <w:tcW w:w="1710" w:type="dxa"/>
            <w:tcBorders>
              <w:top w:val="single" w:sz="12" w:space="0" w:color="000000"/>
              <w:left w:val="single" w:sz="4" w:space="0" w:color="auto"/>
              <w:bottom w:val="single" w:sz="12" w:space="0" w:color="000000"/>
              <w:right w:val="single" w:sz="4" w:space="0" w:color="000000"/>
            </w:tcBorders>
            <w:shd w:val="clear" w:color="auto" w:fill="auto"/>
          </w:tcPr>
          <w:p w:rsidR="00C118B8" w:rsidRDefault="00C118B8" w:rsidP="00527423">
            <w:pPr>
              <w:autoSpaceDE w:val="0"/>
              <w:snapToGrid w:val="0"/>
              <w:jc w:val="right"/>
              <w:rPr>
                <w:bCs/>
                <w:sz w:val="26"/>
                <w:szCs w:val="26"/>
                <w:lang w:val="sr-Cyrl-RS" w:eastAsia="sr-Latn-CS"/>
              </w:rPr>
            </w:pPr>
          </w:p>
          <w:p w:rsidR="00C118B8" w:rsidRDefault="00C118B8" w:rsidP="00527423">
            <w:pPr>
              <w:autoSpaceDE w:val="0"/>
              <w:snapToGrid w:val="0"/>
              <w:jc w:val="right"/>
              <w:rPr>
                <w:bCs/>
                <w:sz w:val="26"/>
                <w:szCs w:val="26"/>
                <w:lang w:val="sr-Cyrl-RS" w:eastAsia="sr-Latn-CS"/>
              </w:rPr>
            </w:pPr>
          </w:p>
          <w:p w:rsidR="00C118B8" w:rsidRPr="000D2B92" w:rsidRDefault="00C118B8" w:rsidP="00527423">
            <w:pPr>
              <w:autoSpaceDE w:val="0"/>
              <w:snapToGrid w:val="0"/>
              <w:jc w:val="right"/>
              <w:rPr>
                <w:bCs/>
                <w:sz w:val="26"/>
                <w:szCs w:val="26"/>
                <w:lang w:eastAsia="sr-Latn-CS"/>
              </w:rPr>
            </w:pPr>
            <w:r w:rsidRPr="000D2B92">
              <w:rPr>
                <w:bCs/>
                <w:sz w:val="26"/>
                <w:szCs w:val="26"/>
                <w:lang w:eastAsia="sr-Latn-CS"/>
              </w:rPr>
              <w:t>13.329.000</w:t>
            </w:r>
          </w:p>
        </w:tc>
      </w:tr>
      <w:tr w:rsidR="00C118B8" w:rsidRPr="000D2B92" w:rsidTr="00527423">
        <w:trPr>
          <w:trHeight w:val="318"/>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right"/>
              <w:rPr>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right"/>
              <w:rPr>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right"/>
              <w:rPr>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tcPr>
          <w:p w:rsidR="00C118B8" w:rsidRPr="00F40C2E" w:rsidRDefault="00C118B8" w:rsidP="00527423">
            <w:pPr>
              <w:autoSpaceDE w:val="0"/>
              <w:snapToGrid w:val="0"/>
              <w:jc w:val="right"/>
              <w:rPr>
                <w:sz w:val="26"/>
                <w:szCs w:val="26"/>
                <w:lang w:val="sr-Cyrl-CS" w:eastAsia="sr-Latn-CS"/>
              </w:rPr>
            </w:pPr>
          </w:p>
        </w:tc>
        <w:tc>
          <w:tcPr>
            <w:tcW w:w="5760" w:type="dxa"/>
            <w:tcBorders>
              <w:top w:val="single" w:sz="12" w:space="0" w:color="000000"/>
              <w:left w:val="single" w:sz="4" w:space="0" w:color="000000"/>
              <w:bottom w:val="single" w:sz="12" w:space="0" w:color="000000"/>
              <w:right w:val="single" w:sz="12" w:space="0" w:color="auto"/>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Функција 810:</w:t>
            </w:r>
          </w:p>
        </w:tc>
        <w:tc>
          <w:tcPr>
            <w:tcW w:w="1710" w:type="dxa"/>
            <w:tcBorders>
              <w:top w:val="single" w:sz="12" w:space="0" w:color="000000"/>
              <w:left w:val="single" w:sz="12" w:space="0" w:color="auto"/>
              <w:bottom w:val="single" w:sz="12" w:space="0" w:color="000000"/>
              <w:right w:val="single" w:sz="12" w:space="0" w:color="auto"/>
            </w:tcBorders>
          </w:tcPr>
          <w:p w:rsidR="00C118B8" w:rsidRPr="000D2B92" w:rsidRDefault="00C118B8" w:rsidP="00527423">
            <w:pPr>
              <w:autoSpaceDE w:val="0"/>
              <w:snapToGrid w:val="0"/>
              <w:jc w:val="right"/>
              <w:rPr>
                <w:b/>
                <w:bCs/>
                <w:sz w:val="26"/>
                <w:szCs w:val="26"/>
                <w:lang w:eastAsia="sr-Latn-CS"/>
              </w:rPr>
            </w:pPr>
            <w:r>
              <w:rPr>
                <w:b/>
                <w:bCs/>
                <w:sz w:val="26"/>
                <w:szCs w:val="26"/>
                <w:lang w:eastAsia="sr-Latn-CS"/>
              </w:rPr>
              <w:t>9.629.000</w:t>
            </w:r>
          </w:p>
        </w:tc>
        <w:tc>
          <w:tcPr>
            <w:tcW w:w="1710" w:type="dxa"/>
            <w:tcBorders>
              <w:top w:val="single" w:sz="12" w:space="0" w:color="000000"/>
              <w:left w:val="single" w:sz="12" w:space="0" w:color="auto"/>
              <w:bottom w:val="single" w:sz="12" w:space="0" w:color="000000"/>
              <w:right w:val="single" w:sz="4" w:space="0" w:color="auto"/>
            </w:tcBorders>
            <w:shd w:val="clear" w:color="auto" w:fill="auto"/>
          </w:tcPr>
          <w:p w:rsidR="00C118B8" w:rsidRPr="000D2B92" w:rsidRDefault="00C118B8" w:rsidP="00527423">
            <w:pPr>
              <w:autoSpaceDE w:val="0"/>
              <w:snapToGrid w:val="0"/>
              <w:jc w:val="right"/>
              <w:rPr>
                <w:b/>
                <w:bCs/>
                <w:sz w:val="26"/>
                <w:szCs w:val="26"/>
                <w:lang w:eastAsia="sr-Latn-CS"/>
              </w:rPr>
            </w:pPr>
            <w:r>
              <w:rPr>
                <w:b/>
                <w:bCs/>
                <w:sz w:val="26"/>
                <w:szCs w:val="26"/>
                <w:lang w:eastAsia="sr-Latn-CS"/>
              </w:rPr>
              <w:t>3.700.000</w:t>
            </w:r>
          </w:p>
        </w:tc>
        <w:tc>
          <w:tcPr>
            <w:tcW w:w="1710" w:type="dxa"/>
            <w:tcBorders>
              <w:top w:val="single" w:sz="12" w:space="0" w:color="000000"/>
              <w:left w:val="single" w:sz="4" w:space="0" w:color="auto"/>
              <w:bottom w:val="single" w:sz="12" w:space="0" w:color="000000"/>
              <w:right w:val="single" w:sz="4" w:space="0" w:color="000000"/>
            </w:tcBorders>
            <w:shd w:val="clear" w:color="auto" w:fill="auto"/>
          </w:tcPr>
          <w:p w:rsidR="00C118B8" w:rsidRPr="000D2B92" w:rsidRDefault="00C118B8" w:rsidP="00527423">
            <w:pPr>
              <w:autoSpaceDE w:val="0"/>
              <w:snapToGrid w:val="0"/>
              <w:jc w:val="right"/>
              <w:rPr>
                <w:b/>
                <w:bCs/>
                <w:sz w:val="26"/>
                <w:szCs w:val="26"/>
                <w:lang w:eastAsia="sr-Latn-CS"/>
              </w:rPr>
            </w:pPr>
            <w:r>
              <w:rPr>
                <w:b/>
                <w:bCs/>
                <w:sz w:val="26"/>
                <w:szCs w:val="26"/>
                <w:lang w:eastAsia="sr-Latn-CS"/>
              </w:rPr>
              <w:t>13.329.000</w:t>
            </w:r>
          </w:p>
        </w:tc>
      </w:tr>
      <w:tr w:rsidR="00C118B8" w:rsidRPr="00E47861" w:rsidTr="00527423">
        <w:trPr>
          <w:trHeight w:val="278"/>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rPr>
                <w:b/>
                <w:bCs/>
                <w:sz w:val="26"/>
                <w:szCs w:val="26"/>
                <w:lang w:val="sr-Cyrl-CS" w:eastAsia="sr-Latn-CS"/>
              </w:rPr>
            </w:pPr>
          </w:p>
        </w:tc>
        <w:tc>
          <w:tcPr>
            <w:tcW w:w="720" w:type="dxa"/>
            <w:tcBorders>
              <w:top w:val="single" w:sz="12" w:space="0" w:color="000000"/>
              <w:left w:val="single" w:sz="4" w:space="0" w:color="000000"/>
              <w:bottom w:val="single" w:sz="4" w:space="0" w:color="000000"/>
              <w:right w:val="single" w:sz="4" w:space="0" w:color="000000"/>
            </w:tcBorders>
          </w:tcPr>
          <w:p w:rsidR="00C118B8" w:rsidRPr="00F40C2E" w:rsidRDefault="00C118B8" w:rsidP="00527423">
            <w:pPr>
              <w:autoSpaceDE w:val="0"/>
              <w:snapToGrid w:val="0"/>
              <w:rPr>
                <w:b/>
                <w:bCs/>
                <w:sz w:val="26"/>
                <w:szCs w:val="26"/>
                <w:lang w:val="sr-Cyrl-CS" w:eastAsia="sr-Latn-CS"/>
              </w:rPr>
            </w:pPr>
          </w:p>
        </w:tc>
        <w:tc>
          <w:tcPr>
            <w:tcW w:w="5760" w:type="dxa"/>
            <w:tcBorders>
              <w:top w:val="single" w:sz="12" w:space="0" w:color="000000"/>
              <w:left w:val="single" w:sz="4" w:space="0" w:color="000000"/>
              <w:bottom w:val="single" w:sz="4" w:space="0" w:color="000000"/>
              <w:right w:val="single" w:sz="12" w:space="0" w:color="auto"/>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Извори финансирања за</w:t>
            </w:r>
          </w:p>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Програмску активност</w:t>
            </w:r>
          </w:p>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1301-0003</w:t>
            </w:r>
          </w:p>
          <w:p w:rsidR="00C118B8" w:rsidRPr="00F40C2E" w:rsidRDefault="00C118B8" w:rsidP="00527423">
            <w:pPr>
              <w:autoSpaceDE w:val="0"/>
              <w:snapToGrid w:val="0"/>
              <w:rPr>
                <w:bCs/>
                <w:sz w:val="26"/>
                <w:szCs w:val="26"/>
                <w:lang w:val="sr-Cyrl-CS" w:eastAsia="sr-Latn-CS"/>
              </w:rPr>
            </w:pPr>
            <w:r w:rsidRPr="00F40C2E">
              <w:rPr>
                <w:bCs/>
                <w:sz w:val="26"/>
                <w:szCs w:val="26"/>
                <w:lang w:val="sr-Cyrl-CS" w:eastAsia="sr-Latn-CS"/>
              </w:rPr>
              <w:t>01 приходи из буџета</w:t>
            </w:r>
          </w:p>
          <w:p w:rsidR="00C118B8" w:rsidRPr="00F40C2E" w:rsidRDefault="00C118B8" w:rsidP="00527423">
            <w:pPr>
              <w:autoSpaceDE w:val="0"/>
              <w:snapToGrid w:val="0"/>
              <w:rPr>
                <w:b/>
                <w:bCs/>
                <w:sz w:val="26"/>
                <w:szCs w:val="26"/>
                <w:lang w:val="sr-Cyrl-CS" w:eastAsia="sr-Latn-CS"/>
              </w:rPr>
            </w:pPr>
            <w:r w:rsidRPr="00F40C2E">
              <w:rPr>
                <w:bCs/>
                <w:sz w:val="26"/>
                <w:szCs w:val="26"/>
                <w:lang w:val="sr-Cyrl-CS" w:eastAsia="sr-Latn-CS"/>
              </w:rPr>
              <w:t>04 сопствени приходи</w:t>
            </w:r>
          </w:p>
        </w:tc>
        <w:tc>
          <w:tcPr>
            <w:tcW w:w="1710" w:type="dxa"/>
            <w:tcBorders>
              <w:top w:val="single" w:sz="12" w:space="0" w:color="000000"/>
              <w:left w:val="single" w:sz="12" w:space="0" w:color="auto"/>
              <w:bottom w:val="single" w:sz="4" w:space="0" w:color="000000"/>
              <w:right w:val="single" w:sz="12" w:space="0" w:color="auto"/>
            </w:tcBorders>
          </w:tcPr>
          <w:p w:rsidR="00C118B8" w:rsidRDefault="00C118B8" w:rsidP="00527423">
            <w:pPr>
              <w:autoSpaceDE w:val="0"/>
              <w:snapToGrid w:val="0"/>
              <w:jc w:val="right"/>
              <w:rPr>
                <w:bCs/>
                <w:sz w:val="26"/>
                <w:szCs w:val="26"/>
                <w:lang w:val="sr-Cyrl-CS" w:eastAsia="sr-Latn-CS"/>
              </w:rPr>
            </w:pPr>
          </w:p>
          <w:p w:rsidR="00C118B8" w:rsidRDefault="00C118B8" w:rsidP="00527423">
            <w:pPr>
              <w:autoSpaceDE w:val="0"/>
              <w:snapToGrid w:val="0"/>
              <w:jc w:val="right"/>
              <w:rPr>
                <w:bCs/>
                <w:sz w:val="26"/>
                <w:szCs w:val="26"/>
                <w:lang w:val="sr-Cyrl-CS" w:eastAsia="sr-Latn-CS"/>
              </w:rPr>
            </w:pPr>
          </w:p>
          <w:p w:rsidR="00C118B8" w:rsidRDefault="00C118B8" w:rsidP="00527423">
            <w:pPr>
              <w:autoSpaceDE w:val="0"/>
              <w:snapToGrid w:val="0"/>
              <w:jc w:val="right"/>
              <w:rPr>
                <w:bCs/>
                <w:sz w:val="26"/>
                <w:szCs w:val="26"/>
                <w:lang w:val="sr-Cyrl-CS" w:eastAsia="sr-Latn-CS"/>
              </w:rPr>
            </w:pPr>
          </w:p>
          <w:p w:rsidR="00C118B8" w:rsidRPr="00DF2A2F" w:rsidRDefault="00C118B8" w:rsidP="00527423">
            <w:pPr>
              <w:autoSpaceDE w:val="0"/>
              <w:snapToGrid w:val="0"/>
              <w:jc w:val="right"/>
              <w:rPr>
                <w:bCs/>
                <w:sz w:val="26"/>
                <w:szCs w:val="26"/>
                <w:lang w:eastAsia="sr-Latn-CS"/>
              </w:rPr>
            </w:pPr>
            <w:r>
              <w:rPr>
                <w:bCs/>
                <w:sz w:val="26"/>
                <w:szCs w:val="26"/>
                <w:lang w:eastAsia="sr-Latn-CS"/>
              </w:rPr>
              <w:t>9.629.000</w:t>
            </w:r>
          </w:p>
        </w:tc>
        <w:tc>
          <w:tcPr>
            <w:tcW w:w="1710" w:type="dxa"/>
            <w:tcBorders>
              <w:top w:val="single" w:sz="12" w:space="0" w:color="000000"/>
              <w:left w:val="single" w:sz="12" w:space="0" w:color="auto"/>
              <w:bottom w:val="single" w:sz="4" w:space="0" w:color="000000"/>
              <w:right w:val="single" w:sz="4" w:space="0" w:color="auto"/>
            </w:tcBorders>
            <w:shd w:val="clear" w:color="auto" w:fill="auto"/>
          </w:tcPr>
          <w:p w:rsidR="00C118B8" w:rsidRDefault="00C118B8" w:rsidP="00527423">
            <w:pPr>
              <w:autoSpaceDE w:val="0"/>
              <w:snapToGrid w:val="0"/>
              <w:jc w:val="right"/>
              <w:rPr>
                <w:bCs/>
                <w:sz w:val="26"/>
                <w:szCs w:val="26"/>
                <w:lang w:val="sr-Latn-RS" w:eastAsia="sr-Latn-CS"/>
              </w:rPr>
            </w:pPr>
          </w:p>
          <w:p w:rsidR="00C118B8" w:rsidRDefault="00C118B8" w:rsidP="00527423">
            <w:pPr>
              <w:autoSpaceDE w:val="0"/>
              <w:snapToGrid w:val="0"/>
              <w:jc w:val="right"/>
              <w:rPr>
                <w:bCs/>
                <w:sz w:val="26"/>
                <w:szCs w:val="26"/>
                <w:lang w:val="sr-Latn-RS" w:eastAsia="sr-Latn-CS"/>
              </w:rPr>
            </w:pPr>
          </w:p>
          <w:p w:rsidR="00C118B8" w:rsidRDefault="00C118B8" w:rsidP="00527423">
            <w:pPr>
              <w:autoSpaceDE w:val="0"/>
              <w:snapToGrid w:val="0"/>
              <w:jc w:val="right"/>
              <w:rPr>
                <w:bCs/>
                <w:sz w:val="26"/>
                <w:szCs w:val="26"/>
                <w:lang w:val="sr-Latn-RS" w:eastAsia="sr-Latn-CS"/>
              </w:rPr>
            </w:pPr>
          </w:p>
          <w:p w:rsidR="00C118B8" w:rsidRPr="00896E01" w:rsidRDefault="00C118B8" w:rsidP="00527423">
            <w:pPr>
              <w:tabs>
                <w:tab w:val="left" w:pos="1590"/>
              </w:tabs>
              <w:autoSpaceDE w:val="0"/>
              <w:snapToGrid w:val="0"/>
              <w:jc w:val="right"/>
              <w:rPr>
                <w:bCs/>
                <w:sz w:val="26"/>
                <w:szCs w:val="26"/>
                <w:lang w:val="sr-Latn-RS" w:eastAsia="sr-Latn-CS"/>
              </w:rPr>
            </w:pPr>
            <w:r>
              <w:rPr>
                <w:bCs/>
                <w:sz w:val="26"/>
                <w:szCs w:val="26"/>
                <w:lang w:val="sr-Latn-RS" w:eastAsia="sr-Latn-CS"/>
              </w:rPr>
              <w:tab/>
              <w:t>3.700.000</w:t>
            </w:r>
          </w:p>
        </w:tc>
        <w:tc>
          <w:tcPr>
            <w:tcW w:w="1710" w:type="dxa"/>
            <w:tcBorders>
              <w:top w:val="single" w:sz="12" w:space="0" w:color="000000"/>
              <w:left w:val="single" w:sz="4" w:space="0" w:color="auto"/>
              <w:bottom w:val="single" w:sz="4" w:space="0" w:color="000000"/>
              <w:right w:val="single" w:sz="4" w:space="0" w:color="000000"/>
            </w:tcBorders>
            <w:shd w:val="clear" w:color="auto" w:fill="auto"/>
          </w:tcPr>
          <w:p w:rsidR="00C118B8" w:rsidRDefault="00C118B8" w:rsidP="00527423">
            <w:pPr>
              <w:autoSpaceDE w:val="0"/>
              <w:snapToGrid w:val="0"/>
              <w:jc w:val="right"/>
              <w:rPr>
                <w:bCs/>
                <w:sz w:val="26"/>
                <w:szCs w:val="26"/>
                <w:lang w:val="sr-Latn-RS" w:eastAsia="sr-Latn-CS"/>
              </w:rPr>
            </w:pPr>
          </w:p>
          <w:p w:rsidR="00C118B8" w:rsidRDefault="00C118B8" w:rsidP="00527423">
            <w:pPr>
              <w:autoSpaceDE w:val="0"/>
              <w:snapToGrid w:val="0"/>
              <w:jc w:val="right"/>
              <w:rPr>
                <w:bCs/>
                <w:sz w:val="26"/>
                <w:szCs w:val="26"/>
                <w:lang w:val="sr-Latn-RS" w:eastAsia="sr-Latn-CS"/>
              </w:rPr>
            </w:pPr>
          </w:p>
          <w:p w:rsidR="00C118B8" w:rsidRDefault="00C118B8" w:rsidP="00527423">
            <w:pPr>
              <w:autoSpaceDE w:val="0"/>
              <w:snapToGrid w:val="0"/>
              <w:jc w:val="right"/>
              <w:rPr>
                <w:bCs/>
                <w:sz w:val="26"/>
                <w:szCs w:val="26"/>
                <w:lang w:val="sr-Latn-RS" w:eastAsia="sr-Latn-CS"/>
              </w:rPr>
            </w:pPr>
          </w:p>
          <w:p w:rsidR="00C118B8" w:rsidRPr="00E47861" w:rsidRDefault="00C118B8" w:rsidP="00527423">
            <w:pPr>
              <w:autoSpaceDE w:val="0"/>
              <w:snapToGrid w:val="0"/>
              <w:jc w:val="right"/>
              <w:rPr>
                <w:bCs/>
                <w:sz w:val="26"/>
                <w:szCs w:val="26"/>
                <w:lang w:val="sr-Latn-RS" w:eastAsia="sr-Latn-CS"/>
              </w:rPr>
            </w:pPr>
            <w:r>
              <w:rPr>
                <w:bCs/>
                <w:sz w:val="26"/>
                <w:szCs w:val="26"/>
                <w:lang w:val="sr-Latn-RS" w:eastAsia="sr-Latn-CS"/>
              </w:rPr>
              <w:t>13.329.000</w:t>
            </w:r>
          </w:p>
        </w:tc>
      </w:tr>
      <w:tr w:rsidR="00C118B8" w:rsidRPr="00360C8A" w:rsidTr="00527423">
        <w:trPr>
          <w:trHeight w:val="382"/>
        </w:trPr>
        <w:tc>
          <w:tcPr>
            <w:tcW w:w="671" w:type="dxa"/>
            <w:tcBorders>
              <w:top w:val="single" w:sz="4" w:space="0" w:color="000000"/>
              <w:left w:val="single" w:sz="4" w:space="0" w:color="000000"/>
              <w:bottom w:val="single" w:sz="4" w:space="0" w:color="000000"/>
              <w:right w:val="single" w:sz="4" w:space="0" w:color="000000"/>
            </w:tcBorders>
            <w:shd w:val="pct20"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pct20"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pct20" w:color="auto" w:fill="auto"/>
          </w:tcPr>
          <w:p w:rsidR="00C118B8" w:rsidRPr="00F40C2E" w:rsidRDefault="00C118B8" w:rsidP="00527423">
            <w:pPr>
              <w:autoSpaceDE w:val="0"/>
              <w:snapToGrid w:val="0"/>
              <w:rPr>
                <w:sz w:val="26"/>
                <w:szCs w:val="26"/>
                <w:lang w:val="sr-Cyrl-CS" w:eastAsia="sr-Latn-CS"/>
              </w:rPr>
            </w:pPr>
          </w:p>
        </w:tc>
        <w:tc>
          <w:tcPr>
            <w:tcW w:w="720" w:type="dxa"/>
            <w:tcBorders>
              <w:top w:val="single" w:sz="4" w:space="0" w:color="000000"/>
              <w:left w:val="single" w:sz="4" w:space="0" w:color="000000"/>
              <w:bottom w:val="single" w:sz="12" w:space="0" w:color="000000"/>
              <w:right w:val="single" w:sz="4" w:space="0" w:color="000000"/>
            </w:tcBorders>
            <w:shd w:val="pct20" w:color="auto" w:fill="auto"/>
          </w:tcPr>
          <w:p w:rsidR="00C118B8" w:rsidRPr="00F40C2E" w:rsidRDefault="00C118B8" w:rsidP="00527423">
            <w:pPr>
              <w:autoSpaceDE w:val="0"/>
              <w:snapToGrid w:val="0"/>
              <w:rPr>
                <w:sz w:val="26"/>
                <w:szCs w:val="26"/>
                <w:lang w:val="sr-Cyrl-CS" w:eastAsia="sr-Latn-CS"/>
              </w:rPr>
            </w:pPr>
          </w:p>
        </w:tc>
        <w:tc>
          <w:tcPr>
            <w:tcW w:w="5760" w:type="dxa"/>
            <w:tcBorders>
              <w:top w:val="single" w:sz="4" w:space="0" w:color="000000"/>
              <w:left w:val="single" w:sz="4" w:space="0" w:color="000000"/>
              <w:bottom w:val="single" w:sz="12" w:space="0" w:color="000000"/>
              <w:right w:val="single" w:sz="12" w:space="0" w:color="auto"/>
            </w:tcBorders>
            <w:shd w:val="pct20" w:color="auto" w:fill="auto"/>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Свега за програмску</w:t>
            </w:r>
          </w:p>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активност 1301-0003</w:t>
            </w:r>
          </w:p>
        </w:tc>
        <w:tc>
          <w:tcPr>
            <w:tcW w:w="1710" w:type="dxa"/>
            <w:tcBorders>
              <w:top w:val="single" w:sz="4" w:space="0" w:color="000000"/>
              <w:left w:val="single" w:sz="12" w:space="0" w:color="auto"/>
              <w:bottom w:val="single" w:sz="12" w:space="0" w:color="000000"/>
              <w:right w:val="single" w:sz="12" w:space="0" w:color="auto"/>
            </w:tcBorders>
            <w:shd w:val="pct20" w:color="auto" w:fill="auto"/>
          </w:tcPr>
          <w:p w:rsidR="00C118B8" w:rsidRDefault="00C118B8" w:rsidP="00527423">
            <w:pPr>
              <w:autoSpaceDE w:val="0"/>
              <w:snapToGrid w:val="0"/>
              <w:jc w:val="right"/>
              <w:rPr>
                <w:b/>
                <w:bCs/>
                <w:sz w:val="26"/>
                <w:szCs w:val="26"/>
                <w:lang w:val="sr-Latn-RS" w:eastAsia="sr-Latn-CS"/>
              </w:rPr>
            </w:pPr>
            <w:r w:rsidRPr="00DF2A2F">
              <w:rPr>
                <w:b/>
                <w:bCs/>
                <w:sz w:val="26"/>
                <w:szCs w:val="26"/>
                <w:lang w:eastAsia="sr-Latn-CS"/>
              </w:rPr>
              <w:t>9.629.000</w:t>
            </w:r>
          </w:p>
        </w:tc>
        <w:tc>
          <w:tcPr>
            <w:tcW w:w="1710" w:type="dxa"/>
            <w:tcBorders>
              <w:top w:val="single" w:sz="4" w:space="0" w:color="000000"/>
              <w:left w:val="single" w:sz="12" w:space="0" w:color="auto"/>
              <w:bottom w:val="single" w:sz="12" w:space="0" w:color="000000"/>
              <w:right w:val="single" w:sz="4" w:space="0" w:color="auto"/>
            </w:tcBorders>
            <w:shd w:val="pct20" w:color="auto" w:fill="auto"/>
          </w:tcPr>
          <w:p w:rsidR="00C118B8" w:rsidRDefault="00C118B8" w:rsidP="00527423">
            <w:pPr>
              <w:autoSpaceDE w:val="0"/>
              <w:snapToGrid w:val="0"/>
              <w:jc w:val="right"/>
              <w:rPr>
                <w:b/>
                <w:bCs/>
                <w:sz w:val="26"/>
                <w:szCs w:val="26"/>
                <w:lang w:val="sr-Latn-RS" w:eastAsia="sr-Latn-CS"/>
              </w:rPr>
            </w:pPr>
            <w:r w:rsidRPr="00DF2A2F">
              <w:rPr>
                <w:b/>
                <w:bCs/>
                <w:sz w:val="26"/>
                <w:szCs w:val="26"/>
                <w:lang w:val="sr-Latn-RS" w:eastAsia="sr-Latn-CS"/>
              </w:rPr>
              <w:t>3.700.000</w:t>
            </w:r>
          </w:p>
          <w:p w:rsidR="00C118B8" w:rsidRPr="00896E01" w:rsidRDefault="00C118B8" w:rsidP="00527423">
            <w:pPr>
              <w:autoSpaceDE w:val="0"/>
              <w:snapToGrid w:val="0"/>
              <w:jc w:val="right"/>
              <w:rPr>
                <w:b/>
                <w:bCs/>
                <w:sz w:val="26"/>
                <w:szCs w:val="26"/>
                <w:lang w:val="sr-Latn-RS" w:eastAsia="sr-Latn-CS"/>
              </w:rPr>
            </w:pPr>
          </w:p>
        </w:tc>
        <w:tc>
          <w:tcPr>
            <w:tcW w:w="1710" w:type="dxa"/>
            <w:tcBorders>
              <w:top w:val="single" w:sz="4" w:space="0" w:color="000000"/>
              <w:left w:val="single" w:sz="4" w:space="0" w:color="auto"/>
              <w:bottom w:val="single" w:sz="12" w:space="0" w:color="000000"/>
              <w:right w:val="single" w:sz="4" w:space="0" w:color="000000"/>
            </w:tcBorders>
            <w:shd w:val="pct20" w:color="auto" w:fill="auto"/>
          </w:tcPr>
          <w:p w:rsidR="00C118B8" w:rsidRDefault="00C118B8" w:rsidP="00527423">
            <w:pPr>
              <w:autoSpaceDE w:val="0"/>
              <w:snapToGrid w:val="0"/>
              <w:jc w:val="right"/>
              <w:rPr>
                <w:b/>
                <w:bCs/>
                <w:sz w:val="26"/>
                <w:szCs w:val="26"/>
                <w:lang w:eastAsia="sr-Latn-CS"/>
              </w:rPr>
            </w:pPr>
            <w:r>
              <w:rPr>
                <w:b/>
                <w:bCs/>
                <w:sz w:val="26"/>
                <w:szCs w:val="26"/>
                <w:lang w:eastAsia="sr-Latn-CS"/>
              </w:rPr>
              <w:t>13.329.000</w:t>
            </w:r>
          </w:p>
          <w:p w:rsidR="00C118B8" w:rsidRPr="00360C8A" w:rsidRDefault="00C118B8" w:rsidP="00527423">
            <w:pPr>
              <w:autoSpaceDE w:val="0"/>
              <w:snapToGrid w:val="0"/>
              <w:jc w:val="right"/>
              <w:rPr>
                <w:b/>
                <w:bCs/>
                <w:sz w:val="26"/>
                <w:szCs w:val="26"/>
                <w:lang w:eastAsia="sr-Latn-CS"/>
              </w:rPr>
            </w:pPr>
          </w:p>
        </w:tc>
      </w:tr>
      <w:tr w:rsidR="00C118B8" w:rsidRPr="00B33B97" w:rsidTr="00527423">
        <w:trPr>
          <w:trHeight w:val="568"/>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r>
              <w:rPr>
                <w:b/>
                <w:bCs/>
                <w:sz w:val="26"/>
                <w:szCs w:val="26"/>
                <w:lang w:val="sr-Cyrl-CS" w:eastAsia="sr-Latn-CS"/>
              </w:rPr>
              <w:t>1301-0004</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rPr>
                <w:b/>
                <w:bCs/>
                <w:sz w:val="26"/>
                <w:szCs w:val="26"/>
                <w:lang w:val="sr-Cyrl-CS" w:eastAsia="sr-Latn-CS"/>
              </w:rPr>
            </w:pPr>
          </w:p>
        </w:tc>
        <w:tc>
          <w:tcPr>
            <w:tcW w:w="720" w:type="dxa"/>
            <w:tcBorders>
              <w:top w:val="single" w:sz="12" w:space="0" w:color="000000"/>
              <w:left w:val="single" w:sz="4" w:space="0" w:color="000000"/>
              <w:bottom w:val="single" w:sz="4" w:space="0" w:color="auto"/>
              <w:right w:val="single" w:sz="4" w:space="0" w:color="000000"/>
            </w:tcBorders>
          </w:tcPr>
          <w:p w:rsidR="00C118B8" w:rsidRPr="00F40C2E" w:rsidRDefault="00C118B8" w:rsidP="00527423">
            <w:pPr>
              <w:autoSpaceDE w:val="0"/>
              <w:snapToGrid w:val="0"/>
              <w:rPr>
                <w:b/>
                <w:bCs/>
                <w:sz w:val="26"/>
                <w:szCs w:val="26"/>
                <w:lang w:val="sr-Cyrl-CS" w:eastAsia="sr-Latn-CS"/>
              </w:rPr>
            </w:pPr>
          </w:p>
        </w:tc>
        <w:tc>
          <w:tcPr>
            <w:tcW w:w="5760" w:type="dxa"/>
            <w:tcBorders>
              <w:top w:val="single" w:sz="12" w:space="0" w:color="000000"/>
              <w:left w:val="single" w:sz="4" w:space="0" w:color="000000"/>
              <w:bottom w:val="single" w:sz="4" w:space="0" w:color="auto"/>
              <w:right w:val="single" w:sz="12" w:space="0" w:color="auto"/>
            </w:tcBorders>
          </w:tcPr>
          <w:p w:rsidR="00C118B8" w:rsidRDefault="00C118B8" w:rsidP="00527423">
            <w:pPr>
              <w:autoSpaceDE w:val="0"/>
              <w:snapToGrid w:val="0"/>
              <w:rPr>
                <w:b/>
                <w:bCs/>
                <w:sz w:val="26"/>
                <w:szCs w:val="26"/>
                <w:lang w:val="sr-Cyrl-CS" w:eastAsia="sr-Latn-CS"/>
              </w:rPr>
            </w:pPr>
            <w:r>
              <w:rPr>
                <w:b/>
                <w:bCs/>
                <w:sz w:val="26"/>
                <w:szCs w:val="26"/>
                <w:lang w:val="sr-Cyrl-CS" w:eastAsia="sr-Latn-CS"/>
              </w:rPr>
              <w:t>Функционисање локалних</w:t>
            </w:r>
          </w:p>
          <w:p w:rsidR="00C118B8" w:rsidRPr="00F40C2E" w:rsidRDefault="00C118B8" w:rsidP="00527423">
            <w:pPr>
              <w:autoSpaceDE w:val="0"/>
              <w:snapToGrid w:val="0"/>
              <w:rPr>
                <w:b/>
                <w:bCs/>
                <w:sz w:val="26"/>
                <w:szCs w:val="26"/>
                <w:lang w:val="sr-Cyrl-CS" w:eastAsia="sr-Latn-CS"/>
              </w:rPr>
            </w:pPr>
            <w:r>
              <w:rPr>
                <w:b/>
                <w:bCs/>
                <w:sz w:val="26"/>
                <w:szCs w:val="26"/>
                <w:lang w:val="sr-Cyrl-CS" w:eastAsia="sr-Latn-CS"/>
              </w:rPr>
              <w:t>спортских установа</w:t>
            </w:r>
          </w:p>
        </w:tc>
        <w:tc>
          <w:tcPr>
            <w:tcW w:w="1710" w:type="dxa"/>
            <w:tcBorders>
              <w:top w:val="single" w:sz="12" w:space="0" w:color="000000"/>
              <w:left w:val="single" w:sz="12" w:space="0" w:color="auto"/>
              <w:bottom w:val="single" w:sz="4" w:space="0" w:color="auto"/>
              <w:right w:val="single" w:sz="12" w:space="0" w:color="auto"/>
            </w:tcBorders>
          </w:tcPr>
          <w:p w:rsidR="00C118B8" w:rsidRPr="00F40C2E" w:rsidRDefault="00C118B8" w:rsidP="00527423">
            <w:pPr>
              <w:autoSpaceDE w:val="0"/>
              <w:snapToGrid w:val="0"/>
              <w:jc w:val="right"/>
              <w:rPr>
                <w:bCs/>
                <w:sz w:val="26"/>
                <w:szCs w:val="26"/>
                <w:lang w:val="sr-Cyrl-CS" w:eastAsia="sr-Latn-CS"/>
              </w:rPr>
            </w:pPr>
          </w:p>
        </w:tc>
        <w:tc>
          <w:tcPr>
            <w:tcW w:w="1710" w:type="dxa"/>
            <w:tcBorders>
              <w:top w:val="single" w:sz="12" w:space="0" w:color="000000"/>
              <w:left w:val="single" w:sz="12" w:space="0" w:color="auto"/>
              <w:bottom w:val="single" w:sz="4" w:space="0" w:color="auto"/>
              <w:right w:val="single" w:sz="4" w:space="0" w:color="auto"/>
            </w:tcBorders>
            <w:shd w:val="clear" w:color="auto" w:fill="auto"/>
          </w:tcPr>
          <w:p w:rsidR="00C118B8" w:rsidRPr="00F40C2E" w:rsidRDefault="00C118B8" w:rsidP="00527423">
            <w:pPr>
              <w:autoSpaceDE w:val="0"/>
              <w:snapToGrid w:val="0"/>
              <w:jc w:val="right"/>
              <w:rPr>
                <w:bCs/>
                <w:sz w:val="26"/>
                <w:szCs w:val="26"/>
                <w:lang w:val="sr-Cyrl-CS" w:eastAsia="sr-Latn-CS"/>
              </w:rPr>
            </w:pPr>
          </w:p>
        </w:tc>
        <w:tc>
          <w:tcPr>
            <w:tcW w:w="1710" w:type="dxa"/>
            <w:tcBorders>
              <w:top w:val="single" w:sz="12" w:space="0" w:color="000000"/>
              <w:left w:val="single" w:sz="4" w:space="0" w:color="auto"/>
              <w:bottom w:val="single" w:sz="4" w:space="0" w:color="auto"/>
              <w:right w:val="single" w:sz="4" w:space="0" w:color="000000"/>
            </w:tcBorders>
            <w:shd w:val="clear" w:color="auto" w:fill="auto"/>
          </w:tcPr>
          <w:p w:rsidR="00C118B8" w:rsidRPr="00B33B97" w:rsidRDefault="00C118B8" w:rsidP="00527423">
            <w:pPr>
              <w:autoSpaceDE w:val="0"/>
              <w:snapToGrid w:val="0"/>
              <w:jc w:val="right"/>
              <w:rPr>
                <w:bCs/>
                <w:sz w:val="26"/>
                <w:szCs w:val="26"/>
                <w:lang w:val="sr-Cyrl-RS" w:eastAsia="sr-Latn-CS"/>
              </w:rPr>
            </w:pPr>
          </w:p>
        </w:tc>
      </w:tr>
      <w:tr w:rsidR="00C118B8" w:rsidRPr="00B33B97"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r w:rsidRPr="00F40C2E">
              <w:rPr>
                <w:b/>
                <w:bCs/>
                <w:sz w:val="26"/>
                <w:szCs w:val="26"/>
                <w:lang w:val="sr-Cyrl-CS" w:eastAsia="sr-Latn-CS"/>
              </w:rPr>
              <w:t>810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rPr>
                <w:b/>
                <w:bCs/>
                <w:sz w:val="26"/>
                <w:szCs w:val="26"/>
                <w:lang w:val="sr-Cyrl-CS" w:eastAsia="sr-Latn-CS"/>
              </w:rPr>
            </w:pPr>
          </w:p>
        </w:tc>
        <w:tc>
          <w:tcPr>
            <w:tcW w:w="720" w:type="dxa"/>
            <w:tcBorders>
              <w:top w:val="single" w:sz="4" w:space="0" w:color="auto"/>
              <w:left w:val="single" w:sz="4" w:space="0" w:color="000000"/>
              <w:bottom w:val="single" w:sz="4" w:space="0" w:color="auto"/>
              <w:right w:val="single" w:sz="4" w:space="0" w:color="000000"/>
            </w:tcBorders>
          </w:tcPr>
          <w:p w:rsidR="00C118B8" w:rsidRPr="00F40C2E" w:rsidRDefault="00C118B8" w:rsidP="00527423">
            <w:pPr>
              <w:autoSpaceDE w:val="0"/>
              <w:snapToGrid w:val="0"/>
              <w:rPr>
                <w:b/>
                <w:bCs/>
                <w:sz w:val="26"/>
                <w:szCs w:val="26"/>
                <w:lang w:val="sr-Cyrl-CS" w:eastAsia="sr-Latn-CS"/>
              </w:rPr>
            </w:pPr>
          </w:p>
        </w:tc>
        <w:tc>
          <w:tcPr>
            <w:tcW w:w="5760" w:type="dxa"/>
            <w:tcBorders>
              <w:top w:val="single" w:sz="4" w:space="0" w:color="auto"/>
              <w:left w:val="single" w:sz="4" w:space="0" w:color="000000"/>
              <w:bottom w:val="single" w:sz="4" w:space="0" w:color="auto"/>
              <w:right w:val="single" w:sz="12" w:space="0" w:color="auto"/>
            </w:tcBorders>
          </w:tcPr>
          <w:p w:rsidR="00C118B8" w:rsidRPr="00F40C2E" w:rsidRDefault="00C118B8" w:rsidP="00527423">
            <w:pPr>
              <w:autoSpaceDE w:val="0"/>
              <w:snapToGrid w:val="0"/>
              <w:rPr>
                <w:b/>
                <w:bCs/>
                <w:i/>
                <w:sz w:val="26"/>
                <w:szCs w:val="26"/>
                <w:lang w:val="sr-Cyrl-CS" w:eastAsia="sr-Latn-CS"/>
              </w:rPr>
            </w:pPr>
            <w:r w:rsidRPr="00F40C2E">
              <w:rPr>
                <w:b/>
                <w:bCs/>
                <w:i/>
                <w:sz w:val="26"/>
                <w:szCs w:val="26"/>
                <w:lang w:val="sr-Cyrl-CS" w:eastAsia="sr-Latn-CS"/>
              </w:rPr>
              <w:t>Услуге спорта и рекреације</w:t>
            </w:r>
          </w:p>
        </w:tc>
        <w:tc>
          <w:tcPr>
            <w:tcW w:w="1710" w:type="dxa"/>
            <w:tcBorders>
              <w:top w:val="single" w:sz="4" w:space="0" w:color="auto"/>
              <w:left w:val="single" w:sz="12" w:space="0" w:color="auto"/>
              <w:bottom w:val="single" w:sz="4" w:space="0" w:color="auto"/>
              <w:right w:val="single" w:sz="12" w:space="0" w:color="auto"/>
            </w:tcBorders>
          </w:tcPr>
          <w:p w:rsidR="00C118B8" w:rsidRPr="00F40C2E" w:rsidRDefault="00C118B8" w:rsidP="00527423">
            <w:pPr>
              <w:autoSpaceDE w:val="0"/>
              <w:snapToGrid w:val="0"/>
              <w:jc w:val="right"/>
              <w:rPr>
                <w:bCs/>
                <w:sz w:val="26"/>
                <w:szCs w:val="26"/>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118B8" w:rsidRPr="00F40C2E" w:rsidRDefault="00C118B8" w:rsidP="00527423">
            <w:pPr>
              <w:autoSpaceDE w:val="0"/>
              <w:snapToGrid w:val="0"/>
              <w:jc w:val="right"/>
              <w:rPr>
                <w:bCs/>
                <w:sz w:val="26"/>
                <w:szCs w:val="26"/>
                <w:lang w:val="sr-Cyrl-CS" w:eastAsia="sr-Latn-CS"/>
              </w:rPr>
            </w:pP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118B8" w:rsidRPr="00B33B97" w:rsidRDefault="00C118B8" w:rsidP="00527423">
            <w:pPr>
              <w:autoSpaceDE w:val="0"/>
              <w:snapToGrid w:val="0"/>
              <w:jc w:val="right"/>
              <w:rPr>
                <w:bCs/>
                <w:sz w:val="26"/>
                <w:szCs w:val="26"/>
                <w:lang w:val="sr-Cyrl-RS" w:eastAsia="sr-Latn-CS"/>
              </w:rPr>
            </w:pPr>
          </w:p>
        </w:tc>
      </w:tr>
      <w:tr w:rsidR="00C118B8" w:rsidRPr="00B33B97" w:rsidTr="00C118B8">
        <w:trPr>
          <w:trHeight w:val="267"/>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r>
              <w:rPr>
                <w:b/>
                <w:bCs/>
                <w:sz w:val="26"/>
                <w:szCs w:val="26"/>
                <w:lang w:eastAsia="sr-Latn-CS"/>
              </w:rPr>
              <w:t>240</w:t>
            </w:r>
          </w:p>
        </w:tc>
        <w:tc>
          <w:tcPr>
            <w:tcW w:w="720" w:type="dxa"/>
            <w:tcBorders>
              <w:top w:val="single" w:sz="4" w:space="0" w:color="auto"/>
              <w:left w:val="single" w:sz="4" w:space="0" w:color="000000"/>
              <w:bottom w:val="single" w:sz="4" w:space="0" w:color="auto"/>
              <w:right w:val="single" w:sz="4" w:space="0" w:color="000000"/>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411</w:t>
            </w:r>
          </w:p>
        </w:tc>
        <w:tc>
          <w:tcPr>
            <w:tcW w:w="5760" w:type="dxa"/>
            <w:tcBorders>
              <w:top w:val="single" w:sz="4" w:space="0" w:color="auto"/>
              <w:left w:val="single" w:sz="4" w:space="0" w:color="000000"/>
              <w:bottom w:val="single" w:sz="4" w:space="0" w:color="auto"/>
              <w:right w:val="single" w:sz="12" w:space="0" w:color="auto"/>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Плате, додаци и накнаде запослених</w:t>
            </w:r>
          </w:p>
        </w:tc>
        <w:tc>
          <w:tcPr>
            <w:tcW w:w="1710" w:type="dxa"/>
            <w:tcBorders>
              <w:top w:val="single" w:sz="4" w:space="0" w:color="auto"/>
              <w:left w:val="single" w:sz="12" w:space="0" w:color="auto"/>
              <w:bottom w:val="single" w:sz="4" w:space="0" w:color="auto"/>
              <w:right w:val="single" w:sz="12" w:space="0" w:color="auto"/>
            </w:tcBorders>
          </w:tcPr>
          <w:p w:rsidR="00C118B8" w:rsidRPr="003207E9" w:rsidRDefault="00C118B8" w:rsidP="00527423">
            <w:pPr>
              <w:autoSpaceDE w:val="0"/>
              <w:snapToGrid w:val="0"/>
              <w:jc w:val="right"/>
              <w:rPr>
                <w:b/>
                <w:bCs/>
                <w:sz w:val="26"/>
                <w:szCs w:val="26"/>
                <w:lang w:eastAsia="sr-Latn-CS"/>
              </w:rPr>
            </w:pPr>
            <w:r>
              <w:rPr>
                <w:b/>
                <w:bCs/>
                <w:sz w:val="26"/>
                <w:szCs w:val="26"/>
                <w:lang w:eastAsia="sr-Latn-CS"/>
              </w:rPr>
              <w:t>46.579.000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118B8" w:rsidRPr="00C118B8" w:rsidRDefault="00C118B8" w:rsidP="00C118B8">
            <w:pPr>
              <w:autoSpaceDE w:val="0"/>
              <w:snapToGrid w:val="0"/>
              <w:jc w:val="right"/>
              <w:rPr>
                <w:b/>
                <w:bCs/>
                <w:sz w:val="26"/>
                <w:szCs w:val="26"/>
                <w:lang w:eastAsia="sr-Latn-CS"/>
              </w:rPr>
            </w:pPr>
            <w:r>
              <w:rPr>
                <w:b/>
                <w:bCs/>
                <w:sz w:val="26"/>
                <w:szCs w:val="26"/>
                <w:lang w:eastAsia="sr-Latn-CS"/>
              </w:rPr>
              <w:t>26.400.000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118B8" w:rsidRPr="00C118B8" w:rsidRDefault="00C118B8" w:rsidP="00C118B8">
            <w:pPr>
              <w:autoSpaceDE w:val="0"/>
              <w:snapToGrid w:val="0"/>
              <w:jc w:val="right"/>
              <w:rPr>
                <w:b/>
                <w:bCs/>
                <w:sz w:val="26"/>
                <w:szCs w:val="26"/>
                <w:lang w:eastAsia="sr-Latn-CS"/>
              </w:rPr>
            </w:pPr>
            <w:r>
              <w:rPr>
                <w:b/>
                <w:bCs/>
                <w:sz w:val="26"/>
                <w:szCs w:val="26"/>
                <w:lang w:eastAsia="sr-Latn-CS"/>
              </w:rPr>
              <w:t>72.979.000</w:t>
            </w:r>
          </w:p>
        </w:tc>
      </w:tr>
      <w:tr w:rsidR="00C118B8" w:rsidRPr="003207E9"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Default="00C118B8" w:rsidP="00527423">
            <w:pPr>
              <w:autoSpaceDE w:val="0"/>
              <w:snapToGrid w:val="0"/>
              <w:rPr>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118B8" w:rsidRPr="00DF2A2F" w:rsidRDefault="00C118B8" w:rsidP="00527423">
            <w:pPr>
              <w:autoSpaceDE w:val="0"/>
              <w:snapToGrid w:val="0"/>
              <w:rPr>
                <w:bCs/>
                <w:sz w:val="26"/>
                <w:szCs w:val="26"/>
                <w:lang w:eastAsia="sr-Latn-CS"/>
              </w:rPr>
            </w:pPr>
            <w:r w:rsidRPr="00DF2A2F">
              <w:rPr>
                <w:bCs/>
                <w:sz w:val="26"/>
                <w:szCs w:val="26"/>
                <w:lang w:eastAsia="sr-Latn-CS"/>
              </w:rPr>
              <w:t>4111</w:t>
            </w:r>
          </w:p>
        </w:tc>
        <w:tc>
          <w:tcPr>
            <w:tcW w:w="5760" w:type="dxa"/>
            <w:tcBorders>
              <w:top w:val="single" w:sz="4" w:space="0" w:color="auto"/>
              <w:left w:val="single" w:sz="4" w:space="0" w:color="000000"/>
              <w:bottom w:val="single" w:sz="4" w:space="0" w:color="auto"/>
              <w:right w:val="single" w:sz="12" w:space="0" w:color="auto"/>
            </w:tcBorders>
          </w:tcPr>
          <w:p w:rsidR="00C118B8" w:rsidRPr="003207E9" w:rsidRDefault="00C118B8" w:rsidP="00527423">
            <w:pPr>
              <w:autoSpaceDE w:val="0"/>
              <w:snapToGrid w:val="0"/>
              <w:rPr>
                <w:bCs/>
                <w:sz w:val="26"/>
                <w:szCs w:val="26"/>
                <w:lang w:eastAsia="sr-Latn-CS"/>
              </w:rPr>
            </w:pPr>
            <w:r>
              <w:rPr>
                <w:bCs/>
                <w:sz w:val="26"/>
                <w:szCs w:val="26"/>
                <w:lang w:eastAsia="sr-Latn-CS"/>
              </w:rPr>
              <w:t>Плате, додаци о накнаде запослених</w:t>
            </w:r>
          </w:p>
        </w:tc>
        <w:tc>
          <w:tcPr>
            <w:tcW w:w="1710" w:type="dxa"/>
            <w:tcBorders>
              <w:top w:val="single" w:sz="4" w:space="0" w:color="auto"/>
              <w:left w:val="single" w:sz="12" w:space="0" w:color="auto"/>
              <w:bottom w:val="single" w:sz="4" w:space="0" w:color="auto"/>
              <w:right w:val="single" w:sz="12" w:space="0" w:color="auto"/>
            </w:tcBorders>
          </w:tcPr>
          <w:p w:rsidR="00C118B8" w:rsidRPr="003207E9" w:rsidRDefault="00C118B8" w:rsidP="00527423">
            <w:pPr>
              <w:autoSpaceDE w:val="0"/>
              <w:snapToGrid w:val="0"/>
              <w:jc w:val="right"/>
              <w:rPr>
                <w:bCs/>
                <w:sz w:val="26"/>
                <w:szCs w:val="26"/>
                <w:lang w:eastAsia="sr-Latn-CS"/>
              </w:rPr>
            </w:pPr>
            <w:r>
              <w:rPr>
                <w:bCs/>
                <w:sz w:val="26"/>
                <w:szCs w:val="26"/>
                <w:lang w:eastAsia="sr-Latn-CS"/>
              </w:rPr>
              <w:t>46.579.000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118B8" w:rsidRPr="003207E9" w:rsidRDefault="00C118B8" w:rsidP="00527423">
            <w:pPr>
              <w:autoSpaceDE w:val="0"/>
              <w:snapToGrid w:val="0"/>
              <w:jc w:val="right"/>
              <w:rPr>
                <w:bCs/>
                <w:sz w:val="26"/>
                <w:szCs w:val="26"/>
                <w:lang w:eastAsia="sr-Latn-CS"/>
              </w:rPr>
            </w:pPr>
            <w:r>
              <w:rPr>
                <w:bCs/>
                <w:sz w:val="26"/>
                <w:szCs w:val="26"/>
                <w:lang w:eastAsia="sr-Latn-CS"/>
              </w:rPr>
              <w:t>26.400.000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118B8" w:rsidRPr="003207E9" w:rsidRDefault="00C118B8" w:rsidP="00527423">
            <w:pPr>
              <w:autoSpaceDE w:val="0"/>
              <w:snapToGrid w:val="0"/>
              <w:jc w:val="right"/>
              <w:rPr>
                <w:bCs/>
                <w:sz w:val="26"/>
                <w:szCs w:val="26"/>
                <w:lang w:eastAsia="sr-Latn-CS"/>
              </w:rPr>
            </w:pPr>
            <w:r>
              <w:rPr>
                <w:bCs/>
                <w:sz w:val="26"/>
                <w:szCs w:val="26"/>
                <w:lang w:eastAsia="sr-Latn-CS"/>
              </w:rPr>
              <w:t>72.979.000</w:t>
            </w:r>
          </w:p>
        </w:tc>
      </w:tr>
      <w:tr w:rsidR="00C118B8"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r>
              <w:rPr>
                <w:b/>
                <w:bCs/>
                <w:sz w:val="26"/>
                <w:szCs w:val="26"/>
                <w:lang w:eastAsia="sr-Latn-CS"/>
              </w:rPr>
              <w:t>241</w:t>
            </w:r>
          </w:p>
        </w:tc>
        <w:tc>
          <w:tcPr>
            <w:tcW w:w="720" w:type="dxa"/>
            <w:tcBorders>
              <w:top w:val="single" w:sz="4" w:space="0" w:color="auto"/>
              <w:left w:val="single" w:sz="4" w:space="0" w:color="000000"/>
              <w:bottom w:val="single" w:sz="4" w:space="0" w:color="auto"/>
              <w:right w:val="single" w:sz="4" w:space="0" w:color="000000"/>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412</w:t>
            </w:r>
          </w:p>
        </w:tc>
        <w:tc>
          <w:tcPr>
            <w:tcW w:w="5760" w:type="dxa"/>
            <w:tcBorders>
              <w:top w:val="single" w:sz="4" w:space="0" w:color="auto"/>
              <w:left w:val="single" w:sz="4" w:space="0" w:color="000000"/>
              <w:bottom w:val="single" w:sz="4" w:space="0" w:color="auto"/>
              <w:right w:val="single" w:sz="12" w:space="0" w:color="auto"/>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Социјални доприноси на терет послодавца</w:t>
            </w:r>
          </w:p>
        </w:tc>
        <w:tc>
          <w:tcPr>
            <w:tcW w:w="1710"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
                <w:bCs/>
                <w:sz w:val="26"/>
                <w:szCs w:val="26"/>
                <w:lang w:eastAsia="sr-Latn-CS"/>
              </w:rPr>
            </w:pPr>
            <w:r>
              <w:rPr>
                <w:b/>
                <w:bCs/>
                <w:sz w:val="26"/>
                <w:szCs w:val="26"/>
                <w:lang w:eastAsia="sr-Latn-CS"/>
              </w:rPr>
              <w:t>8.368.000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118B8" w:rsidRDefault="00C118B8" w:rsidP="00527423">
            <w:pPr>
              <w:autoSpaceDE w:val="0"/>
              <w:snapToGrid w:val="0"/>
              <w:jc w:val="right"/>
              <w:rPr>
                <w:b/>
                <w:bCs/>
                <w:sz w:val="26"/>
                <w:szCs w:val="26"/>
                <w:lang w:eastAsia="sr-Latn-CS"/>
              </w:rPr>
            </w:pPr>
            <w:r>
              <w:rPr>
                <w:b/>
                <w:bCs/>
                <w:sz w:val="26"/>
                <w:szCs w:val="26"/>
                <w:lang w:eastAsia="sr-Latn-CS"/>
              </w:rPr>
              <w:t>5.200.000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118B8" w:rsidRDefault="00C118B8" w:rsidP="00527423">
            <w:pPr>
              <w:autoSpaceDE w:val="0"/>
              <w:snapToGrid w:val="0"/>
              <w:jc w:val="right"/>
              <w:rPr>
                <w:b/>
                <w:bCs/>
                <w:sz w:val="26"/>
                <w:szCs w:val="26"/>
                <w:lang w:eastAsia="sr-Latn-CS"/>
              </w:rPr>
            </w:pPr>
            <w:r>
              <w:rPr>
                <w:b/>
                <w:bCs/>
                <w:sz w:val="26"/>
                <w:szCs w:val="26"/>
                <w:lang w:eastAsia="sr-Latn-CS"/>
              </w:rPr>
              <w:t>13.568.000</w:t>
            </w:r>
          </w:p>
        </w:tc>
      </w:tr>
      <w:tr w:rsidR="00C118B8" w:rsidRPr="00F647BF"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Default="00C118B8" w:rsidP="00527423">
            <w:pPr>
              <w:autoSpaceDE w:val="0"/>
              <w:snapToGrid w:val="0"/>
              <w:rPr>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118B8" w:rsidRPr="00F647BF" w:rsidRDefault="00C118B8" w:rsidP="00527423">
            <w:pPr>
              <w:autoSpaceDE w:val="0"/>
              <w:snapToGrid w:val="0"/>
              <w:rPr>
                <w:bCs/>
                <w:sz w:val="26"/>
                <w:szCs w:val="26"/>
                <w:lang w:eastAsia="sr-Latn-CS"/>
              </w:rPr>
            </w:pPr>
            <w:r w:rsidRPr="00F647BF">
              <w:rPr>
                <w:bCs/>
                <w:sz w:val="26"/>
                <w:szCs w:val="26"/>
                <w:lang w:eastAsia="sr-Latn-CS"/>
              </w:rPr>
              <w:t>4121</w:t>
            </w:r>
          </w:p>
        </w:tc>
        <w:tc>
          <w:tcPr>
            <w:tcW w:w="5760" w:type="dxa"/>
            <w:tcBorders>
              <w:top w:val="single" w:sz="4" w:space="0" w:color="auto"/>
              <w:left w:val="single" w:sz="4" w:space="0" w:color="000000"/>
              <w:bottom w:val="single" w:sz="4" w:space="0" w:color="auto"/>
              <w:right w:val="single" w:sz="12" w:space="0" w:color="auto"/>
            </w:tcBorders>
          </w:tcPr>
          <w:p w:rsidR="00C118B8" w:rsidRPr="00F647BF" w:rsidRDefault="00C118B8" w:rsidP="00527423">
            <w:pPr>
              <w:autoSpaceDE w:val="0"/>
              <w:snapToGrid w:val="0"/>
              <w:rPr>
                <w:bCs/>
                <w:sz w:val="26"/>
                <w:szCs w:val="26"/>
                <w:lang w:eastAsia="sr-Latn-CS"/>
              </w:rPr>
            </w:pPr>
            <w:r>
              <w:rPr>
                <w:bCs/>
                <w:sz w:val="26"/>
                <w:szCs w:val="26"/>
                <w:lang w:eastAsia="sr-Latn-CS"/>
              </w:rPr>
              <w:t>Допринос за ПИО</w:t>
            </w:r>
          </w:p>
        </w:tc>
        <w:tc>
          <w:tcPr>
            <w:tcW w:w="1710" w:type="dxa"/>
            <w:tcBorders>
              <w:top w:val="single" w:sz="4" w:space="0" w:color="auto"/>
              <w:left w:val="single" w:sz="12" w:space="0" w:color="auto"/>
              <w:bottom w:val="single" w:sz="4" w:space="0" w:color="auto"/>
              <w:right w:val="single" w:sz="12" w:space="0" w:color="auto"/>
            </w:tcBorders>
          </w:tcPr>
          <w:p w:rsidR="00C118B8" w:rsidRPr="00F647BF" w:rsidRDefault="00C118B8" w:rsidP="00527423">
            <w:pPr>
              <w:autoSpaceDE w:val="0"/>
              <w:snapToGrid w:val="0"/>
              <w:jc w:val="right"/>
              <w:rPr>
                <w:bCs/>
                <w:sz w:val="26"/>
                <w:szCs w:val="26"/>
                <w:lang w:eastAsia="sr-Latn-CS"/>
              </w:rPr>
            </w:pPr>
            <w:r>
              <w:rPr>
                <w:bCs/>
                <w:sz w:val="26"/>
                <w:szCs w:val="26"/>
                <w:lang w:eastAsia="sr-Latn-CS"/>
              </w:rPr>
              <w:t>5.609.000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118B8" w:rsidRPr="00F647BF" w:rsidRDefault="00C118B8" w:rsidP="00527423">
            <w:pPr>
              <w:autoSpaceDE w:val="0"/>
              <w:snapToGrid w:val="0"/>
              <w:jc w:val="right"/>
              <w:rPr>
                <w:bCs/>
                <w:sz w:val="26"/>
                <w:szCs w:val="26"/>
                <w:lang w:eastAsia="sr-Latn-CS"/>
              </w:rPr>
            </w:pPr>
            <w:r>
              <w:rPr>
                <w:bCs/>
                <w:sz w:val="26"/>
                <w:szCs w:val="26"/>
                <w:lang w:eastAsia="sr-Latn-CS"/>
              </w:rPr>
              <w:t>3.486.000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118B8" w:rsidRPr="00F647BF" w:rsidRDefault="00C118B8" w:rsidP="00527423">
            <w:pPr>
              <w:autoSpaceDE w:val="0"/>
              <w:snapToGrid w:val="0"/>
              <w:jc w:val="right"/>
              <w:rPr>
                <w:bCs/>
                <w:sz w:val="26"/>
                <w:szCs w:val="26"/>
                <w:lang w:eastAsia="sr-Latn-CS"/>
              </w:rPr>
            </w:pPr>
            <w:r>
              <w:rPr>
                <w:bCs/>
                <w:sz w:val="26"/>
                <w:szCs w:val="26"/>
                <w:lang w:eastAsia="sr-Latn-CS"/>
              </w:rPr>
              <w:t>9.095.000</w:t>
            </w:r>
          </w:p>
        </w:tc>
      </w:tr>
      <w:tr w:rsidR="00C118B8" w:rsidRPr="00F647BF"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Default="00C118B8" w:rsidP="00527423">
            <w:pPr>
              <w:autoSpaceDE w:val="0"/>
              <w:snapToGrid w:val="0"/>
              <w:rPr>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118B8" w:rsidRPr="00F647BF" w:rsidRDefault="00C118B8" w:rsidP="00527423">
            <w:pPr>
              <w:autoSpaceDE w:val="0"/>
              <w:snapToGrid w:val="0"/>
              <w:rPr>
                <w:bCs/>
                <w:sz w:val="26"/>
                <w:szCs w:val="26"/>
                <w:lang w:eastAsia="sr-Latn-CS"/>
              </w:rPr>
            </w:pPr>
            <w:r>
              <w:rPr>
                <w:bCs/>
                <w:sz w:val="26"/>
                <w:szCs w:val="26"/>
                <w:lang w:eastAsia="sr-Latn-CS"/>
              </w:rPr>
              <w:t>4122</w:t>
            </w:r>
          </w:p>
        </w:tc>
        <w:tc>
          <w:tcPr>
            <w:tcW w:w="5760" w:type="dxa"/>
            <w:tcBorders>
              <w:top w:val="single" w:sz="4" w:space="0" w:color="auto"/>
              <w:left w:val="single" w:sz="4" w:space="0" w:color="000000"/>
              <w:bottom w:val="single" w:sz="4" w:space="0" w:color="auto"/>
              <w:right w:val="single" w:sz="12" w:space="0" w:color="auto"/>
            </w:tcBorders>
          </w:tcPr>
          <w:p w:rsidR="00C118B8" w:rsidRPr="00F647BF" w:rsidRDefault="00C118B8" w:rsidP="00527423">
            <w:pPr>
              <w:autoSpaceDE w:val="0"/>
              <w:snapToGrid w:val="0"/>
              <w:rPr>
                <w:bCs/>
                <w:sz w:val="26"/>
                <w:szCs w:val="26"/>
                <w:lang w:eastAsia="sr-Latn-CS"/>
              </w:rPr>
            </w:pPr>
            <w:r>
              <w:rPr>
                <w:bCs/>
                <w:sz w:val="26"/>
                <w:szCs w:val="26"/>
                <w:lang w:eastAsia="sr-Latn-CS"/>
              </w:rPr>
              <w:t>Допринос за здравствено осигурање</w:t>
            </w:r>
          </w:p>
        </w:tc>
        <w:tc>
          <w:tcPr>
            <w:tcW w:w="1710" w:type="dxa"/>
            <w:tcBorders>
              <w:top w:val="single" w:sz="4" w:space="0" w:color="auto"/>
              <w:left w:val="single" w:sz="12" w:space="0" w:color="auto"/>
              <w:bottom w:val="single" w:sz="4" w:space="0" w:color="auto"/>
              <w:right w:val="single" w:sz="12" w:space="0" w:color="auto"/>
            </w:tcBorders>
          </w:tcPr>
          <w:p w:rsidR="00C118B8" w:rsidRPr="00F647BF" w:rsidRDefault="00C118B8" w:rsidP="00527423">
            <w:pPr>
              <w:autoSpaceDE w:val="0"/>
              <w:snapToGrid w:val="0"/>
              <w:jc w:val="right"/>
              <w:rPr>
                <w:bCs/>
                <w:sz w:val="26"/>
                <w:szCs w:val="26"/>
                <w:lang w:eastAsia="sr-Latn-CS"/>
              </w:rPr>
            </w:pPr>
            <w:r>
              <w:rPr>
                <w:bCs/>
                <w:sz w:val="26"/>
                <w:szCs w:val="26"/>
                <w:lang w:eastAsia="sr-Latn-CS"/>
              </w:rPr>
              <w:t>2.408.000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118B8" w:rsidRPr="00F647BF" w:rsidRDefault="00C118B8" w:rsidP="00527423">
            <w:pPr>
              <w:autoSpaceDE w:val="0"/>
              <w:snapToGrid w:val="0"/>
              <w:jc w:val="right"/>
              <w:rPr>
                <w:bCs/>
                <w:sz w:val="26"/>
                <w:szCs w:val="26"/>
                <w:lang w:eastAsia="sr-Latn-CS"/>
              </w:rPr>
            </w:pPr>
            <w:r>
              <w:rPr>
                <w:bCs/>
                <w:sz w:val="26"/>
                <w:szCs w:val="26"/>
                <w:lang w:eastAsia="sr-Latn-CS"/>
              </w:rPr>
              <w:t>1.496.000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118B8" w:rsidRPr="00F647BF" w:rsidRDefault="00C118B8" w:rsidP="00527423">
            <w:pPr>
              <w:autoSpaceDE w:val="0"/>
              <w:snapToGrid w:val="0"/>
              <w:jc w:val="right"/>
              <w:rPr>
                <w:bCs/>
                <w:sz w:val="26"/>
                <w:szCs w:val="26"/>
                <w:lang w:eastAsia="sr-Latn-CS"/>
              </w:rPr>
            </w:pPr>
            <w:r>
              <w:rPr>
                <w:bCs/>
                <w:sz w:val="26"/>
                <w:szCs w:val="26"/>
                <w:lang w:eastAsia="sr-Latn-CS"/>
              </w:rPr>
              <w:t>3.904.000</w:t>
            </w:r>
          </w:p>
        </w:tc>
      </w:tr>
      <w:tr w:rsidR="00C118B8" w:rsidRPr="003207E9"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Default="00C118B8" w:rsidP="00527423">
            <w:pPr>
              <w:autoSpaceDE w:val="0"/>
              <w:snapToGrid w:val="0"/>
              <w:rPr>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118B8" w:rsidRPr="00DF2A2F" w:rsidRDefault="00C118B8" w:rsidP="00527423">
            <w:pPr>
              <w:autoSpaceDE w:val="0"/>
              <w:snapToGrid w:val="0"/>
              <w:rPr>
                <w:bCs/>
                <w:sz w:val="26"/>
                <w:szCs w:val="26"/>
                <w:lang w:eastAsia="sr-Latn-CS"/>
              </w:rPr>
            </w:pPr>
            <w:r>
              <w:rPr>
                <w:bCs/>
                <w:sz w:val="26"/>
                <w:szCs w:val="26"/>
                <w:lang w:eastAsia="sr-Latn-CS"/>
              </w:rPr>
              <w:t>4123</w:t>
            </w:r>
          </w:p>
        </w:tc>
        <w:tc>
          <w:tcPr>
            <w:tcW w:w="5760" w:type="dxa"/>
            <w:tcBorders>
              <w:top w:val="single" w:sz="4" w:space="0" w:color="auto"/>
              <w:left w:val="single" w:sz="4" w:space="0" w:color="000000"/>
              <w:bottom w:val="single" w:sz="4" w:space="0" w:color="auto"/>
              <w:right w:val="single" w:sz="12" w:space="0" w:color="auto"/>
            </w:tcBorders>
          </w:tcPr>
          <w:p w:rsidR="00C118B8" w:rsidRPr="003207E9" w:rsidRDefault="00C118B8" w:rsidP="00527423">
            <w:pPr>
              <w:autoSpaceDE w:val="0"/>
              <w:snapToGrid w:val="0"/>
              <w:rPr>
                <w:bCs/>
                <w:sz w:val="26"/>
                <w:szCs w:val="26"/>
                <w:lang w:eastAsia="sr-Latn-CS"/>
              </w:rPr>
            </w:pPr>
            <w:r>
              <w:rPr>
                <w:bCs/>
                <w:sz w:val="26"/>
                <w:szCs w:val="26"/>
                <w:lang w:eastAsia="sr-Latn-CS"/>
              </w:rPr>
              <w:t>Допринос за незапосленост</w:t>
            </w:r>
          </w:p>
        </w:tc>
        <w:tc>
          <w:tcPr>
            <w:tcW w:w="1710" w:type="dxa"/>
            <w:tcBorders>
              <w:top w:val="single" w:sz="4" w:space="0" w:color="auto"/>
              <w:left w:val="single" w:sz="12" w:space="0" w:color="auto"/>
              <w:bottom w:val="single" w:sz="4" w:space="0" w:color="auto"/>
              <w:right w:val="single" w:sz="12" w:space="0" w:color="auto"/>
            </w:tcBorders>
          </w:tcPr>
          <w:p w:rsidR="00C118B8" w:rsidRPr="003207E9" w:rsidRDefault="00C118B8" w:rsidP="00527423">
            <w:pPr>
              <w:autoSpaceDE w:val="0"/>
              <w:snapToGrid w:val="0"/>
              <w:jc w:val="right"/>
              <w:rPr>
                <w:bCs/>
                <w:sz w:val="26"/>
                <w:szCs w:val="26"/>
                <w:lang w:eastAsia="sr-Latn-CS"/>
              </w:rPr>
            </w:pPr>
            <w:r>
              <w:rPr>
                <w:bCs/>
                <w:sz w:val="26"/>
                <w:szCs w:val="26"/>
                <w:lang w:eastAsia="sr-Latn-CS"/>
              </w:rPr>
              <w:t>351.000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118B8" w:rsidRPr="003207E9" w:rsidRDefault="00C118B8" w:rsidP="00527423">
            <w:pPr>
              <w:autoSpaceDE w:val="0"/>
              <w:snapToGrid w:val="0"/>
              <w:jc w:val="right"/>
              <w:rPr>
                <w:bCs/>
                <w:sz w:val="26"/>
                <w:szCs w:val="26"/>
                <w:lang w:eastAsia="sr-Latn-CS"/>
              </w:rPr>
            </w:pPr>
            <w:r>
              <w:rPr>
                <w:bCs/>
                <w:sz w:val="26"/>
                <w:szCs w:val="26"/>
                <w:lang w:eastAsia="sr-Latn-CS"/>
              </w:rPr>
              <w:t>218.000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118B8" w:rsidRPr="003207E9" w:rsidRDefault="00C118B8" w:rsidP="00527423">
            <w:pPr>
              <w:autoSpaceDE w:val="0"/>
              <w:snapToGrid w:val="0"/>
              <w:jc w:val="right"/>
              <w:rPr>
                <w:bCs/>
                <w:sz w:val="26"/>
                <w:szCs w:val="26"/>
                <w:lang w:eastAsia="sr-Latn-CS"/>
              </w:rPr>
            </w:pPr>
            <w:r>
              <w:rPr>
                <w:bCs/>
                <w:sz w:val="26"/>
                <w:szCs w:val="26"/>
                <w:lang w:eastAsia="sr-Latn-CS"/>
              </w:rPr>
              <w:t>569.000</w:t>
            </w:r>
          </w:p>
        </w:tc>
      </w:tr>
      <w:tr w:rsidR="00C118B8" w:rsidRPr="00B33B97" w:rsidTr="00C118B8">
        <w:trPr>
          <w:trHeight w:val="353"/>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r>
              <w:rPr>
                <w:b/>
                <w:bCs/>
                <w:sz w:val="26"/>
                <w:szCs w:val="26"/>
                <w:lang w:eastAsia="sr-Latn-CS"/>
              </w:rPr>
              <w:t>242</w:t>
            </w:r>
          </w:p>
        </w:tc>
        <w:tc>
          <w:tcPr>
            <w:tcW w:w="720" w:type="dxa"/>
            <w:tcBorders>
              <w:top w:val="single" w:sz="4" w:space="0" w:color="auto"/>
              <w:left w:val="single" w:sz="4" w:space="0" w:color="000000"/>
              <w:bottom w:val="single" w:sz="4" w:space="0" w:color="auto"/>
              <w:right w:val="single" w:sz="4" w:space="0" w:color="000000"/>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413</w:t>
            </w:r>
          </w:p>
        </w:tc>
        <w:tc>
          <w:tcPr>
            <w:tcW w:w="5760" w:type="dxa"/>
            <w:tcBorders>
              <w:top w:val="single" w:sz="4" w:space="0" w:color="auto"/>
              <w:left w:val="single" w:sz="4" w:space="0" w:color="000000"/>
              <w:bottom w:val="single" w:sz="4" w:space="0" w:color="auto"/>
              <w:right w:val="single" w:sz="12" w:space="0" w:color="auto"/>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Накнаде у натури</w:t>
            </w:r>
          </w:p>
        </w:tc>
        <w:tc>
          <w:tcPr>
            <w:tcW w:w="1710"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118B8" w:rsidRPr="00C118B8" w:rsidRDefault="00C118B8" w:rsidP="00C118B8">
            <w:pPr>
              <w:autoSpaceDE w:val="0"/>
              <w:snapToGrid w:val="0"/>
              <w:jc w:val="right"/>
              <w:rPr>
                <w:b/>
                <w:bCs/>
                <w:sz w:val="26"/>
                <w:szCs w:val="26"/>
                <w:lang w:eastAsia="sr-Latn-CS"/>
              </w:rPr>
            </w:pPr>
            <w:r>
              <w:rPr>
                <w:b/>
                <w:bCs/>
                <w:sz w:val="26"/>
                <w:szCs w:val="26"/>
                <w:lang w:eastAsia="sr-Latn-CS"/>
              </w:rPr>
              <w:t>200.000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118B8" w:rsidRPr="00C118B8" w:rsidRDefault="00C118B8" w:rsidP="00C118B8">
            <w:pPr>
              <w:autoSpaceDE w:val="0"/>
              <w:snapToGrid w:val="0"/>
              <w:jc w:val="right"/>
              <w:rPr>
                <w:b/>
                <w:bCs/>
                <w:sz w:val="26"/>
                <w:szCs w:val="26"/>
                <w:lang w:eastAsia="sr-Latn-CS"/>
              </w:rPr>
            </w:pPr>
            <w:r>
              <w:rPr>
                <w:b/>
                <w:bCs/>
                <w:sz w:val="26"/>
                <w:szCs w:val="26"/>
                <w:lang w:eastAsia="sr-Latn-CS"/>
              </w:rPr>
              <w:t>200.000</w:t>
            </w:r>
          </w:p>
        </w:tc>
      </w:tr>
      <w:tr w:rsidR="00C118B8" w:rsidRPr="00E33C38"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Default="00C118B8" w:rsidP="00527423">
            <w:pPr>
              <w:autoSpaceDE w:val="0"/>
              <w:snapToGrid w:val="0"/>
              <w:rPr>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118B8" w:rsidRPr="00E33C38" w:rsidRDefault="00C118B8" w:rsidP="00527423">
            <w:pPr>
              <w:autoSpaceDE w:val="0"/>
              <w:snapToGrid w:val="0"/>
              <w:rPr>
                <w:bCs/>
                <w:sz w:val="26"/>
                <w:szCs w:val="26"/>
                <w:lang w:eastAsia="sr-Latn-CS"/>
              </w:rPr>
            </w:pPr>
            <w:r w:rsidRPr="00E33C38">
              <w:rPr>
                <w:bCs/>
                <w:sz w:val="26"/>
                <w:szCs w:val="26"/>
                <w:lang w:eastAsia="sr-Latn-CS"/>
              </w:rPr>
              <w:t>4131</w:t>
            </w:r>
          </w:p>
        </w:tc>
        <w:tc>
          <w:tcPr>
            <w:tcW w:w="5760" w:type="dxa"/>
            <w:tcBorders>
              <w:top w:val="single" w:sz="4" w:space="0" w:color="auto"/>
              <w:left w:val="single" w:sz="4" w:space="0" w:color="000000"/>
              <w:bottom w:val="single" w:sz="4" w:space="0" w:color="auto"/>
              <w:right w:val="single" w:sz="12" w:space="0" w:color="auto"/>
            </w:tcBorders>
          </w:tcPr>
          <w:p w:rsidR="00C118B8" w:rsidRPr="00E33C38" w:rsidRDefault="00C118B8" w:rsidP="00527423">
            <w:pPr>
              <w:autoSpaceDE w:val="0"/>
              <w:snapToGrid w:val="0"/>
              <w:rPr>
                <w:bCs/>
                <w:sz w:val="26"/>
                <w:szCs w:val="26"/>
                <w:lang w:val="sr-Cyrl-CS" w:eastAsia="sr-Latn-CS"/>
              </w:rPr>
            </w:pPr>
            <w:r w:rsidRPr="00E33C38">
              <w:rPr>
                <w:bCs/>
                <w:sz w:val="26"/>
                <w:szCs w:val="26"/>
                <w:lang w:val="sr-Cyrl-CS" w:eastAsia="sr-Latn-CS"/>
              </w:rPr>
              <w:t>Накнаде у натури</w:t>
            </w:r>
          </w:p>
        </w:tc>
        <w:tc>
          <w:tcPr>
            <w:tcW w:w="1710"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118B8" w:rsidRPr="00E33C38" w:rsidRDefault="00C118B8" w:rsidP="00527423">
            <w:pPr>
              <w:autoSpaceDE w:val="0"/>
              <w:snapToGrid w:val="0"/>
              <w:jc w:val="right"/>
              <w:rPr>
                <w:bCs/>
                <w:sz w:val="26"/>
                <w:szCs w:val="26"/>
                <w:lang w:eastAsia="sr-Latn-CS"/>
              </w:rPr>
            </w:pPr>
            <w:r>
              <w:rPr>
                <w:bCs/>
                <w:sz w:val="26"/>
                <w:szCs w:val="26"/>
                <w:lang w:eastAsia="sr-Latn-CS"/>
              </w:rPr>
              <w:t>200.000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118B8" w:rsidRPr="00E33C38" w:rsidRDefault="00C118B8" w:rsidP="00527423">
            <w:pPr>
              <w:autoSpaceDE w:val="0"/>
              <w:snapToGrid w:val="0"/>
              <w:jc w:val="right"/>
              <w:rPr>
                <w:bCs/>
                <w:sz w:val="26"/>
                <w:szCs w:val="26"/>
                <w:lang w:eastAsia="sr-Latn-CS"/>
              </w:rPr>
            </w:pPr>
            <w:r>
              <w:rPr>
                <w:bCs/>
                <w:sz w:val="26"/>
                <w:szCs w:val="26"/>
                <w:lang w:eastAsia="sr-Latn-CS"/>
              </w:rPr>
              <w:t>200.000</w:t>
            </w:r>
          </w:p>
        </w:tc>
      </w:tr>
      <w:tr w:rsidR="00C118B8" w:rsidRPr="001959B0"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r>
              <w:rPr>
                <w:b/>
                <w:bCs/>
                <w:sz w:val="26"/>
                <w:szCs w:val="26"/>
                <w:lang w:eastAsia="sr-Latn-CS"/>
              </w:rPr>
              <w:t>243</w:t>
            </w:r>
          </w:p>
        </w:tc>
        <w:tc>
          <w:tcPr>
            <w:tcW w:w="720" w:type="dxa"/>
            <w:tcBorders>
              <w:top w:val="single" w:sz="4" w:space="0" w:color="auto"/>
              <w:left w:val="single" w:sz="4" w:space="0" w:color="000000"/>
              <w:bottom w:val="single" w:sz="4" w:space="0" w:color="auto"/>
              <w:right w:val="single" w:sz="4" w:space="0" w:color="000000"/>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414</w:t>
            </w:r>
          </w:p>
        </w:tc>
        <w:tc>
          <w:tcPr>
            <w:tcW w:w="5760" w:type="dxa"/>
            <w:tcBorders>
              <w:top w:val="single" w:sz="4" w:space="0" w:color="auto"/>
              <w:left w:val="single" w:sz="4" w:space="0" w:color="000000"/>
              <w:bottom w:val="single" w:sz="4" w:space="0" w:color="auto"/>
              <w:right w:val="single" w:sz="12" w:space="0" w:color="auto"/>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Социјална давања запосленима</w:t>
            </w:r>
          </w:p>
        </w:tc>
        <w:tc>
          <w:tcPr>
            <w:tcW w:w="1710" w:type="dxa"/>
            <w:tcBorders>
              <w:top w:val="single" w:sz="4" w:space="0" w:color="auto"/>
              <w:left w:val="single" w:sz="12" w:space="0" w:color="auto"/>
              <w:bottom w:val="single" w:sz="4" w:space="0" w:color="auto"/>
              <w:right w:val="single" w:sz="12" w:space="0" w:color="auto"/>
            </w:tcBorders>
          </w:tcPr>
          <w:p w:rsidR="00C118B8" w:rsidRPr="001959B0" w:rsidRDefault="00C118B8" w:rsidP="00527423">
            <w:pPr>
              <w:autoSpaceDE w:val="0"/>
              <w:snapToGrid w:val="0"/>
              <w:jc w:val="right"/>
              <w:rPr>
                <w:b/>
                <w:bCs/>
                <w:sz w:val="26"/>
                <w:szCs w:val="26"/>
                <w:lang w:eastAsia="sr-Latn-CS"/>
              </w:rPr>
            </w:pPr>
            <w:r>
              <w:rPr>
                <w:b/>
                <w:bCs/>
                <w:sz w:val="26"/>
                <w:szCs w:val="26"/>
                <w:lang w:eastAsia="sr-Latn-CS"/>
              </w:rPr>
              <w:t>3.250.000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118B8" w:rsidRPr="001959B0" w:rsidRDefault="00C118B8" w:rsidP="00527423">
            <w:pPr>
              <w:autoSpaceDE w:val="0"/>
              <w:snapToGrid w:val="0"/>
              <w:jc w:val="right"/>
              <w:rPr>
                <w:b/>
                <w:bCs/>
                <w:sz w:val="26"/>
                <w:szCs w:val="26"/>
                <w:lang w:eastAsia="sr-Latn-CS"/>
              </w:rPr>
            </w:pPr>
            <w:r w:rsidRPr="001959B0">
              <w:rPr>
                <w:b/>
                <w:bCs/>
                <w:sz w:val="26"/>
                <w:szCs w:val="26"/>
                <w:lang w:eastAsia="sr-Latn-CS"/>
              </w:rPr>
              <w:t>670.000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118B8" w:rsidRPr="001959B0" w:rsidRDefault="00C118B8" w:rsidP="00527423">
            <w:pPr>
              <w:autoSpaceDE w:val="0"/>
              <w:snapToGrid w:val="0"/>
              <w:jc w:val="right"/>
              <w:rPr>
                <w:b/>
                <w:bCs/>
                <w:sz w:val="26"/>
                <w:szCs w:val="26"/>
                <w:lang w:val="sr-Cyrl-RS" w:eastAsia="sr-Latn-CS"/>
              </w:rPr>
            </w:pPr>
            <w:r w:rsidRPr="001959B0">
              <w:rPr>
                <w:b/>
                <w:bCs/>
                <w:sz w:val="26"/>
                <w:szCs w:val="26"/>
                <w:lang w:eastAsia="sr-Latn-CS"/>
              </w:rPr>
              <w:t xml:space="preserve">3.920.000  </w:t>
            </w:r>
          </w:p>
        </w:tc>
      </w:tr>
    </w:tbl>
    <w:p w:rsidR="00C118B8" w:rsidRDefault="00C118B8" w:rsidP="00D94085"/>
    <w:p w:rsidR="005A2D8E" w:rsidRDefault="005A2D8E" w:rsidP="00D94085"/>
    <w:p w:rsidR="005A2D8E" w:rsidRDefault="005A2D8E" w:rsidP="00D94085"/>
    <w:tbl>
      <w:tblPr>
        <w:tblW w:w="14081" w:type="dxa"/>
        <w:tblInd w:w="-821" w:type="dxa"/>
        <w:tblLayout w:type="fixed"/>
        <w:tblCellMar>
          <w:left w:w="30" w:type="dxa"/>
          <w:right w:w="30" w:type="dxa"/>
        </w:tblCellMar>
        <w:tblLook w:val="0000" w:firstRow="0" w:lastRow="0" w:firstColumn="0" w:lastColumn="0" w:noHBand="0" w:noVBand="0"/>
      </w:tblPr>
      <w:tblGrid>
        <w:gridCol w:w="675"/>
        <w:gridCol w:w="1087"/>
        <w:gridCol w:w="634"/>
        <w:gridCol w:w="725"/>
        <w:gridCol w:w="5797"/>
        <w:gridCol w:w="1721"/>
        <w:gridCol w:w="1721"/>
        <w:gridCol w:w="1721"/>
      </w:tblGrid>
      <w:tr w:rsidR="00C118B8" w:rsidRPr="001959B0"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E33C38" w:rsidRDefault="00C118B8" w:rsidP="00527423">
            <w:pPr>
              <w:autoSpaceDE w:val="0"/>
              <w:snapToGrid w:val="0"/>
              <w:rPr>
                <w:bCs/>
                <w:sz w:val="26"/>
                <w:szCs w:val="26"/>
                <w:lang w:eastAsia="sr-Latn-CS"/>
              </w:rPr>
            </w:pPr>
            <w:r>
              <w:rPr>
                <w:bCs/>
                <w:sz w:val="26"/>
                <w:szCs w:val="26"/>
                <w:lang w:eastAsia="sr-Latn-CS"/>
              </w:rPr>
              <w:t>4143</w:t>
            </w:r>
          </w:p>
        </w:tc>
        <w:tc>
          <w:tcPr>
            <w:tcW w:w="5797" w:type="dxa"/>
            <w:tcBorders>
              <w:top w:val="single" w:sz="4" w:space="0" w:color="auto"/>
              <w:left w:val="single" w:sz="4" w:space="0" w:color="000000"/>
              <w:bottom w:val="single" w:sz="4" w:space="0" w:color="auto"/>
              <w:right w:val="single" w:sz="12" w:space="0" w:color="auto"/>
            </w:tcBorders>
          </w:tcPr>
          <w:p w:rsidR="00C118B8" w:rsidRPr="00E33C38" w:rsidRDefault="00C118B8" w:rsidP="00527423">
            <w:pPr>
              <w:autoSpaceDE w:val="0"/>
              <w:snapToGrid w:val="0"/>
              <w:rPr>
                <w:bCs/>
                <w:sz w:val="26"/>
                <w:szCs w:val="26"/>
                <w:lang w:eastAsia="sr-Latn-CS"/>
              </w:rPr>
            </w:pPr>
            <w:r>
              <w:rPr>
                <w:bCs/>
                <w:sz w:val="26"/>
                <w:szCs w:val="26"/>
                <w:lang w:eastAsia="sr-Latn-CS"/>
              </w:rPr>
              <w:t>Отпремнине и помоћи</w:t>
            </w:r>
          </w:p>
        </w:tc>
        <w:tc>
          <w:tcPr>
            <w:tcW w:w="1721" w:type="dxa"/>
            <w:tcBorders>
              <w:top w:val="single" w:sz="4" w:space="0" w:color="auto"/>
              <w:left w:val="single" w:sz="12" w:space="0" w:color="auto"/>
              <w:bottom w:val="single" w:sz="4" w:space="0" w:color="auto"/>
              <w:right w:val="single" w:sz="12" w:space="0" w:color="auto"/>
            </w:tcBorders>
          </w:tcPr>
          <w:p w:rsidR="00C118B8" w:rsidRPr="001959B0" w:rsidRDefault="00C118B8" w:rsidP="00527423">
            <w:pPr>
              <w:autoSpaceDE w:val="0"/>
              <w:snapToGrid w:val="0"/>
              <w:jc w:val="right"/>
              <w:rPr>
                <w:bCs/>
                <w:sz w:val="26"/>
                <w:szCs w:val="26"/>
                <w:lang w:eastAsia="sr-Latn-CS"/>
              </w:rPr>
            </w:pPr>
            <w:r>
              <w:rPr>
                <w:bCs/>
                <w:sz w:val="26"/>
                <w:szCs w:val="26"/>
                <w:lang w:eastAsia="sr-Latn-CS"/>
              </w:rPr>
              <w:t>3.250.000</w:t>
            </w: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1959B0" w:rsidRDefault="00C118B8" w:rsidP="00527423">
            <w:pPr>
              <w:autoSpaceDE w:val="0"/>
              <w:snapToGrid w:val="0"/>
              <w:jc w:val="right"/>
              <w:rPr>
                <w:bCs/>
                <w:sz w:val="26"/>
                <w:szCs w:val="26"/>
                <w:lang w:eastAsia="sr-Latn-CS"/>
              </w:rPr>
            </w:pPr>
            <w:r>
              <w:rPr>
                <w:bCs/>
                <w:sz w:val="26"/>
                <w:szCs w:val="26"/>
                <w:lang w:eastAsia="sr-Latn-CS"/>
              </w:rPr>
              <w:t>270.000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1959B0" w:rsidRDefault="00C118B8" w:rsidP="00527423">
            <w:pPr>
              <w:autoSpaceDE w:val="0"/>
              <w:snapToGrid w:val="0"/>
              <w:jc w:val="right"/>
              <w:rPr>
                <w:bCs/>
                <w:sz w:val="26"/>
                <w:szCs w:val="26"/>
                <w:lang w:eastAsia="sr-Latn-CS"/>
              </w:rPr>
            </w:pPr>
            <w:r>
              <w:rPr>
                <w:bCs/>
                <w:sz w:val="26"/>
                <w:szCs w:val="26"/>
                <w:lang w:eastAsia="sr-Latn-CS"/>
              </w:rPr>
              <w:t>3.520.000</w:t>
            </w:r>
          </w:p>
        </w:tc>
      </w:tr>
      <w:tr w:rsidR="00C118B8" w:rsidRPr="001959B0"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E33C38" w:rsidRDefault="00C118B8" w:rsidP="00527423">
            <w:pPr>
              <w:autoSpaceDE w:val="0"/>
              <w:snapToGrid w:val="0"/>
              <w:rPr>
                <w:bCs/>
                <w:sz w:val="26"/>
                <w:szCs w:val="26"/>
                <w:lang w:eastAsia="sr-Latn-CS"/>
              </w:rPr>
            </w:pPr>
            <w:r>
              <w:rPr>
                <w:bCs/>
                <w:sz w:val="26"/>
                <w:szCs w:val="26"/>
                <w:lang w:eastAsia="sr-Latn-CS"/>
              </w:rPr>
              <w:t>4144</w:t>
            </w:r>
          </w:p>
        </w:tc>
        <w:tc>
          <w:tcPr>
            <w:tcW w:w="5797" w:type="dxa"/>
            <w:tcBorders>
              <w:top w:val="single" w:sz="4" w:space="0" w:color="auto"/>
              <w:left w:val="single" w:sz="4" w:space="0" w:color="000000"/>
              <w:bottom w:val="single" w:sz="4" w:space="0" w:color="auto"/>
              <w:right w:val="single" w:sz="12" w:space="0" w:color="auto"/>
            </w:tcBorders>
          </w:tcPr>
          <w:p w:rsidR="00C118B8" w:rsidRDefault="00C118B8" w:rsidP="00527423">
            <w:pPr>
              <w:autoSpaceDE w:val="0"/>
              <w:snapToGrid w:val="0"/>
              <w:rPr>
                <w:bCs/>
                <w:sz w:val="26"/>
                <w:szCs w:val="26"/>
                <w:lang w:eastAsia="sr-Latn-CS"/>
              </w:rPr>
            </w:pPr>
            <w:r>
              <w:rPr>
                <w:bCs/>
                <w:sz w:val="26"/>
                <w:szCs w:val="26"/>
                <w:lang w:eastAsia="sr-Latn-CS"/>
              </w:rPr>
              <w:t>Помоћ у медицинском лечењу запосленог или чла-</w:t>
            </w:r>
          </w:p>
          <w:p w:rsidR="00C118B8" w:rsidRPr="00E33C38" w:rsidRDefault="00C118B8" w:rsidP="00527423">
            <w:pPr>
              <w:autoSpaceDE w:val="0"/>
              <w:snapToGrid w:val="0"/>
              <w:rPr>
                <w:bCs/>
                <w:sz w:val="26"/>
                <w:szCs w:val="26"/>
                <w:lang w:eastAsia="sr-Latn-CS"/>
              </w:rPr>
            </w:pPr>
            <w:r>
              <w:rPr>
                <w:bCs/>
                <w:sz w:val="26"/>
                <w:szCs w:val="26"/>
                <w:lang w:eastAsia="sr-Latn-CS"/>
              </w:rPr>
              <w:t xml:space="preserve">нова уже породице и друге помоћи запосленом </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1959B0" w:rsidRDefault="00C118B8" w:rsidP="00527423">
            <w:pPr>
              <w:autoSpaceDE w:val="0"/>
              <w:snapToGrid w:val="0"/>
              <w:jc w:val="right"/>
              <w:rPr>
                <w:bCs/>
                <w:sz w:val="26"/>
                <w:szCs w:val="26"/>
                <w:lang w:eastAsia="sr-Latn-CS"/>
              </w:rPr>
            </w:pPr>
            <w:r>
              <w:rPr>
                <w:bCs/>
                <w:sz w:val="26"/>
                <w:szCs w:val="26"/>
                <w:lang w:eastAsia="sr-Latn-CS"/>
              </w:rPr>
              <w:t>400.000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1959B0" w:rsidRDefault="00C118B8" w:rsidP="00527423">
            <w:pPr>
              <w:autoSpaceDE w:val="0"/>
              <w:snapToGrid w:val="0"/>
              <w:jc w:val="right"/>
              <w:rPr>
                <w:bCs/>
                <w:sz w:val="26"/>
                <w:szCs w:val="26"/>
                <w:lang w:eastAsia="sr-Latn-CS"/>
              </w:rPr>
            </w:pPr>
            <w:r>
              <w:rPr>
                <w:bCs/>
                <w:sz w:val="26"/>
                <w:szCs w:val="26"/>
                <w:lang w:eastAsia="sr-Latn-CS"/>
              </w:rPr>
              <w:t>400.000</w:t>
            </w:r>
          </w:p>
        </w:tc>
      </w:tr>
      <w:tr w:rsidR="00C118B8" w:rsidRPr="001959B0"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r>
              <w:rPr>
                <w:b/>
                <w:bCs/>
                <w:sz w:val="26"/>
                <w:szCs w:val="26"/>
                <w:lang w:eastAsia="sr-Latn-CS"/>
              </w:rPr>
              <w:t>244</w:t>
            </w:r>
          </w:p>
        </w:tc>
        <w:tc>
          <w:tcPr>
            <w:tcW w:w="725" w:type="dxa"/>
            <w:tcBorders>
              <w:top w:val="single" w:sz="4" w:space="0" w:color="auto"/>
              <w:left w:val="single" w:sz="4" w:space="0" w:color="000000"/>
              <w:bottom w:val="single" w:sz="4" w:space="0" w:color="auto"/>
              <w:right w:val="single" w:sz="4" w:space="0" w:color="000000"/>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415</w:t>
            </w:r>
          </w:p>
        </w:tc>
        <w:tc>
          <w:tcPr>
            <w:tcW w:w="5797" w:type="dxa"/>
            <w:tcBorders>
              <w:top w:val="single" w:sz="4" w:space="0" w:color="auto"/>
              <w:left w:val="single" w:sz="4" w:space="0" w:color="000000"/>
              <w:bottom w:val="single" w:sz="4" w:space="0" w:color="auto"/>
              <w:right w:val="single" w:sz="12" w:space="0" w:color="auto"/>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Накнаде трошкова за запослене</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1959B0" w:rsidRDefault="00C118B8" w:rsidP="00527423">
            <w:pPr>
              <w:autoSpaceDE w:val="0"/>
              <w:snapToGrid w:val="0"/>
              <w:jc w:val="right"/>
              <w:rPr>
                <w:b/>
                <w:bCs/>
                <w:sz w:val="26"/>
                <w:szCs w:val="26"/>
                <w:lang w:eastAsia="sr-Latn-CS"/>
              </w:rPr>
            </w:pPr>
            <w:r w:rsidRPr="001959B0">
              <w:rPr>
                <w:b/>
                <w:bCs/>
                <w:sz w:val="26"/>
                <w:szCs w:val="26"/>
                <w:lang w:eastAsia="sr-Latn-CS"/>
              </w:rPr>
              <w:t>6.300.000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1959B0" w:rsidRDefault="00C118B8" w:rsidP="00527423">
            <w:pPr>
              <w:autoSpaceDE w:val="0"/>
              <w:snapToGrid w:val="0"/>
              <w:jc w:val="right"/>
              <w:rPr>
                <w:b/>
                <w:bCs/>
                <w:sz w:val="26"/>
                <w:szCs w:val="26"/>
                <w:lang w:eastAsia="sr-Latn-CS"/>
              </w:rPr>
            </w:pPr>
            <w:r w:rsidRPr="001959B0">
              <w:rPr>
                <w:b/>
                <w:bCs/>
                <w:sz w:val="26"/>
                <w:szCs w:val="26"/>
                <w:lang w:eastAsia="sr-Latn-CS"/>
              </w:rPr>
              <w:t>6.300.000</w:t>
            </w:r>
          </w:p>
        </w:tc>
      </w:tr>
      <w:tr w:rsidR="00C118B8"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Default="00C118B8" w:rsidP="00527423">
            <w:pPr>
              <w:autoSpaceDE w:val="0"/>
              <w:snapToGrid w:val="0"/>
              <w:rPr>
                <w:bCs/>
                <w:sz w:val="26"/>
                <w:szCs w:val="26"/>
                <w:lang w:eastAsia="sr-Latn-CS"/>
              </w:rPr>
            </w:pPr>
            <w:r>
              <w:rPr>
                <w:bCs/>
                <w:sz w:val="26"/>
                <w:szCs w:val="26"/>
                <w:lang w:eastAsia="sr-Latn-CS"/>
              </w:rPr>
              <w:t>4151</w:t>
            </w:r>
          </w:p>
        </w:tc>
        <w:tc>
          <w:tcPr>
            <w:tcW w:w="5797" w:type="dxa"/>
            <w:tcBorders>
              <w:top w:val="single" w:sz="4" w:space="0" w:color="auto"/>
              <w:left w:val="single" w:sz="4" w:space="0" w:color="000000"/>
              <w:bottom w:val="single" w:sz="4" w:space="0" w:color="auto"/>
              <w:right w:val="single" w:sz="12" w:space="0" w:color="auto"/>
            </w:tcBorders>
          </w:tcPr>
          <w:p w:rsidR="00C118B8" w:rsidRDefault="00C118B8" w:rsidP="00527423">
            <w:pPr>
              <w:autoSpaceDE w:val="0"/>
              <w:snapToGrid w:val="0"/>
              <w:rPr>
                <w:bCs/>
                <w:sz w:val="26"/>
                <w:szCs w:val="26"/>
                <w:lang w:eastAsia="sr-Latn-CS"/>
              </w:rPr>
            </w:pPr>
            <w:r w:rsidRPr="001959B0">
              <w:rPr>
                <w:bCs/>
                <w:sz w:val="26"/>
                <w:szCs w:val="26"/>
                <w:lang w:eastAsia="sr-Latn-CS"/>
              </w:rPr>
              <w:t>Накнаде трошкова за запослене</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Default="00C118B8" w:rsidP="00527423">
            <w:pPr>
              <w:autoSpaceDE w:val="0"/>
              <w:snapToGrid w:val="0"/>
              <w:jc w:val="right"/>
              <w:rPr>
                <w:bCs/>
                <w:sz w:val="26"/>
                <w:szCs w:val="26"/>
                <w:lang w:eastAsia="sr-Latn-CS"/>
              </w:rPr>
            </w:pPr>
            <w:r>
              <w:rPr>
                <w:bCs/>
                <w:sz w:val="26"/>
                <w:szCs w:val="26"/>
                <w:lang w:eastAsia="sr-Latn-CS"/>
              </w:rPr>
              <w:t>6.300.000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Default="00C118B8" w:rsidP="00527423">
            <w:pPr>
              <w:autoSpaceDE w:val="0"/>
              <w:snapToGrid w:val="0"/>
              <w:jc w:val="right"/>
              <w:rPr>
                <w:bCs/>
                <w:sz w:val="26"/>
                <w:szCs w:val="26"/>
                <w:lang w:eastAsia="sr-Latn-CS"/>
              </w:rPr>
            </w:pPr>
            <w:r>
              <w:rPr>
                <w:bCs/>
                <w:sz w:val="26"/>
                <w:szCs w:val="26"/>
                <w:lang w:eastAsia="sr-Latn-CS"/>
              </w:rPr>
              <w:t>6.300.000</w:t>
            </w:r>
          </w:p>
        </w:tc>
      </w:tr>
      <w:tr w:rsidR="00C118B8" w:rsidRPr="00D940F0"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r>
              <w:rPr>
                <w:b/>
                <w:bCs/>
                <w:sz w:val="26"/>
                <w:szCs w:val="26"/>
                <w:lang w:eastAsia="sr-Latn-CS"/>
              </w:rPr>
              <w:t>245</w:t>
            </w:r>
          </w:p>
        </w:tc>
        <w:tc>
          <w:tcPr>
            <w:tcW w:w="725" w:type="dxa"/>
            <w:tcBorders>
              <w:top w:val="single" w:sz="4" w:space="0" w:color="auto"/>
              <w:left w:val="single" w:sz="4" w:space="0" w:color="000000"/>
              <w:bottom w:val="single" w:sz="4" w:space="0" w:color="auto"/>
              <w:right w:val="single" w:sz="4" w:space="0" w:color="000000"/>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416</w:t>
            </w:r>
          </w:p>
        </w:tc>
        <w:tc>
          <w:tcPr>
            <w:tcW w:w="5797" w:type="dxa"/>
            <w:tcBorders>
              <w:top w:val="single" w:sz="4" w:space="0" w:color="auto"/>
              <w:left w:val="single" w:sz="4" w:space="0" w:color="000000"/>
              <w:bottom w:val="single" w:sz="4" w:space="0" w:color="auto"/>
              <w:right w:val="single" w:sz="12" w:space="0" w:color="auto"/>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Награде запосленима и остали посебни расходи</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D940F0" w:rsidRDefault="00C118B8" w:rsidP="00527423">
            <w:pPr>
              <w:autoSpaceDE w:val="0"/>
              <w:snapToGrid w:val="0"/>
              <w:jc w:val="right"/>
              <w:rPr>
                <w:b/>
                <w:bCs/>
                <w:sz w:val="26"/>
                <w:szCs w:val="26"/>
                <w:lang w:eastAsia="sr-Latn-CS"/>
              </w:rPr>
            </w:pPr>
            <w:r w:rsidRPr="00D940F0">
              <w:rPr>
                <w:b/>
                <w:bCs/>
                <w:sz w:val="26"/>
                <w:szCs w:val="26"/>
                <w:lang w:eastAsia="sr-Latn-CS"/>
              </w:rPr>
              <w:t>16.000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D940F0" w:rsidRDefault="00C118B8" w:rsidP="00527423">
            <w:pPr>
              <w:autoSpaceDE w:val="0"/>
              <w:snapToGrid w:val="0"/>
              <w:jc w:val="right"/>
              <w:rPr>
                <w:b/>
                <w:bCs/>
                <w:sz w:val="26"/>
                <w:szCs w:val="26"/>
                <w:lang w:eastAsia="sr-Latn-CS"/>
              </w:rPr>
            </w:pPr>
            <w:r w:rsidRPr="00D940F0">
              <w:rPr>
                <w:b/>
                <w:bCs/>
                <w:sz w:val="26"/>
                <w:szCs w:val="26"/>
                <w:lang w:eastAsia="sr-Latn-CS"/>
              </w:rPr>
              <w:t>16.000</w:t>
            </w:r>
          </w:p>
        </w:tc>
      </w:tr>
      <w:tr w:rsidR="00C118B8" w:rsidRPr="00D940F0"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1959B0" w:rsidRDefault="00C118B8" w:rsidP="00527423">
            <w:pPr>
              <w:autoSpaceDE w:val="0"/>
              <w:snapToGrid w:val="0"/>
              <w:rPr>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D940F0" w:rsidRDefault="00C118B8" w:rsidP="00527423">
            <w:pPr>
              <w:autoSpaceDE w:val="0"/>
              <w:snapToGrid w:val="0"/>
              <w:rPr>
                <w:bCs/>
                <w:sz w:val="26"/>
                <w:szCs w:val="26"/>
                <w:lang w:eastAsia="sr-Latn-CS"/>
              </w:rPr>
            </w:pPr>
            <w:r w:rsidRPr="001959B0">
              <w:rPr>
                <w:bCs/>
                <w:sz w:val="26"/>
                <w:szCs w:val="26"/>
                <w:lang w:val="sr-Cyrl-CS" w:eastAsia="sr-Latn-CS"/>
              </w:rPr>
              <w:t>416</w:t>
            </w:r>
            <w:r>
              <w:rPr>
                <w:bCs/>
                <w:sz w:val="26"/>
                <w:szCs w:val="26"/>
                <w:lang w:eastAsia="sr-Latn-CS"/>
              </w:rPr>
              <w:t>1</w:t>
            </w:r>
          </w:p>
        </w:tc>
        <w:tc>
          <w:tcPr>
            <w:tcW w:w="5797" w:type="dxa"/>
            <w:tcBorders>
              <w:top w:val="single" w:sz="4" w:space="0" w:color="auto"/>
              <w:left w:val="single" w:sz="4" w:space="0" w:color="000000"/>
              <w:bottom w:val="single" w:sz="4" w:space="0" w:color="auto"/>
              <w:right w:val="single" w:sz="12" w:space="0" w:color="auto"/>
            </w:tcBorders>
          </w:tcPr>
          <w:p w:rsidR="00C118B8" w:rsidRPr="001959B0" w:rsidRDefault="00C118B8" w:rsidP="00527423">
            <w:pPr>
              <w:autoSpaceDE w:val="0"/>
              <w:snapToGrid w:val="0"/>
              <w:rPr>
                <w:bCs/>
                <w:sz w:val="26"/>
                <w:szCs w:val="26"/>
                <w:lang w:val="sr-Cyrl-CS" w:eastAsia="sr-Latn-CS"/>
              </w:rPr>
            </w:pPr>
            <w:r w:rsidRPr="001959B0">
              <w:rPr>
                <w:bCs/>
                <w:sz w:val="26"/>
                <w:szCs w:val="26"/>
                <w:lang w:val="sr-Cyrl-CS" w:eastAsia="sr-Latn-CS"/>
              </w:rPr>
              <w:t>Награде запосленима и остали посебни расходи</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D940F0" w:rsidRDefault="00C118B8" w:rsidP="00527423">
            <w:pPr>
              <w:autoSpaceDE w:val="0"/>
              <w:snapToGrid w:val="0"/>
              <w:jc w:val="right"/>
              <w:rPr>
                <w:bCs/>
                <w:sz w:val="26"/>
                <w:szCs w:val="26"/>
                <w:lang w:eastAsia="sr-Latn-CS"/>
              </w:rPr>
            </w:pPr>
            <w:r>
              <w:rPr>
                <w:bCs/>
                <w:sz w:val="26"/>
                <w:szCs w:val="26"/>
                <w:lang w:eastAsia="sr-Latn-CS"/>
              </w:rPr>
              <w:t>16.000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D940F0" w:rsidRDefault="00C118B8" w:rsidP="00527423">
            <w:pPr>
              <w:autoSpaceDE w:val="0"/>
              <w:snapToGrid w:val="0"/>
              <w:jc w:val="right"/>
              <w:rPr>
                <w:bCs/>
                <w:sz w:val="26"/>
                <w:szCs w:val="26"/>
                <w:lang w:eastAsia="sr-Latn-CS"/>
              </w:rPr>
            </w:pPr>
            <w:r>
              <w:rPr>
                <w:bCs/>
                <w:sz w:val="26"/>
                <w:szCs w:val="26"/>
                <w:lang w:eastAsia="sr-Latn-CS"/>
              </w:rPr>
              <w:t>16.000</w:t>
            </w:r>
          </w:p>
        </w:tc>
      </w:tr>
      <w:tr w:rsidR="00C118B8" w:rsidRPr="00B33B97"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r>
              <w:rPr>
                <w:b/>
                <w:bCs/>
                <w:sz w:val="26"/>
                <w:szCs w:val="26"/>
                <w:lang w:eastAsia="sr-Latn-CS"/>
              </w:rPr>
              <w:t>246</w:t>
            </w:r>
          </w:p>
        </w:tc>
        <w:tc>
          <w:tcPr>
            <w:tcW w:w="725" w:type="dxa"/>
            <w:tcBorders>
              <w:top w:val="single" w:sz="4" w:space="0" w:color="auto"/>
              <w:left w:val="single" w:sz="4" w:space="0" w:color="000000"/>
              <w:bottom w:val="single" w:sz="4" w:space="0" w:color="auto"/>
              <w:right w:val="single" w:sz="4" w:space="0" w:color="000000"/>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421</w:t>
            </w:r>
          </w:p>
        </w:tc>
        <w:tc>
          <w:tcPr>
            <w:tcW w:w="5797" w:type="dxa"/>
            <w:tcBorders>
              <w:top w:val="single" w:sz="4" w:space="0" w:color="auto"/>
              <w:left w:val="single" w:sz="4" w:space="0" w:color="000000"/>
              <w:bottom w:val="single" w:sz="4" w:space="0" w:color="auto"/>
              <w:right w:val="single" w:sz="12" w:space="0" w:color="auto"/>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Стални трошкови</w:t>
            </w:r>
          </w:p>
        </w:tc>
        <w:tc>
          <w:tcPr>
            <w:tcW w:w="1721" w:type="dxa"/>
            <w:tcBorders>
              <w:top w:val="single" w:sz="4" w:space="0" w:color="auto"/>
              <w:left w:val="single" w:sz="12" w:space="0" w:color="auto"/>
              <w:bottom w:val="single" w:sz="4" w:space="0" w:color="auto"/>
              <w:right w:val="single" w:sz="12" w:space="0" w:color="auto"/>
            </w:tcBorders>
          </w:tcPr>
          <w:p w:rsidR="00C118B8" w:rsidRPr="00C94CAE" w:rsidRDefault="00C118B8" w:rsidP="00527423">
            <w:pPr>
              <w:autoSpaceDE w:val="0"/>
              <w:snapToGrid w:val="0"/>
              <w:jc w:val="right"/>
              <w:rPr>
                <w:b/>
                <w:bCs/>
                <w:sz w:val="26"/>
                <w:szCs w:val="26"/>
                <w:lang w:eastAsia="sr-Latn-CS"/>
              </w:rPr>
            </w:pPr>
            <w:r w:rsidRPr="00C94CAE">
              <w:rPr>
                <w:b/>
                <w:bCs/>
                <w:sz w:val="26"/>
                <w:szCs w:val="26"/>
                <w:lang w:eastAsia="sr-Latn-CS"/>
              </w:rPr>
              <w:t>149.114.000</w:t>
            </w: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C118B8" w:rsidRDefault="00C118B8" w:rsidP="00C118B8">
            <w:pPr>
              <w:autoSpaceDE w:val="0"/>
              <w:snapToGrid w:val="0"/>
              <w:jc w:val="right"/>
              <w:rPr>
                <w:b/>
                <w:bCs/>
                <w:sz w:val="26"/>
                <w:szCs w:val="26"/>
                <w:lang w:eastAsia="sr-Latn-CS"/>
              </w:rPr>
            </w:pPr>
            <w:r>
              <w:rPr>
                <w:b/>
                <w:bCs/>
                <w:sz w:val="26"/>
                <w:szCs w:val="26"/>
                <w:lang w:eastAsia="sr-Latn-CS"/>
              </w:rPr>
              <w:t>5.120.000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C118B8" w:rsidRDefault="00C118B8" w:rsidP="00C118B8">
            <w:pPr>
              <w:autoSpaceDE w:val="0"/>
              <w:snapToGrid w:val="0"/>
              <w:jc w:val="right"/>
              <w:rPr>
                <w:b/>
                <w:bCs/>
                <w:sz w:val="26"/>
                <w:szCs w:val="26"/>
                <w:lang w:eastAsia="sr-Latn-CS"/>
              </w:rPr>
            </w:pPr>
            <w:r w:rsidRPr="00C94CAE">
              <w:rPr>
                <w:b/>
                <w:bCs/>
                <w:sz w:val="26"/>
                <w:szCs w:val="26"/>
                <w:lang w:eastAsia="sr-Latn-CS"/>
              </w:rPr>
              <w:t>154.234.000</w:t>
            </w:r>
          </w:p>
        </w:tc>
      </w:tr>
      <w:tr w:rsidR="00C118B8" w:rsidRPr="00B33B97"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D940F0" w:rsidRDefault="00C118B8" w:rsidP="00527423">
            <w:pPr>
              <w:autoSpaceDE w:val="0"/>
              <w:snapToGrid w:val="0"/>
              <w:rPr>
                <w:bCs/>
                <w:sz w:val="26"/>
                <w:szCs w:val="26"/>
                <w:lang w:eastAsia="sr-Latn-CS"/>
              </w:rPr>
            </w:pPr>
            <w:r w:rsidRPr="00D940F0">
              <w:rPr>
                <w:bCs/>
                <w:sz w:val="26"/>
                <w:szCs w:val="26"/>
                <w:lang w:eastAsia="sr-Latn-CS"/>
              </w:rPr>
              <w:t>4211</w:t>
            </w:r>
          </w:p>
        </w:tc>
        <w:tc>
          <w:tcPr>
            <w:tcW w:w="5797" w:type="dxa"/>
            <w:tcBorders>
              <w:top w:val="single" w:sz="4" w:space="0" w:color="auto"/>
              <w:left w:val="single" w:sz="4" w:space="0" w:color="000000"/>
              <w:bottom w:val="single" w:sz="4" w:space="0" w:color="auto"/>
              <w:right w:val="single" w:sz="12" w:space="0" w:color="auto"/>
            </w:tcBorders>
          </w:tcPr>
          <w:p w:rsidR="00C118B8" w:rsidRPr="00D940F0" w:rsidRDefault="00C118B8" w:rsidP="00527423">
            <w:pPr>
              <w:autoSpaceDE w:val="0"/>
              <w:snapToGrid w:val="0"/>
              <w:rPr>
                <w:bCs/>
                <w:sz w:val="26"/>
                <w:szCs w:val="26"/>
                <w:lang w:eastAsia="sr-Latn-CS"/>
              </w:rPr>
            </w:pPr>
            <w:r>
              <w:rPr>
                <w:bCs/>
                <w:sz w:val="26"/>
                <w:szCs w:val="26"/>
                <w:lang w:eastAsia="sr-Latn-CS"/>
              </w:rPr>
              <w:t>Услуге платног промета и банкарске услуге</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C118B8" w:rsidRDefault="00C118B8" w:rsidP="00C118B8">
            <w:pPr>
              <w:autoSpaceDE w:val="0"/>
              <w:snapToGrid w:val="0"/>
              <w:jc w:val="right"/>
              <w:rPr>
                <w:bCs/>
                <w:sz w:val="26"/>
                <w:szCs w:val="26"/>
                <w:lang w:eastAsia="sr-Latn-CS"/>
              </w:rPr>
            </w:pPr>
            <w:r>
              <w:rPr>
                <w:bCs/>
                <w:sz w:val="26"/>
                <w:szCs w:val="26"/>
                <w:lang w:eastAsia="sr-Latn-CS"/>
              </w:rPr>
              <w:t>750.000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C118B8" w:rsidRDefault="00C118B8" w:rsidP="00C118B8">
            <w:pPr>
              <w:autoSpaceDE w:val="0"/>
              <w:snapToGrid w:val="0"/>
              <w:jc w:val="right"/>
              <w:rPr>
                <w:bCs/>
                <w:sz w:val="26"/>
                <w:szCs w:val="26"/>
                <w:lang w:eastAsia="sr-Latn-CS"/>
              </w:rPr>
            </w:pPr>
            <w:r>
              <w:rPr>
                <w:bCs/>
                <w:sz w:val="26"/>
                <w:szCs w:val="26"/>
                <w:lang w:eastAsia="sr-Latn-CS"/>
              </w:rPr>
              <w:t>750.000</w:t>
            </w:r>
          </w:p>
        </w:tc>
      </w:tr>
      <w:tr w:rsidR="00C118B8" w:rsidRPr="00D940F0"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D940F0" w:rsidRDefault="00C118B8" w:rsidP="00527423">
            <w:pPr>
              <w:autoSpaceDE w:val="0"/>
              <w:snapToGrid w:val="0"/>
              <w:rPr>
                <w:bCs/>
                <w:sz w:val="26"/>
                <w:szCs w:val="26"/>
                <w:lang w:eastAsia="sr-Latn-CS"/>
              </w:rPr>
            </w:pPr>
            <w:r>
              <w:rPr>
                <w:bCs/>
                <w:sz w:val="26"/>
                <w:szCs w:val="26"/>
                <w:lang w:eastAsia="sr-Latn-CS"/>
              </w:rPr>
              <w:t>4212</w:t>
            </w:r>
          </w:p>
        </w:tc>
        <w:tc>
          <w:tcPr>
            <w:tcW w:w="5797" w:type="dxa"/>
            <w:tcBorders>
              <w:top w:val="single" w:sz="4" w:space="0" w:color="auto"/>
              <w:left w:val="single" w:sz="4" w:space="0" w:color="000000"/>
              <w:bottom w:val="single" w:sz="4" w:space="0" w:color="auto"/>
              <w:right w:val="single" w:sz="12" w:space="0" w:color="auto"/>
            </w:tcBorders>
          </w:tcPr>
          <w:p w:rsidR="00C118B8" w:rsidRPr="00D940F0" w:rsidRDefault="00C118B8" w:rsidP="00527423">
            <w:pPr>
              <w:autoSpaceDE w:val="0"/>
              <w:snapToGrid w:val="0"/>
              <w:rPr>
                <w:bCs/>
                <w:sz w:val="26"/>
                <w:szCs w:val="26"/>
                <w:lang w:eastAsia="sr-Latn-CS"/>
              </w:rPr>
            </w:pPr>
            <w:r>
              <w:rPr>
                <w:bCs/>
                <w:sz w:val="26"/>
                <w:szCs w:val="26"/>
                <w:lang w:eastAsia="sr-Latn-CS"/>
              </w:rPr>
              <w:t xml:space="preserve">Енергетске услуге </w:t>
            </w:r>
          </w:p>
        </w:tc>
        <w:tc>
          <w:tcPr>
            <w:tcW w:w="1721" w:type="dxa"/>
            <w:tcBorders>
              <w:top w:val="single" w:sz="4" w:space="0" w:color="auto"/>
              <w:left w:val="single" w:sz="12" w:space="0" w:color="auto"/>
              <w:bottom w:val="single" w:sz="4" w:space="0" w:color="auto"/>
              <w:right w:val="single" w:sz="12" w:space="0" w:color="auto"/>
            </w:tcBorders>
          </w:tcPr>
          <w:p w:rsidR="00C118B8" w:rsidRPr="00D940F0" w:rsidRDefault="00C118B8" w:rsidP="00527423">
            <w:pPr>
              <w:autoSpaceDE w:val="0"/>
              <w:snapToGrid w:val="0"/>
              <w:jc w:val="right"/>
              <w:rPr>
                <w:bCs/>
                <w:sz w:val="26"/>
                <w:szCs w:val="26"/>
                <w:lang w:eastAsia="sr-Latn-CS"/>
              </w:rPr>
            </w:pPr>
            <w:r>
              <w:rPr>
                <w:bCs/>
                <w:sz w:val="26"/>
                <w:szCs w:val="26"/>
                <w:lang w:eastAsia="sr-Latn-CS"/>
              </w:rPr>
              <w:t>133.033.000</w:t>
            </w: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D940F0" w:rsidRDefault="00C118B8" w:rsidP="00527423">
            <w:pPr>
              <w:autoSpaceDE w:val="0"/>
              <w:snapToGrid w:val="0"/>
              <w:jc w:val="right"/>
              <w:rPr>
                <w:bCs/>
                <w:sz w:val="26"/>
                <w:szCs w:val="26"/>
                <w:lang w:eastAsia="sr-Latn-CS"/>
              </w:rPr>
            </w:pPr>
            <w:r>
              <w:rPr>
                <w:bCs/>
                <w:sz w:val="26"/>
                <w:szCs w:val="26"/>
                <w:lang w:eastAsia="sr-Latn-CS"/>
              </w:rPr>
              <w:t>200.000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D940F0" w:rsidRDefault="00C118B8" w:rsidP="00527423">
            <w:pPr>
              <w:autoSpaceDE w:val="0"/>
              <w:snapToGrid w:val="0"/>
              <w:jc w:val="right"/>
              <w:rPr>
                <w:bCs/>
                <w:sz w:val="26"/>
                <w:szCs w:val="26"/>
                <w:lang w:eastAsia="sr-Latn-CS"/>
              </w:rPr>
            </w:pPr>
            <w:r>
              <w:rPr>
                <w:bCs/>
                <w:sz w:val="26"/>
                <w:szCs w:val="26"/>
                <w:lang w:eastAsia="sr-Latn-CS"/>
              </w:rPr>
              <w:t>133.233.000</w:t>
            </w:r>
          </w:p>
        </w:tc>
      </w:tr>
      <w:tr w:rsidR="00C118B8" w:rsidRPr="00C94CAE"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C94CAE" w:rsidRDefault="00C118B8" w:rsidP="00527423">
            <w:pPr>
              <w:autoSpaceDE w:val="0"/>
              <w:snapToGrid w:val="0"/>
              <w:rPr>
                <w:bCs/>
                <w:sz w:val="26"/>
                <w:szCs w:val="26"/>
                <w:lang w:eastAsia="sr-Latn-CS"/>
              </w:rPr>
            </w:pPr>
            <w:r>
              <w:rPr>
                <w:bCs/>
                <w:sz w:val="26"/>
                <w:szCs w:val="26"/>
                <w:lang w:eastAsia="sr-Latn-CS"/>
              </w:rPr>
              <w:t>4213</w:t>
            </w:r>
          </w:p>
        </w:tc>
        <w:tc>
          <w:tcPr>
            <w:tcW w:w="5797" w:type="dxa"/>
            <w:tcBorders>
              <w:top w:val="single" w:sz="4" w:space="0" w:color="auto"/>
              <w:left w:val="single" w:sz="4" w:space="0" w:color="000000"/>
              <w:bottom w:val="single" w:sz="4" w:space="0" w:color="auto"/>
              <w:right w:val="single" w:sz="12" w:space="0" w:color="auto"/>
            </w:tcBorders>
          </w:tcPr>
          <w:p w:rsidR="00C118B8" w:rsidRPr="00C94CAE" w:rsidRDefault="00C118B8" w:rsidP="00527423">
            <w:pPr>
              <w:autoSpaceDE w:val="0"/>
              <w:snapToGrid w:val="0"/>
              <w:rPr>
                <w:bCs/>
                <w:sz w:val="26"/>
                <w:szCs w:val="26"/>
                <w:lang w:eastAsia="sr-Latn-CS"/>
              </w:rPr>
            </w:pPr>
            <w:r>
              <w:rPr>
                <w:bCs/>
                <w:sz w:val="26"/>
                <w:szCs w:val="26"/>
                <w:lang w:eastAsia="sr-Latn-CS"/>
              </w:rPr>
              <w:t>Комуналне услуге</w:t>
            </w:r>
          </w:p>
        </w:tc>
        <w:tc>
          <w:tcPr>
            <w:tcW w:w="1721" w:type="dxa"/>
            <w:tcBorders>
              <w:top w:val="single" w:sz="4" w:space="0" w:color="auto"/>
              <w:left w:val="single" w:sz="12" w:space="0" w:color="auto"/>
              <w:bottom w:val="single" w:sz="4" w:space="0" w:color="auto"/>
              <w:right w:val="single" w:sz="12" w:space="0" w:color="auto"/>
            </w:tcBorders>
          </w:tcPr>
          <w:p w:rsidR="00C118B8" w:rsidRPr="00C94CAE" w:rsidRDefault="00C118B8" w:rsidP="00527423">
            <w:pPr>
              <w:autoSpaceDE w:val="0"/>
              <w:snapToGrid w:val="0"/>
              <w:jc w:val="right"/>
              <w:rPr>
                <w:bCs/>
                <w:sz w:val="26"/>
                <w:szCs w:val="26"/>
                <w:lang w:eastAsia="sr-Latn-CS"/>
              </w:rPr>
            </w:pPr>
            <w:r>
              <w:rPr>
                <w:bCs/>
                <w:sz w:val="26"/>
                <w:szCs w:val="26"/>
                <w:lang w:eastAsia="sr-Latn-CS"/>
              </w:rPr>
              <w:t>13.581.000</w:t>
            </w: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C94CAE" w:rsidRDefault="00C118B8" w:rsidP="00527423">
            <w:pPr>
              <w:autoSpaceDE w:val="0"/>
              <w:snapToGrid w:val="0"/>
              <w:jc w:val="right"/>
              <w:rPr>
                <w:bCs/>
                <w:sz w:val="26"/>
                <w:szCs w:val="26"/>
                <w:lang w:eastAsia="sr-Latn-CS"/>
              </w:rPr>
            </w:pPr>
            <w:r>
              <w:rPr>
                <w:bCs/>
                <w:sz w:val="26"/>
                <w:szCs w:val="26"/>
                <w:lang w:eastAsia="sr-Latn-CS"/>
              </w:rPr>
              <w:t>1.770.000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C94CAE" w:rsidRDefault="00C118B8" w:rsidP="00527423">
            <w:pPr>
              <w:autoSpaceDE w:val="0"/>
              <w:snapToGrid w:val="0"/>
              <w:jc w:val="right"/>
              <w:rPr>
                <w:bCs/>
                <w:sz w:val="26"/>
                <w:szCs w:val="26"/>
                <w:lang w:eastAsia="sr-Latn-CS"/>
              </w:rPr>
            </w:pPr>
            <w:r>
              <w:rPr>
                <w:bCs/>
                <w:sz w:val="26"/>
                <w:szCs w:val="26"/>
                <w:lang w:eastAsia="sr-Latn-CS"/>
              </w:rPr>
              <w:t>15.351.000</w:t>
            </w:r>
          </w:p>
        </w:tc>
      </w:tr>
      <w:tr w:rsidR="00C118B8" w:rsidRPr="00C94CAE"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C94CAE" w:rsidRDefault="00C118B8" w:rsidP="00527423">
            <w:pPr>
              <w:autoSpaceDE w:val="0"/>
              <w:snapToGrid w:val="0"/>
              <w:rPr>
                <w:bCs/>
                <w:sz w:val="26"/>
                <w:szCs w:val="26"/>
                <w:lang w:eastAsia="sr-Latn-CS"/>
              </w:rPr>
            </w:pPr>
            <w:r>
              <w:rPr>
                <w:bCs/>
                <w:sz w:val="26"/>
                <w:szCs w:val="26"/>
                <w:lang w:eastAsia="sr-Latn-CS"/>
              </w:rPr>
              <w:t>4214</w:t>
            </w:r>
          </w:p>
        </w:tc>
        <w:tc>
          <w:tcPr>
            <w:tcW w:w="5797" w:type="dxa"/>
            <w:tcBorders>
              <w:top w:val="single" w:sz="4" w:space="0" w:color="auto"/>
              <w:left w:val="single" w:sz="4" w:space="0" w:color="000000"/>
              <w:bottom w:val="single" w:sz="4" w:space="0" w:color="auto"/>
              <w:right w:val="single" w:sz="12" w:space="0" w:color="auto"/>
            </w:tcBorders>
          </w:tcPr>
          <w:p w:rsidR="00C118B8" w:rsidRPr="00C94CAE" w:rsidRDefault="00C118B8" w:rsidP="00527423">
            <w:pPr>
              <w:autoSpaceDE w:val="0"/>
              <w:snapToGrid w:val="0"/>
              <w:rPr>
                <w:bCs/>
                <w:sz w:val="26"/>
                <w:szCs w:val="26"/>
                <w:lang w:eastAsia="sr-Latn-CS"/>
              </w:rPr>
            </w:pPr>
            <w:r>
              <w:rPr>
                <w:bCs/>
                <w:sz w:val="26"/>
                <w:szCs w:val="26"/>
                <w:lang w:eastAsia="sr-Latn-CS"/>
              </w:rPr>
              <w:t>Услуге комуникација</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C94CAE" w:rsidRDefault="00C118B8" w:rsidP="00527423">
            <w:pPr>
              <w:autoSpaceDE w:val="0"/>
              <w:snapToGrid w:val="0"/>
              <w:jc w:val="right"/>
              <w:rPr>
                <w:bCs/>
                <w:sz w:val="26"/>
                <w:szCs w:val="26"/>
                <w:lang w:eastAsia="sr-Latn-CS"/>
              </w:rPr>
            </w:pPr>
            <w:r>
              <w:rPr>
                <w:bCs/>
                <w:sz w:val="26"/>
                <w:szCs w:val="26"/>
                <w:lang w:eastAsia="sr-Latn-CS"/>
              </w:rPr>
              <w:t>1.300.000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C94CAE" w:rsidRDefault="00C118B8" w:rsidP="00527423">
            <w:pPr>
              <w:autoSpaceDE w:val="0"/>
              <w:snapToGrid w:val="0"/>
              <w:jc w:val="right"/>
              <w:rPr>
                <w:bCs/>
                <w:sz w:val="26"/>
                <w:szCs w:val="26"/>
                <w:lang w:eastAsia="sr-Latn-CS"/>
              </w:rPr>
            </w:pPr>
            <w:r>
              <w:rPr>
                <w:bCs/>
                <w:sz w:val="26"/>
                <w:szCs w:val="26"/>
                <w:lang w:eastAsia="sr-Latn-CS"/>
              </w:rPr>
              <w:t>1.300.000</w:t>
            </w:r>
          </w:p>
        </w:tc>
      </w:tr>
      <w:tr w:rsidR="00C118B8" w:rsidRPr="00C94CAE"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C94CAE" w:rsidRDefault="00C118B8" w:rsidP="00527423">
            <w:pPr>
              <w:autoSpaceDE w:val="0"/>
              <w:snapToGrid w:val="0"/>
              <w:rPr>
                <w:bCs/>
                <w:sz w:val="26"/>
                <w:szCs w:val="26"/>
                <w:lang w:eastAsia="sr-Latn-CS"/>
              </w:rPr>
            </w:pPr>
            <w:r>
              <w:rPr>
                <w:bCs/>
                <w:sz w:val="26"/>
                <w:szCs w:val="26"/>
                <w:lang w:eastAsia="sr-Latn-CS"/>
              </w:rPr>
              <w:t>4215</w:t>
            </w:r>
          </w:p>
        </w:tc>
        <w:tc>
          <w:tcPr>
            <w:tcW w:w="5797" w:type="dxa"/>
            <w:tcBorders>
              <w:top w:val="single" w:sz="4" w:space="0" w:color="auto"/>
              <w:left w:val="single" w:sz="4" w:space="0" w:color="000000"/>
              <w:bottom w:val="single" w:sz="4" w:space="0" w:color="auto"/>
              <w:right w:val="single" w:sz="12" w:space="0" w:color="auto"/>
            </w:tcBorders>
          </w:tcPr>
          <w:p w:rsidR="00C118B8" w:rsidRPr="00C94CAE" w:rsidRDefault="00C118B8" w:rsidP="00527423">
            <w:pPr>
              <w:autoSpaceDE w:val="0"/>
              <w:snapToGrid w:val="0"/>
              <w:rPr>
                <w:bCs/>
                <w:sz w:val="26"/>
                <w:szCs w:val="26"/>
                <w:lang w:eastAsia="sr-Latn-CS"/>
              </w:rPr>
            </w:pPr>
            <w:r>
              <w:rPr>
                <w:bCs/>
                <w:sz w:val="26"/>
                <w:szCs w:val="26"/>
                <w:lang w:eastAsia="sr-Latn-CS"/>
              </w:rPr>
              <w:t>Трошкови осигурања</w:t>
            </w:r>
          </w:p>
        </w:tc>
        <w:tc>
          <w:tcPr>
            <w:tcW w:w="1721" w:type="dxa"/>
            <w:tcBorders>
              <w:top w:val="single" w:sz="4" w:space="0" w:color="auto"/>
              <w:left w:val="single" w:sz="12" w:space="0" w:color="auto"/>
              <w:bottom w:val="single" w:sz="4" w:space="0" w:color="auto"/>
              <w:right w:val="single" w:sz="12" w:space="0" w:color="auto"/>
            </w:tcBorders>
          </w:tcPr>
          <w:p w:rsidR="00C118B8" w:rsidRPr="00C94CAE" w:rsidRDefault="00C118B8" w:rsidP="00527423">
            <w:pPr>
              <w:autoSpaceDE w:val="0"/>
              <w:snapToGrid w:val="0"/>
              <w:jc w:val="right"/>
              <w:rPr>
                <w:bCs/>
                <w:sz w:val="26"/>
                <w:szCs w:val="26"/>
                <w:lang w:eastAsia="sr-Latn-CS"/>
              </w:rPr>
            </w:pPr>
            <w:r>
              <w:rPr>
                <w:bCs/>
                <w:sz w:val="26"/>
                <w:szCs w:val="26"/>
                <w:lang w:eastAsia="sr-Latn-CS"/>
              </w:rPr>
              <w:t>2.500.000</w:t>
            </w: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C94CAE" w:rsidRDefault="00C118B8" w:rsidP="00527423">
            <w:pPr>
              <w:autoSpaceDE w:val="0"/>
              <w:snapToGrid w:val="0"/>
              <w:jc w:val="right"/>
              <w:rPr>
                <w:bCs/>
                <w:sz w:val="26"/>
                <w:szCs w:val="26"/>
                <w:lang w:eastAsia="sr-Latn-CS"/>
              </w:rPr>
            </w:pPr>
            <w:r>
              <w:rPr>
                <w:bCs/>
                <w:sz w:val="26"/>
                <w:szCs w:val="26"/>
                <w:lang w:eastAsia="sr-Latn-CS"/>
              </w:rPr>
              <w:t>510.000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C94CAE" w:rsidRDefault="00C118B8" w:rsidP="00527423">
            <w:pPr>
              <w:autoSpaceDE w:val="0"/>
              <w:snapToGrid w:val="0"/>
              <w:jc w:val="right"/>
              <w:rPr>
                <w:bCs/>
                <w:sz w:val="26"/>
                <w:szCs w:val="26"/>
                <w:lang w:eastAsia="sr-Latn-CS"/>
              </w:rPr>
            </w:pPr>
            <w:r>
              <w:rPr>
                <w:bCs/>
                <w:sz w:val="26"/>
                <w:szCs w:val="26"/>
                <w:lang w:eastAsia="sr-Latn-CS"/>
              </w:rPr>
              <w:t>3.010.000</w:t>
            </w:r>
          </w:p>
        </w:tc>
      </w:tr>
      <w:tr w:rsidR="00C118B8" w:rsidRPr="00C94CAE"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C94CAE" w:rsidRDefault="00C118B8" w:rsidP="00527423">
            <w:pPr>
              <w:autoSpaceDE w:val="0"/>
              <w:snapToGrid w:val="0"/>
              <w:rPr>
                <w:bCs/>
                <w:sz w:val="26"/>
                <w:szCs w:val="26"/>
                <w:lang w:eastAsia="sr-Latn-CS"/>
              </w:rPr>
            </w:pPr>
            <w:r>
              <w:rPr>
                <w:bCs/>
                <w:sz w:val="26"/>
                <w:szCs w:val="26"/>
                <w:lang w:eastAsia="sr-Latn-CS"/>
              </w:rPr>
              <w:t>4216</w:t>
            </w:r>
          </w:p>
        </w:tc>
        <w:tc>
          <w:tcPr>
            <w:tcW w:w="5797" w:type="dxa"/>
            <w:tcBorders>
              <w:top w:val="single" w:sz="4" w:space="0" w:color="auto"/>
              <w:left w:val="single" w:sz="4" w:space="0" w:color="000000"/>
              <w:bottom w:val="single" w:sz="4" w:space="0" w:color="auto"/>
              <w:right w:val="single" w:sz="12" w:space="0" w:color="auto"/>
            </w:tcBorders>
          </w:tcPr>
          <w:p w:rsidR="00C118B8" w:rsidRPr="00C94CAE" w:rsidRDefault="00C118B8" w:rsidP="00527423">
            <w:pPr>
              <w:autoSpaceDE w:val="0"/>
              <w:snapToGrid w:val="0"/>
              <w:rPr>
                <w:bCs/>
                <w:sz w:val="26"/>
                <w:szCs w:val="26"/>
                <w:lang w:eastAsia="sr-Latn-CS"/>
              </w:rPr>
            </w:pPr>
            <w:r>
              <w:rPr>
                <w:bCs/>
                <w:sz w:val="26"/>
                <w:szCs w:val="26"/>
                <w:lang w:eastAsia="sr-Latn-CS"/>
              </w:rPr>
              <w:t>Закуп имовине и опреме</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C94CAE" w:rsidRDefault="00C118B8" w:rsidP="00527423">
            <w:pPr>
              <w:autoSpaceDE w:val="0"/>
              <w:snapToGrid w:val="0"/>
              <w:jc w:val="right"/>
              <w:rPr>
                <w:bCs/>
                <w:sz w:val="26"/>
                <w:szCs w:val="26"/>
                <w:lang w:eastAsia="sr-Latn-CS"/>
              </w:rPr>
            </w:pPr>
            <w:r>
              <w:rPr>
                <w:bCs/>
                <w:sz w:val="26"/>
                <w:szCs w:val="26"/>
                <w:lang w:eastAsia="sr-Latn-CS"/>
              </w:rPr>
              <w:t>590.000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C94CAE" w:rsidRDefault="00C118B8" w:rsidP="00527423">
            <w:pPr>
              <w:autoSpaceDE w:val="0"/>
              <w:snapToGrid w:val="0"/>
              <w:jc w:val="right"/>
              <w:rPr>
                <w:bCs/>
                <w:sz w:val="26"/>
                <w:szCs w:val="26"/>
                <w:lang w:eastAsia="sr-Latn-CS"/>
              </w:rPr>
            </w:pPr>
            <w:r>
              <w:rPr>
                <w:bCs/>
                <w:sz w:val="26"/>
                <w:szCs w:val="26"/>
                <w:lang w:eastAsia="sr-Latn-CS"/>
              </w:rPr>
              <w:t>590.000</w:t>
            </w:r>
          </w:p>
        </w:tc>
      </w:tr>
      <w:tr w:rsidR="00C118B8" w:rsidRPr="00C819A5"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r>
              <w:rPr>
                <w:b/>
                <w:bCs/>
                <w:sz w:val="26"/>
                <w:szCs w:val="26"/>
                <w:lang w:eastAsia="sr-Latn-CS"/>
              </w:rPr>
              <w:t>247</w:t>
            </w:r>
          </w:p>
        </w:tc>
        <w:tc>
          <w:tcPr>
            <w:tcW w:w="725" w:type="dxa"/>
            <w:tcBorders>
              <w:top w:val="single" w:sz="4" w:space="0" w:color="auto"/>
              <w:left w:val="single" w:sz="4" w:space="0" w:color="000000"/>
              <w:bottom w:val="single" w:sz="4" w:space="0" w:color="auto"/>
              <w:right w:val="single" w:sz="4" w:space="0" w:color="000000"/>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422</w:t>
            </w:r>
          </w:p>
        </w:tc>
        <w:tc>
          <w:tcPr>
            <w:tcW w:w="5797" w:type="dxa"/>
            <w:tcBorders>
              <w:top w:val="single" w:sz="4" w:space="0" w:color="auto"/>
              <w:left w:val="single" w:sz="4" w:space="0" w:color="000000"/>
              <w:bottom w:val="single" w:sz="4" w:space="0" w:color="auto"/>
              <w:right w:val="single" w:sz="12" w:space="0" w:color="auto"/>
            </w:tcBorders>
          </w:tcPr>
          <w:p w:rsidR="00C118B8" w:rsidRPr="00F40C2E" w:rsidRDefault="00C118B8" w:rsidP="00527423">
            <w:pPr>
              <w:autoSpaceDE w:val="0"/>
              <w:snapToGrid w:val="0"/>
              <w:rPr>
                <w:b/>
                <w:bCs/>
                <w:sz w:val="26"/>
                <w:szCs w:val="26"/>
                <w:lang w:val="sr-Cyrl-CS" w:eastAsia="sr-Latn-CS"/>
              </w:rPr>
            </w:pPr>
            <w:r w:rsidRPr="00F40C2E">
              <w:rPr>
                <w:b/>
                <w:bCs/>
                <w:sz w:val="26"/>
                <w:szCs w:val="26"/>
                <w:lang w:val="sr-Cyrl-CS" w:eastAsia="sr-Latn-CS"/>
              </w:rPr>
              <w:t>Трошкови путовања</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C819A5" w:rsidRDefault="00C118B8" w:rsidP="00527423">
            <w:pPr>
              <w:autoSpaceDE w:val="0"/>
              <w:snapToGrid w:val="0"/>
              <w:jc w:val="right"/>
              <w:rPr>
                <w:b/>
                <w:bCs/>
                <w:sz w:val="26"/>
                <w:szCs w:val="26"/>
                <w:lang w:eastAsia="sr-Latn-CS"/>
              </w:rPr>
            </w:pPr>
            <w:r>
              <w:rPr>
                <w:b/>
                <w:bCs/>
                <w:sz w:val="26"/>
                <w:szCs w:val="26"/>
                <w:lang w:eastAsia="sr-Latn-CS"/>
              </w:rPr>
              <w:t>500.000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C819A5" w:rsidRDefault="00C118B8" w:rsidP="00527423">
            <w:pPr>
              <w:autoSpaceDE w:val="0"/>
              <w:snapToGrid w:val="0"/>
              <w:jc w:val="right"/>
              <w:rPr>
                <w:b/>
                <w:bCs/>
                <w:sz w:val="26"/>
                <w:szCs w:val="26"/>
                <w:lang w:eastAsia="sr-Latn-CS"/>
              </w:rPr>
            </w:pPr>
            <w:r w:rsidRPr="00C819A5">
              <w:rPr>
                <w:b/>
                <w:bCs/>
                <w:sz w:val="26"/>
                <w:szCs w:val="26"/>
                <w:lang w:eastAsia="sr-Latn-CS"/>
              </w:rPr>
              <w:t>500.000</w:t>
            </w:r>
          </w:p>
        </w:tc>
      </w:tr>
      <w:tr w:rsidR="00C118B8" w:rsidRPr="00C819A5"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C94CAE" w:rsidRDefault="00C118B8" w:rsidP="00527423">
            <w:pPr>
              <w:autoSpaceDE w:val="0"/>
              <w:snapToGrid w:val="0"/>
              <w:rPr>
                <w:bCs/>
                <w:sz w:val="26"/>
                <w:szCs w:val="26"/>
                <w:lang w:eastAsia="sr-Latn-CS"/>
              </w:rPr>
            </w:pPr>
            <w:r>
              <w:rPr>
                <w:bCs/>
                <w:sz w:val="26"/>
                <w:szCs w:val="26"/>
                <w:lang w:eastAsia="sr-Latn-CS"/>
              </w:rPr>
              <w:t>4221</w:t>
            </w:r>
          </w:p>
        </w:tc>
        <w:tc>
          <w:tcPr>
            <w:tcW w:w="5797" w:type="dxa"/>
            <w:tcBorders>
              <w:top w:val="single" w:sz="4" w:space="0" w:color="auto"/>
              <w:left w:val="single" w:sz="4" w:space="0" w:color="000000"/>
              <w:bottom w:val="single" w:sz="4" w:space="0" w:color="auto"/>
              <w:right w:val="single" w:sz="12" w:space="0" w:color="auto"/>
            </w:tcBorders>
          </w:tcPr>
          <w:p w:rsidR="00C118B8" w:rsidRPr="00C819A5" w:rsidRDefault="00C118B8" w:rsidP="00527423">
            <w:pPr>
              <w:autoSpaceDE w:val="0"/>
              <w:snapToGrid w:val="0"/>
              <w:rPr>
                <w:bCs/>
                <w:sz w:val="26"/>
                <w:szCs w:val="26"/>
                <w:lang w:eastAsia="sr-Latn-CS"/>
              </w:rPr>
            </w:pPr>
            <w:r>
              <w:rPr>
                <w:bCs/>
                <w:sz w:val="26"/>
                <w:szCs w:val="26"/>
                <w:lang w:eastAsia="sr-Latn-CS"/>
              </w:rPr>
              <w:t xml:space="preserve">Трошкови службених путовања у земљи </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C819A5" w:rsidRDefault="00C118B8" w:rsidP="00527423">
            <w:pPr>
              <w:autoSpaceDE w:val="0"/>
              <w:snapToGrid w:val="0"/>
              <w:jc w:val="right"/>
              <w:rPr>
                <w:bCs/>
                <w:sz w:val="26"/>
                <w:szCs w:val="26"/>
                <w:lang w:eastAsia="sr-Latn-CS"/>
              </w:rPr>
            </w:pPr>
            <w:r>
              <w:rPr>
                <w:bCs/>
                <w:sz w:val="26"/>
                <w:szCs w:val="26"/>
                <w:lang w:eastAsia="sr-Latn-CS"/>
              </w:rPr>
              <w:t>450.000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C819A5" w:rsidRDefault="00C118B8" w:rsidP="00527423">
            <w:pPr>
              <w:autoSpaceDE w:val="0"/>
              <w:snapToGrid w:val="0"/>
              <w:jc w:val="right"/>
              <w:rPr>
                <w:bCs/>
                <w:sz w:val="26"/>
                <w:szCs w:val="26"/>
                <w:lang w:eastAsia="sr-Latn-CS"/>
              </w:rPr>
            </w:pPr>
            <w:r>
              <w:rPr>
                <w:bCs/>
                <w:sz w:val="26"/>
                <w:szCs w:val="26"/>
                <w:lang w:eastAsia="sr-Latn-CS"/>
              </w:rPr>
              <w:t>450.000</w:t>
            </w:r>
          </w:p>
        </w:tc>
      </w:tr>
      <w:tr w:rsidR="00C118B8" w:rsidRPr="00C819A5"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C94CAE" w:rsidRDefault="00C118B8" w:rsidP="00527423">
            <w:pPr>
              <w:autoSpaceDE w:val="0"/>
              <w:snapToGrid w:val="0"/>
              <w:rPr>
                <w:bCs/>
                <w:sz w:val="26"/>
                <w:szCs w:val="26"/>
                <w:lang w:eastAsia="sr-Latn-CS"/>
              </w:rPr>
            </w:pPr>
            <w:r>
              <w:rPr>
                <w:bCs/>
                <w:sz w:val="26"/>
                <w:szCs w:val="26"/>
                <w:lang w:eastAsia="sr-Latn-CS"/>
              </w:rPr>
              <w:t>4222</w:t>
            </w:r>
          </w:p>
        </w:tc>
        <w:tc>
          <w:tcPr>
            <w:tcW w:w="5797" w:type="dxa"/>
            <w:tcBorders>
              <w:top w:val="single" w:sz="4" w:space="0" w:color="auto"/>
              <w:left w:val="single" w:sz="4" w:space="0" w:color="000000"/>
              <w:bottom w:val="single" w:sz="4" w:space="0" w:color="auto"/>
              <w:right w:val="single" w:sz="12" w:space="0" w:color="auto"/>
            </w:tcBorders>
          </w:tcPr>
          <w:p w:rsidR="00C118B8" w:rsidRPr="00C819A5" w:rsidRDefault="00C118B8" w:rsidP="00527423">
            <w:pPr>
              <w:autoSpaceDE w:val="0"/>
              <w:snapToGrid w:val="0"/>
              <w:rPr>
                <w:bCs/>
                <w:sz w:val="26"/>
                <w:szCs w:val="26"/>
                <w:lang w:eastAsia="sr-Latn-CS"/>
              </w:rPr>
            </w:pPr>
            <w:r>
              <w:rPr>
                <w:bCs/>
                <w:sz w:val="26"/>
                <w:szCs w:val="26"/>
                <w:lang w:eastAsia="sr-Latn-CS"/>
              </w:rPr>
              <w:t>Трошкови службених путовања у иностранству</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C819A5" w:rsidRDefault="00C118B8" w:rsidP="00527423">
            <w:pPr>
              <w:autoSpaceDE w:val="0"/>
              <w:snapToGrid w:val="0"/>
              <w:jc w:val="right"/>
              <w:rPr>
                <w:bCs/>
                <w:sz w:val="26"/>
                <w:szCs w:val="26"/>
                <w:lang w:eastAsia="sr-Latn-CS"/>
              </w:rPr>
            </w:pPr>
            <w:r>
              <w:rPr>
                <w:bCs/>
                <w:sz w:val="26"/>
                <w:szCs w:val="26"/>
                <w:lang w:eastAsia="sr-Latn-CS"/>
              </w:rPr>
              <w:t>40.000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C819A5" w:rsidRDefault="00C118B8" w:rsidP="00527423">
            <w:pPr>
              <w:autoSpaceDE w:val="0"/>
              <w:snapToGrid w:val="0"/>
              <w:jc w:val="right"/>
              <w:rPr>
                <w:bCs/>
                <w:sz w:val="26"/>
                <w:szCs w:val="26"/>
                <w:lang w:eastAsia="sr-Latn-CS"/>
              </w:rPr>
            </w:pPr>
            <w:r>
              <w:rPr>
                <w:bCs/>
                <w:sz w:val="26"/>
                <w:szCs w:val="26"/>
                <w:lang w:eastAsia="sr-Latn-CS"/>
              </w:rPr>
              <w:t>40.000</w:t>
            </w:r>
          </w:p>
        </w:tc>
      </w:tr>
      <w:tr w:rsidR="00C118B8" w:rsidRPr="00C819A5"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C94CAE" w:rsidRDefault="00C118B8" w:rsidP="00527423">
            <w:pPr>
              <w:autoSpaceDE w:val="0"/>
              <w:snapToGrid w:val="0"/>
              <w:rPr>
                <w:bCs/>
                <w:sz w:val="26"/>
                <w:szCs w:val="26"/>
                <w:lang w:eastAsia="sr-Latn-CS"/>
              </w:rPr>
            </w:pPr>
            <w:r w:rsidRPr="00C94CAE">
              <w:rPr>
                <w:bCs/>
                <w:sz w:val="26"/>
                <w:szCs w:val="26"/>
                <w:lang w:eastAsia="sr-Latn-CS"/>
              </w:rPr>
              <w:t>4229</w:t>
            </w:r>
          </w:p>
        </w:tc>
        <w:tc>
          <w:tcPr>
            <w:tcW w:w="5797" w:type="dxa"/>
            <w:tcBorders>
              <w:top w:val="single" w:sz="4" w:space="0" w:color="auto"/>
              <w:left w:val="single" w:sz="4" w:space="0" w:color="000000"/>
              <w:bottom w:val="single" w:sz="4" w:space="0" w:color="auto"/>
              <w:right w:val="single" w:sz="12" w:space="0" w:color="auto"/>
            </w:tcBorders>
          </w:tcPr>
          <w:p w:rsidR="00C118B8" w:rsidRPr="00C819A5" w:rsidRDefault="00C118B8" w:rsidP="00527423">
            <w:pPr>
              <w:autoSpaceDE w:val="0"/>
              <w:snapToGrid w:val="0"/>
              <w:rPr>
                <w:bCs/>
                <w:sz w:val="26"/>
                <w:szCs w:val="26"/>
                <w:lang w:eastAsia="sr-Latn-CS"/>
              </w:rPr>
            </w:pPr>
            <w:r>
              <w:rPr>
                <w:bCs/>
                <w:sz w:val="26"/>
                <w:szCs w:val="26"/>
                <w:lang w:eastAsia="sr-Latn-CS"/>
              </w:rPr>
              <w:t>Остали трошкови транспорта</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C819A5" w:rsidRDefault="00C118B8" w:rsidP="00527423">
            <w:pPr>
              <w:autoSpaceDE w:val="0"/>
              <w:snapToGrid w:val="0"/>
              <w:jc w:val="right"/>
              <w:rPr>
                <w:bCs/>
                <w:sz w:val="26"/>
                <w:szCs w:val="26"/>
                <w:lang w:eastAsia="sr-Latn-CS"/>
              </w:rPr>
            </w:pPr>
            <w:r>
              <w:rPr>
                <w:bCs/>
                <w:sz w:val="26"/>
                <w:szCs w:val="26"/>
                <w:lang w:eastAsia="sr-Latn-CS"/>
              </w:rPr>
              <w:t>10.000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C819A5" w:rsidRDefault="00C118B8" w:rsidP="00527423">
            <w:pPr>
              <w:autoSpaceDE w:val="0"/>
              <w:snapToGrid w:val="0"/>
              <w:jc w:val="right"/>
              <w:rPr>
                <w:bCs/>
                <w:sz w:val="26"/>
                <w:szCs w:val="26"/>
                <w:lang w:eastAsia="sr-Latn-CS"/>
              </w:rPr>
            </w:pPr>
            <w:r>
              <w:rPr>
                <w:bCs/>
                <w:sz w:val="26"/>
                <w:szCs w:val="26"/>
                <w:lang w:eastAsia="sr-Latn-CS"/>
              </w:rPr>
              <w:t>10.000</w:t>
            </w:r>
          </w:p>
        </w:tc>
      </w:tr>
      <w:tr w:rsidR="00C118B8" w:rsidRPr="00361365"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r>
              <w:rPr>
                <w:b/>
                <w:bCs/>
                <w:sz w:val="26"/>
                <w:szCs w:val="26"/>
                <w:lang w:eastAsia="sr-Latn-CS"/>
              </w:rPr>
              <w:t>248</w:t>
            </w:r>
          </w:p>
        </w:tc>
        <w:tc>
          <w:tcPr>
            <w:tcW w:w="725" w:type="dxa"/>
            <w:tcBorders>
              <w:top w:val="single" w:sz="4" w:space="0" w:color="auto"/>
              <w:left w:val="single" w:sz="4" w:space="0" w:color="000000"/>
              <w:bottom w:val="single" w:sz="4" w:space="0" w:color="auto"/>
              <w:right w:val="single" w:sz="4" w:space="0" w:color="000000"/>
            </w:tcBorders>
          </w:tcPr>
          <w:p w:rsidR="00C118B8" w:rsidRPr="00C819A5" w:rsidRDefault="00C118B8" w:rsidP="00527423">
            <w:pPr>
              <w:autoSpaceDE w:val="0"/>
              <w:snapToGrid w:val="0"/>
              <w:rPr>
                <w:b/>
                <w:bCs/>
                <w:sz w:val="26"/>
                <w:szCs w:val="26"/>
                <w:lang w:eastAsia="sr-Latn-CS"/>
              </w:rPr>
            </w:pPr>
            <w:r>
              <w:rPr>
                <w:b/>
                <w:bCs/>
                <w:sz w:val="26"/>
                <w:szCs w:val="26"/>
                <w:lang w:eastAsia="sr-Latn-CS"/>
              </w:rPr>
              <w:t>423</w:t>
            </w:r>
          </w:p>
        </w:tc>
        <w:tc>
          <w:tcPr>
            <w:tcW w:w="5797" w:type="dxa"/>
            <w:tcBorders>
              <w:top w:val="single" w:sz="4" w:space="0" w:color="auto"/>
              <w:left w:val="single" w:sz="4" w:space="0" w:color="000000"/>
              <w:bottom w:val="single" w:sz="4" w:space="0" w:color="auto"/>
              <w:right w:val="single" w:sz="12" w:space="0" w:color="auto"/>
            </w:tcBorders>
          </w:tcPr>
          <w:p w:rsidR="00C118B8" w:rsidRPr="00C819A5" w:rsidRDefault="00C118B8" w:rsidP="00527423">
            <w:pPr>
              <w:autoSpaceDE w:val="0"/>
              <w:snapToGrid w:val="0"/>
              <w:rPr>
                <w:b/>
                <w:bCs/>
                <w:sz w:val="26"/>
                <w:szCs w:val="26"/>
                <w:lang w:eastAsia="sr-Latn-CS"/>
              </w:rPr>
            </w:pPr>
            <w:r>
              <w:rPr>
                <w:b/>
                <w:bCs/>
                <w:sz w:val="26"/>
                <w:szCs w:val="26"/>
                <w:lang w:eastAsia="sr-Latn-CS"/>
              </w:rPr>
              <w:t>Услуге по уговору</w:t>
            </w:r>
          </w:p>
        </w:tc>
        <w:tc>
          <w:tcPr>
            <w:tcW w:w="1721" w:type="dxa"/>
            <w:tcBorders>
              <w:top w:val="single" w:sz="4" w:space="0" w:color="auto"/>
              <w:left w:val="single" w:sz="12" w:space="0" w:color="auto"/>
              <w:bottom w:val="single" w:sz="4" w:space="0" w:color="auto"/>
              <w:right w:val="single" w:sz="12" w:space="0" w:color="auto"/>
            </w:tcBorders>
          </w:tcPr>
          <w:p w:rsidR="00C118B8" w:rsidRPr="00361365" w:rsidRDefault="00C118B8" w:rsidP="00527423">
            <w:pPr>
              <w:autoSpaceDE w:val="0"/>
              <w:snapToGrid w:val="0"/>
              <w:jc w:val="right"/>
              <w:rPr>
                <w:b/>
                <w:bCs/>
                <w:sz w:val="26"/>
                <w:szCs w:val="26"/>
                <w:lang w:eastAsia="sr-Latn-CS"/>
              </w:rPr>
            </w:pPr>
            <w:r w:rsidRPr="00361365">
              <w:rPr>
                <w:b/>
                <w:bCs/>
                <w:sz w:val="26"/>
                <w:szCs w:val="26"/>
                <w:lang w:eastAsia="sr-Latn-CS"/>
              </w:rPr>
              <w:t>700.000</w:t>
            </w: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361365" w:rsidRDefault="00C118B8" w:rsidP="00527423">
            <w:pPr>
              <w:autoSpaceDE w:val="0"/>
              <w:snapToGrid w:val="0"/>
              <w:jc w:val="right"/>
              <w:rPr>
                <w:b/>
                <w:bCs/>
                <w:sz w:val="26"/>
                <w:szCs w:val="26"/>
                <w:lang w:eastAsia="sr-Latn-CS"/>
              </w:rPr>
            </w:pPr>
            <w:r>
              <w:rPr>
                <w:b/>
                <w:bCs/>
                <w:sz w:val="26"/>
                <w:szCs w:val="26"/>
                <w:lang w:eastAsia="sr-Latn-CS"/>
              </w:rPr>
              <w:t>7.250.000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361365" w:rsidRDefault="00C118B8" w:rsidP="00527423">
            <w:pPr>
              <w:autoSpaceDE w:val="0"/>
              <w:snapToGrid w:val="0"/>
              <w:jc w:val="right"/>
              <w:rPr>
                <w:b/>
                <w:bCs/>
                <w:sz w:val="26"/>
                <w:szCs w:val="26"/>
                <w:lang w:eastAsia="sr-Latn-CS"/>
              </w:rPr>
            </w:pPr>
            <w:r w:rsidRPr="00361365">
              <w:rPr>
                <w:b/>
                <w:bCs/>
                <w:sz w:val="26"/>
                <w:szCs w:val="26"/>
                <w:lang w:eastAsia="sr-Latn-CS"/>
              </w:rPr>
              <w:t>7.950.000</w:t>
            </w:r>
          </w:p>
        </w:tc>
      </w:tr>
      <w:tr w:rsidR="00C118B8" w:rsidRPr="00361365"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C819A5" w:rsidRDefault="00C118B8" w:rsidP="00527423">
            <w:pPr>
              <w:autoSpaceDE w:val="0"/>
              <w:snapToGrid w:val="0"/>
              <w:rPr>
                <w:bCs/>
                <w:sz w:val="26"/>
                <w:szCs w:val="26"/>
                <w:lang w:eastAsia="sr-Latn-CS"/>
              </w:rPr>
            </w:pPr>
            <w:r>
              <w:rPr>
                <w:bCs/>
                <w:sz w:val="26"/>
                <w:szCs w:val="26"/>
                <w:lang w:eastAsia="sr-Latn-CS"/>
              </w:rPr>
              <w:t>4231</w:t>
            </w:r>
          </w:p>
        </w:tc>
        <w:tc>
          <w:tcPr>
            <w:tcW w:w="5797" w:type="dxa"/>
            <w:tcBorders>
              <w:top w:val="single" w:sz="4" w:space="0" w:color="auto"/>
              <w:left w:val="single" w:sz="4" w:space="0" w:color="000000"/>
              <w:bottom w:val="single" w:sz="4" w:space="0" w:color="auto"/>
              <w:right w:val="single" w:sz="12" w:space="0" w:color="auto"/>
            </w:tcBorders>
          </w:tcPr>
          <w:p w:rsidR="00C118B8" w:rsidRPr="00C819A5" w:rsidRDefault="00C118B8" w:rsidP="00527423">
            <w:pPr>
              <w:autoSpaceDE w:val="0"/>
              <w:snapToGrid w:val="0"/>
              <w:rPr>
                <w:bCs/>
                <w:sz w:val="26"/>
                <w:szCs w:val="26"/>
                <w:lang w:eastAsia="sr-Latn-CS"/>
              </w:rPr>
            </w:pPr>
            <w:r>
              <w:rPr>
                <w:bCs/>
                <w:sz w:val="26"/>
                <w:szCs w:val="26"/>
                <w:lang w:eastAsia="sr-Latn-CS"/>
              </w:rPr>
              <w:t>Административне услуге</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361365" w:rsidRDefault="00C118B8" w:rsidP="00527423">
            <w:pPr>
              <w:autoSpaceDE w:val="0"/>
              <w:snapToGrid w:val="0"/>
              <w:jc w:val="right"/>
              <w:rPr>
                <w:bCs/>
                <w:sz w:val="26"/>
                <w:szCs w:val="26"/>
                <w:lang w:eastAsia="sr-Latn-CS"/>
              </w:rPr>
            </w:pPr>
            <w:r>
              <w:rPr>
                <w:bCs/>
                <w:sz w:val="26"/>
                <w:szCs w:val="26"/>
                <w:lang w:eastAsia="sr-Latn-CS"/>
              </w:rPr>
              <w:t>26.000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361365" w:rsidRDefault="00C118B8" w:rsidP="00527423">
            <w:pPr>
              <w:autoSpaceDE w:val="0"/>
              <w:snapToGrid w:val="0"/>
              <w:jc w:val="right"/>
              <w:rPr>
                <w:bCs/>
                <w:sz w:val="26"/>
                <w:szCs w:val="26"/>
                <w:lang w:eastAsia="sr-Latn-CS"/>
              </w:rPr>
            </w:pPr>
            <w:r>
              <w:rPr>
                <w:bCs/>
                <w:sz w:val="26"/>
                <w:szCs w:val="26"/>
                <w:lang w:eastAsia="sr-Latn-CS"/>
              </w:rPr>
              <w:t>26.000</w:t>
            </w:r>
          </w:p>
        </w:tc>
      </w:tr>
      <w:tr w:rsidR="00C118B8" w:rsidRPr="00361365"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C819A5" w:rsidRDefault="00C118B8" w:rsidP="00527423">
            <w:pPr>
              <w:autoSpaceDE w:val="0"/>
              <w:snapToGrid w:val="0"/>
              <w:rPr>
                <w:bCs/>
                <w:sz w:val="26"/>
                <w:szCs w:val="26"/>
                <w:lang w:eastAsia="sr-Latn-CS"/>
              </w:rPr>
            </w:pPr>
            <w:r>
              <w:rPr>
                <w:bCs/>
                <w:sz w:val="26"/>
                <w:szCs w:val="26"/>
                <w:lang w:eastAsia="sr-Latn-CS"/>
              </w:rPr>
              <w:t>4232</w:t>
            </w:r>
          </w:p>
        </w:tc>
        <w:tc>
          <w:tcPr>
            <w:tcW w:w="5797" w:type="dxa"/>
            <w:tcBorders>
              <w:top w:val="single" w:sz="4" w:space="0" w:color="auto"/>
              <w:left w:val="single" w:sz="4" w:space="0" w:color="000000"/>
              <w:bottom w:val="single" w:sz="4" w:space="0" w:color="auto"/>
              <w:right w:val="single" w:sz="12" w:space="0" w:color="auto"/>
            </w:tcBorders>
          </w:tcPr>
          <w:p w:rsidR="00C118B8" w:rsidRPr="00C819A5" w:rsidRDefault="00C118B8" w:rsidP="00527423">
            <w:pPr>
              <w:autoSpaceDE w:val="0"/>
              <w:snapToGrid w:val="0"/>
              <w:rPr>
                <w:bCs/>
                <w:sz w:val="26"/>
                <w:szCs w:val="26"/>
                <w:lang w:eastAsia="sr-Latn-CS"/>
              </w:rPr>
            </w:pPr>
            <w:r>
              <w:rPr>
                <w:bCs/>
                <w:sz w:val="26"/>
                <w:szCs w:val="26"/>
                <w:lang w:eastAsia="sr-Latn-CS"/>
              </w:rPr>
              <w:t>Компјутерске услуге</w:t>
            </w:r>
          </w:p>
        </w:tc>
        <w:tc>
          <w:tcPr>
            <w:tcW w:w="1721" w:type="dxa"/>
            <w:tcBorders>
              <w:top w:val="single" w:sz="4" w:space="0" w:color="auto"/>
              <w:left w:val="single" w:sz="12" w:space="0" w:color="auto"/>
              <w:bottom w:val="single" w:sz="4" w:space="0" w:color="auto"/>
              <w:right w:val="single" w:sz="12" w:space="0" w:color="auto"/>
            </w:tcBorders>
          </w:tcPr>
          <w:p w:rsidR="00C118B8" w:rsidRPr="00361365" w:rsidRDefault="00C118B8" w:rsidP="00527423">
            <w:pPr>
              <w:autoSpaceDE w:val="0"/>
              <w:snapToGrid w:val="0"/>
              <w:jc w:val="right"/>
              <w:rPr>
                <w:bCs/>
                <w:sz w:val="26"/>
                <w:szCs w:val="26"/>
                <w:lang w:eastAsia="sr-Latn-CS"/>
              </w:rPr>
            </w:pPr>
            <w:r>
              <w:rPr>
                <w:bCs/>
                <w:sz w:val="26"/>
                <w:szCs w:val="26"/>
                <w:lang w:eastAsia="sr-Latn-CS"/>
              </w:rPr>
              <w:t>700.000</w:t>
            </w: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361365" w:rsidRDefault="00C118B8" w:rsidP="00527423">
            <w:pPr>
              <w:autoSpaceDE w:val="0"/>
              <w:snapToGrid w:val="0"/>
              <w:jc w:val="right"/>
              <w:rPr>
                <w:bCs/>
                <w:sz w:val="26"/>
                <w:szCs w:val="26"/>
                <w:lang w:eastAsia="sr-Latn-CS"/>
              </w:rPr>
            </w:pPr>
            <w:r>
              <w:rPr>
                <w:bCs/>
                <w:sz w:val="26"/>
                <w:szCs w:val="26"/>
                <w:lang w:eastAsia="sr-Latn-CS"/>
              </w:rPr>
              <w:t>920.000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361365" w:rsidRDefault="00C118B8" w:rsidP="00527423">
            <w:pPr>
              <w:autoSpaceDE w:val="0"/>
              <w:snapToGrid w:val="0"/>
              <w:jc w:val="right"/>
              <w:rPr>
                <w:bCs/>
                <w:sz w:val="26"/>
                <w:szCs w:val="26"/>
                <w:lang w:eastAsia="sr-Latn-CS"/>
              </w:rPr>
            </w:pPr>
            <w:r>
              <w:rPr>
                <w:bCs/>
                <w:sz w:val="26"/>
                <w:szCs w:val="26"/>
                <w:lang w:eastAsia="sr-Latn-CS"/>
              </w:rPr>
              <w:t>1.620.000</w:t>
            </w:r>
          </w:p>
        </w:tc>
      </w:tr>
      <w:tr w:rsidR="00C118B8" w:rsidRPr="00361365"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C819A5" w:rsidRDefault="00C118B8" w:rsidP="00527423">
            <w:pPr>
              <w:autoSpaceDE w:val="0"/>
              <w:snapToGrid w:val="0"/>
              <w:rPr>
                <w:bCs/>
                <w:sz w:val="26"/>
                <w:szCs w:val="26"/>
                <w:lang w:eastAsia="sr-Latn-CS"/>
              </w:rPr>
            </w:pPr>
            <w:r>
              <w:rPr>
                <w:bCs/>
                <w:sz w:val="26"/>
                <w:szCs w:val="26"/>
                <w:lang w:eastAsia="sr-Latn-CS"/>
              </w:rPr>
              <w:t>4233</w:t>
            </w:r>
          </w:p>
        </w:tc>
        <w:tc>
          <w:tcPr>
            <w:tcW w:w="5797" w:type="dxa"/>
            <w:tcBorders>
              <w:top w:val="single" w:sz="4" w:space="0" w:color="auto"/>
              <w:left w:val="single" w:sz="4" w:space="0" w:color="000000"/>
              <w:bottom w:val="single" w:sz="4" w:space="0" w:color="auto"/>
              <w:right w:val="single" w:sz="12" w:space="0" w:color="auto"/>
            </w:tcBorders>
          </w:tcPr>
          <w:p w:rsidR="00C118B8" w:rsidRPr="00C819A5" w:rsidRDefault="00C118B8" w:rsidP="00527423">
            <w:pPr>
              <w:autoSpaceDE w:val="0"/>
              <w:snapToGrid w:val="0"/>
              <w:rPr>
                <w:bCs/>
                <w:sz w:val="26"/>
                <w:szCs w:val="26"/>
                <w:lang w:eastAsia="sr-Latn-CS"/>
              </w:rPr>
            </w:pPr>
            <w:r>
              <w:rPr>
                <w:bCs/>
                <w:sz w:val="26"/>
                <w:szCs w:val="26"/>
                <w:lang w:eastAsia="sr-Latn-CS"/>
              </w:rPr>
              <w:t>Услуге образовања и усавршавања запослених</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361365" w:rsidRDefault="00C118B8" w:rsidP="00527423">
            <w:pPr>
              <w:autoSpaceDE w:val="0"/>
              <w:snapToGrid w:val="0"/>
              <w:jc w:val="right"/>
              <w:rPr>
                <w:bCs/>
                <w:sz w:val="26"/>
                <w:szCs w:val="26"/>
                <w:lang w:eastAsia="sr-Latn-CS"/>
              </w:rPr>
            </w:pPr>
            <w:r>
              <w:rPr>
                <w:bCs/>
                <w:sz w:val="26"/>
                <w:szCs w:val="26"/>
                <w:lang w:eastAsia="sr-Latn-CS"/>
              </w:rPr>
              <w:t>630.000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361365" w:rsidRDefault="00C118B8" w:rsidP="00527423">
            <w:pPr>
              <w:autoSpaceDE w:val="0"/>
              <w:snapToGrid w:val="0"/>
              <w:jc w:val="right"/>
              <w:rPr>
                <w:bCs/>
                <w:sz w:val="26"/>
                <w:szCs w:val="26"/>
                <w:lang w:eastAsia="sr-Latn-CS"/>
              </w:rPr>
            </w:pPr>
            <w:r>
              <w:rPr>
                <w:bCs/>
                <w:sz w:val="26"/>
                <w:szCs w:val="26"/>
                <w:lang w:eastAsia="sr-Latn-CS"/>
              </w:rPr>
              <w:t>630.000</w:t>
            </w:r>
          </w:p>
        </w:tc>
      </w:tr>
      <w:tr w:rsidR="00C118B8" w:rsidRPr="00361365"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C819A5" w:rsidRDefault="00C118B8" w:rsidP="00527423">
            <w:pPr>
              <w:autoSpaceDE w:val="0"/>
              <w:snapToGrid w:val="0"/>
              <w:rPr>
                <w:bCs/>
                <w:sz w:val="26"/>
                <w:szCs w:val="26"/>
                <w:lang w:eastAsia="sr-Latn-CS"/>
              </w:rPr>
            </w:pPr>
            <w:r>
              <w:rPr>
                <w:bCs/>
                <w:sz w:val="26"/>
                <w:szCs w:val="26"/>
                <w:lang w:eastAsia="sr-Latn-CS"/>
              </w:rPr>
              <w:t>4234</w:t>
            </w:r>
          </w:p>
        </w:tc>
        <w:tc>
          <w:tcPr>
            <w:tcW w:w="5797" w:type="dxa"/>
            <w:tcBorders>
              <w:top w:val="single" w:sz="4" w:space="0" w:color="auto"/>
              <w:left w:val="single" w:sz="4" w:space="0" w:color="000000"/>
              <w:bottom w:val="single" w:sz="4" w:space="0" w:color="auto"/>
              <w:right w:val="single" w:sz="12" w:space="0" w:color="auto"/>
            </w:tcBorders>
          </w:tcPr>
          <w:p w:rsidR="00C118B8" w:rsidRPr="00C819A5" w:rsidRDefault="00C118B8" w:rsidP="00527423">
            <w:pPr>
              <w:autoSpaceDE w:val="0"/>
              <w:snapToGrid w:val="0"/>
              <w:rPr>
                <w:bCs/>
                <w:sz w:val="26"/>
                <w:szCs w:val="26"/>
                <w:lang w:eastAsia="sr-Latn-CS"/>
              </w:rPr>
            </w:pPr>
            <w:r>
              <w:rPr>
                <w:bCs/>
                <w:sz w:val="26"/>
                <w:szCs w:val="26"/>
                <w:lang w:eastAsia="sr-Latn-CS"/>
              </w:rPr>
              <w:t>Услуге информисања</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361365" w:rsidRDefault="00C118B8" w:rsidP="00527423">
            <w:pPr>
              <w:autoSpaceDE w:val="0"/>
              <w:snapToGrid w:val="0"/>
              <w:jc w:val="right"/>
              <w:rPr>
                <w:bCs/>
                <w:sz w:val="26"/>
                <w:szCs w:val="26"/>
                <w:lang w:eastAsia="sr-Latn-CS"/>
              </w:rPr>
            </w:pPr>
            <w:r>
              <w:rPr>
                <w:bCs/>
                <w:sz w:val="26"/>
                <w:szCs w:val="26"/>
                <w:lang w:eastAsia="sr-Latn-CS"/>
              </w:rPr>
              <w:t>655.000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361365" w:rsidRDefault="00C118B8" w:rsidP="00527423">
            <w:pPr>
              <w:autoSpaceDE w:val="0"/>
              <w:snapToGrid w:val="0"/>
              <w:jc w:val="right"/>
              <w:rPr>
                <w:bCs/>
                <w:sz w:val="26"/>
                <w:szCs w:val="26"/>
                <w:lang w:eastAsia="sr-Latn-CS"/>
              </w:rPr>
            </w:pPr>
            <w:r>
              <w:rPr>
                <w:bCs/>
                <w:sz w:val="26"/>
                <w:szCs w:val="26"/>
                <w:lang w:eastAsia="sr-Latn-CS"/>
              </w:rPr>
              <w:t>655.000</w:t>
            </w:r>
          </w:p>
        </w:tc>
      </w:tr>
      <w:tr w:rsidR="00C118B8" w:rsidRPr="00361365"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C819A5" w:rsidRDefault="00C118B8" w:rsidP="00527423">
            <w:pPr>
              <w:autoSpaceDE w:val="0"/>
              <w:snapToGrid w:val="0"/>
              <w:rPr>
                <w:bCs/>
                <w:sz w:val="26"/>
                <w:szCs w:val="26"/>
                <w:lang w:eastAsia="sr-Latn-CS"/>
              </w:rPr>
            </w:pPr>
            <w:r w:rsidRPr="00C819A5">
              <w:rPr>
                <w:bCs/>
                <w:sz w:val="26"/>
                <w:szCs w:val="26"/>
                <w:lang w:eastAsia="sr-Latn-CS"/>
              </w:rPr>
              <w:t>4235</w:t>
            </w:r>
          </w:p>
        </w:tc>
        <w:tc>
          <w:tcPr>
            <w:tcW w:w="5797" w:type="dxa"/>
            <w:tcBorders>
              <w:top w:val="single" w:sz="4" w:space="0" w:color="auto"/>
              <w:left w:val="single" w:sz="4" w:space="0" w:color="000000"/>
              <w:bottom w:val="single" w:sz="4" w:space="0" w:color="auto"/>
              <w:right w:val="single" w:sz="12" w:space="0" w:color="auto"/>
            </w:tcBorders>
          </w:tcPr>
          <w:p w:rsidR="00C118B8" w:rsidRPr="00C819A5" w:rsidRDefault="00C118B8" w:rsidP="00527423">
            <w:pPr>
              <w:autoSpaceDE w:val="0"/>
              <w:snapToGrid w:val="0"/>
              <w:rPr>
                <w:bCs/>
                <w:sz w:val="26"/>
                <w:szCs w:val="26"/>
                <w:lang w:eastAsia="sr-Latn-CS"/>
              </w:rPr>
            </w:pPr>
            <w:r>
              <w:rPr>
                <w:bCs/>
                <w:sz w:val="26"/>
                <w:szCs w:val="26"/>
                <w:lang w:eastAsia="sr-Latn-CS"/>
              </w:rPr>
              <w:t>Стручне услуге</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361365" w:rsidRDefault="00C118B8" w:rsidP="00527423">
            <w:pPr>
              <w:autoSpaceDE w:val="0"/>
              <w:snapToGrid w:val="0"/>
              <w:jc w:val="right"/>
              <w:rPr>
                <w:bCs/>
                <w:sz w:val="26"/>
                <w:szCs w:val="26"/>
                <w:lang w:eastAsia="sr-Latn-CS"/>
              </w:rPr>
            </w:pPr>
            <w:r>
              <w:rPr>
                <w:bCs/>
                <w:sz w:val="26"/>
                <w:szCs w:val="26"/>
                <w:lang w:eastAsia="sr-Latn-CS"/>
              </w:rPr>
              <w:t>427.000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361365" w:rsidRDefault="00C118B8" w:rsidP="00527423">
            <w:pPr>
              <w:autoSpaceDE w:val="0"/>
              <w:snapToGrid w:val="0"/>
              <w:jc w:val="right"/>
              <w:rPr>
                <w:bCs/>
                <w:sz w:val="26"/>
                <w:szCs w:val="26"/>
                <w:lang w:eastAsia="sr-Latn-CS"/>
              </w:rPr>
            </w:pPr>
            <w:r>
              <w:rPr>
                <w:bCs/>
                <w:sz w:val="26"/>
                <w:szCs w:val="26"/>
                <w:lang w:eastAsia="sr-Latn-CS"/>
              </w:rPr>
              <w:t>427.000</w:t>
            </w:r>
          </w:p>
        </w:tc>
      </w:tr>
      <w:tr w:rsidR="00C118B8" w:rsidRPr="00361365"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C819A5" w:rsidRDefault="00C118B8" w:rsidP="00527423">
            <w:pPr>
              <w:autoSpaceDE w:val="0"/>
              <w:snapToGrid w:val="0"/>
              <w:rPr>
                <w:bCs/>
                <w:sz w:val="26"/>
                <w:szCs w:val="26"/>
                <w:lang w:eastAsia="sr-Latn-CS"/>
              </w:rPr>
            </w:pPr>
            <w:r w:rsidRPr="00C819A5">
              <w:rPr>
                <w:bCs/>
                <w:sz w:val="26"/>
                <w:szCs w:val="26"/>
                <w:lang w:eastAsia="sr-Latn-CS"/>
              </w:rPr>
              <w:t>4236</w:t>
            </w:r>
          </w:p>
        </w:tc>
        <w:tc>
          <w:tcPr>
            <w:tcW w:w="5797" w:type="dxa"/>
            <w:tcBorders>
              <w:top w:val="single" w:sz="4" w:space="0" w:color="auto"/>
              <w:left w:val="single" w:sz="4" w:space="0" w:color="000000"/>
              <w:bottom w:val="single" w:sz="4" w:space="0" w:color="auto"/>
              <w:right w:val="single" w:sz="12" w:space="0" w:color="auto"/>
            </w:tcBorders>
          </w:tcPr>
          <w:p w:rsidR="00C118B8" w:rsidRPr="00C819A5" w:rsidRDefault="00C118B8" w:rsidP="00527423">
            <w:pPr>
              <w:autoSpaceDE w:val="0"/>
              <w:snapToGrid w:val="0"/>
              <w:rPr>
                <w:bCs/>
                <w:sz w:val="26"/>
                <w:szCs w:val="26"/>
                <w:lang w:eastAsia="sr-Latn-CS"/>
              </w:rPr>
            </w:pPr>
            <w:r>
              <w:rPr>
                <w:bCs/>
                <w:sz w:val="26"/>
                <w:szCs w:val="26"/>
                <w:lang w:eastAsia="sr-Latn-CS"/>
              </w:rPr>
              <w:t>Услуге за домаћинство и угоститељство</w:t>
            </w: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361365" w:rsidRDefault="00C118B8" w:rsidP="00527423">
            <w:pPr>
              <w:autoSpaceDE w:val="0"/>
              <w:snapToGrid w:val="0"/>
              <w:jc w:val="right"/>
              <w:rPr>
                <w:bCs/>
                <w:sz w:val="26"/>
                <w:szCs w:val="26"/>
                <w:lang w:eastAsia="sr-Latn-CS"/>
              </w:rPr>
            </w:pPr>
            <w:r>
              <w:rPr>
                <w:bCs/>
                <w:sz w:val="26"/>
                <w:szCs w:val="26"/>
                <w:lang w:eastAsia="sr-Latn-CS"/>
              </w:rPr>
              <w:t>415.000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361365" w:rsidRDefault="00C118B8" w:rsidP="00527423">
            <w:pPr>
              <w:autoSpaceDE w:val="0"/>
              <w:snapToGrid w:val="0"/>
              <w:jc w:val="right"/>
              <w:rPr>
                <w:bCs/>
                <w:sz w:val="26"/>
                <w:szCs w:val="26"/>
                <w:lang w:eastAsia="sr-Latn-CS"/>
              </w:rPr>
            </w:pPr>
            <w:r>
              <w:rPr>
                <w:bCs/>
                <w:sz w:val="26"/>
                <w:szCs w:val="26"/>
                <w:lang w:eastAsia="sr-Latn-CS"/>
              </w:rPr>
              <w:t>415.000</w:t>
            </w:r>
          </w:p>
        </w:tc>
      </w:tr>
      <w:tr w:rsidR="00C118B8" w:rsidRPr="00361365" w:rsidTr="005A2D8E">
        <w:trPr>
          <w:trHeight w:val="24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C118B8" w:rsidRPr="00F40C2E" w:rsidRDefault="00C118B8" w:rsidP="00527423">
            <w:pPr>
              <w:autoSpaceDE w:val="0"/>
              <w:snapToGrid w:val="0"/>
              <w:jc w:val="center"/>
              <w:rPr>
                <w:b/>
                <w:bCs/>
                <w:sz w:val="26"/>
                <w:szCs w:val="26"/>
                <w:lang w:val="sr-Cyrl-CS" w:eastAsia="sr-Latn-CS"/>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C118B8" w:rsidRPr="00E214C6" w:rsidRDefault="00C118B8" w:rsidP="00527423">
            <w:pPr>
              <w:autoSpaceDE w:val="0"/>
              <w:snapToGrid w:val="0"/>
              <w:rPr>
                <w:b/>
                <w:bCs/>
                <w:sz w:val="26"/>
                <w:szCs w:val="26"/>
                <w:lang w:eastAsia="sr-Latn-CS"/>
              </w:rPr>
            </w:pPr>
          </w:p>
        </w:tc>
        <w:tc>
          <w:tcPr>
            <w:tcW w:w="725" w:type="dxa"/>
            <w:tcBorders>
              <w:top w:val="single" w:sz="4" w:space="0" w:color="auto"/>
              <w:left w:val="single" w:sz="4" w:space="0" w:color="000000"/>
              <w:bottom w:val="single" w:sz="4" w:space="0" w:color="auto"/>
              <w:right w:val="single" w:sz="4" w:space="0" w:color="000000"/>
            </w:tcBorders>
          </w:tcPr>
          <w:p w:rsidR="00C118B8" w:rsidRPr="00C819A5" w:rsidRDefault="00C118B8" w:rsidP="00527423">
            <w:pPr>
              <w:autoSpaceDE w:val="0"/>
              <w:snapToGrid w:val="0"/>
              <w:rPr>
                <w:bCs/>
                <w:sz w:val="26"/>
                <w:szCs w:val="26"/>
                <w:lang w:eastAsia="sr-Latn-CS"/>
              </w:rPr>
            </w:pPr>
            <w:r>
              <w:rPr>
                <w:bCs/>
                <w:sz w:val="26"/>
                <w:szCs w:val="26"/>
                <w:lang w:eastAsia="sr-Latn-CS"/>
              </w:rPr>
              <w:t>4237</w:t>
            </w:r>
          </w:p>
        </w:tc>
        <w:tc>
          <w:tcPr>
            <w:tcW w:w="5797" w:type="dxa"/>
            <w:tcBorders>
              <w:top w:val="single" w:sz="4" w:space="0" w:color="auto"/>
              <w:left w:val="single" w:sz="4" w:space="0" w:color="000000"/>
              <w:bottom w:val="single" w:sz="4" w:space="0" w:color="auto"/>
              <w:right w:val="single" w:sz="12" w:space="0" w:color="auto"/>
            </w:tcBorders>
          </w:tcPr>
          <w:p w:rsidR="00C118B8" w:rsidRDefault="00C118B8" w:rsidP="00527423">
            <w:pPr>
              <w:autoSpaceDE w:val="0"/>
              <w:snapToGrid w:val="0"/>
              <w:rPr>
                <w:bCs/>
                <w:sz w:val="26"/>
                <w:szCs w:val="26"/>
                <w:lang w:eastAsia="sr-Latn-CS"/>
              </w:rPr>
            </w:pPr>
            <w:r>
              <w:rPr>
                <w:bCs/>
                <w:sz w:val="26"/>
                <w:szCs w:val="26"/>
                <w:lang w:eastAsia="sr-Latn-CS"/>
              </w:rPr>
              <w:t>Репрезентација</w:t>
            </w:r>
          </w:p>
          <w:p w:rsidR="005A2D8E" w:rsidRPr="00361365" w:rsidRDefault="005A2D8E" w:rsidP="00527423">
            <w:pPr>
              <w:autoSpaceDE w:val="0"/>
              <w:snapToGrid w:val="0"/>
              <w:rPr>
                <w:bCs/>
                <w:sz w:val="26"/>
                <w:szCs w:val="26"/>
                <w:lang w:eastAsia="sr-Latn-CS"/>
              </w:rPr>
            </w:pPr>
          </w:p>
        </w:tc>
        <w:tc>
          <w:tcPr>
            <w:tcW w:w="1721" w:type="dxa"/>
            <w:tcBorders>
              <w:top w:val="single" w:sz="4" w:space="0" w:color="auto"/>
              <w:left w:val="single" w:sz="12" w:space="0" w:color="auto"/>
              <w:bottom w:val="single" w:sz="4" w:space="0" w:color="auto"/>
              <w:right w:val="single" w:sz="12" w:space="0" w:color="auto"/>
            </w:tcBorders>
          </w:tcPr>
          <w:p w:rsidR="00C118B8" w:rsidRDefault="00C118B8" w:rsidP="00527423">
            <w:pPr>
              <w:autoSpaceDE w:val="0"/>
              <w:snapToGrid w:val="0"/>
              <w:jc w:val="right"/>
              <w:rPr>
                <w:bCs/>
                <w:sz w:val="26"/>
                <w:szCs w:val="26"/>
                <w:lang w:val="sr-Cyrl-CS" w:eastAsia="sr-Latn-CS"/>
              </w:rPr>
            </w:pPr>
          </w:p>
        </w:tc>
        <w:tc>
          <w:tcPr>
            <w:tcW w:w="1721" w:type="dxa"/>
            <w:tcBorders>
              <w:top w:val="single" w:sz="4" w:space="0" w:color="auto"/>
              <w:left w:val="single" w:sz="12" w:space="0" w:color="auto"/>
              <w:bottom w:val="single" w:sz="4" w:space="0" w:color="auto"/>
              <w:right w:val="single" w:sz="4" w:space="0" w:color="auto"/>
            </w:tcBorders>
            <w:shd w:val="clear" w:color="auto" w:fill="auto"/>
          </w:tcPr>
          <w:p w:rsidR="00C118B8" w:rsidRPr="00361365" w:rsidRDefault="00C118B8" w:rsidP="00527423">
            <w:pPr>
              <w:autoSpaceDE w:val="0"/>
              <w:snapToGrid w:val="0"/>
              <w:jc w:val="right"/>
              <w:rPr>
                <w:bCs/>
                <w:sz w:val="26"/>
                <w:szCs w:val="26"/>
                <w:lang w:eastAsia="sr-Latn-CS"/>
              </w:rPr>
            </w:pPr>
            <w:r>
              <w:rPr>
                <w:bCs/>
                <w:sz w:val="26"/>
                <w:szCs w:val="26"/>
                <w:lang w:eastAsia="sr-Latn-CS"/>
              </w:rPr>
              <w:t>801.000</w:t>
            </w:r>
          </w:p>
        </w:tc>
        <w:tc>
          <w:tcPr>
            <w:tcW w:w="1721" w:type="dxa"/>
            <w:tcBorders>
              <w:top w:val="single" w:sz="4" w:space="0" w:color="auto"/>
              <w:left w:val="single" w:sz="4" w:space="0" w:color="auto"/>
              <w:bottom w:val="single" w:sz="4" w:space="0" w:color="auto"/>
              <w:right w:val="single" w:sz="4" w:space="0" w:color="000000"/>
            </w:tcBorders>
            <w:shd w:val="clear" w:color="auto" w:fill="auto"/>
          </w:tcPr>
          <w:p w:rsidR="00C118B8" w:rsidRPr="00361365" w:rsidRDefault="00C118B8" w:rsidP="00527423">
            <w:pPr>
              <w:autoSpaceDE w:val="0"/>
              <w:snapToGrid w:val="0"/>
              <w:jc w:val="right"/>
              <w:rPr>
                <w:bCs/>
                <w:sz w:val="26"/>
                <w:szCs w:val="26"/>
                <w:lang w:eastAsia="sr-Latn-CS"/>
              </w:rPr>
            </w:pPr>
            <w:r>
              <w:rPr>
                <w:bCs/>
                <w:sz w:val="26"/>
                <w:szCs w:val="26"/>
                <w:lang w:eastAsia="sr-Latn-CS"/>
              </w:rPr>
              <w:t>801.000</w:t>
            </w:r>
          </w:p>
        </w:tc>
      </w:tr>
    </w:tbl>
    <w:p w:rsidR="005A2D8E" w:rsidRDefault="005A2D8E" w:rsidP="00D94085"/>
    <w:p w:rsidR="005A2D8E" w:rsidRDefault="005A2D8E" w:rsidP="00D94085"/>
    <w:p w:rsidR="005A2D8E" w:rsidRDefault="005A2D8E" w:rsidP="00D94085"/>
    <w:p w:rsidR="005A2D8E" w:rsidRDefault="005A2D8E" w:rsidP="00D94085"/>
    <w:tbl>
      <w:tblPr>
        <w:tblW w:w="13991" w:type="dxa"/>
        <w:tblInd w:w="-821" w:type="dxa"/>
        <w:tblLayout w:type="fixed"/>
        <w:tblCellMar>
          <w:left w:w="30" w:type="dxa"/>
          <w:right w:w="30" w:type="dxa"/>
        </w:tblCellMar>
        <w:tblLook w:val="0000" w:firstRow="0" w:lastRow="0" w:firstColumn="0" w:lastColumn="0" w:noHBand="0" w:noVBand="0"/>
      </w:tblPr>
      <w:tblGrid>
        <w:gridCol w:w="671"/>
        <w:gridCol w:w="1080"/>
        <w:gridCol w:w="630"/>
        <w:gridCol w:w="720"/>
        <w:gridCol w:w="5760"/>
        <w:gridCol w:w="1710"/>
        <w:gridCol w:w="1710"/>
        <w:gridCol w:w="1710"/>
      </w:tblGrid>
      <w:tr w:rsidR="005A2D8E" w:rsidRPr="00361365"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4239</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Остале опште услуге</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3.376.000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3.376.000</w:t>
            </w:r>
          </w:p>
        </w:tc>
      </w:tr>
      <w:tr w:rsidR="005A2D8E" w:rsidRPr="00361365" w:rsidTr="005A2D8E">
        <w:trPr>
          <w:trHeight w:val="220"/>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r w:rsidRPr="005A2D8E">
              <w:rPr>
                <w:b/>
                <w:bCs/>
                <w:lang w:eastAsia="sr-Latn-CS"/>
              </w:rPr>
              <w:t>249</w:t>
            </w: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
                <w:bCs/>
                <w:lang w:eastAsia="sr-Latn-CS"/>
              </w:rPr>
            </w:pPr>
            <w:r w:rsidRPr="005A2D8E">
              <w:rPr>
                <w:b/>
                <w:bCs/>
                <w:lang w:eastAsia="sr-Latn-CS"/>
              </w:rPr>
              <w:t>424</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
                <w:bCs/>
                <w:lang w:eastAsia="sr-Latn-CS"/>
              </w:rPr>
            </w:pPr>
            <w:r w:rsidRPr="005A2D8E">
              <w:rPr>
                <w:b/>
                <w:bCs/>
                <w:lang w:eastAsia="sr-Latn-CS"/>
              </w:rPr>
              <w:t>Специјализоване услуге</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
                <w:bCs/>
                <w:lang w:eastAsia="sr-Latn-CS"/>
              </w:rPr>
            </w:pPr>
            <w:r w:rsidRPr="005A2D8E">
              <w:rPr>
                <w:b/>
                <w:bCs/>
                <w:lang w:eastAsia="sr-Latn-CS"/>
              </w:rPr>
              <w:t>7.600.000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
                <w:bCs/>
                <w:lang w:eastAsia="sr-Latn-CS"/>
              </w:rPr>
            </w:pPr>
            <w:r w:rsidRPr="005A2D8E">
              <w:rPr>
                <w:b/>
                <w:bCs/>
                <w:lang w:eastAsia="sr-Latn-CS"/>
              </w:rPr>
              <w:t>1.250.000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
                <w:bCs/>
                <w:lang w:eastAsia="sr-Latn-CS"/>
              </w:rPr>
            </w:pPr>
            <w:r w:rsidRPr="005A2D8E">
              <w:rPr>
                <w:b/>
                <w:bCs/>
                <w:lang w:eastAsia="sr-Latn-CS"/>
              </w:rPr>
              <w:t>8.850.000</w:t>
            </w:r>
          </w:p>
        </w:tc>
      </w:tr>
      <w:tr w:rsidR="005A2D8E" w:rsidRPr="00361365"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4243</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Медицинске услуге</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eastAsia="sr-Latn-CS"/>
              </w:rPr>
            </w:pPr>
            <w:r w:rsidRPr="005A2D8E">
              <w:rPr>
                <w:bCs/>
                <w:lang w:eastAsia="sr-Latn-CS"/>
              </w:rPr>
              <w:t>800.000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490.000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1.290.000</w:t>
            </w:r>
          </w:p>
        </w:tc>
      </w:tr>
      <w:tr w:rsidR="005A2D8E" w:rsidRPr="00361365"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4249</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Остале специјализоване услуге</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eastAsia="sr-Latn-CS"/>
              </w:rPr>
            </w:pPr>
            <w:r w:rsidRPr="005A2D8E">
              <w:rPr>
                <w:bCs/>
                <w:lang w:eastAsia="sr-Latn-CS"/>
              </w:rPr>
              <w:t>6.800.000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760.000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7.560.000</w:t>
            </w:r>
          </w:p>
        </w:tc>
      </w:tr>
      <w:tr w:rsidR="005A2D8E" w:rsidRPr="00B63F35" w:rsidTr="005A2D8E">
        <w:trPr>
          <w:trHeight w:val="233"/>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r w:rsidRPr="005A2D8E">
              <w:rPr>
                <w:b/>
                <w:bCs/>
                <w:lang w:eastAsia="sr-Latn-CS"/>
              </w:rPr>
              <w:t>250</w:t>
            </w: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
                <w:bCs/>
                <w:lang w:eastAsia="sr-Latn-CS"/>
              </w:rPr>
            </w:pPr>
            <w:r w:rsidRPr="005A2D8E">
              <w:rPr>
                <w:b/>
                <w:bCs/>
                <w:lang w:eastAsia="sr-Latn-CS"/>
              </w:rPr>
              <w:t>425</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
                <w:bCs/>
                <w:lang w:eastAsia="sr-Latn-CS"/>
              </w:rPr>
            </w:pPr>
            <w:r w:rsidRPr="005A2D8E">
              <w:rPr>
                <w:b/>
                <w:bCs/>
                <w:lang w:eastAsia="sr-Latn-CS"/>
              </w:rPr>
              <w:t>Текуће поправке и одржавање</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
                <w:bCs/>
                <w:lang w:eastAsia="sr-Latn-CS"/>
              </w:rPr>
            </w:pPr>
            <w:r w:rsidRPr="005A2D8E">
              <w:rPr>
                <w:b/>
                <w:bCs/>
                <w:lang w:eastAsia="sr-Latn-CS"/>
              </w:rPr>
              <w:t>6.100.000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
                <w:bCs/>
                <w:lang w:eastAsia="sr-Latn-CS"/>
              </w:rPr>
            </w:pPr>
            <w:r w:rsidRPr="005A2D8E">
              <w:rPr>
                <w:b/>
                <w:bCs/>
                <w:lang w:eastAsia="sr-Latn-CS"/>
              </w:rPr>
              <w:t>6.300.000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
                <w:bCs/>
                <w:lang w:eastAsia="sr-Latn-CS"/>
              </w:rPr>
            </w:pPr>
            <w:r w:rsidRPr="005A2D8E">
              <w:rPr>
                <w:b/>
                <w:bCs/>
                <w:lang w:eastAsia="sr-Latn-CS"/>
              </w:rPr>
              <w:t>12.400.000</w:t>
            </w:r>
          </w:p>
        </w:tc>
      </w:tr>
      <w:tr w:rsidR="005A2D8E" w:rsidRPr="00B63F35"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4251</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Текуће поправке и одржавање зграда и објеката</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eastAsia="sr-Latn-CS"/>
              </w:rPr>
            </w:pPr>
            <w:r w:rsidRPr="005A2D8E">
              <w:rPr>
                <w:bCs/>
                <w:lang w:eastAsia="sr-Latn-CS"/>
              </w:rPr>
              <w:t>3.000.000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1.600.000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4.600.000</w:t>
            </w:r>
          </w:p>
        </w:tc>
      </w:tr>
      <w:tr w:rsidR="005A2D8E" w:rsidRPr="00B63F35"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4252</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Текуће поправке и одржавање опреме</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eastAsia="sr-Latn-CS"/>
              </w:rPr>
            </w:pPr>
            <w:r w:rsidRPr="005A2D8E">
              <w:rPr>
                <w:bCs/>
                <w:lang w:eastAsia="sr-Latn-CS"/>
              </w:rPr>
              <w:t>3.100.000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4.700.000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7.800.000</w:t>
            </w:r>
          </w:p>
        </w:tc>
      </w:tr>
      <w:tr w:rsidR="005A2D8E" w:rsidRPr="002B1594" w:rsidTr="005A2D8E">
        <w:trPr>
          <w:trHeight w:val="14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r w:rsidRPr="005A2D8E">
              <w:rPr>
                <w:b/>
                <w:bCs/>
                <w:lang w:eastAsia="sr-Latn-CS"/>
              </w:rPr>
              <w:t>251</w:t>
            </w: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
                <w:bCs/>
                <w:lang w:eastAsia="sr-Latn-CS"/>
              </w:rPr>
            </w:pPr>
            <w:r w:rsidRPr="005A2D8E">
              <w:rPr>
                <w:b/>
                <w:bCs/>
                <w:lang w:eastAsia="sr-Latn-CS"/>
              </w:rPr>
              <w:t>426</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
                <w:bCs/>
                <w:lang w:eastAsia="sr-Latn-CS"/>
              </w:rPr>
            </w:pPr>
            <w:r w:rsidRPr="005A2D8E">
              <w:rPr>
                <w:b/>
                <w:bCs/>
                <w:lang w:eastAsia="sr-Latn-CS"/>
              </w:rPr>
              <w:t>Материјал</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
                <w:bCs/>
                <w:lang w:eastAsia="sr-Latn-CS"/>
              </w:rPr>
            </w:pPr>
            <w:r w:rsidRPr="005A2D8E">
              <w:rPr>
                <w:b/>
                <w:bCs/>
                <w:lang w:eastAsia="sr-Latn-CS"/>
              </w:rPr>
              <w:t>1.700.000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
                <w:bCs/>
                <w:lang w:eastAsia="sr-Latn-CS"/>
              </w:rPr>
            </w:pPr>
            <w:r w:rsidRPr="005A2D8E">
              <w:rPr>
                <w:b/>
                <w:bCs/>
                <w:lang w:eastAsia="sr-Latn-CS"/>
              </w:rPr>
              <w:t>5.800.000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
                <w:bCs/>
                <w:lang w:eastAsia="sr-Latn-CS"/>
              </w:rPr>
            </w:pPr>
            <w:r w:rsidRPr="005A2D8E">
              <w:rPr>
                <w:b/>
                <w:bCs/>
                <w:lang w:eastAsia="sr-Latn-CS"/>
              </w:rPr>
              <w:t>7.500.000</w:t>
            </w:r>
          </w:p>
        </w:tc>
      </w:tr>
      <w:tr w:rsidR="005A2D8E" w:rsidRPr="002B1594"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4261</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Административни материјал</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860.000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860.000</w:t>
            </w:r>
          </w:p>
        </w:tc>
      </w:tr>
      <w:tr w:rsidR="005A2D8E" w:rsidRPr="002B1594"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4262</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Материјали за пољопривреду</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170.000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170.000</w:t>
            </w:r>
          </w:p>
        </w:tc>
      </w:tr>
      <w:tr w:rsidR="005A2D8E" w:rsidRPr="002B1594"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4263</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Материјали за образовање и усавршавање запосл.</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500.000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500.000</w:t>
            </w:r>
          </w:p>
        </w:tc>
      </w:tr>
      <w:tr w:rsidR="005A2D8E" w:rsidRPr="002B1594"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4264</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Материјали за саобраћај</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1.200.000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1.200.000</w:t>
            </w:r>
          </w:p>
        </w:tc>
      </w:tr>
      <w:tr w:rsidR="005A2D8E" w:rsidRPr="002B1594"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4266</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Материјали за образовање, културу и спорт</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110.000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110.000</w:t>
            </w:r>
          </w:p>
        </w:tc>
      </w:tr>
      <w:tr w:rsidR="005A2D8E" w:rsidRPr="002B1594"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4267</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Медицински и лабораторијски материјали</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50.000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50.000</w:t>
            </w:r>
          </w:p>
        </w:tc>
      </w:tr>
      <w:tr w:rsidR="005A2D8E" w:rsidRPr="002B1594"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4268</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Материјали за одржавање хигијене и угоститељ.</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eastAsia="sr-Latn-CS"/>
              </w:rPr>
            </w:pPr>
            <w:r w:rsidRPr="005A2D8E">
              <w:rPr>
                <w:bCs/>
                <w:lang w:eastAsia="sr-Latn-CS"/>
              </w:rPr>
              <w:t>700.000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1.060.000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1.760.000</w:t>
            </w:r>
          </w:p>
        </w:tc>
      </w:tr>
      <w:tr w:rsidR="005A2D8E" w:rsidRPr="002B1594"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4269</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Материјали за посебне намене</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eastAsia="sr-Latn-CS"/>
              </w:rPr>
            </w:pPr>
            <w:r w:rsidRPr="005A2D8E">
              <w:rPr>
                <w:bCs/>
                <w:lang w:eastAsia="sr-Latn-CS"/>
              </w:rPr>
              <w:t>1.000.000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1.850.000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2.850.000</w:t>
            </w:r>
          </w:p>
        </w:tc>
      </w:tr>
      <w:tr w:rsidR="005A2D8E" w:rsidRPr="00413E34" w:rsidTr="005A2D8E">
        <w:trPr>
          <w:trHeight w:val="205"/>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r w:rsidRPr="005A2D8E">
              <w:rPr>
                <w:b/>
                <w:bCs/>
                <w:lang w:eastAsia="sr-Latn-CS"/>
              </w:rPr>
              <w:t>252</w:t>
            </w: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
                <w:bCs/>
                <w:lang w:eastAsia="sr-Latn-CS"/>
              </w:rPr>
            </w:pPr>
            <w:r w:rsidRPr="005A2D8E">
              <w:rPr>
                <w:b/>
                <w:bCs/>
                <w:lang w:eastAsia="sr-Latn-CS"/>
              </w:rPr>
              <w:t>431</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
                <w:bCs/>
                <w:lang w:eastAsia="sr-Latn-CS"/>
              </w:rPr>
            </w:pPr>
            <w:r w:rsidRPr="005A2D8E">
              <w:rPr>
                <w:b/>
                <w:bCs/>
                <w:lang w:eastAsia="sr-Latn-CS"/>
              </w:rPr>
              <w:t>Амортизација некретнина и опреме</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
                <w:bCs/>
                <w:lang w:eastAsia="sr-Latn-CS"/>
              </w:rPr>
            </w:pPr>
            <w:r w:rsidRPr="005A2D8E">
              <w:rPr>
                <w:b/>
                <w:bCs/>
                <w:lang w:eastAsia="sr-Latn-CS"/>
              </w:rPr>
              <w:t>1.170.000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
                <w:bCs/>
                <w:lang w:eastAsia="sr-Latn-CS"/>
              </w:rPr>
            </w:pPr>
            <w:r w:rsidRPr="005A2D8E">
              <w:rPr>
                <w:b/>
                <w:bCs/>
                <w:lang w:eastAsia="sr-Latn-CS"/>
              </w:rPr>
              <w:t>1.170.000</w:t>
            </w:r>
          </w:p>
        </w:tc>
      </w:tr>
      <w:tr w:rsidR="005A2D8E" w:rsidRPr="00413E34"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4311</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Амортизација зграда и грађевинских објеката</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837.000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837.000</w:t>
            </w:r>
          </w:p>
        </w:tc>
      </w:tr>
      <w:tr w:rsidR="005A2D8E" w:rsidRPr="00413E34"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4312</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Амортизација опреме</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290.000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290.000</w:t>
            </w:r>
          </w:p>
        </w:tc>
      </w:tr>
      <w:tr w:rsidR="005A2D8E" w:rsidRPr="00413E34"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4313</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Амортизација осталих некретнина и опреме</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43.000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43.000</w:t>
            </w:r>
          </w:p>
        </w:tc>
      </w:tr>
      <w:tr w:rsidR="005A2D8E" w:rsidRPr="006E5482" w:rsidTr="005A2D8E">
        <w:trPr>
          <w:trHeight w:val="311"/>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r w:rsidRPr="005A2D8E">
              <w:rPr>
                <w:b/>
                <w:bCs/>
                <w:lang w:eastAsia="sr-Latn-CS"/>
              </w:rPr>
              <w:t>253</w:t>
            </w: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
                <w:bCs/>
                <w:lang w:eastAsia="sr-Latn-CS"/>
              </w:rPr>
            </w:pPr>
            <w:r w:rsidRPr="005A2D8E">
              <w:rPr>
                <w:b/>
                <w:bCs/>
                <w:lang w:eastAsia="sr-Latn-CS"/>
              </w:rPr>
              <w:t>465</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
                <w:bCs/>
                <w:lang w:eastAsia="sr-Latn-CS"/>
              </w:rPr>
            </w:pPr>
            <w:r w:rsidRPr="005A2D8E">
              <w:rPr>
                <w:b/>
                <w:bCs/>
                <w:lang w:eastAsia="sr-Latn-CS"/>
              </w:rPr>
              <w:t>Остале дотације и трансфери</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
                <w:bCs/>
                <w:lang w:eastAsia="sr-Latn-CS"/>
              </w:rPr>
            </w:pPr>
            <w:r w:rsidRPr="005A2D8E">
              <w:rPr>
                <w:b/>
                <w:bCs/>
                <w:lang w:eastAsia="sr-Latn-CS"/>
              </w:rPr>
              <w:t>2.335.000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
                <w:bCs/>
                <w:lang w:eastAsia="sr-Latn-CS"/>
              </w:rPr>
            </w:pPr>
            <w:r w:rsidRPr="005A2D8E">
              <w:rPr>
                <w:b/>
                <w:bCs/>
                <w:lang w:eastAsia="sr-Latn-CS"/>
              </w:rPr>
              <w:t>360.000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
                <w:bCs/>
                <w:lang w:eastAsia="sr-Latn-CS"/>
              </w:rPr>
            </w:pPr>
            <w:r w:rsidRPr="005A2D8E">
              <w:rPr>
                <w:b/>
                <w:bCs/>
                <w:lang w:eastAsia="sr-Latn-CS"/>
              </w:rPr>
              <w:t>2.695.000</w:t>
            </w:r>
          </w:p>
        </w:tc>
      </w:tr>
      <w:tr w:rsidR="005A2D8E" w:rsidRPr="006E5482"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4651</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Остале текуће дотације и трансфери</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eastAsia="sr-Latn-CS"/>
              </w:rPr>
            </w:pPr>
            <w:r w:rsidRPr="005A2D8E">
              <w:rPr>
                <w:bCs/>
                <w:lang w:eastAsia="sr-Latn-CS"/>
              </w:rPr>
              <w:t>2.335.000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360.000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2.695.000</w:t>
            </w:r>
          </w:p>
        </w:tc>
      </w:tr>
      <w:tr w:rsidR="005A2D8E" w:rsidRPr="006E5482" w:rsidTr="005A2D8E">
        <w:trPr>
          <w:trHeight w:val="205"/>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r w:rsidRPr="005A2D8E">
              <w:rPr>
                <w:b/>
                <w:bCs/>
                <w:lang w:eastAsia="sr-Latn-CS"/>
              </w:rPr>
              <w:t>254</w:t>
            </w: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
                <w:bCs/>
                <w:lang w:eastAsia="sr-Latn-CS"/>
              </w:rPr>
            </w:pPr>
            <w:r w:rsidRPr="005A2D8E">
              <w:rPr>
                <w:b/>
                <w:bCs/>
                <w:lang w:eastAsia="sr-Latn-CS"/>
              </w:rPr>
              <w:t>482</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
                <w:bCs/>
                <w:lang w:eastAsia="sr-Latn-CS"/>
              </w:rPr>
            </w:pPr>
            <w:r w:rsidRPr="005A2D8E">
              <w:rPr>
                <w:b/>
                <w:bCs/>
                <w:lang w:eastAsia="sr-Latn-CS"/>
              </w:rPr>
              <w:t>Порези, обавезне таксе и казне</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
                <w:bCs/>
                <w:lang w:eastAsia="sr-Latn-CS"/>
              </w:rPr>
            </w:pPr>
            <w:r w:rsidRPr="005A2D8E">
              <w:rPr>
                <w:b/>
                <w:bCs/>
                <w:lang w:eastAsia="sr-Latn-CS"/>
              </w:rPr>
              <w:t>1.200.000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
                <w:bCs/>
                <w:lang w:eastAsia="sr-Latn-CS"/>
              </w:rPr>
            </w:pPr>
            <w:r w:rsidRPr="005A2D8E">
              <w:rPr>
                <w:b/>
                <w:bCs/>
                <w:lang w:eastAsia="sr-Latn-CS"/>
              </w:rPr>
              <w:t>1.200.000</w:t>
            </w:r>
          </w:p>
        </w:tc>
      </w:tr>
      <w:tr w:rsidR="005A2D8E" w:rsidRPr="006E5482"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4821</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Остали порези</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450.000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450.000</w:t>
            </w:r>
          </w:p>
        </w:tc>
      </w:tr>
      <w:tr w:rsidR="005A2D8E" w:rsidRPr="006E5482"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4822</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Обавезне таксе</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650.000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650.000</w:t>
            </w:r>
          </w:p>
        </w:tc>
      </w:tr>
      <w:tr w:rsidR="005A2D8E" w:rsidRPr="006E5482"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jc w:val="center"/>
              <w:rPr>
                <w:b/>
                <w:bCs/>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Cs/>
                <w:lang w:eastAsia="sr-Latn-CS"/>
              </w:rPr>
            </w:pPr>
            <w:r w:rsidRPr="005A2D8E">
              <w:rPr>
                <w:bCs/>
                <w:lang w:eastAsia="sr-Latn-CS"/>
              </w:rPr>
              <w:t>4823</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Cs/>
                <w:lang w:eastAsia="sr-Latn-CS"/>
              </w:rPr>
            </w:pPr>
            <w:r w:rsidRPr="005A2D8E">
              <w:rPr>
                <w:bCs/>
                <w:lang w:eastAsia="sr-Latn-CS"/>
              </w:rPr>
              <w:t>Новчане казне</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Cs/>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100.000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Cs/>
                <w:lang w:eastAsia="sr-Latn-CS"/>
              </w:rPr>
            </w:pPr>
            <w:r w:rsidRPr="005A2D8E">
              <w:rPr>
                <w:bCs/>
                <w:lang w:eastAsia="sr-Latn-CS"/>
              </w:rPr>
              <w:t>100.000</w:t>
            </w:r>
          </w:p>
        </w:tc>
      </w:tr>
      <w:tr w:rsidR="005A2D8E" w:rsidRPr="00241303"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A2D8E" w:rsidRPr="00F40C2E" w:rsidRDefault="005A2D8E"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A2D8E" w:rsidRPr="00F40C2E" w:rsidRDefault="005A2D8E"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A2D8E" w:rsidRPr="005A2D8E" w:rsidRDefault="005A2D8E" w:rsidP="00527423">
            <w:pPr>
              <w:autoSpaceDE w:val="0"/>
              <w:snapToGrid w:val="0"/>
              <w:rPr>
                <w:b/>
                <w:bCs/>
                <w:lang w:eastAsia="sr-Latn-CS"/>
              </w:rPr>
            </w:pPr>
            <w:r w:rsidRPr="005A2D8E">
              <w:rPr>
                <w:b/>
                <w:bCs/>
                <w:lang w:eastAsia="sr-Latn-CS"/>
              </w:rPr>
              <w:t>255</w:t>
            </w:r>
          </w:p>
        </w:tc>
        <w:tc>
          <w:tcPr>
            <w:tcW w:w="720" w:type="dxa"/>
            <w:tcBorders>
              <w:top w:val="single" w:sz="4" w:space="0" w:color="auto"/>
              <w:left w:val="single" w:sz="4" w:space="0" w:color="000000"/>
              <w:bottom w:val="single" w:sz="4" w:space="0" w:color="auto"/>
              <w:right w:val="single" w:sz="4" w:space="0" w:color="000000"/>
            </w:tcBorders>
          </w:tcPr>
          <w:p w:rsidR="005A2D8E" w:rsidRPr="005A2D8E" w:rsidRDefault="005A2D8E" w:rsidP="00527423">
            <w:pPr>
              <w:autoSpaceDE w:val="0"/>
              <w:snapToGrid w:val="0"/>
              <w:rPr>
                <w:b/>
                <w:bCs/>
                <w:lang w:eastAsia="sr-Latn-CS"/>
              </w:rPr>
            </w:pPr>
            <w:r w:rsidRPr="005A2D8E">
              <w:rPr>
                <w:b/>
                <w:bCs/>
                <w:lang w:eastAsia="sr-Latn-CS"/>
              </w:rPr>
              <w:t>483</w:t>
            </w:r>
          </w:p>
        </w:tc>
        <w:tc>
          <w:tcPr>
            <w:tcW w:w="5760" w:type="dxa"/>
            <w:tcBorders>
              <w:top w:val="single" w:sz="4" w:space="0" w:color="auto"/>
              <w:left w:val="single" w:sz="4" w:space="0" w:color="000000"/>
              <w:bottom w:val="single" w:sz="4" w:space="0" w:color="auto"/>
              <w:right w:val="single" w:sz="12" w:space="0" w:color="auto"/>
            </w:tcBorders>
          </w:tcPr>
          <w:p w:rsidR="005A2D8E" w:rsidRPr="005A2D8E" w:rsidRDefault="005A2D8E" w:rsidP="00527423">
            <w:pPr>
              <w:autoSpaceDE w:val="0"/>
              <w:snapToGrid w:val="0"/>
              <w:rPr>
                <w:b/>
                <w:bCs/>
                <w:lang w:eastAsia="sr-Latn-CS"/>
              </w:rPr>
            </w:pPr>
            <w:r w:rsidRPr="005A2D8E">
              <w:rPr>
                <w:b/>
                <w:bCs/>
                <w:lang w:eastAsia="sr-Latn-CS"/>
              </w:rPr>
              <w:t xml:space="preserve">Новчане казне и пенали по решењу судова </w:t>
            </w:r>
          </w:p>
        </w:tc>
        <w:tc>
          <w:tcPr>
            <w:tcW w:w="1710" w:type="dxa"/>
            <w:tcBorders>
              <w:top w:val="single" w:sz="4" w:space="0" w:color="auto"/>
              <w:left w:val="single" w:sz="12" w:space="0" w:color="auto"/>
              <w:bottom w:val="single" w:sz="4" w:space="0" w:color="auto"/>
              <w:right w:val="single" w:sz="12" w:space="0" w:color="auto"/>
            </w:tcBorders>
          </w:tcPr>
          <w:p w:rsidR="005A2D8E" w:rsidRPr="005A2D8E" w:rsidRDefault="005A2D8E" w:rsidP="00527423">
            <w:pPr>
              <w:autoSpaceDE w:val="0"/>
              <w:snapToGrid w:val="0"/>
              <w:jc w:val="right"/>
              <w:rPr>
                <w:b/>
                <w:bCs/>
                <w:lang w:eastAsia="sr-Latn-CS"/>
              </w:rPr>
            </w:pPr>
            <w:r w:rsidRPr="005A2D8E">
              <w:rPr>
                <w:b/>
                <w:bCs/>
                <w:lang w:eastAsia="sr-Latn-CS"/>
              </w:rPr>
              <w:t>300.000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5A2D8E" w:rsidRPr="005A2D8E" w:rsidRDefault="005A2D8E" w:rsidP="00527423">
            <w:pPr>
              <w:autoSpaceDE w:val="0"/>
              <w:snapToGrid w:val="0"/>
              <w:jc w:val="right"/>
              <w:rPr>
                <w:b/>
                <w:bCs/>
                <w:lang w:eastAsia="sr-Latn-CS"/>
              </w:rPr>
            </w:pPr>
            <w:r w:rsidRPr="005A2D8E">
              <w:rPr>
                <w:b/>
                <w:bCs/>
                <w:lang w:eastAsia="sr-Latn-CS"/>
              </w:rPr>
              <w:t>500.000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A2D8E" w:rsidRPr="005A2D8E" w:rsidRDefault="005A2D8E" w:rsidP="00527423">
            <w:pPr>
              <w:autoSpaceDE w:val="0"/>
              <w:snapToGrid w:val="0"/>
              <w:jc w:val="right"/>
              <w:rPr>
                <w:b/>
                <w:bCs/>
                <w:lang w:eastAsia="sr-Latn-CS"/>
              </w:rPr>
            </w:pPr>
            <w:r w:rsidRPr="005A2D8E">
              <w:rPr>
                <w:b/>
                <w:bCs/>
                <w:lang w:eastAsia="sr-Latn-CS"/>
              </w:rPr>
              <w:t>800.000</w:t>
            </w:r>
          </w:p>
        </w:tc>
      </w:tr>
    </w:tbl>
    <w:p w:rsidR="005A2D8E" w:rsidRDefault="005A2D8E" w:rsidP="00D94085"/>
    <w:tbl>
      <w:tblPr>
        <w:tblW w:w="13991" w:type="dxa"/>
        <w:tblInd w:w="-821" w:type="dxa"/>
        <w:tblLayout w:type="fixed"/>
        <w:tblCellMar>
          <w:left w:w="30" w:type="dxa"/>
          <w:right w:w="30" w:type="dxa"/>
        </w:tblCellMar>
        <w:tblLook w:val="0000" w:firstRow="0" w:lastRow="0" w:firstColumn="0" w:lastColumn="0" w:noHBand="0" w:noVBand="0"/>
      </w:tblPr>
      <w:tblGrid>
        <w:gridCol w:w="671"/>
        <w:gridCol w:w="1080"/>
        <w:gridCol w:w="630"/>
        <w:gridCol w:w="720"/>
        <w:gridCol w:w="5760"/>
        <w:gridCol w:w="1710"/>
        <w:gridCol w:w="1710"/>
        <w:gridCol w:w="1710"/>
      </w:tblGrid>
      <w:tr w:rsidR="009A002A" w:rsidRPr="006E5482"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9A002A" w:rsidRPr="008F777C" w:rsidRDefault="009A002A"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002A" w:rsidRPr="008F777C" w:rsidRDefault="009A002A"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9A002A" w:rsidRPr="00E214C6" w:rsidRDefault="009A002A" w:rsidP="00527423">
            <w:pPr>
              <w:autoSpaceDE w:val="0"/>
              <w:snapToGrid w:val="0"/>
              <w:rPr>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9A002A" w:rsidRPr="006E5482" w:rsidRDefault="009A002A" w:rsidP="00527423">
            <w:pPr>
              <w:autoSpaceDE w:val="0"/>
              <w:snapToGrid w:val="0"/>
              <w:rPr>
                <w:bCs/>
                <w:sz w:val="26"/>
                <w:szCs w:val="26"/>
                <w:lang w:eastAsia="sr-Latn-CS"/>
              </w:rPr>
            </w:pPr>
            <w:r>
              <w:rPr>
                <w:bCs/>
                <w:sz w:val="26"/>
                <w:szCs w:val="26"/>
                <w:lang w:eastAsia="sr-Latn-CS"/>
              </w:rPr>
              <w:t>4831</w:t>
            </w:r>
          </w:p>
        </w:tc>
        <w:tc>
          <w:tcPr>
            <w:tcW w:w="5760" w:type="dxa"/>
            <w:tcBorders>
              <w:top w:val="single" w:sz="4" w:space="0" w:color="auto"/>
              <w:left w:val="single" w:sz="4" w:space="0" w:color="000000"/>
              <w:bottom w:val="single" w:sz="4" w:space="0" w:color="auto"/>
              <w:right w:val="single" w:sz="12" w:space="0" w:color="auto"/>
            </w:tcBorders>
          </w:tcPr>
          <w:p w:rsidR="009A002A" w:rsidRPr="006E5482" w:rsidRDefault="009A002A" w:rsidP="00527423">
            <w:pPr>
              <w:autoSpaceDE w:val="0"/>
              <w:snapToGrid w:val="0"/>
              <w:rPr>
                <w:bCs/>
                <w:sz w:val="26"/>
                <w:szCs w:val="26"/>
                <w:lang w:eastAsia="sr-Latn-CS"/>
              </w:rPr>
            </w:pPr>
            <w:r>
              <w:rPr>
                <w:bCs/>
                <w:sz w:val="26"/>
                <w:szCs w:val="26"/>
                <w:lang w:eastAsia="sr-Latn-CS"/>
              </w:rPr>
              <w:t>Новчане казне и пенали по решењу судова</w:t>
            </w:r>
          </w:p>
        </w:tc>
        <w:tc>
          <w:tcPr>
            <w:tcW w:w="1710" w:type="dxa"/>
            <w:tcBorders>
              <w:top w:val="single" w:sz="4" w:space="0" w:color="auto"/>
              <w:left w:val="single" w:sz="12" w:space="0" w:color="auto"/>
              <w:bottom w:val="single" w:sz="4" w:space="0" w:color="auto"/>
              <w:right w:val="single" w:sz="12" w:space="0" w:color="auto"/>
            </w:tcBorders>
          </w:tcPr>
          <w:p w:rsidR="009A002A" w:rsidRPr="006E5482" w:rsidRDefault="009A002A" w:rsidP="00527423">
            <w:pPr>
              <w:autoSpaceDE w:val="0"/>
              <w:snapToGrid w:val="0"/>
              <w:jc w:val="right"/>
              <w:rPr>
                <w:bCs/>
                <w:sz w:val="26"/>
                <w:szCs w:val="26"/>
                <w:lang w:eastAsia="sr-Latn-CS"/>
              </w:rPr>
            </w:pPr>
            <w:r>
              <w:rPr>
                <w:bCs/>
                <w:sz w:val="26"/>
                <w:szCs w:val="26"/>
                <w:lang w:eastAsia="sr-Latn-CS"/>
              </w:rPr>
              <w:t>300.000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9A002A" w:rsidRPr="006E5482" w:rsidRDefault="009A002A" w:rsidP="00527423">
            <w:pPr>
              <w:autoSpaceDE w:val="0"/>
              <w:snapToGrid w:val="0"/>
              <w:jc w:val="right"/>
              <w:rPr>
                <w:bCs/>
                <w:sz w:val="26"/>
                <w:szCs w:val="26"/>
                <w:lang w:eastAsia="sr-Latn-CS"/>
              </w:rPr>
            </w:pPr>
            <w:r>
              <w:rPr>
                <w:bCs/>
                <w:sz w:val="26"/>
                <w:szCs w:val="26"/>
                <w:lang w:eastAsia="sr-Latn-CS"/>
              </w:rPr>
              <w:t>500.000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9A002A" w:rsidRPr="006E5482" w:rsidRDefault="009A002A" w:rsidP="00527423">
            <w:pPr>
              <w:autoSpaceDE w:val="0"/>
              <w:snapToGrid w:val="0"/>
              <w:jc w:val="right"/>
              <w:rPr>
                <w:bCs/>
                <w:sz w:val="26"/>
                <w:szCs w:val="26"/>
                <w:lang w:eastAsia="sr-Latn-CS"/>
              </w:rPr>
            </w:pPr>
            <w:r>
              <w:rPr>
                <w:bCs/>
                <w:sz w:val="26"/>
                <w:szCs w:val="26"/>
                <w:lang w:eastAsia="sr-Latn-CS"/>
              </w:rPr>
              <w:t>800.000</w:t>
            </w:r>
          </w:p>
        </w:tc>
      </w:tr>
      <w:tr w:rsidR="009A002A" w:rsidRPr="00241303"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9A002A" w:rsidRPr="008F777C" w:rsidRDefault="009A002A"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002A" w:rsidRPr="008F777C" w:rsidRDefault="009A002A"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9A002A" w:rsidRPr="00E214C6" w:rsidRDefault="009A002A" w:rsidP="00527423">
            <w:pPr>
              <w:autoSpaceDE w:val="0"/>
              <w:snapToGrid w:val="0"/>
              <w:rPr>
                <w:b/>
                <w:bCs/>
                <w:sz w:val="26"/>
                <w:szCs w:val="26"/>
                <w:lang w:eastAsia="sr-Latn-CS"/>
              </w:rPr>
            </w:pPr>
            <w:r>
              <w:rPr>
                <w:b/>
                <w:bCs/>
                <w:sz w:val="26"/>
                <w:szCs w:val="26"/>
                <w:lang w:eastAsia="sr-Latn-CS"/>
              </w:rPr>
              <w:t>256</w:t>
            </w:r>
          </w:p>
        </w:tc>
        <w:tc>
          <w:tcPr>
            <w:tcW w:w="720" w:type="dxa"/>
            <w:tcBorders>
              <w:top w:val="single" w:sz="4" w:space="0" w:color="auto"/>
              <w:left w:val="single" w:sz="4" w:space="0" w:color="000000"/>
              <w:bottom w:val="single" w:sz="4" w:space="0" w:color="auto"/>
              <w:right w:val="single" w:sz="4" w:space="0" w:color="000000"/>
            </w:tcBorders>
          </w:tcPr>
          <w:p w:rsidR="009A002A" w:rsidRPr="00241303" w:rsidRDefault="009A002A" w:rsidP="00527423">
            <w:pPr>
              <w:autoSpaceDE w:val="0"/>
              <w:snapToGrid w:val="0"/>
              <w:rPr>
                <w:b/>
                <w:bCs/>
                <w:sz w:val="26"/>
                <w:szCs w:val="26"/>
                <w:lang w:eastAsia="sr-Latn-CS"/>
              </w:rPr>
            </w:pPr>
            <w:r>
              <w:rPr>
                <w:b/>
                <w:bCs/>
                <w:sz w:val="26"/>
                <w:szCs w:val="26"/>
                <w:lang w:eastAsia="sr-Latn-CS"/>
              </w:rPr>
              <w:t>523</w:t>
            </w:r>
          </w:p>
        </w:tc>
        <w:tc>
          <w:tcPr>
            <w:tcW w:w="5760" w:type="dxa"/>
            <w:tcBorders>
              <w:top w:val="single" w:sz="4" w:space="0" w:color="auto"/>
              <w:left w:val="single" w:sz="4" w:space="0" w:color="000000"/>
              <w:bottom w:val="single" w:sz="4" w:space="0" w:color="auto"/>
              <w:right w:val="single" w:sz="12" w:space="0" w:color="auto"/>
            </w:tcBorders>
          </w:tcPr>
          <w:p w:rsidR="009A002A" w:rsidRPr="00241303" w:rsidRDefault="009A002A" w:rsidP="00527423">
            <w:pPr>
              <w:autoSpaceDE w:val="0"/>
              <w:snapToGrid w:val="0"/>
              <w:rPr>
                <w:b/>
                <w:bCs/>
                <w:sz w:val="26"/>
                <w:szCs w:val="26"/>
                <w:lang w:eastAsia="sr-Latn-CS"/>
              </w:rPr>
            </w:pPr>
            <w:r>
              <w:rPr>
                <w:b/>
                <w:bCs/>
                <w:sz w:val="26"/>
                <w:szCs w:val="26"/>
                <w:lang w:eastAsia="sr-Latn-CS"/>
              </w:rPr>
              <w:t>Залихе робе за даљу продају</w:t>
            </w:r>
          </w:p>
        </w:tc>
        <w:tc>
          <w:tcPr>
            <w:tcW w:w="1710" w:type="dxa"/>
            <w:tcBorders>
              <w:top w:val="single" w:sz="4" w:space="0" w:color="auto"/>
              <w:left w:val="single" w:sz="12" w:space="0" w:color="auto"/>
              <w:bottom w:val="single" w:sz="4" w:space="0" w:color="auto"/>
              <w:right w:val="single" w:sz="12" w:space="0" w:color="auto"/>
            </w:tcBorders>
          </w:tcPr>
          <w:p w:rsidR="009A002A" w:rsidRDefault="009A002A" w:rsidP="00527423">
            <w:pPr>
              <w:autoSpaceDE w:val="0"/>
              <w:snapToGrid w:val="0"/>
              <w:jc w:val="right"/>
              <w:rPr>
                <w:bCs/>
                <w:sz w:val="26"/>
                <w:szCs w:val="26"/>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9A002A" w:rsidRPr="00241303" w:rsidRDefault="009A002A" w:rsidP="00527423">
            <w:pPr>
              <w:autoSpaceDE w:val="0"/>
              <w:snapToGrid w:val="0"/>
              <w:jc w:val="right"/>
              <w:rPr>
                <w:b/>
                <w:bCs/>
                <w:sz w:val="26"/>
                <w:szCs w:val="26"/>
                <w:lang w:eastAsia="sr-Latn-CS"/>
              </w:rPr>
            </w:pPr>
            <w:r>
              <w:rPr>
                <w:b/>
                <w:bCs/>
                <w:sz w:val="26"/>
                <w:szCs w:val="26"/>
                <w:lang w:eastAsia="sr-Latn-CS"/>
              </w:rPr>
              <w:t>2.440.000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9A002A" w:rsidRPr="00241303" w:rsidRDefault="009A002A" w:rsidP="00527423">
            <w:pPr>
              <w:autoSpaceDE w:val="0"/>
              <w:snapToGrid w:val="0"/>
              <w:jc w:val="right"/>
              <w:rPr>
                <w:b/>
                <w:bCs/>
                <w:sz w:val="26"/>
                <w:szCs w:val="26"/>
                <w:lang w:eastAsia="sr-Latn-CS"/>
              </w:rPr>
            </w:pPr>
            <w:r w:rsidRPr="00241303">
              <w:rPr>
                <w:b/>
                <w:bCs/>
                <w:sz w:val="26"/>
                <w:szCs w:val="26"/>
                <w:lang w:eastAsia="sr-Latn-CS"/>
              </w:rPr>
              <w:t>2.440.000</w:t>
            </w:r>
          </w:p>
        </w:tc>
      </w:tr>
      <w:tr w:rsidR="009A002A" w:rsidRPr="00241303"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9A002A" w:rsidRPr="00F40C2E" w:rsidRDefault="009A002A"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002A" w:rsidRPr="00F40C2E" w:rsidRDefault="009A002A"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9A002A" w:rsidRPr="00E214C6" w:rsidRDefault="009A002A" w:rsidP="00527423">
            <w:pPr>
              <w:autoSpaceDE w:val="0"/>
              <w:snapToGrid w:val="0"/>
              <w:rPr>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9A002A" w:rsidRPr="00241303" w:rsidRDefault="009A002A" w:rsidP="00527423">
            <w:pPr>
              <w:autoSpaceDE w:val="0"/>
              <w:snapToGrid w:val="0"/>
              <w:rPr>
                <w:bCs/>
                <w:sz w:val="26"/>
                <w:szCs w:val="26"/>
                <w:lang w:eastAsia="sr-Latn-CS"/>
              </w:rPr>
            </w:pPr>
            <w:r>
              <w:rPr>
                <w:bCs/>
                <w:sz w:val="26"/>
                <w:szCs w:val="26"/>
                <w:lang w:eastAsia="sr-Latn-CS"/>
              </w:rPr>
              <w:t>5231</w:t>
            </w:r>
          </w:p>
        </w:tc>
        <w:tc>
          <w:tcPr>
            <w:tcW w:w="5760" w:type="dxa"/>
            <w:tcBorders>
              <w:top w:val="single" w:sz="4" w:space="0" w:color="auto"/>
              <w:left w:val="single" w:sz="4" w:space="0" w:color="000000"/>
              <w:bottom w:val="single" w:sz="4" w:space="0" w:color="auto"/>
              <w:right w:val="single" w:sz="12" w:space="0" w:color="auto"/>
            </w:tcBorders>
          </w:tcPr>
          <w:p w:rsidR="009A002A" w:rsidRPr="00241303" w:rsidRDefault="009A002A" w:rsidP="00527423">
            <w:pPr>
              <w:autoSpaceDE w:val="0"/>
              <w:snapToGrid w:val="0"/>
              <w:rPr>
                <w:bCs/>
                <w:sz w:val="26"/>
                <w:szCs w:val="26"/>
                <w:lang w:eastAsia="sr-Latn-CS"/>
              </w:rPr>
            </w:pPr>
            <w:r>
              <w:rPr>
                <w:bCs/>
                <w:sz w:val="26"/>
                <w:szCs w:val="26"/>
                <w:lang w:eastAsia="sr-Latn-CS"/>
              </w:rPr>
              <w:t>Залихе робе за даљу продају</w:t>
            </w:r>
          </w:p>
        </w:tc>
        <w:tc>
          <w:tcPr>
            <w:tcW w:w="1710" w:type="dxa"/>
            <w:tcBorders>
              <w:top w:val="single" w:sz="4" w:space="0" w:color="auto"/>
              <w:left w:val="single" w:sz="12" w:space="0" w:color="auto"/>
              <w:bottom w:val="single" w:sz="4" w:space="0" w:color="auto"/>
              <w:right w:val="single" w:sz="12" w:space="0" w:color="auto"/>
            </w:tcBorders>
          </w:tcPr>
          <w:p w:rsidR="009A002A" w:rsidRDefault="009A002A" w:rsidP="00527423">
            <w:pPr>
              <w:autoSpaceDE w:val="0"/>
              <w:snapToGrid w:val="0"/>
              <w:jc w:val="right"/>
              <w:rPr>
                <w:bCs/>
                <w:sz w:val="26"/>
                <w:szCs w:val="26"/>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9A002A" w:rsidRPr="00241303" w:rsidRDefault="009A002A" w:rsidP="00527423">
            <w:pPr>
              <w:autoSpaceDE w:val="0"/>
              <w:snapToGrid w:val="0"/>
              <w:jc w:val="right"/>
              <w:rPr>
                <w:bCs/>
                <w:sz w:val="26"/>
                <w:szCs w:val="26"/>
                <w:lang w:eastAsia="sr-Latn-CS"/>
              </w:rPr>
            </w:pPr>
            <w:r>
              <w:rPr>
                <w:bCs/>
                <w:sz w:val="26"/>
                <w:szCs w:val="26"/>
                <w:lang w:eastAsia="sr-Latn-CS"/>
              </w:rPr>
              <w:t>2.440.000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9A002A" w:rsidRPr="00241303" w:rsidRDefault="009A002A" w:rsidP="00527423">
            <w:pPr>
              <w:autoSpaceDE w:val="0"/>
              <w:snapToGrid w:val="0"/>
              <w:jc w:val="right"/>
              <w:rPr>
                <w:bCs/>
                <w:sz w:val="26"/>
                <w:szCs w:val="26"/>
                <w:lang w:eastAsia="sr-Latn-CS"/>
              </w:rPr>
            </w:pPr>
            <w:r>
              <w:rPr>
                <w:bCs/>
                <w:sz w:val="26"/>
                <w:szCs w:val="26"/>
                <w:lang w:eastAsia="sr-Latn-CS"/>
              </w:rPr>
              <w:t>2.440.000</w:t>
            </w:r>
          </w:p>
        </w:tc>
      </w:tr>
      <w:tr w:rsidR="009A002A" w:rsidRPr="00C00CCF"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9A002A" w:rsidRPr="00F40C2E" w:rsidRDefault="009A002A"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002A" w:rsidRPr="00F40C2E" w:rsidRDefault="009A002A"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9A002A" w:rsidRPr="00F40C2E" w:rsidRDefault="009A002A" w:rsidP="00527423">
            <w:pPr>
              <w:autoSpaceDE w:val="0"/>
              <w:snapToGrid w:val="0"/>
              <w:rPr>
                <w:b/>
                <w:bCs/>
                <w:sz w:val="26"/>
                <w:szCs w:val="26"/>
                <w:lang w:val="sr-Cyrl-CS" w:eastAsia="sr-Latn-CS"/>
              </w:rPr>
            </w:pPr>
          </w:p>
        </w:tc>
        <w:tc>
          <w:tcPr>
            <w:tcW w:w="720" w:type="dxa"/>
            <w:tcBorders>
              <w:top w:val="single" w:sz="4" w:space="0" w:color="auto"/>
              <w:left w:val="single" w:sz="4" w:space="0" w:color="000000"/>
              <w:bottom w:val="single" w:sz="4" w:space="0" w:color="auto"/>
              <w:right w:val="single" w:sz="4" w:space="0" w:color="000000"/>
            </w:tcBorders>
          </w:tcPr>
          <w:p w:rsidR="009A002A" w:rsidRPr="00F40C2E" w:rsidRDefault="009A002A" w:rsidP="00527423">
            <w:pPr>
              <w:autoSpaceDE w:val="0"/>
              <w:snapToGrid w:val="0"/>
              <w:rPr>
                <w:b/>
                <w:bCs/>
                <w:sz w:val="26"/>
                <w:szCs w:val="26"/>
                <w:lang w:val="sr-Cyrl-CS" w:eastAsia="sr-Latn-CS"/>
              </w:rPr>
            </w:pPr>
          </w:p>
        </w:tc>
        <w:tc>
          <w:tcPr>
            <w:tcW w:w="5760" w:type="dxa"/>
            <w:tcBorders>
              <w:top w:val="single" w:sz="4" w:space="0" w:color="auto"/>
              <w:left w:val="single" w:sz="4" w:space="0" w:color="000000"/>
              <w:bottom w:val="single" w:sz="4" w:space="0" w:color="auto"/>
              <w:right w:val="single" w:sz="12" w:space="0" w:color="auto"/>
            </w:tcBorders>
          </w:tcPr>
          <w:p w:rsidR="009A002A" w:rsidRPr="00F40C2E" w:rsidRDefault="009A002A" w:rsidP="00527423">
            <w:pPr>
              <w:autoSpaceDE w:val="0"/>
              <w:snapToGrid w:val="0"/>
              <w:rPr>
                <w:bCs/>
                <w:sz w:val="26"/>
                <w:szCs w:val="26"/>
                <w:lang w:val="sr-Cyrl-CS" w:eastAsia="sr-Latn-CS"/>
              </w:rPr>
            </w:pPr>
            <w:r w:rsidRPr="00F40C2E">
              <w:rPr>
                <w:bCs/>
                <w:sz w:val="26"/>
                <w:szCs w:val="26"/>
                <w:lang w:val="sr-Cyrl-CS" w:eastAsia="sr-Latn-CS"/>
              </w:rPr>
              <w:t>Извори финансирања за функцију 810:</w:t>
            </w:r>
          </w:p>
          <w:p w:rsidR="009A002A" w:rsidRPr="00241303" w:rsidRDefault="009A002A" w:rsidP="00527423">
            <w:pPr>
              <w:autoSpaceDE w:val="0"/>
              <w:snapToGrid w:val="0"/>
              <w:rPr>
                <w:bCs/>
                <w:sz w:val="26"/>
                <w:szCs w:val="26"/>
                <w:lang w:eastAsia="sr-Latn-CS"/>
              </w:rPr>
            </w:pPr>
            <w:r w:rsidRPr="00F40C2E">
              <w:rPr>
                <w:bCs/>
                <w:sz w:val="26"/>
                <w:szCs w:val="26"/>
                <w:lang w:val="sr-Cyrl-CS" w:eastAsia="sr-Latn-CS"/>
              </w:rPr>
              <w:t>01 приходи из буџета</w:t>
            </w:r>
            <w:r>
              <w:rPr>
                <w:bCs/>
                <w:sz w:val="26"/>
                <w:szCs w:val="26"/>
                <w:lang w:eastAsia="sr-Latn-CS"/>
              </w:rPr>
              <w:t xml:space="preserve">                                                                                                        </w:t>
            </w:r>
          </w:p>
          <w:p w:rsidR="009A002A" w:rsidRPr="00F40C2E" w:rsidRDefault="009A002A" w:rsidP="00527423">
            <w:pPr>
              <w:autoSpaceDE w:val="0"/>
              <w:snapToGrid w:val="0"/>
              <w:rPr>
                <w:b/>
                <w:bCs/>
                <w:sz w:val="26"/>
                <w:szCs w:val="26"/>
                <w:lang w:val="sr-Cyrl-CS" w:eastAsia="sr-Latn-CS"/>
              </w:rPr>
            </w:pPr>
            <w:r w:rsidRPr="00F40C2E">
              <w:rPr>
                <w:bCs/>
                <w:sz w:val="26"/>
                <w:szCs w:val="26"/>
                <w:lang w:val="sr-Cyrl-CS" w:eastAsia="sr-Latn-CS"/>
              </w:rPr>
              <w:t>04 сопствени приходи</w:t>
            </w:r>
          </w:p>
        </w:tc>
        <w:tc>
          <w:tcPr>
            <w:tcW w:w="1710" w:type="dxa"/>
            <w:tcBorders>
              <w:top w:val="single" w:sz="4" w:space="0" w:color="auto"/>
              <w:left w:val="single" w:sz="12" w:space="0" w:color="auto"/>
              <w:bottom w:val="single" w:sz="4" w:space="0" w:color="auto"/>
              <w:right w:val="single" w:sz="12" w:space="0" w:color="auto"/>
            </w:tcBorders>
          </w:tcPr>
          <w:p w:rsidR="009A002A" w:rsidRDefault="009A002A" w:rsidP="00527423">
            <w:pPr>
              <w:autoSpaceDE w:val="0"/>
              <w:snapToGrid w:val="0"/>
              <w:jc w:val="right"/>
              <w:rPr>
                <w:bCs/>
                <w:sz w:val="26"/>
                <w:szCs w:val="26"/>
                <w:lang w:eastAsia="sr-Latn-CS"/>
              </w:rPr>
            </w:pPr>
          </w:p>
          <w:p w:rsidR="009A002A" w:rsidRDefault="009A002A" w:rsidP="00527423">
            <w:pPr>
              <w:autoSpaceDE w:val="0"/>
              <w:snapToGrid w:val="0"/>
              <w:jc w:val="right"/>
              <w:rPr>
                <w:bCs/>
                <w:sz w:val="26"/>
                <w:szCs w:val="26"/>
                <w:lang w:eastAsia="sr-Latn-CS"/>
              </w:rPr>
            </w:pPr>
            <w:r>
              <w:rPr>
                <w:bCs/>
                <w:sz w:val="26"/>
                <w:szCs w:val="26"/>
                <w:lang w:eastAsia="sr-Latn-CS"/>
              </w:rPr>
              <w:t>226.046.000</w:t>
            </w:r>
          </w:p>
          <w:p w:rsidR="009A002A" w:rsidRDefault="009A002A" w:rsidP="00527423">
            <w:pPr>
              <w:autoSpaceDE w:val="0"/>
              <w:snapToGrid w:val="0"/>
              <w:jc w:val="right"/>
              <w:rPr>
                <w:bCs/>
                <w:sz w:val="26"/>
                <w:szCs w:val="26"/>
                <w:lang w:eastAsia="sr-Latn-CS"/>
              </w:rPr>
            </w:pPr>
          </w:p>
          <w:p w:rsidR="009A002A" w:rsidRPr="00C00CCF" w:rsidRDefault="009A002A" w:rsidP="00527423">
            <w:pPr>
              <w:autoSpaceDE w:val="0"/>
              <w:snapToGrid w:val="0"/>
              <w:jc w:val="right"/>
              <w:rPr>
                <w:bCs/>
                <w:sz w:val="26"/>
                <w:szCs w:val="26"/>
                <w:lang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9A002A" w:rsidRDefault="009A002A" w:rsidP="00527423">
            <w:pPr>
              <w:autoSpaceDE w:val="0"/>
              <w:snapToGrid w:val="0"/>
              <w:jc w:val="right"/>
              <w:rPr>
                <w:bCs/>
                <w:sz w:val="26"/>
                <w:szCs w:val="26"/>
                <w:lang w:eastAsia="sr-Latn-CS"/>
              </w:rPr>
            </w:pPr>
          </w:p>
          <w:p w:rsidR="009A002A" w:rsidRDefault="009A002A" w:rsidP="00527423">
            <w:pPr>
              <w:autoSpaceDE w:val="0"/>
              <w:snapToGrid w:val="0"/>
              <w:jc w:val="right"/>
              <w:rPr>
                <w:bCs/>
                <w:sz w:val="26"/>
                <w:szCs w:val="26"/>
                <w:lang w:eastAsia="sr-Latn-CS"/>
              </w:rPr>
            </w:pPr>
          </w:p>
          <w:p w:rsidR="009A002A" w:rsidRPr="00C00CCF" w:rsidRDefault="009A002A" w:rsidP="00527423">
            <w:pPr>
              <w:autoSpaceDE w:val="0"/>
              <w:snapToGrid w:val="0"/>
              <w:jc w:val="right"/>
              <w:rPr>
                <w:bCs/>
                <w:sz w:val="26"/>
                <w:szCs w:val="26"/>
                <w:lang w:eastAsia="sr-Latn-CS"/>
              </w:rPr>
            </w:pPr>
            <w:r>
              <w:rPr>
                <w:bCs/>
                <w:sz w:val="26"/>
                <w:szCs w:val="26"/>
                <w:lang w:eastAsia="sr-Latn-CS"/>
              </w:rPr>
              <w:t>70.676.000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9A002A" w:rsidRDefault="009A002A" w:rsidP="00527423">
            <w:pPr>
              <w:autoSpaceDE w:val="0"/>
              <w:snapToGrid w:val="0"/>
              <w:jc w:val="right"/>
              <w:rPr>
                <w:bCs/>
                <w:sz w:val="26"/>
                <w:szCs w:val="26"/>
                <w:lang w:eastAsia="sr-Latn-CS"/>
              </w:rPr>
            </w:pPr>
          </w:p>
          <w:p w:rsidR="009A002A" w:rsidRDefault="009A002A" w:rsidP="00527423">
            <w:pPr>
              <w:autoSpaceDE w:val="0"/>
              <w:snapToGrid w:val="0"/>
              <w:jc w:val="right"/>
              <w:rPr>
                <w:bCs/>
                <w:sz w:val="26"/>
                <w:szCs w:val="26"/>
                <w:lang w:eastAsia="sr-Latn-CS"/>
              </w:rPr>
            </w:pPr>
          </w:p>
          <w:p w:rsidR="009A002A" w:rsidRPr="00C00CCF" w:rsidRDefault="009A002A" w:rsidP="00527423">
            <w:pPr>
              <w:autoSpaceDE w:val="0"/>
              <w:snapToGrid w:val="0"/>
              <w:jc w:val="right"/>
              <w:rPr>
                <w:bCs/>
                <w:sz w:val="26"/>
                <w:szCs w:val="26"/>
                <w:lang w:eastAsia="sr-Latn-CS"/>
              </w:rPr>
            </w:pPr>
            <w:r>
              <w:rPr>
                <w:bCs/>
                <w:sz w:val="26"/>
                <w:szCs w:val="26"/>
                <w:lang w:eastAsia="sr-Latn-CS"/>
              </w:rPr>
              <w:t>296.722.000</w:t>
            </w:r>
          </w:p>
        </w:tc>
      </w:tr>
      <w:tr w:rsidR="009A002A" w:rsidRPr="00C00CCF"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9A002A" w:rsidRPr="00F40C2E" w:rsidRDefault="009A002A"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002A" w:rsidRPr="00F40C2E" w:rsidRDefault="009A002A"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9A002A" w:rsidRPr="00F40C2E" w:rsidRDefault="009A002A" w:rsidP="00527423">
            <w:pPr>
              <w:autoSpaceDE w:val="0"/>
              <w:snapToGrid w:val="0"/>
              <w:rPr>
                <w:b/>
                <w:bCs/>
                <w:sz w:val="26"/>
                <w:szCs w:val="26"/>
                <w:lang w:val="sr-Cyrl-CS" w:eastAsia="sr-Latn-CS"/>
              </w:rPr>
            </w:pPr>
          </w:p>
        </w:tc>
        <w:tc>
          <w:tcPr>
            <w:tcW w:w="720" w:type="dxa"/>
            <w:tcBorders>
              <w:top w:val="single" w:sz="4" w:space="0" w:color="auto"/>
              <w:left w:val="single" w:sz="4" w:space="0" w:color="000000"/>
              <w:bottom w:val="single" w:sz="4" w:space="0" w:color="auto"/>
              <w:right w:val="single" w:sz="4" w:space="0" w:color="000000"/>
            </w:tcBorders>
          </w:tcPr>
          <w:p w:rsidR="009A002A" w:rsidRPr="00F40C2E" w:rsidRDefault="009A002A" w:rsidP="00527423">
            <w:pPr>
              <w:autoSpaceDE w:val="0"/>
              <w:snapToGrid w:val="0"/>
              <w:rPr>
                <w:b/>
                <w:bCs/>
                <w:sz w:val="26"/>
                <w:szCs w:val="26"/>
                <w:lang w:val="sr-Cyrl-CS" w:eastAsia="sr-Latn-CS"/>
              </w:rPr>
            </w:pPr>
          </w:p>
        </w:tc>
        <w:tc>
          <w:tcPr>
            <w:tcW w:w="5760" w:type="dxa"/>
            <w:tcBorders>
              <w:top w:val="single" w:sz="4" w:space="0" w:color="auto"/>
              <w:left w:val="single" w:sz="4" w:space="0" w:color="000000"/>
              <w:bottom w:val="single" w:sz="4" w:space="0" w:color="auto"/>
              <w:right w:val="single" w:sz="12" w:space="0" w:color="auto"/>
            </w:tcBorders>
          </w:tcPr>
          <w:p w:rsidR="009A002A" w:rsidRPr="00F40C2E" w:rsidRDefault="009A002A" w:rsidP="00527423">
            <w:pPr>
              <w:autoSpaceDE w:val="0"/>
              <w:snapToGrid w:val="0"/>
              <w:rPr>
                <w:b/>
                <w:bCs/>
                <w:sz w:val="26"/>
                <w:szCs w:val="26"/>
                <w:lang w:val="sr-Cyrl-CS" w:eastAsia="sr-Latn-CS"/>
              </w:rPr>
            </w:pPr>
            <w:r w:rsidRPr="00F40C2E">
              <w:rPr>
                <w:b/>
                <w:bCs/>
                <w:sz w:val="26"/>
                <w:szCs w:val="26"/>
                <w:lang w:val="sr-Cyrl-CS" w:eastAsia="sr-Latn-CS"/>
              </w:rPr>
              <w:t>Функција 810:</w:t>
            </w:r>
          </w:p>
        </w:tc>
        <w:tc>
          <w:tcPr>
            <w:tcW w:w="1710" w:type="dxa"/>
            <w:tcBorders>
              <w:top w:val="single" w:sz="4" w:space="0" w:color="auto"/>
              <w:left w:val="single" w:sz="12" w:space="0" w:color="auto"/>
              <w:bottom w:val="single" w:sz="4" w:space="0" w:color="auto"/>
              <w:right w:val="single" w:sz="12" w:space="0" w:color="auto"/>
            </w:tcBorders>
          </w:tcPr>
          <w:p w:rsidR="009A002A" w:rsidRPr="00C00CCF" w:rsidRDefault="009A002A" w:rsidP="00527423">
            <w:pPr>
              <w:autoSpaceDE w:val="0"/>
              <w:snapToGrid w:val="0"/>
              <w:jc w:val="right"/>
              <w:rPr>
                <w:b/>
                <w:bCs/>
                <w:sz w:val="26"/>
                <w:szCs w:val="26"/>
                <w:lang w:eastAsia="sr-Latn-CS"/>
              </w:rPr>
            </w:pPr>
            <w:r w:rsidRPr="00C00CCF">
              <w:rPr>
                <w:b/>
                <w:bCs/>
                <w:sz w:val="26"/>
                <w:szCs w:val="26"/>
                <w:lang w:eastAsia="sr-Latn-CS"/>
              </w:rPr>
              <w:t>226.046.000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9A002A" w:rsidRPr="00C00CCF" w:rsidRDefault="009A002A" w:rsidP="00527423">
            <w:pPr>
              <w:autoSpaceDE w:val="0"/>
              <w:snapToGrid w:val="0"/>
              <w:jc w:val="right"/>
              <w:rPr>
                <w:b/>
                <w:bCs/>
                <w:sz w:val="26"/>
                <w:szCs w:val="26"/>
                <w:lang w:eastAsia="sr-Latn-CS"/>
              </w:rPr>
            </w:pPr>
            <w:r w:rsidRPr="00C00CCF">
              <w:rPr>
                <w:b/>
                <w:bCs/>
                <w:sz w:val="26"/>
                <w:szCs w:val="26"/>
                <w:lang w:eastAsia="sr-Latn-CS"/>
              </w:rPr>
              <w:t>70.676.000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9A002A" w:rsidRPr="00C00CCF" w:rsidRDefault="009A002A" w:rsidP="00527423">
            <w:pPr>
              <w:autoSpaceDE w:val="0"/>
              <w:snapToGrid w:val="0"/>
              <w:jc w:val="right"/>
              <w:rPr>
                <w:b/>
                <w:bCs/>
                <w:sz w:val="26"/>
                <w:szCs w:val="26"/>
                <w:lang w:eastAsia="sr-Latn-CS"/>
              </w:rPr>
            </w:pPr>
            <w:r w:rsidRPr="00C00CCF">
              <w:rPr>
                <w:b/>
                <w:bCs/>
                <w:sz w:val="26"/>
                <w:szCs w:val="26"/>
                <w:lang w:eastAsia="sr-Latn-CS"/>
              </w:rPr>
              <w:t>296.722.000</w:t>
            </w:r>
          </w:p>
        </w:tc>
      </w:tr>
      <w:tr w:rsidR="009A002A" w:rsidRPr="00C00CCF" w:rsidTr="00527423">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9A002A" w:rsidRPr="00F40C2E" w:rsidRDefault="009A002A"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002A" w:rsidRPr="00F40C2E" w:rsidRDefault="009A002A"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9A002A" w:rsidRPr="00F40C2E" w:rsidRDefault="009A002A" w:rsidP="00527423">
            <w:pPr>
              <w:autoSpaceDE w:val="0"/>
              <w:snapToGrid w:val="0"/>
              <w:rPr>
                <w:b/>
                <w:bCs/>
                <w:sz w:val="26"/>
                <w:szCs w:val="26"/>
                <w:lang w:val="sr-Cyrl-CS" w:eastAsia="sr-Latn-CS"/>
              </w:rPr>
            </w:pPr>
          </w:p>
        </w:tc>
        <w:tc>
          <w:tcPr>
            <w:tcW w:w="720" w:type="dxa"/>
            <w:tcBorders>
              <w:top w:val="single" w:sz="4" w:space="0" w:color="auto"/>
              <w:left w:val="single" w:sz="4" w:space="0" w:color="000000"/>
              <w:bottom w:val="single" w:sz="4" w:space="0" w:color="auto"/>
              <w:right w:val="single" w:sz="4" w:space="0" w:color="000000"/>
            </w:tcBorders>
          </w:tcPr>
          <w:p w:rsidR="009A002A" w:rsidRPr="00F40C2E" w:rsidRDefault="009A002A" w:rsidP="00527423">
            <w:pPr>
              <w:autoSpaceDE w:val="0"/>
              <w:snapToGrid w:val="0"/>
              <w:rPr>
                <w:b/>
                <w:bCs/>
                <w:sz w:val="26"/>
                <w:szCs w:val="26"/>
                <w:lang w:val="sr-Cyrl-CS" w:eastAsia="sr-Latn-CS"/>
              </w:rPr>
            </w:pPr>
          </w:p>
        </w:tc>
        <w:tc>
          <w:tcPr>
            <w:tcW w:w="5760" w:type="dxa"/>
            <w:tcBorders>
              <w:top w:val="single" w:sz="4" w:space="0" w:color="auto"/>
              <w:left w:val="single" w:sz="4" w:space="0" w:color="000000"/>
              <w:bottom w:val="single" w:sz="4" w:space="0" w:color="auto"/>
              <w:right w:val="single" w:sz="12" w:space="0" w:color="auto"/>
            </w:tcBorders>
          </w:tcPr>
          <w:p w:rsidR="009A002A" w:rsidRPr="00F40C2E" w:rsidRDefault="009A002A" w:rsidP="00527423">
            <w:pPr>
              <w:autoSpaceDE w:val="0"/>
              <w:snapToGrid w:val="0"/>
              <w:rPr>
                <w:b/>
                <w:bCs/>
                <w:sz w:val="26"/>
                <w:szCs w:val="26"/>
                <w:lang w:val="sr-Cyrl-CS" w:eastAsia="sr-Latn-CS"/>
              </w:rPr>
            </w:pPr>
            <w:r w:rsidRPr="00F40C2E">
              <w:rPr>
                <w:b/>
                <w:bCs/>
                <w:sz w:val="26"/>
                <w:szCs w:val="26"/>
                <w:lang w:val="sr-Cyrl-CS" w:eastAsia="sr-Latn-CS"/>
              </w:rPr>
              <w:t>Извори финансирања за</w:t>
            </w:r>
          </w:p>
          <w:p w:rsidR="009A002A" w:rsidRPr="00F40C2E" w:rsidRDefault="009A002A" w:rsidP="00527423">
            <w:pPr>
              <w:autoSpaceDE w:val="0"/>
              <w:snapToGrid w:val="0"/>
              <w:rPr>
                <w:b/>
                <w:bCs/>
                <w:sz w:val="26"/>
                <w:szCs w:val="26"/>
                <w:lang w:val="sr-Cyrl-CS" w:eastAsia="sr-Latn-CS"/>
              </w:rPr>
            </w:pPr>
            <w:r w:rsidRPr="00F40C2E">
              <w:rPr>
                <w:b/>
                <w:bCs/>
                <w:sz w:val="26"/>
                <w:szCs w:val="26"/>
                <w:lang w:val="sr-Cyrl-CS" w:eastAsia="sr-Latn-CS"/>
              </w:rPr>
              <w:t>Програмску активност</w:t>
            </w:r>
          </w:p>
          <w:p w:rsidR="009A002A" w:rsidRPr="00F40C2E" w:rsidRDefault="009A002A" w:rsidP="00527423">
            <w:pPr>
              <w:autoSpaceDE w:val="0"/>
              <w:snapToGrid w:val="0"/>
              <w:rPr>
                <w:b/>
                <w:bCs/>
                <w:sz w:val="26"/>
                <w:szCs w:val="26"/>
                <w:lang w:val="sr-Cyrl-CS" w:eastAsia="sr-Latn-CS"/>
              </w:rPr>
            </w:pPr>
            <w:r>
              <w:rPr>
                <w:b/>
                <w:bCs/>
                <w:sz w:val="26"/>
                <w:szCs w:val="26"/>
                <w:lang w:val="sr-Cyrl-CS" w:eastAsia="sr-Latn-CS"/>
              </w:rPr>
              <w:t>1301-0004</w:t>
            </w:r>
          </w:p>
          <w:p w:rsidR="009A002A" w:rsidRPr="00F40C2E" w:rsidRDefault="009A002A" w:rsidP="00527423">
            <w:pPr>
              <w:autoSpaceDE w:val="0"/>
              <w:snapToGrid w:val="0"/>
              <w:rPr>
                <w:bCs/>
                <w:sz w:val="26"/>
                <w:szCs w:val="26"/>
                <w:lang w:val="sr-Cyrl-CS" w:eastAsia="sr-Latn-CS"/>
              </w:rPr>
            </w:pPr>
            <w:r w:rsidRPr="00F40C2E">
              <w:rPr>
                <w:bCs/>
                <w:sz w:val="26"/>
                <w:szCs w:val="26"/>
                <w:lang w:val="sr-Cyrl-CS" w:eastAsia="sr-Latn-CS"/>
              </w:rPr>
              <w:t>01 приходи из буџета</w:t>
            </w:r>
          </w:p>
          <w:p w:rsidR="009A002A" w:rsidRPr="00F40C2E" w:rsidRDefault="009A002A" w:rsidP="00527423">
            <w:pPr>
              <w:autoSpaceDE w:val="0"/>
              <w:snapToGrid w:val="0"/>
              <w:rPr>
                <w:b/>
                <w:bCs/>
                <w:sz w:val="26"/>
                <w:szCs w:val="26"/>
                <w:lang w:val="sr-Cyrl-CS" w:eastAsia="sr-Latn-CS"/>
              </w:rPr>
            </w:pPr>
            <w:r w:rsidRPr="00F40C2E">
              <w:rPr>
                <w:bCs/>
                <w:sz w:val="26"/>
                <w:szCs w:val="26"/>
                <w:lang w:val="sr-Cyrl-CS" w:eastAsia="sr-Latn-CS"/>
              </w:rPr>
              <w:t>04 сопствени приходи</w:t>
            </w:r>
          </w:p>
        </w:tc>
        <w:tc>
          <w:tcPr>
            <w:tcW w:w="1710" w:type="dxa"/>
            <w:tcBorders>
              <w:top w:val="single" w:sz="4" w:space="0" w:color="auto"/>
              <w:left w:val="single" w:sz="12" w:space="0" w:color="auto"/>
              <w:bottom w:val="single" w:sz="4" w:space="0" w:color="auto"/>
              <w:right w:val="single" w:sz="12" w:space="0" w:color="auto"/>
            </w:tcBorders>
          </w:tcPr>
          <w:p w:rsidR="009A002A" w:rsidRDefault="009A002A" w:rsidP="00527423">
            <w:pPr>
              <w:autoSpaceDE w:val="0"/>
              <w:snapToGrid w:val="0"/>
              <w:jc w:val="right"/>
              <w:rPr>
                <w:bCs/>
                <w:sz w:val="26"/>
                <w:szCs w:val="26"/>
                <w:lang w:eastAsia="sr-Latn-CS"/>
              </w:rPr>
            </w:pPr>
          </w:p>
          <w:p w:rsidR="009A002A" w:rsidRDefault="009A002A" w:rsidP="00527423">
            <w:pPr>
              <w:autoSpaceDE w:val="0"/>
              <w:snapToGrid w:val="0"/>
              <w:jc w:val="right"/>
              <w:rPr>
                <w:bCs/>
                <w:sz w:val="26"/>
                <w:szCs w:val="26"/>
                <w:lang w:eastAsia="sr-Latn-CS"/>
              </w:rPr>
            </w:pPr>
          </w:p>
          <w:p w:rsidR="009A002A" w:rsidRDefault="009A002A" w:rsidP="00527423">
            <w:pPr>
              <w:autoSpaceDE w:val="0"/>
              <w:snapToGrid w:val="0"/>
              <w:jc w:val="right"/>
              <w:rPr>
                <w:bCs/>
                <w:sz w:val="26"/>
                <w:szCs w:val="26"/>
                <w:lang w:eastAsia="sr-Latn-CS"/>
              </w:rPr>
            </w:pPr>
          </w:p>
          <w:p w:rsidR="009A002A" w:rsidRPr="00C00CCF" w:rsidRDefault="009A002A" w:rsidP="00527423">
            <w:pPr>
              <w:autoSpaceDE w:val="0"/>
              <w:snapToGrid w:val="0"/>
              <w:jc w:val="right"/>
              <w:rPr>
                <w:bCs/>
                <w:sz w:val="26"/>
                <w:szCs w:val="26"/>
                <w:lang w:eastAsia="sr-Latn-CS"/>
              </w:rPr>
            </w:pPr>
            <w:r w:rsidRPr="00C00CCF">
              <w:rPr>
                <w:bCs/>
                <w:sz w:val="26"/>
                <w:szCs w:val="26"/>
                <w:lang w:eastAsia="sr-Latn-CS"/>
              </w:rPr>
              <w:t>226.046.000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9A002A" w:rsidRDefault="009A002A" w:rsidP="00527423">
            <w:pPr>
              <w:autoSpaceDE w:val="0"/>
              <w:snapToGrid w:val="0"/>
              <w:jc w:val="right"/>
              <w:rPr>
                <w:bCs/>
                <w:sz w:val="26"/>
                <w:szCs w:val="26"/>
                <w:lang w:val="sr-Cyrl-CS" w:eastAsia="sr-Latn-CS"/>
              </w:rPr>
            </w:pPr>
          </w:p>
          <w:p w:rsidR="009A002A" w:rsidRDefault="009A002A" w:rsidP="00527423">
            <w:pPr>
              <w:autoSpaceDE w:val="0"/>
              <w:snapToGrid w:val="0"/>
              <w:jc w:val="right"/>
              <w:rPr>
                <w:bCs/>
                <w:sz w:val="26"/>
                <w:szCs w:val="26"/>
                <w:lang w:val="sr-Cyrl-CS" w:eastAsia="sr-Latn-CS"/>
              </w:rPr>
            </w:pPr>
          </w:p>
          <w:p w:rsidR="009A002A" w:rsidRDefault="009A002A" w:rsidP="00527423">
            <w:pPr>
              <w:autoSpaceDE w:val="0"/>
              <w:snapToGrid w:val="0"/>
              <w:jc w:val="right"/>
              <w:rPr>
                <w:bCs/>
                <w:sz w:val="26"/>
                <w:szCs w:val="26"/>
                <w:lang w:val="sr-Cyrl-CS" w:eastAsia="sr-Latn-CS"/>
              </w:rPr>
            </w:pPr>
          </w:p>
          <w:p w:rsidR="009A002A" w:rsidRDefault="009A002A" w:rsidP="00527423">
            <w:pPr>
              <w:autoSpaceDE w:val="0"/>
              <w:snapToGrid w:val="0"/>
              <w:jc w:val="right"/>
              <w:rPr>
                <w:bCs/>
                <w:sz w:val="26"/>
                <w:szCs w:val="26"/>
                <w:lang w:eastAsia="sr-Latn-CS"/>
              </w:rPr>
            </w:pPr>
          </w:p>
          <w:p w:rsidR="009A002A" w:rsidRPr="00C00CCF" w:rsidRDefault="009A002A" w:rsidP="00527423">
            <w:pPr>
              <w:autoSpaceDE w:val="0"/>
              <w:snapToGrid w:val="0"/>
              <w:jc w:val="right"/>
              <w:rPr>
                <w:bCs/>
                <w:sz w:val="26"/>
                <w:szCs w:val="26"/>
                <w:lang w:eastAsia="sr-Latn-CS"/>
              </w:rPr>
            </w:pPr>
            <w:r>
              <w:rPr>
                <w:bCs/>
                <w:sz w:val="26"/>
                <w:szCs w:val="26"/>
                <w:lang w:eastAsia="sr-Latn-CS"/>
              </w:rPr>
              <w:t>70.676.000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9A002A" w:rsidRDefault="009A002A" w:rsidP="00527423">
            <w:pPr>
              <w:autoSpaceDE w:val="0"/>
              <w:snapToGrid w:val="0"/>
              <w:jc w:val="right"/>
              <w:rPr>
                <w:bCs/>
                <w:sz w:val="26"/>
                <w:szCs w:val="26"/>
                <w:lang w:val="sr-Cyrl-RS" w:eastAsia="sr-Latn-CS"/>
              </w:rPr>
            </w:pPr>
          </w:p>
          <w:p w:rsidR="009A002A" w:rsidRDefault="009A002A" w:rsidP="00527423">
            <w:pPr>
              <w:autoSpaceDE w:val="0"/>
              <w:snapToGrid w:val="0"/>
              <w:jc w:val="right"/>
              <w:rPr>
                <w:bCs/>
                <w:sz w:val="26"/>
                <w:szCs w:val="26"/>
                <w:lang w:val="sr-Cyrl-RS" w:eastAsia="sr-Latn-CS"/>
              </w:rPr>
            </w:pPr>
          </w:p>
          <w:p w:rsidR="009A002A" w:rsidRDefault="009A002A" w:rsidP="00527423">
            <w:pPr>
              <w:autoSpaceDE w:val="0"/>
              <w:snapToGrid w:val="0"/>
              <w:jc w:val="right"/>
              <w:rPr>
                <w:bCs/>
                <w:sz w:val="26"/>
                <w:szCs w:val="26"/>
                <w:lang w:val="sr-Cyrl-RS" w:eastAsia="sr-Latn-CS"/>
              </w:rPr>
            </w:pPr>
          </w:p>
          <w:p w:rsidR="009A002A" w:rsidRDefault="009A002A" w:rsidP="00527423">
            <w:pPr>
              <w:autoSpaceDE w:val="0"/>
              <w:snapToGrid w:val="0"/>
              <w:jc w:val="right"/>
              <w:rPr>
                <w:bCs/>
                <w:sz w:val="26"/>
                <w:szCs w:val="26"/>
                <w:lang w:eastAsia="sr-Latn-CS"/>
              </w:rPr>
            </w:pPr>
          </w:p>
          <w:p w:rsidR="009A002A" w:rsidRPr="00C00CCF" w:rsidRDefault="009A002A" w:rsidP="00527423">
            <w:pPr>
              <w:autoSpaceDE w:val="0"/>
              <w:snapToGrid w:val="0"/>
              <w:jc w:val="right"/>
              <w:rPr>
                <w:bCs/>
                <w:sz w:val="26"/>
                <w:szCs w:val="26"/>
                <w:lang w:eastAsia="sr-Latn-CS"/>
              </w:rPr>
            </w:pPr>
            <w:r>
              <w:rPr>
                <w:bCs/>
                <w:sz w:val="26"/>
                <w:szCs w:val="26"/>
                <w:lang w:eastAsia="sr-Latn-CS"/>
              </w:rPr>
              <w:t>296.722.000</w:t>
            </w:r>
          </w:p>
        </w:tc>
      </w:tr>
      <w:tr w:rsidR="009A002A" w:rsidRPr="00880466" w:rsidTr="00527423">
        <w:trPr>
          <w:trHeight w:val="282"/>
        </w:trPr>
        <w:tc>
          <w:tcPr>
            <w:tcW w:w="671" w:type="dxa"/>
            <w:tcBorders>
              <w:top w:val="single" w:sz="4" w:space="0" w:color="000000"/>
              <w:left w:val="single" w:sz="4" w:space="0" w:color="000000"/>
              <w:bottom w:val="single" w:sz="4" w:space="0" w:color="000000"/>
              <w:right w:val="single" w:sz="4" w:space="0" w:color="000000"/>
            </w:tcBorders>
            <w:shd w:val="pct20" w:color="auto" w:fill="auto"/>
          </w:tcPr>
          <w:p w:rsidR="009A002A" w:rsidRPr="00F40C2E" w:rsidRDefault="009A002A" w:rsidP="00527423">
            <w:pPr>
              <w:autoSpaceDE w:val="0"/>
              <w:snapToGrid w:val="0"/>
              <w:jc w:val="center"/>
              <w:rPr>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pct20" w:color="auto" w:fill="auto"/>
          </w:tcPr>
          <w:p w:rsidR="009A002A" w:rsidRPr="00F40C2E" w:rsidRDefault="009A002A" w:rsidP="00527423">
            <w:pPr>
              <w:autoSpaceDE w:val="0"/>
              <w:snapToGrid w:val="0"/>
              <w:jc w:val="center"/>
              <w:rPr>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pct20" w:color="auto" w:fill="auto"/>
          </w:tcPr>
          <w:p w:rsidR="009A002A" w:rsidRPr="00F40C2E" w:rsidRDefault="009A002A" w:rsidP="00527423">
            <w:pPr>
              <w:autoSpaceDE w:val="0"/>
              <w:snapToGrid w:val="0"/>
              <w:rPr>
                <w:b/>
                <w:bCs/>
                <w:sz w:val="26"/>
                <w:szCs w:val="26"/>
                <w:lang w:val="sr-Cyrl-CS" w:eastAsia="sr-Latn-CS"/>
              </w:rPr>
            </w:pPr>
          </w:p>
        </w:tc>
        <w:tc>
          <w:tcPr>
            <w:tcW w:w="720" w:type="dxa"/>
            <w:tcBorders>
              <w:top w:val="single" w:sz="4" w:space="0" w:color="auto"/>
              <w:left w:val="single" w:sz="4" w:space="0" w:color="000000"/>
              <w:bottom w:val="single" w:sz="4" w:space="0" w:color="auto"/>
              <w:right w:val="single" w:sz="4" w:space="0" w:color="000000"/>
            </w:tcBorders>
            <w:shd w:val="pct20" w:color="auto" w:fill="auto"/>
          </w:tcPr>
          <w:p w:rsidR="009A002A" w:rsidRPr="00F40C2E" w:rsidRDefault="009A002A" w:rsidP="00527423">
            <w:pPr>
              <w:autoSpaceDE w:val="0"/>
              <w:snapToGrid w:val="0"/>
              <w:rPr>
                <w:b/>
                <w:bCs/>
                <w:sz w:val="26"/>
                <w:szCs w:val="26"/>
                <w:lang w:val="sr-Cyrl-CS" w:eastAsia="sr-Latn-CS"/>
              </w:rPr>
            </w:pPr>
          </w:p>
        </w:tc>
        <w:tc>
          <w:tcPr>
            <w:tcW w:w="5760" w:type="dxa"/>
            <w:tcBorders>
              <w:top w:val="single" w:sz="4" w:space="0" w:color="auto"/>
              <w:left w:val="single" w:sz="4" w:space="0" w:color="000000"/>
              <w:bottom w:val="single" w:sz="4" w:space="0" w:color="auto"/>
              <w:right w:val="single" w:sz="12" w:space="0" w:color="auto"/>
            </w:tcBorders>
            <w:shd w:val="pct20" w:color="auto" w:fill="auto"/>
          </w:tcPr>
          <w:p w:rsidR="009A002A" w:rsidRPr="00F40C2E" w:rsidRDefault="009A002A" w:rsidP="00527423">
            <w:pPr>
              <w:autoSpaceDE w:val="0"/>
              <w:snapToGrid w:val="0"/>
              <w:rPr>
                <w:b/>
                <w:bCs/>
                <w:sz w:val="26"/>
                <w:szCs w:val="26"/>
                <w:lang w:val="sr-Cyrl-CS" w:eastAsia="sr-Latn-CS"/>
              </w:rPr>
            </w:pPr>
            <w:r w:rsidRPr="00F40C2E">
              <w:rPr>
                <w:b/>
                <w:bCs/>
                <w:sz w:val="26"/>
                <w:szCs w:val="26"/>
                <w:lang w:val="sr-Cyrl-CS" w:eastAsia="sr-Latn-CS"/>
              </w:rPr>
              <w:t>Свега за програмску</w:t>
            </w:r>
          </w:p>
          <w:p w:rsidR="009A002A" w:rsidRPr="00F40C2E" w:rsidRDefault="009A002A" w:rsidP="00527423">
            <w:pPr>
              <w:autoSpaceDE w:val="0"/>
              <w:snapToGrid w:val="0"/>
              <w:rPr>
                <w:b/>
                <w:bCs/>
                <w:sz w:val="26"/>
                <w:szCs w:val="26"/>
                <w:lang w:val="sr-Cyrl-CS" w:eastAsia="sr-Latn-CS"/>
              </w:rPr>
            </w:pPr>
            <w:r>
              <w:rPr>
                <w:b/>
                <w:bCs/>
                <w:sz w:val="26"/>
                <w:szCs w:val="26"/>
                <w:lang w:val="sr-Cyrl-CS" w:eastAsia="sr-Latn-CS"/>
              </w:rPr>
              <w:t>активност 1301-0004</w:t>
            </w:r>
          </w:p>
        </w:tc>
        <w:tc>
          <w:tcPr>
            <w:tcW w:w="1710" w:type="dxa"/>
            <w:tcBorders>
              <w:top w:val="single" w:sz="4" w:space="0" w:color="auto"/>
              <w:left w:val="single" w:sz="12" w:space="0" w:color="auto"/>
              <w:bottom w:val="single" w:sz="4" w:space="0" w:color="auto"/>
              <w:right w:val="single" w:sz="12" w:space="0" w:color="auto"/>
            </w:tcBorders>
            <w:shd w:val="pct20" w:color="auto" w:fill="auto"/>
          </w:tcPr>
          <w:p w:rsidR="009A002A" w:rsidRPr="00C00CCF" w:rsidRDefault="009A002A" w:rsidP="00527423">
            <w:pPr>
              <w:autoSpaceDE w:val="0"/>
              <w:snapToGrid w:val="0"/>
              <w:jc w:val="right"/>
              <w:rPr>
                <w:b/>
                <w:bCs/>
                <w:sz w:val="26"/>
                <w:szCs w:val="26"/>
                <w:lang w:eastAsia="sr-Latn-CS"/>
              </w:rPr>
            </w:pPr>
            <w:r>
              <w:rPr>
                <w:b/>
                <w:bCs/>
                <w:sz w:val="26"/>
                <w:szCs w:val="26"/>
                <w:lang w:eastAsia="sr-Latn-CS"/>
              </w:rPr>
              <w:t>226.046.000</w:t>
            </w:r>
          </w:p>
        </w:tc>
        <w:tc>
          <w:tcPr>
            <w:tcW w:w="1710" w:type="dxa"/>
            <w:tcBorders>
              <w:top w:val="single" w:sz="4" w:space="0" w:color="auto"/>
              <w:left w:val="single" w:sz="12" w:space="0" w:color="auto"/>
              <w:bottom w:val="single" w:sz="4" w:space="0" w:color="auto"/>
              <w:right w:val="single" w:sz="4" w:space="0" w:color="auto"/>
            </w:tcBorders>
            <w:shd w:val="pct20" w:color="auto" w:fill="auto"/>
          </w:tcPr>
          <w:p w:rsidR="009A002A" w:rsidRPr="00C00CCF" w:rsidRDefault="009A002A" w:rsidP="00527423">
            <w:pPr>
              <w:autoSpaceDE w:val="0"/>
              <w:snapToGrid w:val="0"/>
              <w:jc w:val="right"/>
              <w:rPr>
                <w:b/>
                <w:bCs/>
                <w:sz w:val="26"/>
                <w:szCs w:val="26"/>
                <w:lang w:eastAsia="sr-Latn-CS"/>
              </w:rPr>
            </w:pPr>
            <w:r>
              <w:rPr>
                <w:b/>
                <w:bCs/>
                <w:sz w:val="26"/>
                <w:szCs w:val="26"/>
                <w:lang w:eastAsia="sr-Latn-CS"/>
              </w:rPr>
              <w:t>70.676.000</w:t>
            </w:r>
          </w:p>
          <w:p w:rsidR="009A002A" w:rsidRPr="00880466" w:rsidRDefault="009A002A" w:rsidP="00527423">
            <w:pPr>
              <w:autoSpaceDE w:val="0"/>
              <w:snapToGrid w:val="0"/>
              <w:jc w:val="right"/>
              <w:rPr>
                <w:b/>
                <w:bCs/>
                <w:sz w:val="26"/>
                <w:szCs w:val="26"/>
                <w:lang w:val="sr-Cyrl-CS" w:eastAsia="sr-Latn-CS"/>
              </w:rPr>
            </w:pPr>
          </w:p>
        </w:tc>
        <w:tc>
          <w:tcPr>
            <w:tcW w:w="1710" w:type="dxa"/>
            <w:tcBorders>
              <w:top w:val="single" w:sz="4" w:space="0" w:color="auto"/>
              <w:left w:val="single" w:sz="4" w:space="0" w:color="auto"/>
              <w:bottom w:val="single" w:sz="4" w:space="0" w:color="auto"/>
              <w:right w:val="single" w:sz="4" w:space="0" w:color="000000"/>
            </w:tcBorders>
            <w:shd w:val="pct20" w:color="auto" w:fill="auto"/>
          </w:tcPr>
          <w:p w:rsidR="009A002A" w:rsidRPr="00C00CCF" w:rsidRDefault="009A002A" w:rsidP="00527423">
            <w:pPr>
              <w:autoSpaceDE w:val="0"/>
              <w:snapToGrid w:val="0"/>
              <w:jc w:val="right"/>
              <w:rPr>
                <w:b/>
                <w:bCs/>
                <w:sz w:val="26"/>
                <w:szCs w:val="26"/>
                <w:lang w:eastAsia="sr-Latn-CS"/>
              </w:rPr>
            </w:pPr>
            <w:r>
              <w:rPr>
                <w:b/>
                <w:bCs/>
                <w:sz w:val="26"/>
                <w:szCs w:val="26"/>
                <w:lang w:eastAsia="sr-Latn-CS"/>
              </w:rPr>
              <w:t>296.722.000</w:t>
            </w:r>
          </w:p>
          <w:p w:rsidR="009A002A" w:rsidRPr="00880466" w:rsidRDefault="009A002A" w:rsidP="00527423">
            <w:pPr>
              <w:autoSpaceDE w:val="0"/>
              <w:snapToGrid w:val="0"/>
              <w:jc w:val="right"/>
              <w:rPr>
                <w:b/>
                <w:bCs/>
                <w:sz w:val="26"/>
                <w:szCs w:val="26"/>
                <w:lang w:val="sr-Cyrl-RS" w:eastAsia="sr-Latn-CS"/>
              </w:rPr>
            </w:pPr>
          </w:p>
        </w:tc>
      </w:tr>
      <w:tr w:rsidR="009A002A" w:rsidRPr="00A02A85" w:rsidTr="00527423">
        <w:trPr>
          <w:trHeight w:val="429"/>
        </w:trPr>
        <w:tc>
          <w:tcPr>
            <w:tcW w:w="671" w:type="dxa"/>
            <w:tcBorders>
              <w:top w:val="single" w:sz="4" w:space="0" w:color="000000"/>
              <w:left w:val="single" w:sz="4" w:space="0" w:color="000000"/>
              <w:bottom w:val="single" w:sz="4" w:space="0" w:color="000000"/>
              <w:right w:val="single" w:sz="4" w:space="0" w:color="000000"/>
            </w:tcBorders>
            <w:shd w:val="pct30" w:color="auto" w:fill="auto"/>
          </w:tcPr>
          <w:p w:rsidR="009A002A" w:rsidRPr="00F40C2E" w:rsidRDefault="009A002A" w:rsidP="00527423">
            <w:pPr>
              <w:autoSpaceDE w:val="0"/>
              <w:snapToGrid w:val="0"/>
              <w:jc w:val="right"/>
              <w:rPr>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pct30" w:color="auto" w:fill="auto"/>
          </w:tcPr>
          <w:p w:rsidR="009A002A" w:rsidRPr="00F40C2E" w:rsidRDefault="009A002A" w:rsidP="00527423">
            <w:pPr>
              <w:autoSpaceDE w:val="0"/>
              <w:snapToGrid w:val="0"/>
              <w:jc w:val="right"/>
              <w:rPr>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pct30" w:color="auto" w:fill="auto"/>
          </w:tcPr>
          <w:p w:rsidR="009A002A" w:rsidRPr="00F40C2E" w:rsidRDefault="009A002A" w:rsidP="00527423">
            <w:pPr>
              <w:autoSpaceDE w:val="0"/>
              <w:snapToGrid w:val="0"/>
              <w:jc w:val="right"/>
              <w:rPr>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shd w:val="pct30" w:color="auto" w:fill="auto"/>
          </w:tcPr>
          <w:p w:rsidR="009A002A" w:rsidRPr="00F40C2E" w:rsidRDefault="009A002A" w:rsidP="00527423">
            <w:pPr>
              <w:autoSpaceDE w:val="0"/>
              <w:snapToGrid w:val="0"/>
              <w:jc w:val="right"/>
              <w:rPr>
                <w:sz w:val="26"/>
                <w:szCs w:val="26"/>
                <w:lang w:val="sr-Cyrl-CS" w:eastAsia="sr-Latn-CS"/>
              </w:rPr>
            </w:pPr>
          </w:p>
        </w:tc>
        <w:tc>
          <w:tcPr>
            <w:tcW w:w="5760" w:type="dxa"/>
            <w:tcBorders>
              <w:top w:val="single" w:sz="12" w:space="0" w:color="000000"/>
              <w:left w:val="single" w:sz="4" w:space="0" w:color="000000"/>
              <w:bottom w:val="single" w:sz="12" w:space="0" w:color="000000"/>
              <w:right w:val="single" w:sz="4" w:space="0" w:color="000000"/>
            </w:tcBorders>
            <w:shd w:val="pct30" w:color="auto" w:fill="auto"/>
          </w:tcPr>
          <w:p w:rsidR="009A002A" w:rsidRPr="00F40C2E" w:rsidRDefault="009A002A" w:rsidP="00527423">
            <w:pPr>
              <w:autoSpaceDE w:val="0"/>
              <w:snapToGrid w:val="0"/>
              <w:rPr>
                <w:b/>
                <w:bCs/>
                <w:sz w:val="26"/>
                <w:szCs w:val="26"/>
                <w:lang w:val="sr-Cyrl-CS" w:eastAsia="sr-Latn-CS"/>
              </w:rPr>
            </w:pPr>
            <w:r>
              <w:rPr>
                <w:b/>
                <w:bCs/>
                <w:sz w:val="26"/>
                <w:szCs w:val="26"/>
                <w:lang w:val="sr-Cyrl-CS" w:eastAsia="sr-Latn-CS"/>
              </w:rPr>
              <w:t xml:space="preserve">Укупно </w:t>
            </w:r>
          </w:p>
        </w:tc>
        <w:tc>
          <w:tcPr>
            <w:tcW w:w="1710" w:type="dxa"/>
            <w:tcBorders>
              <w:top w:val="single" w:sz="12" w:space="0" w:color="000000"/>
              <w:left w:val="single" w:sz="4" w:space="0" w:color="000000"/>
              <w:bottom w:val="single" w:sz="12" w:space="0" w:color="000000"/>
              <w:right w:val="single" w:sz="4" w:space="0" w:color="000000"/>
            </w:tcBorders>
            <w:shd w:val="pct30" w:color="auto" w:fill="auto"/>
          </w:tcPr>
          <w:p w:rsidR="009A002A" w:rsidRPr="00A02A85" w:rsidRDefault="009A002A" w:rsidP="00527423">
            <w:pPr>
              <w:autoSpaceDE w:val="0"/>
              <w:snapToGrid w:val="0"/>
              <w:jc w:val="right"/>
              <w:rPr>
                <w:b/>
                <w:bCs/>
                <w:sz w:val="26"/>
                <w:szCs w:val="26"/>
                <w:lang w:eastAsia="sr-Latn-CS"/>
              </w:rPr>
            </w:pPr>
            <w:r>
              <w:rPr>
                <w:b/>
                <w:bCs/>
                <w:sz w:val="26"/>
                <w:szCs w:val="26"/>
                <w:lang w:eastAsia="sr-Latn-CS"/>
              </w:rPr>
              <w:t>235.675.000</w:t>
            </w:r>
          </w:p>
        </w:tc>
        <w:tc>
          <w:tcPr>
            <w:tcW w:w="1710" w:type="dxa"/>
            <w:tcBorders>
              <w:top w:val="single" w:sz="12" w:space="0" w:color="000000"/>
              <w:left w:val="single" w:sz="4" w:space="0" w:color="000000"/>
              <w:bottom w:val="single" w:sz="12" w:space="0" w:color="000000"/>
              <w:right w:val="single" w:sz="4" w:space="0" w:color="auto"/>
            </w:tcBorders>
            <w:shd w:val="pct30" w:color="auto" w:fill="auto"/>
          </w:tcPr>
          <w:p w:rsidR="009A002A" w:rsidRPr="00A02A85" w:rsidRDefault="009A002A" w:rsidP="00527423">
            <w:pPr>
              <w:autoSpaceDE w:val="0"/>
              <w:snapToGrid w:val="0"/>
              <w:jc w:val="right"/>
              <w:rPr>
                <w:b/>
                <w:bCs/>
                <w:sz w:val="26"/>
                <w:szCs w:val="26"/>
                <w:lang w:eastAsia="sr-Latn-CS"/>
              </w:rPr>
            </w:pPr>
            <w:r>
              <w:rPr>
                <w:b/>
                <w:bCs/>
                <w:sz w:val="26"/>
                <w:szCs w:val="26"/>
                <w:lang w:eastAsia="sr-Latn-CS"/>
              </w:rPr>
              <w:t>74.376.000</w:t>
            </w:r>
          </w:p>
        </w:tc>
        <w:tc>
          <w:tcPr>
            <w:tcW w:w="1710" w:type="dxa"/>
            <w:tcBorders>
              <w:top w:val="single" w:sz="12" w:space="0" w:color="000000"/>
              <w:left w:val="single" w:sz="4" w:space="0" w:color="auto"/>
              <w:bottom w:val="single" w:sz="12" w:space="0" w:color="000000"/>
              <w:right w:val="single" w:sz="4" w:space="0" w:color="000000"/>
            </w:tcBorders>
            <w:shd w:val="pct30" w:color="auto" w:fill="auto"/>
          </w:tcPr>
          <w:p w:rsidR="009A002A" w:rsidRPr="00A02A85" w:rsidRDefault="009A002A" w:rsidP="00527423">
            <w:pPr>
              <w:autoSpaceDE w:val="0"/>
              <w:snapToGrid w:val="0"/>
              <w:jc w:val="right"/>
              <w:rPr>
                <w:b/>
                <w:bCs/>
                <w:sz w:val="26"/>
                <w:szCs w:val="26"/>
                <w:lang w:eastAsia="sr-Latn-CS"/>
              </w:rPr>
            </w:pPr>
            <w:r>
              <w:rPr>
                <w:b/>
                <w:bCs/>
                <w:sz w:val="26"/>
                <w:szCs w:val="26"/>
                <w:lang w:eastAsia="sr-Latn-CS"/>
              </w:rPr>
              <w:t>310.051.000</w:t>
            </w:r>
          </w:p>
        </w:tc>
      </w:tr>
    </w:tbl>
    <w:p w:rsidR="009A002A" w:rsidRDefault="009A002A" w:rsidP="00D94085">
      <w:pPr>
        <w:sectPr w:rsidR="009A002A" w:rsidSect="005A2D8E">
          <w:pgSz w:w="15840" w:h="12240" w:orient="landscape"/>
          <w:pgMar w:top="1418" w:right="1440" w:bottom="1560" w:left="1440" w:header="720" w:footer="720" w:gutter="0"/>
          <w:cols w:space="720"/>
          <w:docGrid w:linePitch="360"/>
        </w:sectPr>
      </w:pPr>
    </w:p>
    <w:p w:rsidR="00C118B8" w:rsidRDefault="00C118B8" w:rsidP="00D94085">
      <w:pPr>
        <w:jc w:val="both"/>
      </w:pPr>
    </w:p>
    <w:p w:rsidR="009A002A" w:rsidRDefault="009A002A" w:rsidP="00D94085">
      <w:pPr>
        <w:jc w:val="both"/>
      </w:pPr>
    </w:p>
    <w:p w:rsidR="009A002A" w:rsidRDefault="009A002A" w:rsidP="00D94085">
      <w:pPr>
        <w:jc w:val="both"/>
      </w:pPr>
    </w:p>
    <w:p w:rsidR="009A002A" w:rsidRDefault="009A002A" w:rsidP="00D94085">
      <w:pPr>
        <w:jc w:val="both"/>
      </w:pPr>
    </w:p>
    <w:p w:rsidR="009A002A" w:rsidRDefault="009A002A" w:rsidP="00D94085">
      <w:pPr>
        <w:jc w:val="both"/>
      </w:pPr>
    </w:p>
    <w:p w:rsidR="009A002A" w:rsidRDefault="009A002A" w:rsidP="00D94085">
      <w:pPr>
        <w:jc w:val="both"/>
      </w:pPr>
    </w:p>
    <w:p w:rsidR="00C118B8" w:rsidRDefault="00C118B8" w:rsidP="00D94085">
      <w:pPr>
        <w:jc w:val="both"/>
      </w:pPr>
    </w:p>
    <w:p w:rsidR="009A002A" w:rsidRPr="009A002A" w:rsidRDefault="009A002A" w:rsidP="009A002A">
      <w:pPr>
        <w:ind w:left="720"/>
        <w:jc w:val="both"/>
        <w:rPr>
          <w:rFonts w:ascii="Arial" w:hAnsi="Arial" w:cs="Arial"/>
        </w:rPr>
      </w:pPr>
      <w:r w:rsidRPr="009A002A">
        <w:rPr>
          <w:rFonts w:ascii="Arial" w:hAnsi="Arial" w:cs="Arial"/>
          <w:lang w:val="sr-Cyrl-CS"/>
        </w:rPr>
        <w:t>Образложење</w:t>
      </w:r>
      <w:r w:rsidRPr="009A002A">
        <w:rPr>
          <w:rFonts w:ascii="Arial" w:hAnsi="Arial" w:cs="Arial"/>
        </w:rPr>
        <w:t xml:space="preserve"> </w:t>
      </w:r>
      <w:r w:rsidRPr="009A002A">
        <w:rPr>
          <w:rFonts w:ascii="Arial" w:hAnsi="Arial" w:cs="Arial"/>
          <w:lang w:val="sr-Cyrl-CS"/>
        </w:rPr>
        <w:t>Финансијског плана</w:t>
      </w:r>
      <w:r w:rsidRPr="009A002A">
        <w:rPr>
          <w:rFonts w:ascii="Arial" w:hAnsi="Arial" w:cs="Arial"/>
        </w:rPr>
        <w:t xml:space="preserve">  </w:t>
      </w:r>
      <w:r w:rsidRPr="009A002A">
        <w:rPr>
          <w:rFonts w:ascii="Arial" w:hAnsi="Arial" w:cs="Arial"/>
          <w:lang w:val="sr-Cyrl-CS"/>
        </w:rPr>
        <w:t>за 20</w:t>
      </w:r>
      <w:r w:rsidRPr="009A002A">
        <w:rPr>
          <w:rFonts w:ascii="Arial" w:hAnsi="Arial" w:cs="Arial"/>
        </w:rPr>
        <w:t>17.</w:t>
      </w:r>
      <w:r w:rsidRPr="009A002A">
        <w:rPr>
          <w:rFonts w:ascii="Arial" w:hAnsi="Arial" w:cs="Arial"/>
          <w:lang w:val="sr-Cyrl-CS"/>
        </w:rPr>
        <w:t xml:space="preserve"> годину</w:t>
      </w:r>
    </w:p>
    <w:p w:rsidR="009A002A" w:rsidRPr="009A002A" w:rsidRDefault="009A002A" w:rsidP="009A002A">
      <w:pPr>
        <w:ind w:left="720" w:firstLine="720"/>
        <w:jc w:val="both"/>
        <w:rPr>
          <w:rFonts w:ascii="Arial" w:hAnsi="Arial" w:cs="Arial"/>
          <w:lang w:val="sr-Cyrl-CS"/>
        </w:rPr>
      </w:pPr>
    </w:p>
    <w:p w:rsidR="009A002A" w:rsidRPr="009A002A" w:rsidRDefault="009A002A" w:rsidP="009A002A">
      <w:pPr>
        <w:numPr>
          <w:ilvl w:val="0"/>
          <w:numId w:val="2"/>
        </w:numPr>
        <w:tabs>
          <w:tab w:val="clear" w:pos="1080"/>
          <w:tab w:val="num" w:pos="360"/>
        </w:tabs>
        <w:ind w:left="0"/>
        <w:jc w:val="both"/>
        <w:rPr>
          <w:rFonts w:ascii="Arial" w:hAnsi="Arial" w:cs="Arial"/>
          <w:lang w:val="sr-Cyrl-CS"/>
        </w:rPr>
      </w:pPr>
      <w:r w:rsidRPr="009A002A">
        <w:rPr>
          <w:rFonts w:ascii="Arial" w:hAnsi="Arial" w:cs="Arial"/>
        </w:rPr>
        <w:t xml:space="preserve">                      </w:t>
      </w:r>
      <w:r w:rsidRPr="009A002A">
        <w:rPr>
          <w:rFonts w:ascii="Arial" w:hAnsi="Arial" w:cs="Arial"/>
          <w:lang w:val="sr-Cyrl-CS"/>
        </w:rPr>
        <w:t xml:space="preserve">На </w:t>
      </w:r>
      <w:r w:rsidRPr="009A002A">
        <w:rPr>
          <w:rFonts w:ascii="Arial" w:hAnsi="Arial" w:cs="Arial"/>
        </w:rPr>
        <w:t>економској класификацији</w:t>
      </w:r>
      <w:r w:rsidRPr="009A002A">
        <w:rPr>
          <w:rFonts w:ascii="Arial" w:hAnsi="Arial" w:cs="Arial"/>
          <w:lang w:val="sr-Cyrl-CS"/>
        </w:rPr>
        <w:t xml:space="preserve"> 411 – плате, додаци и </w:t>
      </w:r>
      <w:r w:rsidRPr="009A002A">
        <w:rPr>
          <w:rFonts w:ascii="Arial" w:hAnsi="Arial" w:cs="Arial"/>
        </w:rPr>
        <w:t>накнаде</w:t>
      </w:r>
    </w:p>
    <w:p w:rsidR="009A002A" w:rsidRPr="009A002A" w:rsidRDefault="009A002A" w:rsidP="009A002A">
      <w:pPr>
        <w:jc w:val="both"/>
        <w:rPr>
          <w:rFonts w:ascii="Arial" w:hAnsi="Arial" w:cs="Arial"/>
        </w:rPr>
      </w:pPr>
      <w:r w:rsidRPr="009A002A">
        <w:rPr>
          <w:rFonts w:ascii="Arial" w:hAnsi="Arial" w:cs="Arial"/>
          <w:lang w:val="sr-Cyrl-CS"/>
        </w:rPr>
        <w:t>запослених  за 201</w:t>
      </w:r>
      <w:r w:rsidRPr="009A002A">
        <w:rPr>
          <w:rFonts w:ascii="Arial" w:hAnsi="Arial" w:cs="Arial"/>
        </w:rPr>
        <w:t>7</w:t>
      </w:r>
      <w:r w:rsidRPr="009A002A">
        <w:rPr>
          <w:rFonts w:ascii="Arial" w:hAnsi="Arial" w:cs="Arial"/>
          <w:lang w:val="sr-Cyrl-CS"/>
        </w:rPr>
        <w:t>. годину планир</w:t>
      </w:r>
      <w:r w:rsidRPr="009A002A">
        <w:rPr>
          <w:rFonts w:ascii="Arial" w:hAnsi="Arial" w:cs="Arial"/>
        </w:rPr>
        <w:t xml:space="preserve">ана средства су </w:t>
      </w:r>
      <w:r w:rsidRPr="009A002A">
        <w:rPr>
          <w:rFonts w:ascii="Arial" w:hAnsi="Arial" w:cs="Arial"/>
          <w:lang w:val="sr-Cyrl-CS"/>
        </w:rPr>
        <w:t xml:space="preserve"> </w:t>
      </w:r>
      <w:r w:rsidRPr="009A002A">
        <w:rPr>
          <w:rFonts w:ascii="Arial" w:hAnsi="Arial" w:cs="Arial"/>
        </w:rPr>
        <w:t>46.579.000,00</w:t>
      </w:r>
      <w:r w:rsidRPr="009A002A">
        <w:rPr>
          <w:rFonts w:ascii="Arial" w:hAnsi="Arial" w:cs="Arial"/>
          <w:lang w:val="sr-Cyrl-CS"/>
        </w:rPr>
        <w:t xml:space="preserve"> динара из буџетских средстава , док</w:t>
      </w:r>
      <w:r w:rsidRPr="009A002A">
        <w:rPr>
          <w:rFonts w:ascii="Arial" w:hAnsi="Arial" w:cs="Arial"/>
        </w:rPr>
        <w:t xml:space="preserve"> је</w:t>
      </w:r>
      <w:r w:rsidRPr="009A002A">
        <w:rPr>
          <w:rFonts w:ascii="Arial" w:hAnsi="Arial" w:cs="Arial"/>
          <w:lang w:val="sr-Cyrl-CS"/>
        </w:rPr>
        <w:t xml:space="preserve"> на </w:t>
      </w:r>
      <w:r w:rsidRPr="009A002A">
        <w:rPr>
          <w:rFonts w:ascii="Arial" w:hAnsi="Arial" w:cs="Arial"/>
        </w:rPr>
        <w:t>ек.класификација</w:t>
      </w:r>
      <w:r w:rsidRPr="009A002A">
        <w:rPr>
          <w:rFonts w:ascii="Arial" w:hAnsi="Arial" w:cs="Arial"/>
          <w:lang w:val="sr-Cyrl-CS"/>
        </w:rPr>
        <w:t xml:space="preserve"> 412 – социјални доприноси на терет послодавца, планир</w:t>
      </w:r>
      <w:r w:rsidRPr="009A002A">
        <w:rPr>
          <w:rFonts w:ascii="Arial" w:hAnsi="Arial" w:cs="Arial"/>
        </w:rPr>
        <w:t xml:space="preserve">ано  8.368.000,00 </w:t>
      </w:r>
      <w:r w:rsidRPr="009A002A">
        <w:rPr>
          <w:rFonts w:ascii="Arial" w:hAnsi="Arial" w:cs="Arial"/>
          <w:lang w:val="sr-Cyrl-CS"/>
        </w:rPr>
        <w:t>динара. Планирана средства на</w:t>
      </w:r>
      <w:r w:rsidRPr="009A002A">
        <w:rPr>
          <w:rFonts w:ascii="Arial" w:hAnsi="Arial" w:cs="Arial"/>
        </w:rPr>
        <w:t xml:space="preserve"> ек.класификацији</w:t>
      </w:r>
      <w:r w:rsidRPr="009A002A">
        <w:rPr>
          <w:rFonts w:ascii="Arial" w:hAnsi="Arial" w:cs="Arial"/>
          <w:lang w:val="sr-Cyrl-CS"/>
        </w:rPr>
        <w:t xml:space="preserve"> 411 из сопствених прихода износе </w:t>
      </w:r>
      <w:r w:rsidRPr="009A002A">
        <w:rPr>
          <w:rFonts w:ascii="Arial" w:hAnsi="Arial" w:cs="Arial"/>
        </w:rPr>
        <w:t>26.400.000,00</w:t>
      </w:r>
      <w:r w:rsidRPr="009A002A">
        <w:rPr>
          <w:rFonts w:ascii="Arial" w:hAnsi="Arial" w:cs="Arial"/>
          <w:lang w:val="sr-Cyrl-CS"/>
        </w:rPr>
        <w:t xml:space="preserve"> динара а на</w:t>
      </w:r>
      <w:r w:rsidRPr="009A002A">
        <w:rPr>
          <w:rFonts w:ascii="Arial" w:hAnsi="Arial" w:cs="Arial"/>
        </w:rPr>
        <w:t xml:space="preserve"> ек.класификацији</w:t>
      </w:r>
      <w:r w:rsidRPr="009A002A">
        <w:rPr>
          <w:rFonts w:ascii="Arial" w:hAnsi="Arial" w:cs="Arial"/>
          <w:lang w:val="sr-Cyrl-CS"/>
        </w:rPr>
        <w:t xml:space="preserve"> 412 – </w:t>
      </w:r>
      <w:r w:rsidRPr="009A002A">
        <w:rPr>
          <w:rFonts w:ascii="Arial" w:hAnsi="Arial" w:cs="Arial"/>
        </w:rPr>
        <w:t>5.200</w:t>
      </w:r>
      <w:r w:rsidRPr="009A002A">
        <w:rPr>
          <w:rFonts w:ascii="Arial" w:hAnsi="Arial" w:cs="Arial"/>
          <w:lang w:val="sr-Cyrl-CS"/>
        </w:rPr>
        <w:t>.</w:t>
      </w:r>
      <w:r w:rsidRPr="009A002A">
        <w:rPr>
          <w:rFonts w:ascii="Arial" w:hAnsi="Arial" w:cs="Arial"/>
        </w:rPr>
        <w:t>000,00</w:t>
      </w:r>
      <w:r w:rsidRPr="009A002A">
        <w:rPr>
          <w:rFonts w:ascii="Arial" w:hAnsi="Arial" w:cs="Arial"/>
          <w:lang w:val="sr-Cyrl-CS"/>
        </w:rPr>
        <w:t xml:space="preserve"> динара.</w:t>
      </w:r>
      <w:r w:rsidRPr="009A002A">
        <w:rPr>
          <w:rFonts w:ascii="Arial" w:hAnsi="Arial" w:cs="Arial"/>
        </w:rPr>
        <w:t xml:space="preserve"> </w:t>
      </w:r>
      <w:proofErr w:type="gramStart"/>
      <w:r w:rsidRPr="009A002A">
        <w:rPr>
          <w:rFonts w:ascii="Arial" w:hAnsi="Arial" w:cs="Arial"/>
        </w:rPr>
        <w:t>Овај износ неће бити довољан ако узмемо у обзир период јануар-децембар 2017.</w:t>
      </w:r>
      <w:proofErr w:type="gramEnd"/>
      <w:r w:rsidRPr="009A002A">
        <w:rPr>
          <w:rFonts w:ascii="Arial" w:hAnsi="Arial" w:cs="Arial"/>
        </w:rPr>
        <w:t xml:space="preserve"> </w:t>
      </w:r>
      <w:proofErr w:type="gramStart"/>
      <w:r w:rsidRPr="009A002A">
        <w:rPr>
          <w:rFonts w:ascii="Arial" w:hAnsi="Arial" w:cs="Arial"/>
        </w:rPr>
        <w:t>и</w:t>
      </w:r>
      <w:proofErr w:type="gramEnd"/>
      <w:r w:rsidRPr="009A002A">
        <w:rPr>
          <w:rFonts w:ascii="Arial" w:hAnsi="Arial" w:cs="Arial"/>
        </w:rPr>
        <w:t xml:space="preserve"> пратимо налаз ДРИ по коме планирана средства за једну годину морају да покрију и зараде које ће бити укалкулисане на крају једне а исплаћене из средстава буџета за следећу годину. </w:t>
      </w:r>
      <w:proofErr w:type="gramStart"/>
      <w:r w:rsidRPr="009A002A">
        <w:rPr>
          <w:rFonts w:ascii="Arial" w:hAnsi="Arial" w:cs="Arial"/>
        </w:rPr>
        <w:t>Планирана средства на економској класификацији 465 – остале дотације и трансфери за 2016.</w:t>
      </w:r>
      <w:proofErr w:type="gramEnd"/>
      <w:r w:rsidRPr="009A002A">
        <w:rPr>
          <w:rFonts w:ascii="Arial" w:hAnsi="Arial" w:cs="Arial"/>
        </w:rPr>
        <w:t xml:space="preserve"> </w:t>
      </w:r>
      <w:proofErr w:type="gramStart"/>
      <w:r w:rsidRPr="009A002A">
        <w:rPr>
          <w:rFonts w:ascii="Arial" w:hAnsi="Arial" w:cs="Arial"/>
        </w:rPr>
        <w:t>годину</w:t>
      </w:r>
      <w:proofErr w:type="gramEnd"/>
      <w:r w:rsidRPr="009A002A">
        <w:rPr>
          <w:rFonts w:ascii="Arial" w:hAnsi="Arial" w:cs="Arial"/>
        </w:rPr>
        <w:t xml:space="preserve"> износе 2.335.000,00 динара. </w:t>
      </w:r>
    </w:p>
    <w:p w:rsidR="009A002A" w:rsidRPr="009A002A" w:rsidRDefault="009A002A" w:rsidP="009A002A">
      <w:pPr>
        <w:numPr>
          <w:ilvl w:val="0"/>
          <w:numId w:val="1"/>
        </w:numPr>
        <w:ind w:left="0"/>
        <w:jc w:val="both"/>
        <w:rPr>
          <w:rFonts w:ascii="Arial" w:hAnsi="Arial" w:cs="Arial"/>
          <w:lang w:val="sr-Cyrl-CS"/>
        </w:rPr>
      </w:pPr>
      <w:r>
        <w:rPr>
          <w:rFonts w:ascii="Arial" w:hAnsi="Arial" w:cs="Arial"/>
        </w:rPr>
        <w:t xml:space="preserve">      </w:t>
      </w:r>
      <w:r w:rsidRPr="009A002A">
        <w:rPr>
          <w:rFonts w:ascii="Arial" w:hAnsi="Arial" w:cs="Arial"/>
        </w:rPr>
        <w:t>На ек.класификацији 414 – социјална давања запосленима – отпремнине и помоћи – за раднике који одлазе у пензију планирано је 3.250.000</w:t>
      </w:r>
      <w:proofErr w:type="gramStart"/>
      <w:r w:rsidRPr="009A002A">
        <w:rPr>
          <w:rFonts w:ascii="Arial" w:hAnsi="Arial" w:cs="Arial"/>
        </w:rPr>
        <w:t>,00</w:t>
      </w:r>
      <w:proofErr w:type="gramEnd"/>
      <w:r w:rsidRPr="009A002A">
        <w:rPr>
          <w:rFonts w:ascii="Arial" w:hAnsi="Arial" w:cs="Arial"/>
        </w:rPr>
        <w:t xml:space="preserve"> динара за 2017. </w:t>
      </w:r>
      <w:proofErr w:type="gramStart"/>
      <w:r w:rsidRPr="009A002A">
        <w:rPr>
          <w:rFonts w:ascii="Arial" w:hAnsi="Arial" w:cs="Arial"/>
        </w:rPr>
        <w:t>годину</w:t>
      </w:r>
      <w:proofErr w:type="gramEnd"/>
      <w:r w:rsidRPr="009A002A">
        <w:rPr>
          <w:rFonts w:ascii="Arial" w:hAnsi="Arial" w:cs="Arial"/>
        </w:rPr>
        <w:t xml:space="preserve">. У следећој години неколико радника остварују право на редовну старосну пензију и </w:t>
      </w:r>
      <w:proofErr w:type="gramStart"/>
      <w:r w:rsidRPr="009A002A">
        <w:rPr>
          <w:rFonts w:ascii="Arial" w:hAnsi="Arial" w:cs="Arial"/>
        </w:rPr>
        <w:t>то :</w:t>
      </w:r>
      <w:proofErr w:type="gramEnd"/>
      <w:r w:rsidRPr="009A002A">
        <w:rPr>
          <w:rFonts w:ascii="Arial" w:hAnsi="Arial" w:cs="Arial"/>
        </w:rPr>
        <w:t xml:space="preserve"> 1. Антић Душан, 2. Ђорђевић Драгана, 3. Лалић Снежана, 4. Јовановић Зорица 5. Ранчић Тома. У овај износ нису ушла средства потребна за раднике који ће отићи у процесу рационализације. </w:t>
      </w:r>
    </w:p>
    <w:p w:rsidR="009A002A" w:rsidRPr="009A002A" w:rsidRDefault="009A002A" w:rsidP="009A002A">
      <w:pPr>
        <w:numPr>
          <w:ilvl w:val="0"/>
          <w:numId w:val="1"/>
        </w:numPr>
        <w:ind w:left="0"/>
        <w:jc w:val="both"/>
        <w:rPr>
          <w:rFonts w:ascii="Arial" w:hAnsi="Arial" w:cs="Arial"/>
          <w:lang w:val="sr-Cyrl-CS"/>
        </w:rPr>
      </w:pPr>
      <w:r>
        <w:rPr>
          <w:rFonts w:ascii="Arial" w:hAnsi="Arial" w:cs="Arial"/>
          <w:lang w:val="sr-Latn-RS"/>
        </w:rPr>
        <w:t xml:space="preserve">      </w:t>
      </w:r>
      <w:r w:rsidRPr="009A002A">
        <w:rPr>
          <w:rFonts w:ascii="Arial" w:hAnsi="Arial" w:cs="Arial"/>
          <w:lang w:val="sr-Cyrl-CS"/>
        </w:rPr>
        <w:t xml:space="preserve">На </w:t>
      </w:r>
      <w:r w:rsidRPr="009A002A">
        <w:rPr>
          <w:rFonts w:ascii="Arial" w:hAnsi="Arial" w:cs="Arial"/>
        </w:rPr>
        <w:t>ек.класификацији</w:t>
      </w:r>
      <w:r w:rsidRPr="009A002A">
        <w:rPr>
          <w:rFonts w:ascii="Arial" w:hAnsi="Arial" w:cs="Arial"/>
          <w:lang w:val="sr-Cyrl-CS"/>
        </w:rPr>
        <w:t xml:space="preserve"> 421 – стални трошкови, </w:t>
      </w:r>
      <w:r w:rsidRPr="009A002A">
        <w:rPr>
          <w:rFonts w:ascii="Arial" w:hAnsi="Arial" w:cs="Arial"/>
        </w:rPr>
        <w:t>укупна</w:t>
      </w:r>
      <w:r w:rsidRPr="009A002A">
        <w:rPr>
          <w:rFonts w:ascii="Arial" w:hAnsi="Arial" w:cs="Arial"/>
          <w:lang w:val="sr-Cyrl-CS"/>
        </w:rPr>
        <w:t xml:space="preserve"> средства из буџета за 20</w:t>
      </w:r>
      <w:r w:rsidRPr="009A002A">
        <w:rPr>
          <w:rFonts w:ascii="Arial" w:hAnsi="Arial" w:cs="Arial"/>
        </w:rPr>
        <w:t>17.</w:t>
      </w:r>
      <w:r w:rsidRPr="009A002A">
        <w:rPr>
          <w:rFonts w:ascii="Arial" w:hAnsi="Arial" w:cs="Arial"/>
          <w:lang w:val="sr-Cyrl-CS"/>
        </w:rPr>
        <w:t xml:space="preserve"> годину износе </w:t>
      </w:r>
      <w:r w:rsidRPr="009A002A">
        <w:rPr>
          <w:rFonts w:ascii="Arial" w:hAnsi="Arial" w:cs="Arial"/>
        </w:rPr>
        <w:t>149</w:t>
      </w:r>
      <w:r w:rsidRPr="009A002A">
        <w:rPr>
          <w:rFonts w:ascii="Arial" w:hAnsi="Arial" w:cs="Arial"/>
          <w:lang w:val="sr-Cyrl-CS"/>
        </w:rPr>
        <w:t>.</w:t>
      </w:r>
      <w:r w:rsidRPr="009A002A">
        <w:rPr>
          <w:rFonts w:ascii="Arial" w:hAnsi="Arial" w:cs="Arial"/>
        </w:rPr>
        <w:t>114</w:t>
      </w:r>
      <w:r w:rsidRPr="009A002A">
        <w:rPr>
          <w:rFonts w:ascii="Arial" w:hAnsi="Arial" w:cs="Arial"/>
          <w:lang w:val="sr-Cyrl-CS"/>
        </w:rPr>
        <w:t>.</w:t>
      </w:r>
      <w:r w:rsidRPr="009A002A">
        <w:rPr>
          <w:rFonts w:ascii="Arial" w:hAnsi="Arial" w:cs="Arial"/>
        </w:rPr>
        <w:t>000,00</w:t>
      </w:r>
      <w:r w:rsidRPr="009A002A">
        <w:rPr>
          <w:rFonts w:ascii="Arial" w:hAnsi="Arial" w:cs="Arial"/>
          <w:lang w:val="sr-Cyrl-CS"/>
        </w:rPr>
        <w:t xml:space="preserve"> динара.</w:t>
      </w:r>
      <w:r w:rsidRPr="009A002A">
        <w:rPr>
          <w:rFonts w:ascii="Arial" w:hAnsi="Arial" w:cs="Arial"/>
        </w:rPr>
        <w:t xml:space="preserve"> Износ од 149.114.000</w:t>
      </w:r>
      <w:proofErr w:type="gramStart"/>
      <w:r w:rsidRPr="009A002A">
        <w:rPr>
          <w:rFonts w:ascii="Arial" w:hAnsi="Arial" w:cs="Arial"/>
        </w:rPr>
        <w:t>,00</w:t>
      </w:r>
      <w:proofErr w:type="gramEnd"/>
      <w:r w:rsidRPr="009A002A">
        <w:rPr>
          <w:rFonts w:ascii="Arial" w:hAnsi="Arial" w:cs="Arial"/>
        </w:rPr>
        <w:t xml:space="preserve"> динара за 2017.( у шта улазе и пренете обавезе из претходне године) садржи средства за покриће трошкова за ел. </w:t>
      </w:r>
      <w:proofErr w:type="gramStart"/>
      <w:r w:rsidRPr="009A002A">
        <w:rPr>
          <w:rFonts w:ascii="Arial" w:hAnsi="Arial" w:cs="Arial"/>
        </w:rPr>
        <w:t>енергију</w:t>
      </w:r>
      <w:proofErr w:type="gramEnd"/>
      <w:r w:rsidRPr="009A002A">
        <w:rPr>
          <w:rFonts w:ascii="Arial" w:hAnsi="Arial" w:cs="Arial"/>
        </w:rPr>
        <w:t xml:space="preserve">, утрошену воду, грејање, одвоз смећа и осигурање објеката и опреме као и колективно осигурање радника. По упутству ДРИ цео период </w:t>
      </w:r>
      <w:proofErr w:type="gramStart"/>
      <w:r w:rsidRPr="009A002A">
        <w:rPr>
          <w:rFonts w:ascii="Arial" w:hAnsi="Arial" w:cs="Arial"/>
        </w:rPr>
        <w:t>године(</w:t>
      </w:r>
      <w:proofErr w:type="gramEnd"/>
      <w:r w:rsidRPr="009A002A">
        <w:rPr>
          <w:rFonts w:ascii="Arial" w:hAnsi="Arial" w:cs="Arial"/>
        </w:rPr>
        <w:t xml:space="preserve">јануар-децембар) се мора покрити планираним средствима да не би дошло до прекорачења апропријације. Укратко у овај износ улазе све обавезе за сталне </w:t>
      </w:r>
      <w:proofErr w:type="gramStart"/>
      <w:r w:rsidRPr="009A002A">
        <w:rPr>
          <w:rFonts w:ascii="Arial" w:hAnsi="Arial" w:cs="Arial"/>
        </w:rPr>
        <w:t>трошкове  које</w:t>
      </w:r>
      <w:proofErr w:type="gramEnd"/>
      <w:r w:rsidRPr="009A002A">
        <w:rPr>
          <w:rFonts w:ascii="Arial" w:hAnsi="Arial" w:cs="Arial"/>
        </w:rPr>
        <w:t xml:space="preserve"> нису биле плаћене до краја 2016. </w:t>
      </w:r>
      <w:proofErr w:type="gramStart"/>
      <w:r w:rsidRPr="009A002A">
        <w:rPr>
          <w:rFonts w:ascii="Arial" w:hAnsi="Arial" w:cs="Arial"/>
        </w:rPr>
        <w:t>године</w:t>
      </w:r>
      <w:proofErr w:type="gramEnd"/>
      <w:r w:rsidRPr="009A002A">
        <w:rPr>
          <w:rFonts w:ascii="Arial" w:hAnsi="Arial" w:cs="Arial"/>
        </w:rPr>
        <w:t xml:space="preserve"> као и пројекција потребних средстава за 2017. </w:t>
      </w:r>
      <w:proofErr w:type="gramStart"/>
      <w:r w:rsidRPr="009A002A">
        <w:rPr>
          <w:rFonts w:ascii="Arial" w:hAnsi="Arial" w:cs="Arial"/>
        </w:rPr>
        <w:t>годину</w:t>
      </w:r>
      <w:proofErr w:type="gramEnd"/>
      <w:r w:rsidRPr="009A002A">
        <w:rPr>
          <w:rFonts w:ascii="Arial" w:hAnsi="Arial" w:cs="Arial"/>
        </w:rPr>
        <w:t xml:space="preserve"> за утрошену струју, воду, грејање и одвоз смећа као и за трошкове осигурања. Пројекција је урађена на основу рачуна за те намене у протеклих годину дана.</w:t>
      </w:r>
    </w:p>
    <w:p w:rsidR="009A002A" w:rsidRPr="009A002A" w:rsidRDefault="009A002A" w:rsidP="009A002A">
      <w:pPr>
        <w:numPr>
          <w:ilvl w:val="0"/>
          <w:numId w:val="1"/>
        </w:numPr>
        <w:ind w:left="0"/>
        <w:jc w:val="both"/>
        <w:rPr>
          <w:rFonts w:ascii="Arial" w:hAnsi="Arial" w:cs="Arial"/>
          <w:lang w:val="sr-Cyrl-CS"/>
        </w:rPr>
      </w:pPr>
      <w:r>
        <w:rPr>
          <w:rFonts w:ascii="Arial" w:hAnsi="Arial" w:cs="Arial"/>
        </w:rPr>
        <w:t xml:space="preserve">      </w:t>
      </w:r>
      <w:r w:rsidRPr="009A002A">
        <w:rPr>
          <w:rFonts w:ascii="Arial" w:hAnsi="Arial" w:cs="Arial"/>
        </w:rPr>
        <w:t xml:space="preserve">На ек.класификацији 423 – услуге по уговору у 2017. години планирано је 700.000,00 динара из средстава буџета за набавку софтвера за рачунаре(25 до 30 рачунара)  и то оперативни систем Microsoft Windows 7 и 10 као и програм за администрацију - Microsoft office 2010.     </w:t>
      </w:r>
    </w:p>
    <w:p w:rsidR="009A002A" w:rsidRPr="009A002A" w:rsidRDefault="009A002A" w:rsidP="009A002A">
      <w:pPr>
        <w:numPr>
          <w:ilvl w:val="0"/>
          <w:numId w:val="1"/>
        </w:numPr>
        <w:ind w:left="0"/>
        <w:jc w:val="both"/>
        <w:rPr>
          <w:rFonts w:ascii="Arial" w:hAnsi="Arial" w:cs="Arial"/>
          <w:lang w:val="sr-Cyrl-CS"/>
        </w:rPr>
      </w:pPr>
      <w:r>
        <w:rPr>
          <w:rFonts w:ascii="Arial" w:hAnsi="Arial" w:cs="Arial"/>
        </w:rPr>
        <w:t xml:space="preserve">      </w:t>
      </w:r>
      <w:r w:rsidRPr="009A002A">
        <w:rPr>
          <w:rFonts w:ascii="Arial" w:hAnsi="Arial" w:cs="Arial"/>
        </w:rPr>
        <w:t xml:space="preserve">На ек.класификације 424 - специјализоване услуге у 2017. </w:t>
      </w:r>
      <w:proofErr w:type="gramStart"/>
      <w:r w:rsidRPr="009A002A">
        <w:rPr>
          <w:rFonts w:ascii="Arial" w:hAnsi="Arial" w:cs="Arial"/>
        </w:rPr>
        <w:t>години</w:t>
      </w:r>
      <w:proofErr w:type="gramEnd"/>
      <w:r w:rsidRPr="009A002A">
        <w:rPr>
          <w:rFonts w:ascii="Arial" w:hAnsi="Arial" w:cs="Arial"/>
        </w:rPr>
        <w:t xml:space="preserve"> планирано је 7.600.000,00 динара. Од овог износа  планирана средства за медицинске услуге-лабораторијскеуслуге износе 800.000,00( Ова средства </w:t>
      </w:r>
      <w:r w:rsidRPr="009A002A">
        <w:rPr>
          <w:rFonts w:ascii="Arial" w:hAnsi="Arial" w:cs="Arial"/>
        </w:rPr>
        <w:lastRenderedPageBreak/>
        <w:t xml:space="preserve">ће бити ангажована за хемијску и бактериолошку анализу базенске воде)   а планирана средства за остале специјализоване услуге износе 6.800.000,00 динара ( У ове услуге поред трошкова за  ангажовање правног лица за одржавање хигијене у објектима, неопходно је  с обзиром на повећани број објеката који се налази у нашој надлежности да ангажујемо  и правно лице за  физичко обезбеђивање истих.) </w:t>
      </w:r>
    </w:p>
    <w:p w:rsidR="009A002A" w:rsidRPr="009A002A" w:rsidRDefault="009A002A" w:rsidP="009A002A">
      <w:pPr>
        <w:numPr>
          <w:ilvl w:val="0"/>
          <w:numId w:val="1"/>
        </w:numPr>
        <w:ind w:left="0"/>
        <w:jc w:val="both"/>
        <w:rPr>
          <w:rFonts w:ascii="Arial" w:hAnsi="Arial" w:cs="Arial"/>
          <w:lang w:val="sr-Cyrl-RS"/>
        </w:rPr>
      </w:pPr>
      <w:r>
        <w:rPr>
          <w:rFonts w:ascii="Arial" w:hAnsi="Arial" w:cs="Arial"/>
        </w:rPr>
        <w:t xml:space="preserve">      </w:t>
      </w:r>
      <w:r w:rsidRPr="009A002A">
        <w:rPr>
          <w:rFonts w:ascii="Arial" w:hAnsi="Arial" w:cs="Arial"/>
        </w:rPr>
        <w:t>На ек.класификацији</w:t>
      </w:r>
      <w:r w:rsidRPr="009A002A">
        <w:rPr>
          <w:rFonts w:ascii="Arial" w:hAnsi="Arial" w:cs="Arial"/>
          <w:lang w:val="sr-Cyrl-CS"/>
        </w:rPr>
        <w:t xml:space="preserve"> 425– текуће поправке и одржавање, планирана средства из буџета износе </w:t>
      </w:r>
      <w:r w:rsidRPr="009A002A">
        <w:rPr>
          <w:rFonts w:ascii="Arial" w:hAnsi="Arial" w:cs="Arial"/>
        </w:rPr>
        <w:t>6.100</w:t>
      </w:r>
      <w:r w:rsidRPr="009A002A">
        <w:rPr>
          <w:rFonts w:ascii="Arial" w:hAnsi="Arial" w:cs="Arial"/>
          <w:lang w:val="sr-Cyrl-CS"/>
        </w:rPr>
        <w:t>.</w:t>
      </w:r>
      <w:r w:rsidRPr="009A002A">
        <w:rPr>
          <w:rFonts w:ascii="Arial" w:hAnsi="Arial" w:cs="Arial"/>
        </w:rPr>
        <w:t>000</w:t>
      </w:r>
      <w:proofErr w:type="gramStart"/>
      <w:r w:rsidRPr="009A002A">
        <w:rPr>
          <w:rFonts w:ascii="Arial" w:hAnsi="Arial" w:cs="Arial"/>
        </w:rPr>
        <w:t>,00</w:t>
      </w:r>
      <w:proofErr w:type="gramEnd"/>
      <w:r w:rsidRPr="009A002A">
        <w:rPr>
          <w:rFonts w:ascii="Arial" w:hAnsi="Arial" w:cs="Arial"/>
          <w:lang w:val="sr-Cyrl-CS"/>
        </w:rPr>
        <w:t xml:space="preserve"> динара</w:t>
      </w:r>
      <w:r w:rsidRPr="009A002A">
        <w:rPr>
          <w:rFonts w:ascii="Arial" w:hAnsi="Arial" w:cs="Arial"/>
        </w:rPr>
        <w:t xml:space="preserve">. Од овог </w:t>
      </w:r>
      <w:proofErr w:type="gramStart"/>
      <w:r w:rsidRPr="009A002A">
        <w:rPr>
          <w:rFonts w:ascii="Arial" w:hAnsi="Arial" w:cs="Arial"/>
        </w:rPr>
        <w:t>износа  за</w:t>
      </w:r>
      <w:proofErr w:type="gramEnd"/>
      <w:r w:rsidRPr="009A002A">
        <w:rPr>
          <w:rFonts w:ascii="Arial" w:hAnsi="Arial" w:cs="Arial"/>
        </w:rPr>
        <w:t xml:space="preserve"> текуће поправке и одржавање зграда и објеката планирана средства износе  3.000.000,00 а планирана средства за текуће поправке и одржавање опреме износе  3.100.000,00 динара.  </w:t>
      </w:r>
      <w:r w:rsidRPr="009A002A">
        <w:rPr>
          <w:rFonts w:ascii="Arial" w:hAnsi="Arial" w:cs="Arial"/>
          <w:lang w:val="sr-Cyrl-RS"/>
        </w:rPr>
        <w:t>Под текућим поправкама и одржавањем зграда и објеката се подразумева: текуће поправке и одржавање електричних, водоводних, канализационих, машинских, телекомуникационих, компјутерских, интернет и  кабловских инсталација... Део планираних средстава ће бити утрошен и на зидарске, столарске, молерске, браварске радове,радове на крову,радове на водоводу и канализацији,радове на централном грејању и електричним инсталацијама те радове на комуникационим инсталацијама.Такође ту спадају и остале услуге и материјали за текуће поправке и одржавање зграда и за текуће поправке и одржавање осталих објеката.</w:t>
      </w:r>
    </w:p>
    <w:p w:rsidR="009A002A" w:rsidRPr="009A002A" w:rsidRDefault="009A002A" w:rsidP="009A002A">
      <w:pPr>
        <w:jc w:val="both"/>
        <w:rPr>
          <w:rFonts w:ascii="Arial" w:hAnsi="Arial" w:cs="Arial"/>
        </w:rPr>
      </w:pPr>
      <w:r w:rsidRPr="009A002A">
        <w:rPr>
          <w:rFonts w:ascii="Arial" w:hAnsi="Arial" w:cs="Arial"/>
          <w:lang w:val="sr-Cyrl-RS"/>
        </w:rPr>
        <w:t xml:space="preserve">       Под текућим поправкама и одржавањем опреме се подразумева  редовно сервисирање пумпи, мотора , усисивача, компресора, радних машина и моторних возила ... Део планираних средстава ће бити утрошен и на набавку резервних делова, сијалица и остале електро опреме, санитарне опреме, рачунарске опреме, опреме за комуникацију, електронске и фотографске опреме, административне опреме, за набавку грађевинског материјала</w:t>
      </w:r>
      <w:r w:rsidRPr="009A002A">
        <w:rPr>
          <w:rFonts w:ascii="Arial" w:hAnsi="Arial" w:cs="Arial"/>
        </w:rPr>
        <w:t xml:space="preserve">. </w:t>
      </w:r>
      <w:proofErr w:type="gramStart"/>
      <w:r w:rsidRPr="009A002A">
        <w:rPr>
          <w:rFonts w:ascii="Arial" w:hAnsi="Arial" w:cs="Arial"/>
        </w:rPr>
        <w:t>Ове услуге за 2017.</w:t>
      </w:r>
      <w:proofErr w:type="gramEnd"/>
      <w:r w:rsidRPr="009A002A">
        <w:rPr>
          <w:rFonts w:ascii="Arial" w:hAnsi="Arial" w:cs="Arial"/>
        </w:rPr>
        <w:t xml:space="preserve"> </w:t>
      </w:r>
      <w:proofErr w:type="gramStart"/>
      <w:r w:rsidRPr="009A002A">
        <w:rPr>
          <w:rFonts w:ascii="Arial" w:hAnsi="Arial" w:cs="Arial"/>
        </w:rPr>
        <w:t>ће</w:t>
      </w:r>
      <w:proofErr w:type="gramEnd"/>
      <w:r w:rsidRPr="009A002A">
        <w:rPr>
          <w:rFonts w:ascii="Arial" w:hAnsi="Arial" w:cs="Arial"/>
        </w:rPr>
        <w:t xml:space="preserve"> вршити правна лица која то право буду добила на тендерима у поменутој години.   </w:t>
      </w:r>
    </w:p>
    <w:p w:rsidR="009A002A" w:rsidRPr="009A002A" w:rsidRDefault="009A002A" w:rsidP="009A002A">
      <w:pPr>
        <w:jc w:val="both"/>
        <w:rPr>
          <w:rFonts w:ascii="Arial" w:hAnsi="Arial" w:cs="Arial"/>
        </w:rPr>
      </w:pPr>
      <w:r w:rsidRPr="009A002A">
        <w:rPr>
          <w:rFonts w:ascii="Arial" w:hAnsi="Arial" w:cs="Arial"/>
          <w:lang w:val="sr-Cyrl-RS"/>
        </w:rPr>
        <w:t xml:space="preserve">       </w:t>
      </w:r>
    </w:p>
    <w:p w:rsidR="009A002A" w:rsidRPr="009A002A" w:rsidRDefault="009A002A" w:rsidP="009A002A">
      <w:pPr>
        <w:numPr>
          <w:ilvl w:val="0"/>
          <w:numId w:val="1"/>
        </w:numPr>
        <w:ind w:left="0"/>
        <w:jc w:val="both"/>
        <w:rPr>
          <w:rFonts w:ascii="Arial" w:hAnsi="Arial" w:cs="Arial"/>
          <w:lang w:val="sr-Cyrl-CS"/>
        </w:rPr>
      </w:pPr>
      <w:r>
        <w:rPr>
          <w:rFonts w:ascii="Arial" w:hAnsi="Arial" w:cs="Arial"/>
        </w:rPr>
        <w:t xml:space="preserve">     </w:t>
      </w:r>
      <w:r w:rsidRPr="009A002A">
        <w:rPr>
          <w:rFonts w:ascii="Arial" w:hAnsi="Arial" w:cs="Arial"/>
        </w:rPr>
        <w:t xml:space="preserve">На економској класификацији 426 – материјал, планирана средства из буџета за 2017. </w:t>
      </w:r>
      <w:proofErr w:type="gramStart"/>
      <w:r w:rsidRPr="009A002A">
        <w:rPr>
          <w:rFonts w:ascii="Arial" w:hAnsi="Arial" w:cs="Arial"/>
        </w:rPr>
        <w:t>годину</w:t>
      </w:r>
      <w:proofErr w:type="gramEnd"/>
      <w:r w:rsidRPr="009A002A">
        <w:rPr>
          <w:rFonts w:ascii="Arial" w:hAnsi="Arial" w:cs="Arial"/>
        </w:rPr>
        <w:t xml:space="preserve"> износе 1.700.000,00 динара. Од овог </w:t>
      </w:r>
      <w:proofErr w:type="gramStart"/>
      <w:r w:rsidRPr="009A002A">
        <w:rPr>
          <w:rFonts w:ascii="Arial" w:hAnsi="Arial" w:cs="Arial"/>
        </w:rPr>
        <w:t>износа  планирана</w:t>
      </w:r>
      <w:proofErr w:type="gramEnd"/>
      <w:r w:rsidRPr="009A002A">
        <w:rPr>
          <w:rFonts w:ascii="Arial" w:hAnsi="Arial" w:cs="Arial"/>
        </w:rPr>
        <w:t xml:space="preserve"> средства за материјале за одржавање хигијене и угоститељство, износе 700.000,00  а планирана средства за материјале за посебне намене износе 1.000.000,00 динара. На овој позицији се налазе набавке средстава за одржавање хигијене на објектима које због великог броја и површине објеката којима Установа газдује представљају значајне финансијске издатке. Третирањем ових трошкова на буџетској позицији оставиће простора да се средства из сопствених прихода користе за остале трошкове који се не покривају из буџета. С обзиром на велики број објеката који су поверени Установи ова ставка је изузетно важна јер се преко ње обезбеђују материјали неопходни за замену и уградњу. </w:t>
      </w:r>
    </w:p>
    <w:p w:rsidR="009A002A" w:rsidRPr="009A002A" w:rsidRDefault="009A002A" w:rsidP="009A002A">
      <w:pPr>
        <w:numPr>
          <w:ilvl w:val="0"/>
          <w:numId w:val="1"/>
        </w:numPr>
        <w:ind w:left="0"/>
        <w:jc w:val="both"/>
        <w:rPr>
          <w:rFonts w:ascii="Arial" w:hAnsi="Arial" w:cs="Arial"/>
          <w:lang w:val="sr-Cyrl-CS"/>
        </w:rPr>
      </w:pPr>
      <w:r>
        <w:rPr>
          <w:rFonts w:ascii="Arial" w:hAnsi="Arial" w:cs="Arial"/>
        </w:rPr>
        <w:t xml:space="preserve">      </w:t>
      </w:r>
      <w:r w:rsidRPr="009A002A">
        <w:rPr>
          <w:rFonts w:ascii="Arial" w:hAnsi="Arial" w:cs="Arial"/>
        </w:rPr>
        <w:t xml:space="preserve">На економској класификације 483 - новчане казне и пенали по решењу судова планирана </w:t>
      </w:r>
      <w:proofErr w:type="gramStart"/>
      <w:r w:rsidRPr="009A002A">
        <w:rPr>
          <w:rFonts w:ascii="Arial" w:hAnsi="Arial" w:cs="Arial"/>
        </w:rPr>
        <w:t>су  средства</w:t>
      </w:r>
      <w:proofErr w:type="gramEnd"/>
      <w:r w:rsidRPr="009A002A">
        <w:rPr>
          <w:rFonts w:ascii="Arial" w:hAnsi="Arial" w:cs="Arial"/>
        </w:rPr>
        <w:t xml:space="preserve"> у износу од 300.000,00 динара.</w:t>
      </w:r>
    </w:p>
    <w:p w:rsidR="009A002A" w:rsidRPr="009A002A" w:rsidRDefault="009A002A" w:rsidP="009A002A">
      <w:pPr>
        <w:ind w:firstLine="720"/>
        <w:jc w:val="both"/>
        <w:rPr>
          <w:rFonts w:ascii="Arial" w:hAnsi="Arial" w:cs="Arial"/>
        </w:rPr>
      </w:pPr>
      <w:r w:rsidRPr="009A002A">
        <w:rPr>
          <w:rFonts w:ascii="Arial" w:hAnsi="Arial" w:cs="Arial"/>
          <w:lang w:val="sr-Cyrl-CS"/>
        </w:rPr>
        <w:t xml:space="preserve">По решењу 01-1751/1 од 04.12.2008 године, дотадашњем директору Установе Паунковић Драгану престао је радни однос у Установи. На решење о престанку радног односа г. Паунковић је поднео тужбу Основном суду у </w:t>
      </w:r>
      <w:r w:rsidRPr="009A002A">
        <w:rPr>
          <w:rFonts w:ascii="Arial" w:hAnsi="Arial" w:cs="Arial"/>
          <w:lang w:val="sr-Cyrl-CS"/>
        </w:rPr>
        <w:lastRenderedPageBreak/>
        <w:t>Нишу. Првостепена пресуда код Основног суда у Нишу је донешена у корист Установе СЦ ''Чаир''. Решавајући по жалби г. Паунковић Драгана, суд је поништио првостепену пресуду и  делимично усвојио тужбени захтев тужиоца Паунковића. По тој пресуди, Установ</w:t>
      </w:r>
      <w:r w:rsidRPr="009A002A">
        <w:rPr>
          <w:rFonts w:ascii="Arial" w:hAnsi="Arial" w:cs="Arial"/>
        </w:rPr>
        <w:t>а</w:t>
      </w:r>
      <w:r w:rsidRPr="009A002A">
        <w:rPr>
          <w:rFonts w:ascii="Arial" w:hAnsi="Arial" w:cs="Arial"/>
          <w:lang w:val="sr-Cyrl-CS"/>
        </w:rPr>
        <w:t xml:space="preserve"> </w:t>
      </w:r>
      <w:r w:rsidRPr="009A002A">
        <w:rPr>
          <w:rFonts w:ascii="Arial" w:hAnsi="Arial" w:cs="Arial"/>
        </w:rPr>
        <w:t xml:space="preserve">је у 2014. </w:t>
      </w:r>
      <w:proofErr w:type="gramStart"/>
      <w:r w:rsidRPr="009A002A">
        <w:rPr>
          <w:rFonts w:ascii="Arial" w:hAnsi="Arial" w:cs="Arial"/>
        </w:rPr>
        <w:t>години</w:t>
      </w:r>
      <w:proofErr w:type="gramEnd"/>
      <w:r w:rsidRPr="009A002A">
        <w:rPr>
          <w:rFonts w:ascii="Arial" w:hAnsi="Arial" w:cs="Arial"/>
        </w:rPr>
        <w:t xml:space="preserve"> платила 2.357.689,00 динара као</w:t>
      </w:r>
      <w:r w:rsidRPr="009A002A">
        <w:rPr>
          <w:rFonts w:ascii="Arial" w:hAnsi="Arial" w:cs="Arial"/>
          <w:lang w:val="sr-Cyrl-CS"/>
        </w:rPr>
        <w:t xml:space="preserve"> надокнад</w:t>
      </w:r>
      <w:r w:rsidRPr="009A002A">
        <w:rPr>
          <w:rFonts w:ascii="Arial" w:hAnsi="Arial" w:cs="Arial"/>
        </w:rPr>
        <w:t>у</w:t>
      </w:r>
      <w:r w:rsidRPr="009A002A">
        <w:rPr>
          <w:rFonts w:ascii="Arial" w:hAnsi="Arial" w:cs="Arial"/>
          <w:lang w:val="sr-Cyrl-CS"/>
        </w:rPr>
        <w:t xml:space="preserve"> штете у виду неисплаћених зарада</w:t>
      </w:r>
      <w:r w:rsidRPr="009A002A">
        <w:rPr>
          <w:rFonts w:ascii="Arial" w:hAnsi="Arial" w:cs="Arial"/>
        </w:rPr>
        <w:t>,</w:t>
      </w:r>
      <w:r w:rsidRPr="009A002A">
        <w:rPr>
          <w:rFonts w:ascii="Arial" w:hAnsi="Arial" w:cs="Arial"/>
          <w:lang w:val="sr-Cyrl-CS"/>
        </w:rPr>
        <w:t xml:space="preserve"> свих доприноса и пореза надлежним фондовима за период од 04.12.2008 – 31.01.2011 године и затезн</w:t>
      </w:r>
      <w:r w:rsidRPr="009A002A">
        <w:rPr>
          <w:rFonts w:ascii="Arial" w:hAnsi="Arial" w:cs="Arial"/>
        </w:rPr>
        <w:t>е</w:t>
      </w:r>
      <w:r w:rsidRPr="009A002A">
        <w:rPr>
          <w:rFonts w:ascii="Arial" w:hAnsi="Arial" w:cs="Arial"/>
          <w:lang w:val="sr-Cyrl-CS"/>
        </w:rPr>
        <w:t xml:space="preserve"> камат</w:t>
      </w:r>
      <w:r w:rsidRPr="009A002A">
        <w:rPr>
          <w:rFonts w:ascii="Arial" w:hAnsi="Arial" w:cs="Arial"/>
        </w:rPr>
        <w:t>е</w:t>
      </w:r>
      <w:r w:rsidRPr="009A002A">
        <w:rPr>
          <w:rFonts w:ascii="Arial" w:hAnsi="Arial" w:cs="Arial"/>
          <w:lang w:val="sr-Cyrl-CS"/>
        </w:rPr>
        <w:t xml:space="preserve"> на сваки појединачни износ (месечни износи)</w:t>
      </w:r>
      <w:r w:rsidRPr="009A002A">
        <w:rPr>
          <w:rFonts w:ascii="Arial" w:hAnsi="Arial" w:cs="Arial"/>
        </w:rPr>
        <w:t xml:space="preserve"> као и</w:t>
      </w:r>
      <w:r w:rsidRPr="009A002A">
        <w:rPr>
          <w:rFonts w:ascii="Arial" w:hAnsi="Arial" w:cs="Arial"/>
          <w:lang w:val="sr-Cyrl-CS"/>
        </w:rPr>
        <w:t xml:space="preserve">  трошкове парничног поступка</w:t>
      </w:r>
      <w:r w:rsidRPr="009A002A">
        <w:rPr>
          <w:rFonts w:ascii="Arial" w:hAnsi="Arial" w:cs="Arial"/>
        </w:rPr>
        <w:t xml:space="preserve">. </w:t>
      </w:r>
    </w:p>
    <w:p w:rsidR="009A002A" w:rsidRPr="009A002A" w:rsidRDefault="009A002A" w:rsidP="009A002A">
      <w:pPr>
        <w:ind w:firstLine="720"/>
        <w:jc w:val="both"/>
        <w:rPr>
          <w:rFonts w:ascii="Arial" w:hAnsi="Arial" w:cs="Arial"/>
        </w:rPr>
      </w:pPr>
      <w:r w:rsidRPr="009A002A">
        <w:rPr>
          <w:rFonts w:ascii="Arial" w:hAnsi="Arial" w:cs="Arial"/>
        </w:rPr>
        <w:t xml:space="preserve">Из горе наведеног разлога Установе на овој позицији мора да има планирана средства јер је у међувремену пристигла још једна тужба по овом предмету </w:t>
      </w:r>
      <w:proofErr w:type="gramStart"/>
      <w:r w:rsidRPr="009A002A">
        <w:rPr>
          <w:rFonts w:ascii="Arial" w:hAnsi="Arial" w:cs="Arial"/>
        </w:rPr>
        <w:t>( тужба</w:t>
      </w:r>
      <w:proofErr w:type="gramEnd"/>
      <w:r w:rsidRPr="009A002A">
        <w:rPr>
          <w:rFonts w:ascii="Arial" w:hAnsi="Arial" w:cs="Arial"/>
        </w:rPr>
        <w:t xml:space="preserve"> за изгубљену добит ) а пошто је судски процес због смрти господина Паунковића прекинут док се не спроведе оставински поступак на овој позицији смо и за 2017. </w:t>
      </w:r>
      <w:proofErr w:type="gramStart"/>
      <w:r w:rsidRPr="009A002A">
        <w:rPr>
          <w:rFonts w:ascii="Arial" w:hAnsi="Arial" w:cs="Arial"/>
        </w:rPr>
        <w:t>годину</w:t>
      </w:r>
      <w:proofErr w:type="gramEnd"/>
      <w:r w:rsidRPr="009A002A">
        <w:rPr>
          <w:rFonts w:ascii="Arial" w:hAnsi="Arial" w:cs="Arial"/>
        </w:rPr>
        <w:t xml:space="preserve"> планирали средства.  </w:t>
      </w:r>
    </w:p>
    <w:p w:rsidR="009A002A" w:rsidRPr="009A002A" w:rsidRDefault="009A002A" w:rsidP="009A002A">
      <w:pPr>
        <w:ind w:firstLine="720"/>
        <w:jc w:val="both"/>
        <w:rPr>
          <w:rFonts w:ascii="Arial" w:hAnsi="Arial" w:cs="Arial"/>
        </w:rPr>
      </w:pPr>
      <w:r w:rsidRPr="009A002A">
        <w:rPr>
          <w:rFonts w:ascii="Arial" w:hAnsi="Arial" w:cs="Arial"/>
          <w:lang w:val="sr-Cyrl-CS"/>
        </w:rPr>
        <w:t xml:space="preserve">У случају да </w:t>
      </w:r>
      <w:r w:rsidRPr="009A002A">
        <w:rPr>
          <w:rFonts w:ascii="Arial" w:hAnsi="Arial" w:cs="Arial"/>
        </w:rPr>
        <w:t>ова тужба буде</w:t>
      </w:r>
      <w:r w:rsidRPr="009A002A">
        <w:rPr>
          <w:rFonts w:ascii="Arial" w:hAnsi="Arial" w:cs="Arial"/>
          <w:lang w:val="sr-Cyrl-CS"/>
        </w:rPr>
        <w:t xml:space="preserve"> пресуђен</w:t>
      </w:r>
      <w:r w:rsidRPr="009A002A">
        <w:rPr>
          <w:rFonts w:ascii="Arial" w:hAnsi="Arial" w:cs="Arial"/>
        </w:rPr>
        <w:t xml:space="preserve">а </w:t>
      </w:r>
      <w:r w:rsidRPr="009A002A">
        <w:rPr>
          <w:rFonts w:ascii="Arial" w:hAnsi="Arial" w:cs="Arial"/>
          <w:lang w:val="sr-Cyrl-CS"/>
        </w:rPr>
        <w:t xml:space="preserve"> у корист </w:t>
      </w:r>
      <w:r w:rsidRPr="009A002A">
        <w:rPr>
          <w:rFonts w:ascii="Arial" w:hAnsi="Arial" w:cs="Arial"/>
        </w:rPr>
        <w:t xml:space="preserve">наследника </w:t>
      </w:r>
      <w:r w:rsidRPr="009A002A">
        <w:rPr>
          <w:rFonts w:ascii="Arial" w:hAnsi="Arial" w:cs="Arial"/>
          <w:lang w:val="sr-Cyrl-CS"/>
        </w:rPr>
        <w:t>г. Паунковића, рачун Установе ће бити блокиран а истој онемогућен даљи рад. Установа на свом рачуну нема расположива средства из којих овај евентуални износ може бити исплаћен</w:t>
      </w:r>
      <w:r w:rsidRPr="009A002A">
        <w:rPr>
          <w:rFonts w:ascii="Arial" w:hAnsi="Arial" w:cs="Arial"/>
        </w:rPr>
        <w:t xml:space="preserve">. Поред ове тужбе Установе се суочава и са тужбеним захтевима по основу радног спора са Миодрагом Станковићем као и са тужбама за нематеријалне штете </w:t>
      </w:r>
      <w:proofErr w:type="gramStart"/>
      <w:r w:rsidRPr="009A002A">
        <w:rPr>
          <w:rFonts w:ascii="Arial" w:hAnsi="Arial" w:cs="Arial"/>
        </w:rPr>
        <w:t>( повреде</w:t>
      </w:r>
      <w:proofErr w:type="gramEnd"/>
      <w:r w:rsidRPr="009A002A">
        <w:rPr>
          <w:rFonts w:ascii="Arial" w:hAnsi="Arial" w:cs="Arial"/>
        </w:rPr>
        <w:t xml:space="preserve"> на отвореном базену) и то : три тужбе од стране  родитеља мал. </w:t>
      </w:r>
      <w:proofErr w:type="gramStart"/>
      <w:r w:rsidRPr="009A002A">
        <w:rPr>
          <w:rFonts w:ascii="Arial" w:hAnsi="Arial" w:cs="Arial"/>
        </w:rPr>
        <w:t>лица</w:t>
      </w:r>
      <w:proofErr w:type="gramEnd"/>
      <w:r w:rsidRPr="009A002A">
        <w:rPr>
          <w:rFonts w:ascii="Arial" w:hAnsi="Arial" w:cs="Arial"/>
        </w:rPr>
        <w:t xml:space="preserve">. </w:t>
      </w:r>
      <w:proofErr w:type="gramStart"/>
      <w:r w:rsidRPr="009A002A">
        <w:rPr>
          <w:rFonts w:ascii="Arial" w:hAnsi="Arial" w:cs="Arial"/>
        </w:rPr>
        <w:t>Из свега произилази да планирана средства неће бити довољна за покриће поменутих обавеза.</w:t>
      </w:r>
      <w:proofErr w:type="gramEnd"/>
    </w:p>
    <w:p w:rsidR="009A002A" w:rsidRPr="009A002A" w:rsidRDefault="009A002A" w:rsidP="009A002A">
      <w:pPr>
        <w:ind w:firstLine="720"/>
        <w:jc w:val="both"/>
        <w:rPr>
          <w:rFonts w:ascii="Arial" w:hAnsi="Arial" w:cs="Arial"/>
        </w:rPr>
      </w:pPr>
    </w:p>
    <w:p w:rsidR="009A002A" w:rsidRPr="009A002A" w:rsidRDefault="009A002A" w:rsidP="009A002A">
      <w:pPr>
        <w:ind w:firstLine="720"/>
        <w:jc w:val="both"/>
        <w:rPr>
          <w:rFonts w:ascii="Arial" w:hAnsi="Arial" w:cs="Arial"/>
        </w:rPr>
      </w:pPr>
      <w:r w:rsidRPr="009A002A">
        <w:rPr>
          <w:rFonts w:ascii="Arial" w:hAnsi="Arial" w:cs="Arial"/>
        </w:rPr>
        <w:t>9.         Зграде и грађевински објекти</w:t>
      </w:r>
    </w:p>
    <w:p w:rsidR="009A002A" w:rsidRPr="009A002A" w:rsidRDefault="009A002A" w:rsidP="009A002A">
      <w:pPr>
        <w:ind w:firstLine="720"/>
        <w:jc w:val="both"/>
        <w:rPr>
          <w:rFonts w:ascii="Arial" w:hAnsi="Arial" w:cs="Arial"/>
        </w:rPr>
      </w:pPr>
      <w:proofErr w:type="gramStart"/>
      <w:r w:rsidRPr="009A002A">
        <w:rPr>
          <w:rFonts w:ascii="Arial" w:hAnsi="Arial" w:cs="Arial"/>
        </w:rPr>
        <w:t>На ек.класификацији 511 – планирана средства за 2017.</w:t>
      </w:r>
      <w:proofErr w:type="gramEnd"/>
      <w:r w:rsidRPr="009A002A">
        <w:rPr>
          <w:rFonts w:ascii="Arial" w:hAnsi="Arial" w:cs="Arial"/>
        </w:rPr>
        <w:t xml:space="preserve"> </w:t>
      </w:r>
      <w:proofErr w:type="gramStart"/>
      <w:r w:rsidRPr="009A002A">
        <w:rPr>
          <w:rFonts w:ascii="Arial" w:hAnsi="Arial" w:cs="Arial"/>
        </w:rPr>
        <w:t>годину</w:t>
      </w:r>
      <w:proofErr w:type="gramEnd"/>
      <w:r w:rsidRPr="009A002A">
        <w:rPr>
          <w:rFonts w:ascii="Arial" w:hAnsi="Arial" w:cs="Arial"/>
        </w:rPr>
        <w:t xml:space="preserve"> износе 4.700.000,00 динара. Од овога износа из средстава буџета планира се 4.000.000</w:t>
      </w:r>
      <w:proofErr w:type="gramStart"/>
      <w:r w:rsidRPr="009A002A">
        <w:rPr>
          <w:rFonts w:ascii="Arial" w:hAnsi="Arial" w:cs="Arial"/>
        </w:rPr>
        <w:t>,00</w:t>
      </w:r>
      <w:proofErr w:type="gramEnd"/>
      <w:r w:rsidRPr="009A002A">
        <w:rPr>
          <w:rFonts w:ascii="Arial" w:hAnsi="Arial" w:cs="Arial"/>
        </w:rPr>
        <w:t xml:space="preserve"> динара а из средстава из осталих извора ( тзв. сопствена средства ) 700.000,00 динара. Средства из буџета </w:t>
      </w:r>
      <w:proofErr w:type="gramStart"/>
      <w:r w:rsidRPr="009A002A">
        <w:rPr>
          <w:rFonts w:ascii="Arial" w:hAnsi="Arial" w:cs="Arial"/>
        </w:rPr>
        <w:t>се  планирају</w:t>
      </w:r>
      <w:proofErr w:type="gramEnd"/>
      <w:r w:rsidRPr="009A002A">
        <w:rPr>
          <w:rFonts w:ascii="Arial" w:hAnsi="Arial" w:cs="Arial"/>
        </w:rPr>
        <w:t xml:space="preserve"> за замену паркета у малој сали Хале “Чаир” динара (услед велике експлоатације овог објекта и руинираности паркета неопходна је санација подлоге и замена истог) – 4.000.000,00 динара. </w:t>
      </w:r>
    </w:p>
    <w:p w:rsidR="009A002A" w:rsidRPr="009A002A" w:rsidRDefault="009A002A" w:rsidP="009A002A">
      <w:pPr>
        <w:ind w:firstLine="720"/>
        <w:jc w:val="both"/>
        <w:rPr>
          <w:rFonts w:ascii="Arial" w:hAnsi="Arial" w:cs="Arial"/>
        </w:rPr>
      </w:pPr>
      <w:r w:rsidRPr="009A002A">
        <w:rPr>
          <w:rFonts w:ascii="Arial" w:hAnsi="Arial" w:cs="Arial"/>
        </w:rPr>
        <w:t>10.</w:t>
      </w:r>
      <w:r w:rsidRPr="009A002A">
        <w:rPr>
          <w:rFonts w:ascii="Arial" w:hAnsi="Arial" w:cs="Arial"/>
          <w:lang w:val="sr-Cyrl-RS"/>
        </w:rPr>
        <w:t xml:space="preserve">         </w:t>
      </w:r>
      <w:r w:rsidRPr="009A002A">
        <w:rPr>
          <w:rFonts w:ascii="Arial" w:hAnsi="Arial" w:cs="Arial"/>
          <w:lang w:val="sr-Cyrl-CS"/>
        </w:rPr>
        <w:t>Машине и опрема</w:t>
      </w:r>
    </w:p>
    <w:p w:rsidR="009A002A" w:rsidRPr="009A002A" w:rsidRDefault="009A002A" w:rsidP="009A002A">
      <w:pPr>
        <w:ind w:firstLine="720"/>
        <w:jc w:val="both"/>
        <w:rPr>
          <w:rFonts w:ascii="Arial" w:hAnsi="Arial" w:cs="Arial"/>
        </w:rPr>
      </w:pPr>
      <w:proofErr w:type="gramStart"/>
      <w:r w:rsidRPr="009A002A">
        <w:rPr>
          <w:rFonts w:ascii="Arial" w:hAnsi="Arial" w:cs="Arial"/>
        </w:rPr>
        <w:t>На ек.класификацији 512 – планирана средства за 2017.</w:t>
      </w:r>
      <w:proofErr w:type="gramEnd"/>
      <w:r w:rsidRPr="009A002A">
        <w:rPr>
          <w:rFonts w:ascii="Arial" w:hAnsi="Arial" w:cs="Arial"/>
        </w:rPr>
        <w:t xml:space="preserve"> </w:t>
      </w:r>
      <w:proofErr w:type="gramStart"/>
      <w:r w:rsidRPr="009A002A">
        <w:rPr>
          <w:rFonts w:ascii="Arial" w:hAnsi="Arial" w:cs="Arial"/>
        </w:rPr>
        <w:t>годину</w:t>
      </w:r>
      <w:proofErr w:type="gramEnd"/>
      <w:r w:rsidRPr="009A002A">
        <w:rPr>
          <w:rFonts w:ascii="Arial" w:hAnsi="Arial" w:cs="Arial"/>
        </w:rPr>
        <w:t xml:space="preserve"> износе 5.629.000,00 динара. </w:t>
      </w:r>
      <w:proofErr w:type="gramStart"/>
      <w:r w:rsidRPr="009A002A">
        <w:rPr>
          <w:rFonts w:ascii="Arial" w:hAnsi="Arial" w:cs="Arial"/>
        </w:rPr>
        <w:t>Од овог износа пренесена средства износе 429.000,00 а планирана средства за 2017.</w:t>
      </w:r>
      <w:proofErr w:type="gramEnd"/>
      <w:r w:rsidRPr="009A002A">
        <w:rPr>
          <w:rFonts w:ascii="Arial" w:hAnsi="Arial" w:cs="Arial"/>
        </w:rPr>
        <w:t xml:space="preserve"> </w:t>
      </w:r>
      <w:proofErr w:type="gramStart"/>
      <w:r w:rsidRPr="009A002A">
        <w:rPr>
          <w:rFonts w:ascii="Arial" w:hAnsi="Arial" w:cs="Arial"/>
        </w:rPr>
        <w:t>годину</w:t>
      </w:r>
      <w:proofErr w:type="gramEnd"/>
      <w:r w:rsidRPr="009A002A">
        <w:rPr>
          <w:rFonts w:ascii="Arial" w:hAnsi="Arial" w:cs="Arial"/>
        </w:rPr>
        <w:t xml:space="preserve"> 5.200.000,00 динара.У овај износ спадају следеће планиране набавке:</w:t>
      </w:r>
    </w:p>
    <w:p w:rsidR="009A002A" w:rsidRPr="009A002A" w:rsidRDefault="009A002A" w:rsidP="009A002A">
      <w:pPr>
        <w:ind w:firstLine="720"/>
        <w:jc w:val="both"/>
        <w:rPr>
          <w:rFonts w:ascii="Arial" w:hAnsi="Arial" w:cs="Arial"/>
        </w:rPr>
      </w:pPr>
      <w:r w:rsidRPr="009A002A">
        <w:rPr>
          <w:rFonts w:ascii="Arial" w:hAnsi="Arial" w:cs="Arial"/>
        </w:rPr>
        <w:t xml:space="preserve">Набавка усисивача за подове-100.000,00 динара, машина за чишћење подова-250.000,00 динара, машина за прање подова-250.000,00 динара, опрема за контролу уласка на базен-500.000,00 динара, самоходни усисивач за базен-500.000,0 динара, стубови за одбојку-400.000,00 динара, стазе за пливање-500.000,00 динара, семафор за пливање-1.300.000,00 динара, ултразвучни апарат за уништење алги- 400.000,00 динара , инструменти за контролу воде-100.000,00 динара те громобрански систем за отворени базен-900.000,00 динара Поред ових средстава у пренесена обавезе у износу од 429.000,00 динара спадају фиксне столице за халу “Чаир”, које ће бити спроведене и испоручене у 2016. </w:t>
      </w:r>
      <w:proofErr w:type="gramStart"/>
      <w:r w:rsidRPr="009A002A">
        <w:rPr>
          <w:rFonts w:ascii="Arial" w:hAnsi="Arial" w:cs="Arial"/>
        </w:rPr>
        <w:t>години</w:t>
      </w:r>
      <w:proofErr w:type="gramEnd"/>
      <w:r w:rsidRPr="009A002A">
        <w:rPr>
          <w:rFonts w:ascii="Arial" w:hAnsi="Arial" w:cs="Arial"/>
        </w:rPr>
        <w:t xml:space="preserve"> али ће се плаћање десити у </w:t>
      </w:r>
      <w:r w:rsidRPr="009A002A">
        <w:rPr>
          <w:rFonts w:ascii="Arial" w:hAnsi="Arial" w:cs="Arial"/>
        </w:rPr>
        <w:lastRenderedPageBreak/>
        <w:t xml:space="preserve">2017. </w:t>
      </w:r>
      <w:proofErr w:type="gramStart"/>
      <w:r w:rsidRPr="009A002A">
        <w:rPr>
          <w:rFonts w:ascii="Arial" w:hAnsi="Arial" w:cs="Arial"/>
        </w:rPr>
        <w:t>години</w:t>
      </w:r>
      <w:proofErr w:type="gramEnd"/>
      <w:r w:rsidRPr="009A002A">
        <w:rPr>
          <w:rFonts w:ascii="Arial" w:hAnsi="Arial" w:cs="Arial"/>
        </w:rPr>
        <w:t>. Планирана средства из сопствених извора на овој позицији износе 3.000.000</w:t>
      </w:r>
      <w:proofErr w:type="gramStart"/>
      <w:r w:rsidRPr="009A002A">
        <w:rPr>
          <w:rFonts w:ascii="Arial" w:hAnsi="Arial" w:cs="Arial"/>
        </w:rPr>
        <w:t>,00</w:t>
      </w:r>
      <w:proofErr w:type="gramEnd"/>
      <w:r w:rsidRPr="009A002A">
        <w:rPr>
          <w:rFonts w:ascii="Arial" w:hAnsi="Arial" w:cs="Arial"/>
        </w:rPr>
        <w:t xml:space="preserve"> динара.   </w:t>
      </w:r>
    </w:p>
    <w:p w:rsidR="009A002A" w:rsidRPr="009A002A" w:rsidRDefault="009A002A" w:rsidP="009A002A">
      <w:pPr>
        <w:ind w:firstLine="720"/>
        <w:jc w:val="both"/>
        <w:rPr>
          <w:rFonts w:ascii="Arial" w:hAnsi="Arial" w:cs="Arial"/>
        </w:rPr>
      </w:pPr>
      <w:proofErr w:type="gramStart"/>
      <w:r w:rsidRPr="009A002A">
        <w:rPr>
          <w:rFonts w:ascii="Arial" w:hAnsi="Arial" w:cs="Arial"/>
        </w:rPr>
        <w:t>Планирана средства из других извора – сопствених извора ће бити неопходна за нормално функционисање Установе.</w:t>
      </w:r>
      <w:proofErr w:type="gramEnd"/>
    </w:p>
    <w:p w:rsidR="009A002A" w:rsidRPr="009A002A" w:rsidRDefault="009A002A" w:rsidP="009A002A">
      <w:pPr>
        <w:ind w:firstLine="720"/>
        <w:jc w:val="both"/>
        <w:rPr>
          <w:rFonts w:ascii="Arial" w:hAnsi="Arial" w:cs="Arial"/>
          <w:lang w:val="sr-Cyrl-CS"/>
        </w:rPr>
      </w:pPr>
    </w:p>
    <w:p w:rsidR="009A002A" w:rsidRPr="009A002A" w:rsidRDefault="009A002A" w:rsidP="009A002A">
      <w:pPr>
        <w:ind w:firstLine="720"/>
        <w:jc w:val="both"/>
        <w:rPr>
          <w:rFonts w:ascii="Arial" w:hAnsi="Arial" w:cs="Arial"/>
          <w:lang w:val="sr-Cyrl-CS"/>
        </w:rPr>
      </w:pPr>
    </w:p>
    <w:p w:rsidR="009A002A" w:rsidRPr="009A002A" w:rsidRDefault="009A002A" w:rsidP="009A002A">
      <w:pPr>
        <w:ind w:firstLine="720"/>
        <w:jc w:val="both"/>
        <w:rPr>
          <w:rFonts w:ascii="Arial" w:hAnsi="Arial" w:cs="Arial"/>
          <w:lang w:val="sr-Cyrl-CS"/>
        </w:rPr>
      </w:pPr>
    </w:p>
    <w:p w:rsidR="009A002A" w:rsidRPr="009A002A" w:rsidRDefault="009A002A" w:rsidP="009A002A">
      <w:pPr>
        <w:ind w:firstLine="720"/>
        <w:jc w:val="both"/>
        <w:rPr>
          <w:rFonts w:ascii="Arial" w:hAnsi="Arial" w:cs="Arial"/>
          <w:lang w:val="sr-Cyrl-CS"/>
        </w:rPr>
      </w:pPr>
    </w:p>
    <w:p w:rsidR="009A002A" w:rsidRPr="009A002A" w:rsidRDefault="009A002A" w:rsidP="009A002A">
      <w:pPr>
        <w:ind w:firstLine="720"/>
        <w:jc w:val="both"/>
        <w:rPr>
          <w:rFonts w:ascii="Arial" w:hAnsi="Arial" w:cs="Arial"/>
        </w:rPr>
      </w:pPr>
    </w:p>
    <w:p w:rsidR="009A002A" w:rsidRPr="009A002A" w:rsidRDefault="009A002A" w:rsidP="009A002A">
      <w:pPr>
        <w:ind w:firstLine="720"/>
        <w:jc w:val="both"/>
        <w:rPr>
          <w:rFonts w:ascii="Arial" w:hAnsi="Arial" w:cs="Arial"/>
        </w:rPr>
      </w:pPr>
    </w:p>
    <w:p w:rsidR="009A002A" w:rsidRPr="009A002A" w:rsidRDefault="009A002A" w:rsidP="009A002A">
      <w:pPr>
        <w:jc w:val="both"/>
        <w:rPr>
          <w:rFonts w:ascii="Arial" w:hAnsi="Arial" w:cs="Arial"/>
        </w:rPr>
      </w:pPr>
    </w:p>
    <w:p w:rsidR="009A002A" w:rsidRPr="009A002A" w:rsidRDefault="009A002A" w:rsidP="009A002A">
      <w:pPr>
        <w:ind w:left="720" w:firstLine="720"/>
        <w:jc w:val="both"/>
        <w:rPr>
          <w:rFonts w:ascii="Arial" w:hAnsi="Arial" w:cs="Arial"/>
          <w:lang w:val="sr-Cyrl-CS"/>
        </w:rPr>
      </w:pPr>
    </w:p>
    <w:p w:rsidR="009A002A" w:rsidRPr="009A002A" w:rsidRDefault="009A002A" w:rsidP="009A002A">
      <w:pPr>
        <w:jc w:val="both"/>
        <w:rPr>
          <w:rFonts w:ascii="Arial" w:hAnsi="Arial" w:cs="Arial"/>
        </w:rPr>
      </w:pPr>
      <w:r w:rsidRPr="009A002A">
        <w:rPr>
          <w:rFonts w:ascii="Arial" w:hAnsi="Arial" w:cs="Arial"/>
          <w:lang w:val="sr-Latn-CS"/>
        </w:rPr>
        <w:t xml:space="preserve">                                            </w:t>
      </w:r>
      <w:r w:rsidRPr="009A002A">
        <w:rPr>
          <w:rFonts w:ascii="Arial" w:hAnsi="Arial" w:cs="Arial"/>
        </w:rPr>
        <w:t xml:space="preserve">                 Установа за </w:t>
      </w:r>
      <w:r w:rsidRPr="009A002A">
        <w:rPr>
          <w:rFonts w:ascii="Arial" w:hAnsi="Arial" w:cs="Arial"/>
          <w:lang w:val="sr-Cyrl-RS"/>
        </w:rPr>
        <w:t>ф</w:t>
      </w:r>
      <w:r w:rsidRPr="009A002A">
        <w:rPr>
          <w:rFonts w:ascii="Arial" w:hAnsi="Arial" w:cs="Arial"/>
        </w:rPr>
        <w:t xml:space="preserve">изичку </w:t>
      </w:r>
      <w:r w:rsidRPr="009A002A">
        <w:rPr>
          <w:rFonts w:ascii="Arial" w:hAnsi="Arial" w:cs="Arial"/>
          <w:lang w:val="sr-Cyrl-RS"/>
        </w:rPr>
        <w:t>к</w:t>
      </w:r>
      <w:r w:rsidRPr="009A002A">
        <w:rPr>
          <w:rFonts w:ascii="Arial" w:hAnsi="Arial" w:cs="Arial"/>
        </w:rPr>
        <w:t xml:space="preserve">ултуру </w:t>
      </w:r>
    </w:p>
    <w:p w:rsidR="009A002A" w:rsidRPr="009A002A" w:rsidRDefault="009A002A" w:rsidP="009A002A">
      <w:pPr>
        <w:jc w:val="both"/>
        <w:rPr>
          <w:rFonts w:ascii="Arial" w:hAnsi="Arial" w:cs="Arial"/>
        </w:rPr>
      </w:pPr>
      <w:r w:rsidRPr="009A002A">
        <w:rPr>
          <w:rFonts w:ascii="Arial" w:hAnsi="Arial" w:cs="Arial"/>
        </w:rPr>
        <w:t xml:space="preserve">                                                                    Спортски </w:t>
      </w:r>
      <w:r w:rsidRPr="009A002A">
        <w:rPr>
          <w:rFonts w:ascii="Arial" w:hAnsi="Arial" w:cs="Arial"/>
          <w:lang w:val="sr-Cyrl-RS"/>
        </w:rPr>
        <w:t>ц</w:t>
      </w:r>
      <w:r w:rsidRPr="009A002A">
        <w:rPr>
          <w:rFonts w:ascii="Arial" w:hAnsi="Arial" w:cs="Arial"/>
        </w:rPr>
        <w:t>ентар “Чаир”</w:t>
      </w:r>
    </w:p>
    <w:p w:rsidR="009A002A" w:rsidRPr="009A002A" w:rsidRDefault="009A002A" w:rsidP="009A002A">
      <w:pPr>
        <w:jc w:val="both"/>
        <w:rPr>
          <w:rFonts w:ascii="Arial" w:hAnsi="Arial" w:cs="Arial"/>
        </w:rPr>
      </w:pPr>
      <w:r w:rsidRPr="009A002A">
        <w:rPr>
          <w:rFonts w:ascii="Arial" w:hAnsi="Arial" w:cs="Arial"/>
        </w:rPr>
        <w:t xml:space="preserve">                                                                  Председник Управног </w:t>
      </w:r>
      <w:r w:rsidRPr="009A002A">
        <w:rPr>
          <w:rFonts w:ascii="Arial" w:hAnsi="Arial" w:cs="Arial"/>
          <w:lang w:val="sr-Cyrl-RS"/>
        </w:rPr>
        <w:t>о</w:t>
      </w:r>
      <w:r w:rsidRPr="009A002A">
        <w:rPr>
          <w:rFonts w:ascii="Arial" w:hAnsi="Arial" w:cs="Arial"/>
        </w:rPr>
        <w:t>дбора</w:t>
      </w:r>
    </w:p>
    <w:p w:rsidR="009A002A" w:rsidRPr="009A002A" w:rsidRDefault="009A002A" w:rsidP="009A002A">
      <w:pPr>
        <w:jc w:val="both"/>
        <w:rPr>
          <w:rFonts w:ascii="Arial" w:hAnsi="Arial" w:cs="Arial"/>
        </w:rPr>
      </w:pPr>
      <w:r w:rsidRPr="009A002A">
        <w:rPr>
          <w:rFonts w:ascii="Arial" w:hAnsi="Arial" w:cs="Arial"/>
        </w:rPr>
        <w:t xml:space="preserve">                                                                     Милан Јовановић </w:t>
      </w:r>
    </w:p>
    <w:p w:rsidR="009A002A" w:rsidRPr="003E0D42" w:rsidRDefault="009A002A" w:rsidP="009A002A">
      <w:pPr>
        <w:jc w:val="both"/>
        <w:rPr>
          <w:lang w:val="sr-Cyrl-CS"/>
        </w:rPr>
      </w:pPr>
      <w:r>
        <w:t xml:space="preserve">                                                                            </w:t>
      </w:r>
    </w:p>
    <w:p w:rsidR="00C118B8" w:rsidRDefault="009A002A" w:rsidP="009A002A">
      <w:pPr>
        <w:jc w:val="both"/>
      </w:pPr>
      <w:r>
        <w:rPr>
          <w:lang w:val="sr-Cyrl-CS"/>
        </w:rPr>
        <w:t xml:space="preserve">                                 </w:t>
      </w:r>
      <w:r>
        <w:t xml:space="preserve">                                 </w:t>
      </w:r>
      <w:r>
        <w:rPr>
          <w:lang w:val="sr-Cyrl-CS"/>
        </w:rPr>
        <w:t xml:space="preserve">        </w:t>
      </w:r>
      <w:r>
        <w:rPr>
          <w:lang w:val="sr-Latn-CS"/>
        </w:rPr>
        <w:t>____________________</w:t>
      </w:r>
      <w:r>
        <w:rPr>
          <w:lang w:val="sr-Cyrl-CS"/>
        </w:rPr>
        <w:t xml:space="preserve">                            </w:t>
      </w:r>
      <w:r>
        <w:t xml:space="preserve">        </w:t>
      </w:r>
    </w:p>
    <w:p w:rsidR="00C118B8" w:rsidRDefault="00C118B8" w:rsidP="00D94085">
      <w:pPr>
        <w:jc w:val="both"/>
      </w:pPr>
    </w:p>
    <w:p w:rsidR="00C118B8" w:rsidRDefault="00C118B8" w:rsidP="00D94085">
      <w:pPr>
        <w:jc w:val="both"/>
      </w:pPr>
    </w:p>
    <w:p w:rsidR="00C118B8" w:rsidRDefault="00C118B8" w:rsidP="00D94085">
      <w:pPr>
        <w:jc w:val="both"/>
      </w:pPr>
    </w:p>
    <w:p w:rsidR="00D94085" w:rsidRDefault="00D94085" w:rsidP="00D94085">
      <w:pPr>
        <w:jc w:val="both"/>
        <w:rPr>
          <w:lang w:val="sr-Latn-CS"/>
        </w:rPr>
      </w:pPr>
    </w:p>
    <w:p w:rsidR="00D94085" w:rsidRDefault="00D94085" w:rsidP="00D94085">
      <w:pPr>
        <w:jc w:val="both"/>
        <w:rPr>
          <w:lang w:val="sr-Latn-CS"/>
        </w:rPr>
      </w:pPr>
    </w:p>
    <w:sectPr w:rsidR="00D94085" w:rsidSect="00901969">
      <w:pgSz w:w="12240" w:h="15840"/>
      <w:pgMar w:top="1440" w:right="180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E2180"/>
    <w:multiLevelType w:val="hybridMultilevel"/>
    <w:tmpl w:val="20304E7E"/>
    <w:lvl w:ilvl="0" w:tplc="D556E0C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5A9B483B"/>
    <w:multiLevelType w:val="hybridMultilevel"/>
    <w:tmpl w:val="3EEC4142"/>
    <w:lvl w:ilvl="0" w:tplc="B9B60F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F8"/>
    <w:rsid w:val="001C0DF8"/>
    <w:rsid w:val="005A2D8E"/>
    <w:rsid w:val="009A002A"/>
    <w:rsid w:val="00B20790"/>
    <w:rsid w:val="00B35DF4"/>
    <w:rsid w:val="00BB5982"/>
    <w:rsid w:val="00BE36C7"/>
    <w:rsid w:val="00C118B8"/>
    <w:rsid w:val="00CA778D"/>
    <w:rsid w:val="00D9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Stojadinović</dc:creator>
  <cp:lastModifiedBy>Veroslava Kocić</cp:lastModifiedBy>
  <cp:revision>4</cp:revision>
  <dcterms:created xsi:type="dcterms:W3CDTF">2017-02-23T10:09:00Z</dcterms:created>
  <dcterms:modified xsi:type="dcterms:W3CDTF">2017-02-23T10:16:00Z</dcterms:modified>
</cp:coreProperties>
</file>