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76" w:rsidRDefault="00220676" w:rsidP="001B64C2">
      <w:pPr>
        <w:jc w:val="both"/>
        <w:rPr>
          <w:rFonts w:ascii="Arial" w:hAnsi="Arial" w:cs="Arial"/>
          <w:lang w:val="sr-Latn-RS"/>
        </w:rPr>
      </w:pPr>
    </w:p>
    <w:p w:rsidR="00220676" w:rsidRDefault="00220676" w:rsidP="001B64C2">
      <w:pPr>
        <w:jc w:val="both"/>
        <w:rPr>
          <w:rFonts w:ascii="Arial" w:hAnsi="Arial" w:cs="Arial"/>
          <w:lang w:val="sr-Latn-RS"/>
        </w:rPr>
      </w:pPr>
    </w:p>
    <w:p w:rsidR="00220676" w:rsidRDefault="00220676" w:rsidP="001B64C2">
      <w:pPr>
        <w:jc w:val="both"/>
        <w:rPr>
          <w:rFonts w:ascii="Arial" w:hAnsi="Arial" w:cs="Arial"/>
          <w:lang w:val="sr-Latn-RS"/>
        </w:rPr>
      </w:pPr>
    </w:p>
    <w:p w:rsidR="001B64C2" w:rsidRDefault="001B64C2" w:rsidP="001B64C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1B64C2" w:rsidRDefault="001B64C2" w:rsidP="001B64C2">
      <w:pPr>
        <w:jc w:val="both"/>
        <w:rPr>
          <w:rFonts w:ascii="Arial" w:hAnsi="Arial" w:cs="Arial"/>
          <w:lang w:val="sr-Latn-RS"/>
        </w:rPr>
      </w:pPr>
    </w:p>
    <w:p w:rsidR="001B64C2" w:rsidRDefault="001B64C2" w:rsidP="001B64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B405C">
        <w:rPr>
          <w:rFonts w:ascii="Arial" w:hAnsi="Arial" w:cs="Arial"/>
          <w:lang w:val="sr-Latn-RS"/>
        </w:rPr>
        <w:t>27.02.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1B64C2" w:rsidRDefault="001B64C2" w:rsidP="001B64C2">
      <w:pPr>
        <w:jc w:val="both"/>
        <w:rPr>
          <w:rFonts w:ascii="Arial" w:hAnsi="Arial" w:cs="Arial"/>
          <w:lang w:val="sr-Cyrl-CS"/>
        </w:rPr>
      </w:pPr>
    </w:p>
    <w:p w:rsidR="001B64C2" w:rsidRDefault="001B64C2" w:rsidP="001B64C2">
      <w:pPr>
        <w:jc w:val="both"/>
        <w:rPr>
          <w:rFonts w:ascii="Arial" w:hAnsi="Arial" w:cs="Arial"/>
          <w:lang w:val="sr-Latn-RS"/>
        </w:rPr>
      </w:pPr>
    </w:p>
    <w:p w:rsidR="001B64C2" w:rsidRDefault="001B64C2" w:rsidP="001B64C2">
      <w:pPr>
        <w:jc w:val="both"/>
        <w:rPr>
          <w:rFonts w:ascii="Arial" w:hAnsi="Arial" w:cs="Arial"/>
          <w:lang w:val="sr-Cyrl-CS"/>
        </w:rPr>
      </w:pPr>
    </w:p>
    <w:p w:rsidR="001B64C2" w:rsidRDefault="001B64C2" w:rsidP="001B64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B64C2" w:rsidRDefault="001B64C2" w:rsidP="001B64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1B64C2" w:rsidRDefault="001B64C2" w:rsidP="001B64C2">
      <w:pPr>
        <w:jc w:val="both"/>
        <w:rPr>
          <w:rFonts w:ascii="Arial" w:hAnsi="Arial" w:cs="Arial"/>
          <w:lang w:val="sr-Cyrl-CS"/>
        </w:rPr>
      </w:pPr>
    </w:p>
    <w:p w:rsidR="001B64C2" w:rsidRDefault="001B64C2" w:rsidP="001B64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B64C2" w:rsidRDefault="001B64C2" w:rsidP="001B64C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 w:rsidRPr="001B64C2">
        <w:rPr>
          <w:rFonts w:ascii="Arial" w:hAnsi="Arial" w:cs="Arial"/>
          <w:lang w:val="sr-Cyrl-RS"/>
        </w:rPr>
        <w:t>Утврђује се</w:t>
      </w:r>
      <w:r w:rsidRPr="001B64C2">
        <w:rPr>
          <w:rFonts w:ascii="Arial" w:hAnsi="Arial" w:cs="Arial"/>
          <w:lang w:val="sr-Latn-RS"/>
        </w:rPr>
        <w:t xml:space="preserve"> </w:t>
      </w:r>
      <w:r w:rsidRPr="001B64C2">
        <w:rPr>
          <w:rFonts w:ascii="Arial" w:hAnsi="Arial" w:cs="Arial"/>
          <w:lang w:val="sr-Cyrl-RS"/>
        </w:rPr>
        <w:t xml:space="preserve">Предлог решења о давању сагласности на </w:t>
      </w:r>
      <w:r w:rsidRPr="001B64C2">
        <w:rPr>
          <w:rFonts w:ascii="Arial" w:hAnsi="Arial" w:cs="Arial"/>
        </w:rPr>
        <w:t>П</w:t>
      </w:r>
      <w:r w:rsidRPr="001B64C2">
        <w:rPr>
          <w:rFonts w:ascii="Arial" w:hAnsi="Arial" w:cs="Arial"/>
          <w:lang w:val="sr-Cyrl-RS"/>
        </w:rPr>
        <w:t>лан и п</w:t>
      </w:r>
      <w:r w:rsidRPr="001B64C2">
        <w:rPr>
          <w:rFonts w:ascii="Arial" w:hAnsi="Arial" w:cs="Arial"/>
        </w:rPr>
        <w:t xml:space="preserve">рограм рада </w:t>
      </w:r>
      <w:r w:rsidRPr="001B64C2">
        <w:rPr>
          <w:rFonts w:ascii="Arial" w:hAnsi="Arial" w:cs="Arial"/>
          <w:lang w:val="sr-Cyrl-RS"/>
        </w:rPr>
        <w:t>Народн</w:t>
      </w:r>
      <w:r w:rsidRPr="001B64C2">
        <w:rPr>
          <w:rFonts w:ascii="Arial" w:hAnsi="Arial" w:cs="Arial"/>
          <w:lang w:val="sr-Latn-RS"/>
        </w:rPr>
        <w:t>o</w:t>
      </w:r>
      <w:r w:rsidRPr="001B64C2">
        <w:rPr>
          <w:rFonts w:ascii="Arial" w:hAnsi="Arial" w:cs="Arial"/>
          <w:lang w:val="sr-Cyrl-RS"/>
        </w:rPr>
        <w:t>г позоришта Ниш</w:t>
      </w:r>
      <w:r w:rsidRPr="001B64C2">
        <w:rPr>
          <w:rFonts w:ascii="Arial" w:hAnsi="Arial" w:cs="Arial"/>
          <w:lang w:val="sr-Latn-RS"/>
        </w:rPr>
        <w:t xml:space="preserve"> </w:t>
      </w:r>
      <w:r w:rsidRPr="001B64C2">
        <w:rPr>
          <w:rFonts w:ascii="Arial" w:hAnsi="Arial" w:cs="Arial"/>
        </w:rPr>
        <w:t>за 20</w:t>
      </w:r>
      <w:r w:rsidRPr="001B64C2">
        <w:rPr>
          <w:rFonts w:ascii="Arial" w:hAnsi="Arial" w:cs="Arial"/>
          <w:lang w:val="sr-Cyrl-CS"/>
        </w:rPr>
        <w:t>17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</w:rPr>
        <w:t>одину</w:t>
      </w:r>
      <w:r>
        <w:rPr>
          <w:rFonts w:ascii="Arial" w:hAnsi="Arial" w:cs="Arial"/>
          <w:lang w:val="sr-Cyrl-RS"/>
        </w:rPr>
        <w:t>.</w:t>
      </w:r>
    </w:p>
    <w:p w:rsidR="001B64C2" w:rsidRPr="001B64C2" w:rsidRDefault="001B64C2" w:rsidP="001B64C2">
      <w:pPr>
        <w:ind w:firstLine="720"/>
        <w:jc w:val="both"/>
        <w:rPr>
          <w:rFonts w:ascii="Arial" w:hAnsi="Arial" w:cs="Arial"/>
          <w:lang w:val="sr-Cyrl-RS"/>
        </w:rPr>
      </w:pPr>
    </w:p>
    <w:p w:rsidR="001B64C2" w:rsidRPr="001B64C2" w:rsidRDefault="001B64C2" w:rsidP="001B64C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Pr="001B64C2">
        <w:rPr>
          <w:rFonts w:ascii="Arial" w:hAnsi="Arial" w:cs="Arial"/>
          <w:lang w:val="sr-Cyrl-RS"/>
        </w:rPr>
        <w:t xml:space="preserve">Предлог решења о давању сагласности на </w:t>
      </w:r>
      <w:r w:rsidRPr="001B64C2">
        <w:rPr>
          <w:rFonts w:ascii="Arial" w:hAnsi="Arial" w:cs="Arial"/>
        </w:rPr>
        <w:t>П</w:t>
      </w:r>
      <w:r w:rsidRPr="001B64C2">
        <w:rPr>
          <w:rFonts w:ascii="Arial" w:hAnsi="Arial" w:cs="Arial"/>
          <w:lang w:val="sr-Cyrl-RS"/>
        </w:rPr>
        <w:t>лан и п</w:t>
      </w:r>
      <w:r w:rsidRPr="001B64C2">
        <w:rPr>
          <w:rFonts w:ascii="Arial" w:hAnsi="Arial" w:cs="Arial"/>
        </w:rPr>
        <w:t xml:space="preserve">рограм рада </w:t>
      </w:r>
      <w:r w:rsidRPr="001B64C2">
        <w:rPr>
          <w:rFonts w:ascii="Arial" w:hAnsi="Arial" w:cs="Arial"/>
          <w:lang w:val="sr-Cyrl-RS"/>
        </w:rPr>
        <w:t>Народн</w:t>
      </w:r>
      <w:r w:rsidRPr="001B64C2">
        <w:rPr>
          <w:rFonts w:ascii="Arial" w:hAnsi="Arial" w:cs="Arial"/>
          <w:lang w:val="sr-Latn-RS"/>
        </w:rPr>
        <w:t>o</w:t>
      </w:r>
      <w:r w:rsidRPr="001B64C2">
        <w:rPr>
          <w:rFonts w:ascii="Arial" w:hAnsi="Arial" w:cs="Arial"/>
          <w:lang w:val="sr-Cyrl-RS"/>
        </w:rPr>
        <w:t>г позоришта Ниш</w:t>
      </w:r>
      <w:r w:rsidRPr="001B64C2">
        <w:rPr>
          <w:rFonts w:ascii="Arial" w:hAnsi="Arial" w:cs="Arial"/>
          <w:lang w:val="sr-Latn-RS"/>
        </w:rPr>
        <w:t xml:space="preserve"> </w:t>
      </w:r>
      <w:r w:rsidRPr="001B64C2">
        <w:rPr>
          <w:rFonts w:ascii="Arial" w:hAnsi="Arial" w:cs="Arial"/>
        </w:rPr>
        <w:t>за 20</w:t>
      </w:r>
      <w:r w:rsidRPr="001B64C2">
        <w:rPr>
          <w:rFonts w:ascii="Arial" w:hAnsi="Arial" w:cs="Arial"/>
          <w:lang w:val="sr-Cyrl-CS"/>
        </w:rPr>
        <w:t>17</w:t>
      </w:r>
      <w:r>
        <w:rPr>
          <w:rFonts w:ascii="Arial" w:hAnsi="Arial" w:cs="Arial"/>
        </w:rPr>
        <w:t xml:space="preserve">. </w:t>
      </w:r>
      <w:r w:rsidR="00E504D6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</w:rPr>
        <w:t>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B64C2" w:rsidRDefault="001B64C2" w:rsidP="001B64C2">
      <w:pPr>
        <w:jc w:val="both"/>
        <w:rPr>
          <w:rFonts w:ascii="Arial" w:hAnsi="Arial" w:cs="Arial"/>
          <w:lang w:val="sr-Cyrl-RS"/>
        </w:rPr>
      </w:pPr>
    </w:p>
    <w:p w:rsidR="001B64C2" w:rsidRPr="001F1DBD" w:rsidRDefault="001B64C2" w:rsidP="001B64C2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 w:rsidR="001F1DBD">
        <w:rPr>
          <w:rFonts w:ascii="Arial" w:hAnsi="Arial" w:cs="Arial"/>
          <w:lang w:val="sr-Latn-ME"/>
        </w:rPr>
        <w:t>За представникe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 w:rsidR="001F1DBD">
        <w:rPr>
          <w:rFonts w:ascii="Arial" w:hAnsi="Arial" w:cs="Arial"/>
          <w:lang w:val="sr-Latn-ME"/>
        </w:rPr>
        <w:t>ујu</w:t>
      </w:r>
      <w:r>
        <w:rPr>
          <w:rFonts w:ascii="Arial" w:hAnsi="Arial" w:cs="Arial"/>
          <w:lang w:val="sr-Cyrl-RS"/>
        </w:rPr>
        <w:t xml:space="preserve"> се Небојша Стевановић, овлашћено лице - по овлашћењу в.д. начелника Градске управе града Ниша у Секретаријату за </w:t>
      </w:r>
      <w:r w:rsidR="001F1DBD">
        <w:rPr>
          <w:rFonts w:ascii="Arial" w:hAnsi="Arial" w:cs="Arial"/>
          <w:lang w:val="sr-Cyrl-RS"/>
        </w:rPr>
        <w:t>културу и информисање</w:t>
      </w:r>
      <w:r w:rsidR="001F1DBD">
        <w:rPr>
          <w:rFonts w:ascii="Arial" w:hAnsi="Arial" w:cs="Arial"/>
          <w:lang w:val="sr-Latn-RS"/>
        </w:rPr>
        <w:t xml:space="preserve"> </w:t>
      </w:r>
      <w:r w:rsidR="001F1DBD">
        <w:rPr>
          <w:rFonts w:ascii="Arial" w:hAnsi="Arial" w:cs="Arial"/>
          <w:lang w:val="sr-Cyrl-RS"/>
        </w:rPr>
        <w:t>и Иван Вуковић, директор Народног позоришта Ниш.</w:t>
      </w:r>
    </w:p>
    <w:p w:rsidR="001B64C2" w:rsidRDefault="001B64C2" w:rsidP="001B64C2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1B64C2" w:rsidRDefault="001B64C2" w:rsidP="001B64C2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1B64C2" w:rsidRDefault="001B64C2" w:rsidP="001B64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B64C2" w:rsidRDefault="001B64C2" w:rsidP="001B64C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B405C">
        <w:rPr>
          <w:rFonts w:ascii="Arial" w:hAnsi="Arial" w:cs="Arial"/>
          <w:lang w:val="sr-Latn-RS" w:eastAsia="sr-Cyrl-CS"/>
        </w:rPr>
        <w:t>234-5/2017-03</w:t>
      </w:r>
      <w:bookmarkStart w:id="0" w:name="_GoBack"/>
      <w:bookmarkEnd w:id="0"/>
    </w:p>
    <w:p w:rsidR="001B64C2" w:rsidRDefault="001B64C2" w:rsidP="001B64C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2B405C">
        <w:rPr>
          <w:rFonts w:ascii="Arial" w:hAnsi="Arial" w:cs="Arial"/>
          <w:lang w:val="sr-Latn-RS"/>
        </w:rPr>
        <w:t>27.02.201</w:t>
      </w:r>
      <w:r w:rsidR="002B405C">
        <w:rPr>
          <w:rFonts w:ascii="Arial" w:hAnsi="Arial" w:cs="Arial"/>
          <w:lang w:val="sr-Cyrl-RS"/>
        </w:rPr>
        <w:t>7</w:t>
      </w:r>
      <w:r w:rsidR="002B405C">
        <w:rPr>
          <w:rFonts w:ascii="Arial" w:hAnsi="Arial" w:cs="Arial"/>
          <w:lang w:val="sr-Latn-RS"/>
        </w:rPr>
        <w:t xml:space="preserve">. </w:t>
      </w:r>
      <w:r w:rsidR="002B405C">
        <w:rPr>
          <w:rFonts w:ascii="Arial" w:hAnsi="Arial" w:cs="Arial"/>
          <w:lang w:val="sr-Cyrl-CS"/>
        </w:rPr>
        <w:t>године</w:t>
      </w:r>
    </w:p>
    <w:p w:rsidR="001B64C2" w:rsidRDefault="001B64C2" w:rsidP="001B64C2">
      <w:pPr>
        <w:rPr>
          <w:rFonts w:ascii="Arial" w:hAnsi="Arial" w:cs="Arial"/>
          <w:lang w:val="sr-Cyrl-CS"/>
        </w:rPr>
      </w:pPr>
    </w:p>
    <w:p w:rsidR="001B64C2" w:rsidRDefault="001B64C2" w:rsidP="001B64C2">
      <w:pPr>
        <w:rPr>
          <w:rFonts w:ascii="Arial" w:hAnsi="Arial" w:cs="Arial"/>
          <w:lang w:val="sr-Cyrl-CS"/>
        </w:rPr>
      </w:pPr>
    </w:p>
    <w:p w:rsidR="001B64C2" w:rsidRDefault="001B64C2" w:rsidP="001B64C2">
      <w:pPr>
        <w:rPr>
          <w:rFonts w:ascii="Arial" w:hAnsi="Arial" w:cs="Arial"/>
          <w:lang w:val="sr-Cyrl-CS"/>
        </w:rPr>
      </w:pPr>
    </w:p>
    <w:p w:rsidR="001B64C2" w:rsidRDefault="001B64C2" w:rsidP="001B64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B64C2" w:rsidRDefault="001B64C2" w:rsidP="001B64C2">
      <w:pPr>
        <w:jc w:val="center"/>
        <w:rPr>
          <w:rFonts w:ascii="Arial" w:hAnsi="Arial" w:cs="Arial"/>
          <w:b/>
          <w:lang w:val="sr-Cyrl-CS"/>
        </w:rPr>
      </w:pPr>
    </w:p>
    <w:p w:rsidR="001B64C2" w:rsidRDefault="001B64C2" w:rsidP="001B64C2">
      <w:pPr>
        <w:jc w:val="center"/>
        <w:rPr>
          <w:rFonts w:ascii="Arial" w:hAnsi="Arial" w:cs="Arial"/>
          <w:b/>
          <w:lang w:val="sr-Cyrl-CS"/>
        </w:rPr>
      </w:pPr>
    </w:p>
    <w:p w:rsidR="001B64C2" w:rsidRDefault="001B64C2" w:rsidP="001B64C2">
      <w:pPr>
        <w:jc w:val="center"/>
        <w:rPr>
          <w:rFonts w:ascii="Arial" w:hAnsi="Arial" w:cs="Arial"/>
          <w:b/>
          <w:lang w:val="sr-Cyrl-CS"/>
        </w:rPr>
      </w:pPr>
    </w:p>
    <w:p w:rsidR="001B64C2" w:rsidRDefault="001B64C2" w:rsidP="00E504D6">
      <w:pPr>
        <w:ind w:left="5812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1B64C2" w:rsidRDefault="001B64C2" w:rsidP="00E504D6">
      <w:pPr>
        <w:ind w:left="5812"/>
        <w:jc w:val="center"/>
        <w:rPr>
          <w:rFonts w:ascii="Arial" w:hAnsi="Arial" w:cs="Arial"/>
          <w:b/>
          <w:lang w:val="sr-Latn-RS"/>
        </w:rPr>
      </w:pPr>
    </w:p>
    <w:p w:rsidR="00220676" w:rsidRPr="00220676" w:rsidRDefault="00220676" w:rsidP="00E504D6">
      <w:pPr>
        <w:ind w:left="5812"/>
        <w:jc w:val="center"/>
        <w:rPr>
          <w:rFonts w:ascii="Arial" w:hAnsi="Arial" w:cs="Arial"/>
          <w:b/>
          <w:lang w:val="sr-Latn-RS"/>
        </w:rPr>
      </w:pPr>
    </w:p>
    <w:p w:rsidR="001B64C2" w:rsidRDefault="001B64C2" w:rsidP="00E504D6">
      <w:pPr>
        <w:ind w:left="5812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1B64C2" w:rsidRDefault="001B64C2" w:rsidP="00E504D6">
      <w:pPr>
        <w:ind w:left="5812"/>
        <w:rPr>
          <w:lang w:val="sr-Latn-RS"/>
        </w:rPr>
      </w:pPr>
    </w:p>
    <w:p w:rsidR="001B64C2" w:rsidRDefault="001B64C2" w:rsidP="001B64C2"/>
    <w:p w:rsidR="00761E73" w:rsidRDefault="00761E73"/>
    <w:sectPr w:rsidR="00761E73" w:rsidSect="0022067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C2"/>
    <w:rsid w:val="001B64C2"/>
    <w:rsid w:val="001F1DBD"/>
    <w:rsid w:val="00220676"/>
    <w:rsid w:val="002B405C"/>
    <w:rsid w:val="00325A52"/>
    <w:rsid w:val="00761E73"/>
    <w:rsid w:val="00E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6</cp:revision>
  <cp:lastPrinted>2017-02-24T11:45:00Z</cp:lastPrinted>
  <dcterms:created xsi:type="dcterms:W3CDTF">2017-02-20T10:28:00Z</dcterms:created>
  <dcterms:modified xsi:type="dcterms:W3CDTF">2017-02-27T08:12:00Z</dcterms:modified>
</cp:coreProperties>
</file>