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Latn-CS"/>
        </w:rPr>
      </w:pPr>
      <w:r>
        <w:rPr>
          <w:rFonts w:ascii="Arial Black" w:hAnsi="Arial Black" w:cs="Arial Black"/>
          <w:b/>
          <w:bCs/>
          <w:sz w:val="20"/>
          <w:szCs w:val="20"/>
        </w:rPr>
        <w:t xml:space="preserve">О Д Л У К А 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Latn-CS"/>
        </w:rPr>
      </w:pPr>
      <w:r>
        <w:rPr>
          <w:rFonts w:ascii="Arial Black" w:hAnsi="Arial Black" w:cs="Arial Black"/>
          <w:b/>
          <w:bCs/>
          <w:sz w:val="20"/>
          <w:szCs w:val="20"/>
          <w:lang w:val="sr-Cyrl-CS"/>
        </w:rPr>
        <w:t>О ОСНИВАЊУ ЈАВНОГ КОМУНАЛНОГ ПРЕДУЗЕЋА "ПАРКИНГ-СЕРВИС"-</w:t>
      </w:r>
      <w:r>
        <w:rPr>
          <w:rFonts w:ascii="Arial Black" w:hAnsi="Arial Black" w:cs="Arial Black"/>
          <w:b/>
          <w:bCs/>
          <w:sz w:val="20"/>
          <w:szCs w:val="20"/>
          <w:lang w:val="sr-Latn-CS"/>
        </w:rPr>
        <w:t xml:space="preserve"> </w:t>
      </w:r>
      <w:r>
        <w:rPr>
          <w:rFonts w:ascii="Arial Black" w:hAnsi="Arial Black" w:cs="Arial Black"/>
          <w:b/>
          <w:bCs/>
          <w:sz w:val="20"/>
          <w:szCs w:val="20"/>
          <w:lang w:val="sr-Cyrl-CS"/>
        </w:rPr>
        <w:t>НИШ</w:t>
      </w:r>
    </w:p>
    <w:p w:rsidR="009D5A59" w:rsidRPr="009D5A59" w:rsidRDefault="009D5A59" w:rsidP="009D5A5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Latn-CS"/>
        </w:rPr>
      </w:pPr>
      <w:r w:rsidRPr="009D5A59">
        <w:rPr>
          <w:rFonts w:ascii="Arial Black" w:hAnsi="Arial Black" w:cs="Arial Black"/>
          <w:b/>
          <w:bCs/>
          <w:sz w:val="20"/>
          <w:szCs w:val="20"/>
          <w:lang w:val="sr-Latn-CS"/>
        </w:rPr>
        <w:t>(''Сл</w:t>
      </w:r>
      <w:r>
        <w:rPr>
          <w:rFonts w:ascii="Arial Black" w:hAnsi="Arial Black" w:cs="Arial Black"/>
          <w:b/>
          <w:bCs/>
          <w:sz w:val="20"/>
          <w:szCs w:val="20"/>
          <w:lang w:val="sr-Latn-CS"/>
        </w:rPr>
        <w:t>ужбени лист Града Ниша'', број 77</w:t>
      </w:r>
      <w:r w:rsidRPr="009D5A59">
        <w:rPr>
          <w:rFonts w:ascii="Arial Black" w:hAnsi="Arial Black" w:cs="Arial Black"/>
          <w:b/>
          <w:bCs/>
          <w:sz w:val="20"/>
          <w:szCs w:val="20"/>
          <w:lang w:val="sr-Latn-CS"/>
        </w:rPr>
        <w:t>/201</w:t>
      </w:r>
      <w:r>
        <w:rPr>
          <w:rFonts w:ascii="Arial Black" w:hAnsi="Arial Black" w:cs="Arial Black"/>
          <w:b/>
          <w:bCs/>
          <w:sz w:val="20"/>
          <w:szCs w:val="20"/>
          <w:lang w:val="sr-Latn-CS"/>
        </w:rPr>
        <w:t>5</w:t>
      </w:r>
      <w:r w:rsidRPr="009D5A59">
        <w:rPr>
          <w:rFonts w:ascii="Arial Black" w:hAnsi="Arial Black" w:cs="Arial Black"/>
          <w:b/>
          <w:bCs/>
          <w:sz w:val="20"/>
          <w:szCs w:val="20"/>
          <w:lang w:val="sr-Latn-CS"/>
        </w:rPr>
        <w:t xml:space="preserve"> -пречишћен текст)</w:t>
      </w:r>
    </w:p>
    <w:p w:rsidR="009D5A59" w:rsidRPr="009D5A59" w:rsidRDefault="009D5A59" w:rsidP="009D5A5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Latn-CS"/>
        </w:rPr>
      </w:pPr>
      <w:r w:rsidRPr="009D5A59">
        <w:rPr>
          <w:rFonts w:ascii="Arial Black" w:hAnsi="Arial Black" w:cs="Arial Black"/>
          <w:b/>
          <w:bCs/>
          <w:sz w:val="20"/>
          <w:szCs w:val="20"/>
          <w:lang w:val="sr-Latn-CS"/>
        </w:rPr>
        <w:t>-</w:t>
      </w:r>
      <w:r w:rsidRPr="009D5A59">
        <w:rPr>
          <w:rFonts w:ascii="Arial Black" w:hAnsi="Arial Black" w:cs="Arial Black"/>
          <w:bCs/>
          <w:i/>
          <w:sz w:val="20"/>
          <w:szCs w:val="20"/>
          <w:lang w:val="sr-Latn-CS"/>
        </w:rPr>
        <w:t>преглед чланова Одлуке који  се мењају и допуњују-</w:t>
      </w:r>
    </w:p>
    <w:p w:rsidR="009D5A59" w:rsidRPr="009D5A59" w:rsidRDefault="009D5A59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Latn-CS"/>
        </w:rPr>
      </w:pP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Latn-CS"/>
        </w:rPr>
      </w:pPr>
      <w:r>
        <w:rPr>
          <w:rFonts w:ascii="Arial Black" w:hAnsi="Arial Black" w:cs="Arial Black"/>
          <w:b/>
          <w:bCs/>
          <w:sz w:val="20"/>
          <w:szCs w:val="20"/>
          <w:lang w:val="sr-Cyrl-CS"/>
        </w:rPr>
        <w:t>(Пречишћен текст)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Latn-CS"/>
        </w:rPr>
      </w:pP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Члан 1.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Cyrl-CS"/>
        </w:rPr>
        <w:t xml:space="preserve">Оснива се Јавно комунално предузеће ЈКП „Паркинг-сервис"-Ниш, за </w:t>
      </w:r>
      <w:r>
        <w:rPr>
          <w:rFonts w:ascii="Arial CYR" w:hAnsi="Arial CYR" w:cs="Arial CYR"/>
          <w:sz w:val="20"/>
          <w:szCs w:val="20"/>
          <w:lang w:val="sr-Latn-CS"/>
        </w:rPr>
        <w:t xml:space="preserve">обављање </w:t>
      </w:r>
      <w:r>
        <w:rPr>
          <w:rFonts w:ascii="Arial CYR" w:hAnsi="Arial CYR" w:cs="Arial CYR"/>
          <w:sz w:val="20"/>
          <w:szCs w:val="20"/>
          <w:lang w:val="sr-Cyrl-CS"/>
        </w:rPr>
        <w:t>послова одржавања</w:t>
      </w:r>
      <w:r>
        <w:rPr>
          <w:rFonts w:ascii="Arial CYR" w:hAnsi="Arial CYR" w:cs="Arial CYR"/>
          <w:sz w:val="20"/>
          <w:szCs w:val="20"/>
          <w:lang w:val="sr-Latn-CS"/>
        </w:rPr>
        <w:t>, управљања</w:t>
      </w:r>
      <w:r>
        <w:rPr>
          <w:rFonts w:ascii="Arial CYR" w:hAnsi="Arial CYR" w:cs="Arial CYR"/>
          <w:sz w:val="20"/>
          <w:szCs w:val="20"/>
          <w:lang w:val="sr-Cyrl-CS"/>
        </w:rPr>
        <w:t xml:space="preserve"> и коришћења јавних паркиралишта.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ru-RU"/>
        </w:rPr>
        <w:t xml:space="preserve">Оснивач јавног комуналног предузећа је Град Ниш, са седиштем у Нишу, </w:t>
      </w:r>
      <w:r w:rsidRPr="00321C23">
        <w:rPr>
          <w:rFonts w:ascii="Arial CYR" w:hAnsi="Arial CYR" w:cs="Arial CYR"/>
          <w:sz w:val="20"/>
          <w:szCs w:val="20"/>
          <w:u w:val="single"/>
          <w:lang w:val="sr-Cyrl-CS"/>
        </w:rPr>
        <w:t>У</w:t>
      </w:r>
      <w:r w:rsidRPr="00321C23">
        <w:rPr>
          <w:rFonts w:ascii="Arial CYR" w:hAnsi="Arial CYR" w:cs="Arial CYR"/>
          <w:sz w:val="20"/>
          <w:szCs w:val="20"/>
          <w:u w:val="single"/>
          <w:lang w:val="ru-RU"/>
        </w:rPr>
        <w:t xml:space="preserve">лица Николе Пашића број 24, </w:t>
      </w: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у чије</w:t>
      </w:r>
      <w:r w:rsidRPr="00321C23">
        <w:rPr>
          <w:rFonts w:ascii="Arial CYR" w:hAnsi="Arial CYR" w:cs="Arial CYR"/>
          <w:i/>
          <w:iCs/>
          <w:sz w:val="20"/>
          <w:szCs w:val="20"/>
          <w:u w:val="single"/>
          <w:lang w:val="sr-Latn-CS"/>
        </w:rPr>
        <w:t xml:space="preserve"> </w:t>
      </w: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име оснивачка права врши Скупштина </w:t>
      </w:r>
      <w:r w:rsidRPr="00321C23">
        <w:rPr>
          <w:rFonts w:ascii="Arial CYR" w:hAnsi="Arial CYR" w:cs="Arial CYR"/>
          <w:sz w:val="20"/>
          <w:szCs w:val="20"/>
          <w:u w:val="single"/>
          <w:lang w:val="ru-RU"/>
        </w:rPr>
        <w:t>Г</w:t>
      </w: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рада</w:t>
      </w:r>
      <w:r>
        <w:rPr>
          <w:rFonts w:ascii="Arial CYR" w:hAnsi="Arial CYR" w:cs="Arial CYR"/>
          <w:sz w:val="20"/>
          <w:szCs w:val="20"/>
          <w:lang w:val="ru-RU"/>
        </w:rPr>
        <w:t>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8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right="72" w:firstLine="708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У случају поремећаја у пословању предузећа</w:t>
      </w:r>
      <w:r w:rsidRPr="00321C23">
        <w:rPr>
          <w:rFonts w:ascii="Arial CYR" w:hAnsi="Arial CYR" w:cs="Arial CYR"/>
          <w:sz w:val="20"/>
          <w:szCs w:val="20"/>
          <w:u w:val="single"/>
          <w:lang w:val="sr-Cyrl-CS"/>
        </w:rPr>
        <w:t>,</w:t>
      </w: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Скупштина Града може предузети мере којима ће обезбедити услове за несметано функционисање предузећа и за обављање делатности од општег интереса, а нарочито: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ab/>
        <w:t>1) промену унутрашње организације предузећа;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ab/>
        <w:t>2) разрешење органа које именује и именовање привремених органа предузећа;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ab/>
        <w:t>3) ограничења права појединих делова - огранака  предузећа да иступају у правном промету са трећим лицима;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ru-RU"/>
        </w:rPr>
        <w:tab/>
        <w:t>4) ограничење у погледу права располагања појединим средствима у јавној својини;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right="72" w:firstLine="708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ru-RU"/>
        </w:rPr>
        <w:t>5) друге мере одређене законом којим се уређују услови и начин обављања делатности од општег интереса и овом одлуком.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left="360"/>
        <w:rPr>
          <w:rFonts w:ascii="Arial CYR" w:hAnsi="Arial CYR" w:cs="Arial CYR"/>
          <w:sz w:val="20"/>
          <w:szCs w:val="20"/>
          <w:u w:val="single"/>
          <w:lang w:val="sr-Cyrl-CS"/>
        </w:rPr>
      </w:pP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11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ru-RU"/>
        </w:rPr>
        <w:t xml:space="preserve">Основни капитал </w:t>
      </w:r>
      <w:r w:rsidRPr="00321C23">
        <w:rPr>
          <w:rFonts w:ascii="Arial CYR" w:hAnsi="Arial CYR" w:cs="Arial CYR"/>
          <w:sz w:val="20"/>
          <w:szCs w:val="20"/>
          <w:u w:val="single"/>
          <w:lang w:val="sr-Cyrl-CS"/>
        </w:rPr>
        <w:t>п</w:t>
      </w:r>
      <w:r w:rsidRPr="00321C23">
        <w:rPr>
          <w:rFonts w:ascii="Arial CYR" w:hAnsi="Arial CYR" w:cs="Arial CYR"/>
          <w:sz w:val="20"/>
          <w:szCs w:val="20"/>
          <w:u w:val="single"/>
          <w:lang w:val="ru-RU"/>
        </w:rPr>
        <w:t>редузећа</w:t>
      </w: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</w:t>
      </w:r>
      <w:r w:rsidRPr="00321C23">
        <w:rPr>
          <w:rFonts w:ascii="Arial CYR" w:hAnsi="Arial CYR" w:cs="Arial CYR"/>
          <w:sz w:val="20"/>
          <w:szCs w:val="20"/>
          <w:u w:val="single"/>
          <w:lang w:val="ru-RU"/>
        </w:rPr>
        <w:t>износи 4</w:t>
      </w:r>
      <w:r w:rsidRPr="00321C23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1.500,00 динара.</w:t>
      </w:r>
      <w:r w:rsidRPr="00321C23">
        <w:rPr>
          <w:rFonts w:ascii="Arial CYR" w:hAnsi="Arial CYR" w:cs="Arial CYR"/>
          <w:sz w:val="20"/>
          <w:szCs w:val="20"/>
          <w:u w:val="single"/>
          <w:lang w:val="ru-RU"/>
        </w:rPr>
        <w:t xml:space="preserve"> 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ru-RU"/>
        </w:rPr>
        <w:t>Усклађивање регистрованог капитала са капиталом исказаним по финансијским извештајима, биће извршено у складу са Законом о привредним друштвима и прописима којима се уређује регистрација привредних субјеката.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Члан 13.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ru-RU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ru-RU"/>
        </w:rPr>
        <w:t xml:space="preserve">Управљање у </w:t>
      </w:r>
      <w:r w:rsidRPr="00321C23">
        <w:rPr>
          <w:rFonts w:ascii="Arial CYR" w:hAnsi="Arial CYR" w:cs="Arial CYR"/>
          <w:sz w:val="20"/>
          <w:szCs w:val="20"/>
          <w:u w:val="single"/>
          <w:lang w:val="sr-Cyrl-CS"/>
        </w:rPr>
        <w:t>п</w:t>
      </w:r>
      <w:r w:rsidRPr="00321C23">
        <w:rPr>
          <w:rFonts w:ascii="Arial CYR" w:hAnsi="Arial CYR" w:cs="Arial CYR"/>
          <w:sz w:val="20"/>
          <w:szCs w:val="20"/>
          <w:u w:val="single"/>
          <w:lang w:val="ru-RU"/>
        </w:rPr>
        <w:t>редузећу је организовано као једнодомно</w:t>
      </w:r>
      <w:r>
        <w:rPr>
          <w:rFonts w:ascii="Arial CYR" w:hAnsi="Arial CYR" w:cs="Arial CYR"/>
          <w:sz w:val="20"/>
          <w:szCs w:val="20"/>
          <w:lang w:val="ru-RU"/>
        </w:rPr>
        <w:t>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  <w:t>Органи предузећа су:</w:t>
      </w:r>
    </w:p>
    <w:p w:rsidR="00815EA4" w:rsidRDefault="00815EA4" w:rsidP="00815EA4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  <w:t xml:space="preserve">1) </w:t>
      </w:r>
      <w:r>
        <w:rPr>
          <w:rFonts w:ascii="Arial CYR" w:hAnsi="Arial CYR" w:cs="Arial CYR"/>
          <w:sz w:val="20"/>
          <w:szCs w:val="20"/>
          <w:lang w:val="sr-Cyrl-CS"/>
        </w:rPr>
        <w:t>н</w:t>
      </w:r>
      <w:r>
        <w:rPr>
          <w:rFonts w:ascii="Arial CYR" w:hAnsi="Arial CYR" w:cs="Arial CYR"/>
          <w:sz w:val="20"/>
          <w:szCs w:val="20"/>
          <w:lang w:val="ru-RU"/>
        </w:rPr>
        <w:t>адзорни одбор</w:t>
      </w:r>
    </w:p>
    <w:p w:rsidR="00815EA4" w:rsidRDefault="00815EA4" w:rsidP="00815EA4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 xml:space="preserve">         </w:t>
      </w:r>
      <w:r w:rsidRPr="004961B1">
        <w:rPr>
          <w:rFonts w:ascii="Arial" w:hAnsi="Arial" w:cs="Arial"/>
          <w:sz w:val="20"/>
          <w:szCs w:val="20"/>
          <w:lang w:val="ru-RU"/>
        </w:rPr>
        <w:t xml:space="preserve">  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  <w:lang w:val="ru-RU"/>
        </w:rPr>
        <w:t>2) директор.</w:t>
      </w:r>
    </w:p>
    <w:p w:rsidR="00815EA4" w:rsidRDefault="00815EA4" w:rsidP="00815EA4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1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4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 w:rsidRPr="00321C23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Надзорни одбор има три члана.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 w:rsidRPr="00321C23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 xml:space="preserve">Председника и чланове </w:t>
      </w:r>
      <w:r w:rsidRPr="00321C23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н</w:t>
      </w:r>
      <w:r w:rsidRPr="00321C23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 xml:space="preserve">адзорног одбора именује и разрешава Скупштина </w:t>
      </w:r>
      <w:r w:rsidRPr="00321C23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Г</w:t>
      </w:r>
      <w:r w:rsidRPr="00321C23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рада.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 w:rsidRPr="00321C23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 xml:space="preserve">Једног члана </w:t>
      </w:r>
      <w:r w:rsidRPr="00321C23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н</w:t>
      </w:r>
      <w:r w:rsidRPr="00321C23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 xml:space="preserve">адзорног одбора предлажу запослени, на начин утврђен </w:t>
      </w:r>
      <w:r w:rsidRPr="00321C23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с</w:t>
      </w:r>
      <w:r w:rsidRPr="00321C23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татутом.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 w:rsidRPr="00321C23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 xml:space="preserve">Чланови </w:t>
      </w:r>
      <w:r w:rsidRPr="00321C23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н</w:t>
      </w:r>
      <w:r w:rsidRPr="00321C23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адзорног одбора бирају се на четири године.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ru-RU"/>
        </w:rPr>
        <w:t>За председника и чланове надзорног одбора именује се лице које испуњава следеће услове: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1) да је пунолетно и пословно способно;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2) да има стечено високо образовање трећег или другог степена, односно на основним студијама у трајању од најмање четири године;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lastRenderedPageBreak/>
        <w:t>3) да је стручњак у једној или више области из које је делатност од општег интереса за чије обављање је оснивано предузеће;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4) најмање три године искуства на руководећем положају;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5) да поседује стручност из области финансија, права или корпоративног управљања;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6) да није осуђивано на условну или безусловну казну за кривична дела против привреде, правног саобраћаја или службене дужности, као и да му није изречена мера безбедности забране обављања претежне делатности јавног предузећа.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15.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CYR" w:hAnsi="Arial CYR" w:cs="Arial CYR"/>
          <w:sz w:val="20"/>
          <w:szCs w:val="20"/>
          <w:lang w:val="sr-Latn-CS"/>
        </w:rPr>
      </w:pP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Мандат председнику и члановима надзорног одбора престаје истеком периода на који су именовани, оставком или разрешењем.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Председник и чланови надзорног одбора разрешавају се пре истека периода на који су именовани, уколико: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- надзорни одбор не достави Скупштини Града на сагласност годишњи програм пословања,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- Скупштина Града не прихвати финансијски извештај предузећа,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- пропусте да предузму неопходне мере пред надлежним органима у случају постојања сумње да одговорно лице предузећа делује на штету предузећа кршењем директорских дужности, несавесним понашањем и на други начин.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Председник и чланови надзорног одбора могу се разрешити пре истека периода на који су именовани, уколико: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- Предузеће не испуни годишњи програм пословања или не оствари кључне показатеље учинка.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Председник и чланови надзорног одбора којима је престао мандат, дужни су да врше своје дужности до именовања новог надзорног одбора, односно именовања новог председника или члана надзорног одбора.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Члан 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>6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color w:val="000000"/>
          <w:sz w:val="20"/>
          <w:szCs w:val="20"/>
          <w:lang w:val="ru-RU"/>
        </w:rPr>
      </w:pP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Надзорни одбор: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1) утврђује пословну стратегију и пословне циљеве предузећа и стара се о њиховој реализацији;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2) усваја извештај о степену реализације програма пословања;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3) доноси годишњи програм пословања, уз сагласност Скупштине Града;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4) надзире рад директора;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5) врши унутрашњи надзор над пословањем предузећа;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6) успоставља, одобрава и прати рачуноводство, унутрашњу контролу, финансијске извештаје и политику управљања ризицима;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7) утврђује финансијске извештаје предузећа и доставља их Скупштини Града ради давања сагласности;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8) доноси статут уз сагласност Скупштине Града;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9) одлучује о статусним променама и оснивању других правних субјеката, уз сагласност Скупштине Града;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10) доноси одлуку о расподели добити, односно начину покрића губитка уз сагласност Скупштине Града;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11) даје сагласност директору за предузимање послова или радњи у складу са законом, статутом и одлуком оснивача;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12) закључује уговор о раду на одређено време са директором предузећа;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13) врши друге послове у складу са законом, статутом и прописима којима се уређује правни положај привредних друштава.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Надзорни одбор не може пренети право одлучивања о питањима из своје надлежности на директора или друго лице у предузећу</w:t>
      </w:r>
      <w:r w:rsidRPr="00321C23">
        <w:rPr>
          <w:rFonts w:ascii="Arial CYR" w:hAnsi="Arial CYR" w:cs="Arial CYR"/>
          <w:sz w:val="20"/>
          <w:szCs w:val="20"/>
          <w:u w:val="single"/>
          <w:lang w:val="ru-RU"/>
        </w:rPr>
        <w:t>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</w:pPr>
    </w:p>
    <w:p w:rsidR="00321C23" w:rsidRDefault="00321C23" w:rsidP="00815EA4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</w:pPr>
    </w:p>
    <w:p w:rsidR="00321C23" w:rsidRDefault="00321C23" w:rsidP="00815EA4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</w:pPr>
    </w:p>
    <w:p w:rsidR="00321C23" w:rsidRPr="00321C23" w:rsidRDefault="00321C23" w:rsidP="00815EA4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</w:pP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lastRenderedPageBreak/>
        <w:t>Члан 17.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Председник и чланови надзорног одбора имају право на одговарајућу накнаду за рад у надзорном одбору.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Висину накнаде из става 1. овог члана утврђује Скупштина Града, на основу извештаја о степену реализације програма пословања предузећа.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Члан 1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>8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  <w:lang w:val="ru-RU"/>
        </w:rPr>
      </w:pP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321C23">
        <w:rPr>
          <w:rFonts w:ascii="Arial CYR" w:hAnsi="Arial CYR" w:cs="Arial CYR"/>
          <w:sz w:val="20"/>
          <w:szCs w:val="20"/>
          <w:u w:val="single"/>
          <w:lang w:val="ru-RU"/>
        </w:rPr>
        <w:t xml:space="preserve">Директора </w:t>
      </w: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п</w:t>
      </w:r>
      <w:r w:rsidRPr="00321C23">
        <w:rPr>
          <w:rFonts w:ascii="Arial CYR" w:hAnsi="Arial CYR" w:cs="Arial CYR"/>
          <w:sz w:val="20"/>
          <w:szCs w:val="20"/>
          <w:u w:val="single"/>
          <w:lang w:val="ru-RU"/>
        </w:rPr>
        <w:t>редузећа именује Скупштина Града</w:t>
      </w: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, на основу спроведеног јавног конкурса, у складу са законом.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Директор предузећа је јавни функционер у смислу закона којим се регулише област вршења јавних функција.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На услове за именовање директора предузећа сходно се примењују одредбе Закона о раду.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Директор предузећа заснива радни однос на одређено време.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21.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Предлог за разрешење директора предузећа може поднети надзорни одбор предузећа.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Предлог за разрешење мора бити образложен, са прецизно наведеним разлозима због којих се предлаже разрешење.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22.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Скупштина Града разрешиће директора пре истека периода на који је именован: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1) уколико се утврди да је због нестручног, несавесног обављања дужности и поступања супротног пажњи доброг привредника и озбиљних пропуста у доношењу и извршавању одлука и организовању послова у предузећу, дошло до знатног одступања од остваривања основног циља пословања предузећа, односно од плана пословања предузећа;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2) уколико у току трајања мандата буде правноснажно осуђен на условну или безусловну казну затвора;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3) у другим случајевима прописаним законом.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24.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Уколико против директора ступи на снагу оптужница за кривична дела против привреде, правног саобраћаја или службене дужности, Скупштина Града доноси решење о суспензији.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Суспензија траје док се поступак правноснажно не оконча.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На сва питања о суспензији директора сходно се примењују одредбе о удаљењу са рада прописане законом којим се уређује област рада.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25.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Скупштина Града именује вршиоца дужности директора, у следећим случајевима: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1) уколико директору престане мандат због истека периода на који је именован, због подношења оставке или у случају разрешења пре истека мандата;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2) уколико буде донето решење о суспензији директора;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3) у случају смрти или губитка пословне способности директора.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Вршилац дужности може бити именован на период који није дужи од шест месеци.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У нарочито оправданим случајевима, а ради спречавања настанка материјалне штете, Скупштина Града може донети одлуку о именовању вршиоца дужности директора на још један период од шест месеци.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Вршилац дужности има сва права, обавезе и овлашћење директора.</w:t>
      </w:r>
    </w:p>
    <w:p w:rsidR="00321C23" w:rsidRPr="00321C23" w:rsidRDefault="00321C23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</w:p>
    <w:p w:rsidR="00815EA4" w:rsidRDefault="00815EA4" w:rsidP="00815EA4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lastRenderedPageBreak/>
        <w:t>Члан 26.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Директор предузећа: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1) представља и заступа предузеће;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2) организује и руководи процесом рада;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3) води пословање предузећа;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4) одговара за законитост рада предузећа;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5) предлаже годишњи програм пословања и предузима мере за његово спровођење;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6) предлаже финансијске извештаје;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7) извршава одлуке надзорног одбора;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8) доноси акт о систематизацији уз сагласност Градског већа и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9) врши друге послове одређене законом, овом одлуком и статутом предузећа</w:t>
      </w:r>
      <w:r w:rsidRPr="00321C23">
        <w:rPr>
          <w:rFonts w:ascii="Arial CYR" w:hAnsi="Arial CYR" w:cs="Arial CYR"/>
          <w:sz w:val="20"/>
          <w:szCs w:val="20"/>
          <w:u w:val="single"/>
          <w:lang w:val="ru-RU"/>
        </w:rPr>
        <w:t>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27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right="72"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Директор има право на зараду, а може имати и право на стимулацију у случају када предузеће послује са позитивним пословним резултатима.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right="72"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Одлуку о исплати стимулације доноси Скупштина Града.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right="72"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Стимулација из става 1. овог члана не може бити одређена као учешће у расподели добити, а посебно се исказује у оквиру годишњих финансијских извештаја.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color w:val="000000"/>
          <w:sz w:val="20"/>
          <w:szCs w:val="20"/>
          <w:lang w:val="ru-RU"/>
        </w:rPr>
      </w:pP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>29</w:t>
      </w:r>
      <w:r>
        <w:rPr>
          <w:rFonts w:ascii="Arial CYR" w:hAnsi="Arial CYR" w:cs="Arial CYR"/>
          <w:b/>
          <w:bCs/>
          <w:color w:val="000000"/>
          <w:sz w:val="20"/>
          <w:szCs w:val="20"/>
          <w:lang w:val="ru-RU"/>
        </w:rPr>
        <w:t>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color w:val="000000"/>
          <w:sz w:val="20"/>
          <w:szCs w:val="20"/>
          <w:lang w:val="ru-RU"/>
        </w:rPr>
      </w:pP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 xml:space="preserve">Ради обезбеђивања заштите општег интереса у </w:t>
      </w:r>
      <w:r>
        <w:rPr>
          <w:rFonts w:ascii="Arial CYR" w:hAnsi="Arial CYR" w:cs="Arial CYR"/>
          <w:sz w:val="20"/>
          <w:szCs w:val="20"/>
          <w:lang w:val="sr-Cyrl-CS"/>
        </w:rPr>
        <w:t>п</w:t>
      </w:r>
      <w:r>
        <w:rPr>
          <w:rFonts w:ascii="Arial CYR" w:hAnsi="Arial CYR" w:cs="Arial CYR"/>
          <w:sz w:val="20"/>
          <w:szCs w:val="20"/>
          <w:lang w:val="ru-RU"/>
        </w:rPr>
        <w:t>редузећу, надлежни орган даје сагласност на: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1) статут;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Cyrl-CS"/>
        </w:rPr>
        <w:t>2) давање гаранција, авала, јемстава, залога и других средстава обезбеђења за послове који нису из оквира делатности од општег интереса;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Cyrl-CS"/>
        </w:rPr>
        <w:t>3) тарифу (одлуку о ценама, тарифни систем и др.) осим ако другим законом није предвиђено да ту сагласност даје други државни орган;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4) располагање (прибављање и отуђење) средствима у јавној својини која су пренета у својину предузећа, веће вредности, која је у непосредној функцији обављања делатности од општег интереса, утврђених овом одлуком;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5) акт о општим условима за испоруку производа и услуга;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i/>
          <w:iCs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Cyrl-CS"/>
        </w:rPr>
        <w:t>6) улагање капитала;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7) статусне промене;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8) акт о процени вредности капитала и исказивању тог капитала у акцијама, као и на програм и одлуку о својинској трансформацији.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ru-RU"/>
        </w:rPr>
        <w:t>Скупштина Града даје сагласност на одлуке из тачке 1), 4), 6), 7) и 8), а Градско веће на одлуке из тачке 2), 3) и 5) 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left="45" w:firstLine="555"/>
        <w:jc w:val="both"/>
        <w:rPr>
          <w:rFonts w:ascii="Arial CYR" w:hAnsi="Arial CYR" w:cs="Arial CYR"/>
          <w:color w:val="000000"/>
          <w:sz w:val="20"/>
          <w:szCs w:val="20"/>
          <w:lang w:val="ru-RU"/>
        </w:rPr>
      </w:pP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32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u w:val="single"/>
          <w:lang w:val="sr-Cyrl-CS"/>
        </w:rPr>
      </w:pP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Cyrl-CS"/>
        </w:rPr>
        <w:t>Јавно п</w:t>
      </w:r>
      <w:r w:rsidRPr="00321C23">
        <w:rPr>
          <w:rFonts w:ascii="Arial CYR" w:hAnsi="Arial CYR" w:cs="Arial CYR"/>
          <w:sz w:val="20"/>
          <w:szCs w:val="20"/>
          <w:u w:val="single"/>
          <w:lang w:val="ru-RU"/>
        </w:rPr>
        <w:t>редузеће може оснивати зависна друштва капитала за обављање делатности из предмета свог пословања, утврђеног оснивачим актом.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Предузеће према зависном друштву капитала из става 1. овог члана, има права, обавезе и одговорности које има и оснивач према предузећу</w:t>
      </w:r>
      <w:r>
        <w:rPr>
          <w:rFonts w:ascii="Arial CYR" w:hAnsi="Arial CYR" w:cs="Arial CYR"/>
          <w:sz w:val="20"/>
          <w:szCs w:val="20"/>
          <w:lang w:val="sr-Latn-CS"/>
        </w:rPr>
        <w:t>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38.</w:t>
      </w:r>
    </w:p>
    <w:p w:rsidR="00815EA4" w:rsidRDefault="00815EA4" w:rsidP="00815EA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Latn-CS"/>
        </w:rPr>
      </w:pP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sz w:val="20"/>
          <w:szCs w:val="20"/>
          <w:lang w:val="sr-Latn-CS"/>
        </w:rPr>
        <w:tab/>
      </w: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Предузеће је дужно да усклади Статут са одредбама ове одлуке </w:t>
      </w:r>
      <w:r w:rsidRPr="00321C23">
        <w:rPr>
          <w:rFonts w:ascii="Arial CYR" w:hAnsi="Arial CYR" w:cs="Arial CYR"/>
          <w:sz w:val="20"/>
          <w:szCs w:val="20"/>
          <w:u w:val="single"/>
          <w:lang w:val="sr-Cyrl-CS"/>
        </w:rPr>
        <w:t>до 1. новембра 2015. године</w:t>
      </w:r>
      <w:r w:rsidRPr="00321C23">
        <w:rPr>
          <w:rFonts w:ascii="Arial CYR" w:hAnsi="Arial CYR" w:cs="Arial CYR"/>
          <w:sz w:val="20"/>
          <w:szCs w:val="20"/>
          <w:u w:val="single"/>
          <w:lang w:val="sr-Latn-CS"/>
        </w:rPr>
        <w:t>.</w:t>
      </w:r>
    </w:p>
    <w:p w:rsidR="00815EA4" w:rsidRPr="00321C23" w:rsidRDefault="00815EA4" w:rsidP="00815EA4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b/>
          <w:bCs/>
          <w:sz w:val="20"/>
          <w:szCs w:val="20"/>
          <w:u w:val="single"/>
          <w:lang w:val="ru-RU"/>
        </w:rPr>
      </w:pPr>
      <w:r w:rsidRPr="00321C23">
        <w:rPr>
          <w:rFonts w:ascii="Arial CYR" w:hAnsi="Arial CYR" w:cs="Arial CYR"/>
          <w:sz w:val="20"/>
          <w:szCs w:val="20"/>
          <w:u w:val="single"/>
          <w:lang w:val="ru-RU"/>
        </w:rPr>
        <w:t>Усклађивање регистрованог капитала са капиталом исказаним по финансијским извештајима, биће извршено у складу са Законом о привредним друштвима и прописима којима се уређује регистрација привредних субјеката.</w:t>
      </w:r>
    </w:p>
    <w:p w:rsidR="00EB6627" w:rsidRDefault="008A3B5F">
      <w:bookmarkStart w:id="0" w:name="_GoBack"/>
      <w:bookmarkEnd w:id="0"/>
    </w:p>
    <w:sectPr w:rsidR="00EB6627" w:rsidSect="00D2251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A4"/>
    <w:rsid w:val="00321C23"/>
    <w:rsid w:val="004961B1"/>
    <w:rsid w:val="005E0DA7"/>
    <w:rsid w:val="00815EA4"/>
    <w:rsid w:val="008A3B5F"/>
    <w:rsid w:val="009D5A59"/>
    <w:rsid w:val="00C6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221A2-8D80-4221-BD2E-6D8DEDBB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Dinčić</dc:creator>
  <cp:lastModifiedBy>Jelena Dinčić</cp:lastModifiedBy>
  <cp:revision>4</cp:revision>
  <dcterms:created xsi:type="dcterms:W3CDTF">2016-08-31T11:15:00Z</dcterms:created>
  <dcterms:modified xsi:type="dcterms:W3CDTF">2016-11-16T12:27:00Z</dcterms:modified>
</cp:coreProperties>
</file>