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B1" w:rsidRPr="007A4326" w:rsidRDefault="00F71A64" w:rsidP="00D241F1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F7785A">
        <w:rPr>
          <w:lang w:val="sr-Cyrl-CS"/>
        </w:rPr>
        <w:t xml:space="preserve">                 </w:t>
      </w:r>
      <w:r w:rsidR="00F7785A">
        <w:rPr>
          <w:lang w:val="sr-Cyrl-CS"/>
        </w:rPr>
        <w:tab/>
      </w:r>
      <w:r w:rsidR="00F7785A">
        <w:rPr>
          <w:lang w:val="sr-Cyrl-CS"/>
        </w:rPr>
        <w:tab/>
      </w:r>
      <w:r w:rsidR="00F7785A">
        <w:rPr>
          <w:lang w:val="sr-Cyrl-CS"/>
        </w:rPr>
        <w:tab/>
      </w:r>
      <w:r w:rsidR="00F7785A">
        <w:rPr>
          <w:lang w:val="sr-Cyrl-CS"/>
        </w:rPr>
        <w:tab/>
      </w:r>
      <w:r w:rsidR="00F7785A">
        <w:rPr>
          <w:lang w:val="sr-Cyrl-CS"/>
        </w:rPr>
        <w:tab/>
      </w:r>
      <w:r w:rsidR="00F7785A">
        <w:rPr>
          <w:lang w:val="sr-Cyrl-CS"/>
        </w:rPr>
        <w:tab/>
      </w:r>
      <w:r w:rsidR="00F7785A">
        <w:rPr>
          <w:lang w:val="sr-Cyrl-CS"/>
        </w:rPr>
        <w:tab/>
      </w:r>
      <w:r w:rsidR="00F7785A">
        <w:rPr>
          <w:lang w:val="sr-Cyrl-CS"/>
        </w:rPr>
        <w:tab/>
      </w:r>
    </w:p>
    <w:p w:rsidR="00F71A64" w:rsidRPr="00F7785A" w:rsidRDefault="005E1041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F7785A">
        <w:rPr>
          <w:lang w:val="sr-Cyrl-CS"/>
        </w:rPr>
        <w:t xml:space="preserve"> </w:t>
      </w:r>
    </w:p>
    <w:p w:rsidR="00F71A64" w:rsidRPr="007A4326" w:rsidRDefault="007A4326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1A64" w:rsidRDefault="00F71A64">
      <w:pPr>
        <w:rPr>
          <w:lang w:val="sr-Cyrl-CS"/>
        </w:rPr>
      </w:pPr>
    </w:p>
    <w:p w:rsidR="00F71A64" w:rsidRDefault="00F71A64">
      <w:pPr>
        <w:rPr>
          <w:lang w:val="sr-Cyrl-CS"/>
        </w:rPr>
      </w:pPr>
    </w:p>
    <w:p w:rsidR="00F71A64" w:rsidRDefault="00F71A64">
      <w:pPr>
        <w:rPr>
          <w:lang w:val="sr-Cyrl-CS"/>
        </w:rPr>
      </w:pPr>
    </w:p>
    <w:p w:rsidR="00F71A64" w:rsidRDefault="00F71A64">
      <w:pPr>
        <w:rPr>
          <w:lang w:val="sr-Cyrl-CS"/>
        </w:rPr>
      </w:pPr>
    </w:p>
    <w:p w:rsidR="00F71A64" w:rsidRDefault="00F71A64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</w:p>
    <w:p w:rsidR="00F71A64" w:rsidRDefault="00F71A64">
      <w:pPr>
        <w:rPr>
          <w:sz w:val="32"/>
          <w:szCs w:val="32"/>
          <w:lang w:val="sr-Cyrl-CS"/>
        </w:rPr>
      </w:pPr>
    </w:p>
    <w:p w:rsidR="00F71A64" w:rsidRDefault="00113CED" w:rsidP="00F71A64">
      <w:pPr>
        <w:ind w:left="708" w:firstLine="708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</w:t>
      </w:r>
      <w:r w:rsidR="00F71A64">
        <w:rPr>
          <w:sz w:val="32"/>
          <w:szCs w:val="32"/>
          <w:lang w:val="sr-Cyrl-CS"/>
        </w:rPr>
        <w:t xml:space="preserve"> ПРОГРАМ РАДА</w:t>
      </w:r>
    </w:p>
    <w:p w:rsidR="00F71A64" w:rsidRDefault="00F71A64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УСТАНОВЕ ДЕЧИЈЕ ОДМАРАЛИШТЕ ''ДИВЉАНА'' НИШ</w:t>
      </w:r>
    </w:p>
    <w:p w:rsidR="00F71A64" w:rsidRDefault="005E1041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  <w:t xml:space="preserve">     ЗА  201</w:t>
      </w:r>
      <w:r w:rsidR="007A4326">
        <w:rPr>
          <w:sz w:val="32"/>
          <w:szCs w:val="32"/>
        </w:rPr>
        <w:t>3</w:t>
      </w:r>
      <w:r w:rsidR="00F71A64">
        <w:rPr>
          <w:sz w:val="32"/>
          <w:szCs w:val="32"/>
          <w:lang w:val="sr-Cyrl-CS"/>
        </w:rPr>
        <w:t>. ГОДИНУ</w:t>
      </w:r>
    </w:p>
    <w:p w:rsidR="00F71A64" w:rsidRDefault="00F71A64">
      <w:pPr>
        <w:rPr>
          <w:sz w:val="32"/>
          <w:szCs w:val="32"/>
          <w:lang w:val="sr-Cyrl-CS"/>
        </w:rPr>
      </w:pPr>
    </w:p>
    <w:p w:rsidR="00F71A64" w:rsidRDefault="00F71A64">
      <w:pPr>
        <w:rPr>
          <w:sz w:val="32"/>
          <w:szCs w:val="32"/>
          <w:lang w:val="sr-Cyrl-CS"/>
        </w:rPr>
      </w:pPr>
    </w:p>
    <w:p w:rsidR="00F71A64" w:rsidRDefault="00F71A64">
      <w:pPr>
        <w:rPr>
          <w:sz w:val="32"/>
          <w:szCs w:val="32"/>
          <w:lang w:val="sr-Cyrl-CS"/>
        </w:rPr>
      </w:pPr>
    </w:p>
    <w:p w:rsidR="00F71A64" w:rsidRDefault="00F71A64">
      <w:pPr>
        <w:rPr>
          <w:sz w:val="32"/>
          <w:szCs w:val="32"/>
          <w:lang w:val="sr-Cyrl-CS"/>
        </w:rPr>
      </w:pPr>
    </w:p>
    <w:p w:rsidR="00F71A64" w:rsidRDefault="00F71A64">
      <w:pPr>
        <w:rPr>
          <w:sz w:val="32"/>
          <w:szCs w:val="32"/>
          <w:lang w:val="sr-Cyrl-CS"/>
        </w:rPr>
      </w:pPr>
    </w:p>
    <w:p w:rsidR="00F71A64" w:rsidRDefault="00F71A64">
      <w:pPr>
        <w:rPr>
          <w:sz w:val="32"/>
          <w:szCs w:val="32"/>
          <w:lang w:val="sr-Cyrl-CS"/>
        </w:rPr>
      </w:pPr>
    </w:p>
    <w:p w:rsidR="00F71A64" w:rsidRDefault="00F71A64">
      <w:pPr>
        <w:rPr>
          <w:sz w:val="32"/>
          <w:szCs w:val="32"/>
          <w:lang w:val="sr-Cyrl-CS"/>
        </w:rPr>
      </w:pPr>
    </w:p>
    <w:p w:rsidR="00F71A64" w:rsidRDefault="00F71A64">
      <w:pPr>
        <w:rPr>
          <w:sz w:val="32"/>
          <w:szCs w:val="32"/>
          <w:lang w:val="sr-Cyrl-CS"/>
        </w:rPr>
      </w:pPr>
    </w:p>
    <w:p w:rsidR="00F71A64" w:rsidRDefault="00F71A64">
      <w:pPr>
        <w:rPr>
          <w:lang w:val="sr-Cyrl-CS"/>
        </w:rPr>
      </w:pP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  <w:t xml:space="preserve">       </w:t>
      </w:r>
      <w:r w:rsidR="004D0B9A">
        <w:rPr>
          <w:lang w:val="sr-Cyrl-CS"/>
        </w:rPr>
        <w:t>Ниш,</w:t>
      </w:r>
      <w:r w:rsidR="0051635E">
        <w:rPr>
          <w:lang w:val="sr-Cyrl-CS"/>
        </w:rPr>
        <w:t>децембар</w:t>
      </w:r>
      <w:r w:rsidR="004C4600">
        <w:rPr>
          <w:lang w:val="sr-Cyrl-CS"/>
        </w:rPr>
        <w:t xml:space="preserve"> </w:t>
      </w:r>
      <w:r w:rsidR="00C41F9F">
        <w:rPr>
          <w:lang w:val="sr-Cyrl-CS"/>
        </w:rPr>
        <w:t>2012. Г</w:t>
      </w:r>
      <w:r>
        <w:rPr>
          <w:lang w:val="sr-Cyrl-CS"/>
        </w:rPr>
        <w:t>одине</w:t>
      </w:r>
    </w:p>
    <w:p w:rsidR="00C41F9F" w:rsidRDefault="00C41F9F">
      <w:pPr>
        <w:rPr>
          <w:lang w:val="sr-Cyrl-CS"/>
        </w:rPr>
      </w:pPr>
    </w:p>
    <w:p w:rsidR="00C41F9F" w:rsidRDefault="00C41F9F" w:rsidP="000D04ED">
      <w:pPr>
        <w:jc w:val="both"/>
      </w:pPr>
    </w:p>
    <w:p w:rsidR="00F71A64" w:rsidRDefault="000039F0" w:rsidP="000D04ED">
      <w:pPr>
        <w:jc w:val="both"/>
        <w:rPr>
          <w:lang w:val="sr-Cyrl-CS"/>
        </w:rPr>
      </w:pPr>
      <w:r>
        <w:rPr>
          <w:lang w:val="sr-Cyrl-CS"/>
        </w:rPr>
        <w:lastRenderedPageBreak/>
        <w:t>На основу члана 32. став 1. алинеја 4.  Статута  Установе Дечије одмаралиште ''Дивљана'' Ниш,</w:t>
      </w:r>
      <w:r w:rsidR="00935FCE">
        <w:rPr>
          <w:lang w:val="sr-Cyrl-CS"/>
        </w:rPr>
        <w:t>а на предлог директора Установе,</w:t>
      </w:r>
      <w:r>
        <w:rPr>
          <w:lang w:val="sr-Cyrl-CS"/>
        </w:rPr>
        <w:t xml:space="preserve">Управни одбор  Установе на </w:t>
      </w:r>
      <w:r w:rsidR="007649D3">
        <w:rPr>
          <w:lang w:val="sr-Cyrl-CS"/>
        </w:rPr>
        <w:t>седници одржаној дана 24</w:t>
      </w:r>
      <w:r w:rsidR="000D04ED">
        <w:rPr>
          <w:lang w:val="sr-Cyrl-CS"/>
        </w:rPr>
        <w:t>.12.2012</w:t>
      </w:r>
      <w:r>
        <w:rPr>
          <w:lang w:val="sr-Cyrl-CS"/>
        </w:rPr>
        <w:t>. године  доноси:</w:t>
      </w:r>
    </w:p>
    <w:p w:rsidR="000039F0" w:rsidRDefault="000039F0">
      <w:pPr>
        <w:rPr>
          <w:lang w:val="sr-Cyrl-CS"/>
        </w:rPr>
      </w:pPr>
    </w:p>
    <w:p w:rsidR="000039F0" w:rsidRDefault="000039F0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b/>
          <w:lang w:val="sr-Cyrl-CS"/>
        </w:rPr>
        <w:t xml:space="preserve">ПРОГРАМ РАДА УСТАНОВЕ </w:t>
      </w:r>
    </w:p>
    <w:p w:rsidR="000039F0" w:rsidRPr="000039F0" w:rsidRDefault="000039F0" w:rsidP="000039F0">
      <w:pPr>
        <w:ind w:left="708" w:firstLine="708"/>
        <w:rPr>
          <w:b/>
          <w:lang w:val="sr-Cyrl-CS"/>
        </w:rPr>
      </w:pPr>
      <w:r>
        <w:rPr>
          <w:b/>
          <w:lang w:val="sr-Cyrl-CS"/>
        </w:rPr>
        <w:t>ДЕЧИЈЕ ОДМАРАЛИШТЕ''ДИВЉАНА'' НИШ  ЗА 201</w:t>
      </w:r>
      <w:r w:rsidR="00A75C20">
        <w:rPr>
          <w:b/>
        </w:rPr>
        <w:t>3</w:t>
      </w:r>
      <w:r>
        <w:rPr>
          <w:b/>
          <w:lang w:val="sr-Cyrl-CS"/>
        </w:rPr>
        <w:t>. ГОДИНУ</w:t>
      </w:r>
    </w:p>
    <w:p w:rsidR="000039F0" w:rsidRDefault="000039F0">
      <w:r>
        <w:rPr>
          <w:lang w:val="sr-Cyrl-CS"/>
        </w:rPr>
        <w:t xml:space="preserve">         </w:t>
      </w:r>
    </w:p>
    <w:p w:rsidR="00F71A64" w:rsidRDefault="00F71A64">
      <w:r>
        <w:t>I   УВОД</w:t>
      </w:r>
    </w:p>
    <w:p w:rsidR="00F71A64" w:rsidRDefault="00F71A64">
      <w:pPr>
        <w:rPr>
          <w:lang w:val="sr-Cyrl-CS"/>
        </w:rPr>
      </w:pPr>
      <w:r>
        <w:rPr>
          <w:lang w:val="sr-Cyrl-CS"/>
        </w:rPr>
        <w:t>1.Оснивање Установе</w:t>
      </w:r>
    </w:p>
    <w:p w:rsidR="004409B4" w:rsidRDefault="00B666D5" w:rsidP="00B666D5">
      <w:pPr>
        <w:jc w:val="both"/>
        <w:rPr>
          <w:lang w:val="sr-Cyrl-CS"/>
        </w:rPr>
      </w:pPr>
      <w:r>
        <w:rPr>
          <w:lang w:val="sr-Cyrl-CS"/>
        </w:rPr>
        <w:t xml:space="preserve">Одлуком о оснивању Установе Дечије одмаралиште ''Дивљана'' (''Службени лист Града Ниша'' бр.84/2009) основана је  </w:t>
      </w:r>
      <w:r>
        <w:rPr>
          <w:b/>
          <w:lang w:val="sr-Cyrl-CS"/>
        </w:rPr>
        <w:t>Установа дечије одмаралиште ''Дивљана'' Ниш,</w:t>
      </w:r>
      <w:r>
        <w:rPr>
          <w:lang w:val="sr-Cyrl-CS"/>
        </w:rPr>
        <w:t xml:space="preserve"> са седиштем у Нишу,Булевар Немањића 85.</w:t>
      </w:r>
    </w:p>
    <w:p w:rsidR="00B666D5" w:rsidRDefault="00D138F1" w:rsidP="00B666D5">
      <w:pPr>
        <w:jc w:val="both"/>
        <w:rPr>
          <w:lang w:val="sr-Cyrl-CS"/>
        </w:rPr>
      </w:pPr>
      <w:r>
        <w:rPr>
          <w:lang w:val="sr-Cyrl-CS"/>
        </w:rPr>
        <w:t>По оснивању,Установа је уписана у судски регистар Привредног суда у Нишу 25.03.2010.године.</w:t>
      </w:r>
    </w:p>
    <w:p w:rsidR="009C5A21" w:rsidRPr="009C5A21" w:rsidRDefault="009C5A21" w:rsidP="00B666D5">
      <w:pPr>
        <w:jc w:val="both"/>
        <w:rPr>
          <w:lang w:val="sr-Cyrl-CS"/>
        </w:rPr>
      </w:pPr>
      <w:r>
        <w:rPr>
          <w:lang w:val="sr-Cyrl-CS"/>
        </w:rPr>
        <w:t>Одлуком о измени Одлуке о оснивању Установе Дечије одмаралиште ''Дивљана'' ,која је донета на седници Скупштине Града Ниша 06.04.2011. године промењено је седиште Установе и исто је на адреси</w:t>
      </w:r>
      <w:r>
        <w:rPr>
          <w:b/>
          <w:lang w:val="sr-Cyrl-CS"/>
        </w:rPr>
        <w:t xml:space="preserve">  у Нишу,Јована Скерлића бр.3 локал 7.</w:t>
      </w:r>
    </w:p>
    <w:p w:rsidR="00D138F1" w:rsidRDefault="00D138F1" w:rsidP="00B666D5">
      <w:pPr>
        <w:jc w:val="both"/>
        <w:rPr>
          <w:lang w:val="sr-Cyrl-CS"/>
        </w:rPr>
      </w:pPr>
      <w:r>
        <w:rPr>
          <w:lang w:val="sr-Cyrl-CS"/>
        </w:rPr>
        <w:t>2.Делатност Установе</w:t>
      </w:r>
    </w:p>
    <w:p w:rsidR="00D138F1" w:rsidRPr="00B666D5" w:rsidRDefault="00D138F1" w:rsidP="00B666D5">
      <w:pPr>
        <w:jc w:val="both"/>
        <w:rPr>
          <w:lang w:val="sr-Cyrl-CS"/>
        </w:rPr>
      </w:pPr>
      <w:r>
        <w:rPr>
          <w:lang w:val="sr-Cyrl-CS"/>
        </w:rPr>
        <w:t>Одлуком о оснивању Установе,односно Одлуком о измени одлуке о оснивању Установе Дечије одмаралиште ''Дивљана'' (Службени лист Града Ниша'' бр.94/2010) утврђена је основна</w:t>
      </w:r>
      <w:r w:rsidR="00BA36E3">
        <w:rPr>
          <w:lang w:val="sr-Cyrl-CS"/>
        </w:rPr>
        <w:t>-претежна</w:t>
      </w:r>
      <w:r>
        <w:rPr>
          <w:lang w:val="sr-Cyrl-CS"/>
        </w:rPr>
        <w:t>,као и допунска делатност Установе.</w:t>
      </w:r>
    </w:p>
    <w:p w:rsidR="00BA36E3" w:rsidRDefault="00BA36E3">
      <w:pPr>
        <w:rPr>
          <w:lang w:val="sr-Cyrl-CS"/>
        </w:rPr>
      </w:pPr>
      <w:r>
        <w:rPr>
          <w:lang w:val="sr-Cyrl-CS"/>
        </w:rPr>
        <w:t>Претежна  делатност коју обавља Установа разврстана је под шифром 55.20-Одмаралишта и слични објекти за краћи боравак.</w:t>
      </w:r>
    </w:p>
    <w:p w:rsidR="00EC3F9C" w:rsidRDefault="00EC3F9C">
      <w:pPr>
        <w:rPr>
          <w:lang w:val="sr-Cyrl-CS"/>
        </w:rPr>
      </w:pPr>
      <w:r>
        <w:rPr>
          <w:lang w:val="sr-Cyrl-CS"/>
        </w:rPr>
        <w:t>Установа остварује своју функцију кроз активности у оквиру регистроване делатности и то:</w:t>
      </w:r>
    </w:p>
    <w:p w:rsidR="00EC3F9C" w:rsidRDefault="00EC3F9C">
      <w:pPr>
        <w:rPr>
          <w:lang w:val="sr-Cyrl-CS"/>
        </w:rPr>
      </w:pPr>
      <w:r>
        <w:rPr>
          <w:lang w:val="sr-Cyrl-CS"/>
        </w:rPr>
        <w:t xml:space="preserve">-организовањем активног одмора,рекреације,наставе у природи и климатског опоравка за децу основношколског узраста од  </w:t>
      </w:r>
      <w:r>
        <w:t xml:space="preserve">I </w:t>
      </w:r>
      <w:r>
        <w:rPr>
          <w:lang w:val="sr-Cyrl-CS"/>
        </w:rPr>
        <w:t xml:space="preserve">до </w:t>
      </w:r>
      <w:r>
        <w:t>IV</w:t>
      </w:r>
      <w:r>
        <w:rPr>
          <w:lang w:val="sr-Cyrl-CS"/>
        </w:rPr>
        <w:t xml:space="preserve"> разреда из нишких основни школа,што подразумева и организовање васпитно-образовног рада,здравствене заштите,исхране,смештаја,спотрско-рекреативних и других активности за ову категорију корисника услуга;</w:t>
      </w:r>
    </w:p>
    <w:p w:rsidR="004409B4" w:rsidRDefault="00EC3F9C">
      <w:r>
        <w:rPr>
          <w:lang w:val="sr-Cyrl-CS"/>
        </w:rPr>
        <w:t>-организовањем боравка</w:t>
      </w:r>
      <w:r w:rsidR="00C80F84">
        <w:rPr>
          <w:lang w:val="sr-Cyrl-CS"/>
        </w:rPr>
        <w:t xml:space="preserve"> и наставе у природи за талентовану децу узраста </w:t>
      </w:r>
      <w:r w:rsidR="00BA36E3">
        <w:rPr>
          <w:lang w:val="sr-Cyrl-CS"/>
        </w:rPr>
        <w:t xml:space="preserve"> </w:t>
      </w:r>
      <w:r w:rsidR="00C80F84">
        <w:rPr>
          <w:lang w:val="sr-Cyrl-CS"/>
        </w:rPr>
        <w:t>од V до VIII разреда;</w:t>
      </w:r>
    </w:p>
    <w:p w:rsidR="001E10B4" w:rsidRPr="001E10B4" w:rsidRDefault="001E10B4">
      <w:pPr>
        <w:rPr>
          <w:lang w:val="sr-Cyrl-CS"/>
        </w:rPr>
      </w:pPr>
      <w:r>
        <w:t>-органи</w:t>
      </w:r>
      <w:r w:rsidR="00E26ACC">
        <w:t>зовањем боравка за децу са сметњ</w:t>
      </w:r>
      <w:r>
        <w:t>ама у развоју;</w:t>
      </w:r>
    </w:p>
    <w:p w:rsidR="00C80F84" w:rsidRDefault="00C80F84">
      <w:pPr>
        <w:rPr>
          <w:lang w:val="sr-Cyrl-CS"/>
        </w:rPr>
      </w:pPr>
      <w:r>
        <w:rPr>
          <w:lang w:val="sr-Cyrl-CS"/>
        </w:rPr>
        <w:t>-о</w:t>
      </w:r>
      <w:r w:rsidR="00E26ACC">
        <w:rPr>
          <w:lang w:val="sr-Cyrl-CS"/>
        </w:rPr>
        <w:t>рганизовањем других облика окуп</w:t>
      </w:r>
      <w:r>
        <w:rPr>
          <w:lang w:val="sr-Cyrl-CS"/>
        </w:rPr>
        <w:t>ања деце и омладине;</w:t>
      </w:r>
    </w:p>
    <w:p w:rsidR="00C80F84" w:rsidRDefault="00C80F84">
      <w:pPr>
        <w:rPr>
          <w:lang w:val="sr-Cyrl-CS"/>
        </w:rPr>
      </w:pPr>
      <w:r>
        <w:rPr>
          <w:lang w:val="sr-Cyrl-CS"/>
        </w:rPr>
        <w:t>-организовањем спортских кампова;</w:t>
      </w:r>
    </w:p>
    <w:p w:rsidR="002F1B76" w:rsidRDefault="002F1B76">
      <w:pPr>
        <w:rPr>
          <w:lang w:val="sr-Cyrl-CS"/>
        </w:rPr>
      </w:pPr>
      <w:r>
        <w:rPr>
          <w:lang w:val="sr-Cyrl-CS"/>
        </w:rPr>
        <w:t>-организовањем излета;</w:t>
      </w:r>
    </w:p>
    <w:p w:rsidR="00C80F84" w:rsidRDefault="00C80F84">
      <w:pPr>
        <w:rPr>
          <w:lang w:val="sr-Cyrl-CS"/>
        </w:rPr>
      </w:pPr>
      <w:r>
        <w:rPr>
          <w:lang w:val="sr-Cyrl-CS"/>
        </w:rPr>
        <w:lastRenderedPageBreak/>
        <w:t>-пружањем услуга тзв. осталим корисницима.</w:t>
      </w:r>
    </w:p>
    <w:p w:rsidR="00C26836" w:rsidRDefault="00C26836">
      <w:pPr>
        <w:rPr>
          <w:lang w:val="sr-Cyrl-CS"/>
        </w:rPr>
      </w:pPr>
    </w:p>
    <w:p w:rsidR="00C26836" w:rsidRDefault="00C26836">
      <w:pPr>
        <w:rPr>
          <w:lang w:val="sr-Cyrl-CS"/>
        </w:rPr>
      </w:pPr>
    </w:p>
    <w:p w:rsidR="002F1B76" w:rsidRDefault="002F1B76">
      <w:pPr>
        <w:rPr>
          <w:lang w:val="sr-Cyrl-CS"/>
        </w:rPr>
      </w:pPr>
      <w:r>
        <w:rPr>
          <w:lang w:val="sr-Cyrl-CS"/>
        </w:rPr>
        <w:t>3.Организација рада Установе</w:t>
      </w:r>
    </w:p>
    <w:p w:rsidR="002F1B76" w:rsidRDefault="002F1B76">
      <w:pPr>
        <w:rPr>
          <w:lang w:val="sr-Cyrl-CS"/>
        </w:rPr>
      </w:pPr>
    </w:p>
    <w:p w:rsidR="00C26836" w:rsidRDefault="00C26836" w:rsidP="002F1B76">
      <w:pPr>
        <w:jc w:val="both"/>
        <w:rPr>
          <w:lang w:val="sr-Cyrl-CS"/>
        </w:rPr>
      </w:pPr>
      <w:r>
        <w:rPr>
          <w:lang w:val="sr-Cyrl-CS"/>
        </w:rPr>
        <w:t>Устано</w:t>
      </w:r>
      <w:r w:rsidR="00991E14">
        <w:rPr>
          <w:lang w:val="sr-Cyrl-CS"/>
        </w:rPr>
        <w:t>вом ,на основу одредби из Статут</w:t>
      </w:r>
      <w:r>
        <w:rPr>
          <w:lang w:val="sr-Cyrl-CS"/>
        </w:rPr>
        <w:t>а,руковиди Директор Установе именован решењем Сгупштине Града Ниша бр. 06-368/2010-31-02 од 01.06.2010.године.</w:t>
      </w:r>
    </w:p>
    <w:p w:rsidR="00C26836" w:rsidRDefault="00C26836" w:rsidP="002F1B76">
      <w:pPr>
        <w:jc w:val="both"/>
        <w:rPr>
          <w:lang w:val="sr-Cyrl-CS"/>
        </w:rPr>
      </w:pPr>
    </w:p>
    <w:p w:rsidR="00495FBB" w:rsidRDefault="00C26836" w:rsidP="002F1B76">
      <w:pPr>
        <w:jc w:val="both"/>
        <w:rPr>
          <w:lang w:val="sr-Cyrl-CS"/>
        </w:rPr>
      </w:pPr>
      <w:r>
        <w:rPr>
          <w:lang w:val="sr-Cyrl-CS"/>
        </w:rPr>
        <w:t xml:space="preserve">На основу Правилника о осганизацији и систематизацији радних места  рад у Установи се одвија </w:t>
      </w:r>
      <w:r w:rsidR="00495FBB">
        <w:rPr>
          <w:lang w:val="sr-Cyrl-CS"/>
        </w:rPr>
        <w:t>у:</w:t>
      </w:r>
    </w:p>
    <w:p w:rsidR="00495FBB" w:rsidRDefault="00495FBB" w:rsidP="002F1B76">
      <w:pPr>
        <w:jc w:val="both"/>
        <w:rPr>
          <w:lang w:val="sr-Cyrl-CS"/>
        </w:rPr>
      </w:pPr>
      <w:r>
        <w:rPr>
          <w:lang w:val="sr-Cyrl-CS"/>
        </w:rPr>
        <w:t>1. одмаралишту и Дивљани у коме се</w:t>
      </w:r>
      <w:r w:rsidR="00621743">
        <w:rPr>
          <w:lang w:val="sr-Cyrl-CS"/>
        </w:rPr>
        <w:t xml:space="preserve"> пружа комплетна услуга корисницима који  бораве</w:t>
      </w:r>
      <w:r>
        <w:rPr>
          <w:lang w:val="sr-Cyrl-CS"/>
        </w:rPr>
        <w:t>;</w:t>
      </w:r>
    </w:p>
    <w:p w:rsidR="00C26836" w:rsidRDefault="00495FBB" w:rsidP="002F1B76">
      <w:pPr>
        <w:jc w:val="both"/>
        <w:rPr>
          <w:lang w:val="sr-Cyrl-CS"/>
        </w:rPr>
      </w:pPr>
      <w:r>
        <w:rPr>
          <w:lang w:val="sr-Cyrl-CS"/>
        </w:rPr>
        <w:t>2. и управи,чије је седиште у Нишу, а у којој је организован рад, службе правних и општих послова,финансијско-књиговодствене оперативе и комерцијално-маркетиншких послова.</w:t>
      </w:r>
    </w:p>
    <w:p w:rsidR="00621743" w:rsidRDefault="00621743" w:rsidP="002F1B76">
      <w:pPr>
        <w:jc w:val="both"/>
        <w:rPr>
          <w:lang w:val="sr-Cyrl-CS"/>
        </w:rPr>
      </w:pPr>
    </w:p>
    <w:p w:rsidR="002E2CD9" w:rsidRDefault="009C5A21" w:rsidP="002F1B76">
      <w:pPr>
        <w:jc w:val="both"/>
        <w:rPr>
          <w:lang w:val="sr-Cyrl-CS"/>
        </w:rPr>
      </w:pPr>
      <w:r>
        <w:t>II ПЛАН РАДА ЗА 201</w:t>
      </w:r>
      <w:r w:rsidR="000D04ED">
        <w:rPr>
          <w:lang w:val="sr-Cyrl-CS"/>
        </w:rPr>
        <w:t>3</w:t>
      </w:r>
      <w:r w:rsidR="005C207E">
        <w:rPr>
          <w:lang w:val="sr-Cyrl-CS"/>
        </w:rPr>
        <w:t>.</w:t>
      </w:r>
      <w:r w:rsidR="002E2CD9">
        <w:t xml:space="preserve"> ГОДИН</w:t>
      </w:r>
      <w:r w:rsidR="005C207E">
        <w:rPr>
          <w:lang w:val="sr-Cyrl-CS"/>
        </w:rPr>
        <w:t>У</w:t>
      </w:r>
    </w:p>
    <w:p w:rsidR="005C207E" w:rsidRDefault="005C207E" w:rsidP="002F1B76">
      <w:pPr>
        <w:jc w:val="both"/>
        <w:rPr>
          <w:lang w:val="sr-Cyrl-CS"/>
        </w:rPr>
      </w:pPr>
    </w:p>
    <w:p w:rsidR="002E2CD9" w:rsidRDefault="006828B1" w:rsidP="002F1B76">
      <w:pPr>
        <w:jc w:val="both"/>
        <w:rPr>
          <w:lang w:val="sr-Cyrl-CS"/>
        </w:rPr>
      </w:pPr>
      <w:r>
        <w:rPr>
          <w:lang w:val="sr-Cyrl-CS"/>
        </w:rPr>
        <w:t>Приликом доношења Плана рада Установе јавља се проблем који произилази из чињенице да је Установа обављајући послове из своје основне-претежне делатности директно упућена на Основне школе,а у циљу организовања наставе у природи, чији се рад везује за школску годину, а с друге стране  Установа пратећи Оснивача, и ве</w:t>
      </w:r>
      <w:r w:rsidR="00542D66">
        <w:rPr>
          <w:lang w:val="sr-Cyrl-CS"/>
        </w:rPr>
        <w:t xml:space="preserve">зујући се за предвиђена </w:t>
      </w:r>
      <w:r>
        <w:rPr>
          <w:lang w:val="sr-Cyrl-CS"/>
        </w:rPr>
        <w:t xml:space="preserve"> средства</w:t>
      </w:r>
      <w:r w:rsidR="00542D66">
        <w:rPr>
          <w:lang w:val="sr-Cyrl-CS"/>
        </w:rPr>
        <w:t xml:space="preserve"> за рад у буџету,има обавезу да прати календарску годину.</w:t>
      </w:r>
    </w:p>
    <w:p w:rsidR="00542D66" w:rsidRDefault="00542D66" w:rsidP="002F1B76">
      <w:pPr>
        <w:jc w:val="both"/>
        <w:rPr>
          <w:lang w:val="sr-Cyrl-CS"/>
        </w:rPr>
      </w:pPr>
      <w:r>
        <w:rPr>
          <w:lang w:val="sr-Cyrl-CS"/>
        </w:rPr>
        <w:t>Настава у природи  се организује у одмаралишту у Дивљани</w:t>
      </w:r>
      <w:r w:rsidR="000E4222">
        <w:rPr>
          <w:lang w:val="sr-Cyrl-CS"/>
        </w:rPr>
        <w:t>,</w:t>
      </w:r>
      <w:r>
        <w:rPr>
          <w:lang w:val="sr-Cyrl-CS"/>
        </w:rPr>
        <w:t xml:space="preserve"> у сарадњи са Основним школама,кроз организовање боравка на бази 7 пансион дана,чиме ова најбројнија категорија наших корисника остварује</w:t>
      </w:r>
      <w:r w:rsidR="00C53C96">
        <w:rPr>
          <w:lang w:val="sr-Cyrl-CS"/>
        </w:rPr>
        <w:t>,</w:t>
      </w:r>
      <w:r>
        <w:rPr>
          <w:lang w:val="sr-Cyrl-CS"/>
        </w:rPr>
        <w:t xml:space="preserve"> </w:t>
      </w:r>
      <w:r w:rsidR="00C53C96">
        <w:rPr>
          <w:lang w:val="sr-Cyrl-CS"/>
        </w:rPr>
        <w:t>под условима и на начин утврђеним Законом,</w:t>
      </w:r>
      <w:r>
        <w:rPr>
          <w:lang w:val="sr-Cyrl-CS"/>
        </w:rPr>
        <w:t xml:space="preserve"> право на одмор,рекреацију,здравствену заштиту </w:t>
      </w:r>
      <w:r w:rsidR="00C53C96">
        <w:rPr>
          <w:lang w:val="sr-Cyrl-CS"/>
        </w:rPr>
        <w:t>,васпитно образовни рад ,спортско рекреативне активности и климатсаки опоравак.</w:t>
      </w:r>
    </w:p>
    <w:p w:rsidR="00206E75" w:rsidRDefault="00206E75" w:rsidP="002F1B76">
      <w:pPr>
        <w:jc w:val="both"/>
        <w:rPr>
          <w:lang w:val="sr-Cyrl-CS"/>
        </w:rPr>
      </w:pPr>
      <w:r>
        <w:rPr>
          <w:lang w:val="sr-Cyrl-CS"/>
        </w:rPr>
        <w:t>Комплекс одмаралишта</w:t>
      </w:r>
      <w:r w:rsidR="00C53C96">
        <w:rPr>
          <w:lang w:val="sr-Cyrl-CS"/>
        </w:rPr>
        <w:t xml:space="preserve"> у</w:t>
      </w:r>
      <w:r>
        <w:rPr>
          <w:lang w:val="sr-Cyrl-CS"/>
        </w:rPr>
        <w:t xml:space="preserve"> Диљани,иначе наменски изграђен</w:t>
      </w:r>
      <w:r w:rsidR="00C53C96">
        <w:rPr>
          <w:lang w:val="sr-Cyrl-CS"/>
        </w:rPr>
        <w:t xml:space="preserve"> за пружање услуга првенствено деци Града Ниша,</w:t>
      </w:r>
      <w:r>
        <w:rPr>
          <w:lang w:val="sr-Cyrl-CS"/>
        </w:rPr>
        <w:t xml:space="preserve"> чини :</w:t>
      </w:r>
    </w:p>
    <w:p w:rsidR="00206E75" w:rsidRDefault="00206E75" w:rsidP="002F1B76">
      <w:pPr>
        <w:jc w:val="both"/>
        <w:rPr>
          <w:lang w:val="sr-Cyrl-CS"/>
        </w:rPr>
      </w:pPr>
      <w:r>
        <w:rPr>
          <w:lang w:val="sr-Cyrl-CS"/>
        </w:rPr>
        <w:t>1.</w:t>
      </w:r>
      <w:r>
        <w:rPr>
          <w:b/>
          <w:lang w:val="sr-Cyrl-CS"/>
        </w:rPr>
        <w:t>Хотелско ресторански део</w:t>
      </w:r>
      <w:r>
        <w:rPr>
          <w:lang w:val="sr-Cyrl-CS"/>
        </w:rPr>
        <w:t>,који у свом саставу има:</w:t>
      </w:r>
    </w:p>
    <w:p w:rsidR="00206E75" w:rsidRDefault="00206E75" w:rsidP="002F1B76">
      <w:pPr>
        <w:jc w:val="both"/>
        <w:rPr>
          <w:lang w:val="sr-Cyrl-CS"/>
        </w:rPr>
      </w:pPr>
      <w:r>
        <w:rPr>
          <w:lang w:val="sr-Cyrl-CS"/>
        </w:rPr>
        <w:t>-кухињу у којој је могуће спремити</w:t>
      </w:r>
      <w:r w:rsidR="00E26ACC">
        <w:rPr>
          <w:lang w:val="sr-Cyrl-CS"/>
        </w:rPr>
        <w:t xml:space="preserve"> до</w:t>
      </w:r>
      <w:r>
        <w:rPr>
          <w:lang w:val="sr-Cyrl-CS"/>
        </w:rPr>
        <w:t xml:space="preserve"> 1.000 оброка дневно;</w:t>
      </w:r>
    </w:p>
    <w:p w:rsidR="00206E75" w:rsidRDefault="00E26ACC" w:rsidP="002F1B76">
      <w:pPr>
        <w:jc w:val="both"/>
        <w:rPr>
          <w:lang w:val="sr-Cyrl-CS"/>
        </w:rPr>
      </w:pPr>
      <w:r>
        <w:rPr>
          <w:lang w:val="sr-Cyrl-CS"/>
        </w:rPr>
        <w:t>-ресторана</w:t>
      </w:r>
      <w:r w:rsidR="00206E75">
        <w:rPr>
          <w:lang w:val="sr-Cyrl-CS"/>
        </w:rPr>
        <w:t xml:space="preserve"> са 400 расположивих места;</w:t>
      </w:r>
    </w:p>
    <w:p w:rsidR="00206E75" w:rsidRDefault="00206E75" w:rsidP="002F1B76">
      <w:pPr>
        <w:jc w:val="both"/>
        <w:rPr>
          <w:lang w:val="sr-Cyrl-CS"/>
        </w:rPr>
      </w:pPr>
      <w:r>
        <w:rPr>
          <w:lang w:val="sr-Cyrl-CS"/>
        </w:rPr>
        <w:t>-8 соба са по три лежаја;</w:t>
      </w:r>
    </w:p>
    <w:p w:rsidR="00206E75" w:rsidRDefault="00206E75" w:rsidP="002F1B76">
      <w:pPr>
        <w:jc w:val="both"/>
        <w:rPr>
          <w:lang w:val="sr-Cyrl-CS"/>
        </w:rPr>
      </w:pPr>
      <w:r>
        <w:rPr>
          <w:lang w:val="sr-Cyrl-CS"/>
        </w:rPr>
        <w:lastRenderedPageBreak/>
        <w:t>-ординацију за здравствено збрињавање корисника;</w:t>
      </w:r>
    </w:p>
    <w:p w:rsidR="00206E75" w:rsidRDefault="00206E75" w:rsidP="002F1B76">
      <w:pPr>
        <w:jc w:val="both"/>
        <w:rPr>
          <w:lang w:val="sr-Cyrl-CS"/>
        </w:rPr>
      </w:pPr>
      <w:r>
        <w:rPr>
          <w:lang w:val="sr-Cyrl-CS"/>
        </w:rPr>
        <w:t>-продавницу и клуб;</w:t>
      </w:r>
    </w:p>
    <w:p w:rsidR="00C53C96" w:rsidRDefault="00206E75" w:rsidP="002F1B76">
      <w:pPr>
        <w:jc w:val="both"/>
        <w:rPr>
          <w:lang w:val="sr-Cyrl-CS"/>
        </w:rPr>
      </w:pPr>
      <w:r>
        <w:rPr>
          <w:lang w:val="sr-Cyrl-CS"/>
        </w:rPr>
        <w:t>- вешерницу</w:t>
      </w:r>
    </w:p>
    <w:p w:rsidR="001C0E0E" w:rsidRDefault="00206E75" w:rsidP="002F1B76">
      <w:pPr>
        <w:jc w:val="both"/>
        <w:rPr>
          <w:lang w:val="sr-Cyrl-CS"/>
        </w:rPr>
      </w:pPr>
      <w:r>
        <w:rPr>
          <w:lang w:val="sr-Cyrl-CS"/>
        </w:rPr>
        <w:t>2</w:t>
      </w:r>
      <w:r>
        <w:rPr>
          <w:b/>
          <w:lang w:val="sr-Cyrl-CS"/>
        </w:rPr>
        <w:t>.</w:t>
      </w:r>
      <w:r w:rsidR="001C0E0E">
        <w:rPr>
          <w:b/>
          <w:lang w:val="sr-Cyrl-CS"/>
        </w:rPr>
        <w:t>Два павиљона ,</w:t>
      </w:r>
      <w:r w:rsidR="001C0E0E">
        <w:rPr>
          <w:lang w:val="sr-Cyrl-CS"/>
        </w:rPr>
        <w:t xml:space="preserve">са смештајним капацитетом за </w:t>
      </w:r>
      <w:r w:rsidR="00DC41A0">
        <w:rPr>
          <w:lang w:val="sr-Cyrl-CS"/>
        </w:rPr>
        <w:t xml:space="preserve"> по 80</w:t>
      </w:r>
      <w:r w:rsidR="001C0E0E">
        <w:rPr>
          <w:lang w:val="sr-Cyrl-CS"/>
        </w:rPr>
        <w:t xml:space="preserve"> корисника;</w:t>
      </w:r>
    </w:p>
    <w:p w:rsidR="00206E75" w:rsidRPr="001C0E0E" w:rsidRDefault="001C0E0E" w:rsidP="002F1B76">
      <w:pPr>
        <w:jc w:val="both"/>
        <w:rPr>
          <w:lang w:val="sr-Cyrl-CS"/>
        </w:rPr>
      </w:pPr>
      <w:r>
        <w:rPr>
          <w:lang w:val="sr-Cyrl-CS"/>
        </w:rPr>
        <w:t>3.</w:t>
      </w:r>
      <w:r>
        <w:rPr>
          <w:b/>
          <w:lang w:val="sr-Cyrl-CS"/>
        </w:rPr>
        <w:t>Котларница са мазутаром и радионицом.</w:t>
      </w:r>
      <w:r>
        <w:rPr>
          <w:lang w:val="sr-Cyrl-CS"/>
        </w:rPr>
        <w:t xml:space="preserve"> </w:t>
      </w:r>
    </w:p>
    <w:p w:rsidR="00206E75" w:rsidRDefault="00206E75" w:rsidP="002F1B76">
      <w:pPr>
        <w:jc w:val="both"/>
        <w:rPr>
          <w:lang w:val="sr-Cyrl-CS"/>
        </w:rPr>
      </w:pPr>
    </w:p>
    <w:p w:rsidR="00C53C96" w:rsidRDefault="000E4222" w:rsidP="002F1B76">
      <w:pPr>
        <w:jc w:val="both"/>
        <w:rPr>
          <w:lang w:val="sr-Cyrl-CS"/>
        </w:rPr>
      </w:pPr>
      <w:r>
        <w:rPr>
          <w:lang w:val="sr-Cyrl-CS"/>
        </w:rPr>
        <w:t>У 2013</w:t>
      </w:r>
      <w:r w:rsidR="00C53C96">
        <w:rPr>
          <w:lang w:val="sr-Cyrl-CS"/>
        </w:rPr>
        <w:t>.години планира се   следећа  попуна расположивих капацитета:</w:t>
      </w:r>
    </w:p>
    <w:p w:rsidR="00C53C96" w:rsidRDefault="001C0E0E" w:rsidP="002F1B76">
      <w:pPr>
        <w:jc w:val="both"/>
        <w:rPr>
          <w:lang w:val="sr-Cyrl-CS"/>
        </w:rPr>
      </w:pPr>
      <w:r>
        <w:rPr>
          <w:lang w:val="sr-Cyrl-CS"/>
        </w:rPr>
        <w:t xml:space="preserve">-у периоду II </w:t>
      </w:r>
      <w:r w:rsidR="00C53C96">
        <w:rPr>
          <w:lang w:val="sr-Cyrl-CS"/>
        </w:rPr>
        <w:t xml:space="preserve"> полугођа</w:t>
      </w:r>
      <w:r w:rsidR="00775BE5">
        <w:rPr>
          <w:lang w:val="sr-Cyrl-CS"/>
        </w:rPr>
        <w:t>, школске</w:t>
      </w:r>
      <w:r w:rsidR="000E4222">
        <w:rPr>
          <w:lang w:val="sr-Cyrl-CS"/>
        </w:rPr>
        <w:t xml:space="preserve"> 2012/2013</w:t>
      </w:r>
      <w:r w:rsidR="0086477A">
        <w:rPr>
          <w:lang w:val="sr-Cyrl-CS"/>
        </w:rPr>
        <w:t xml:space="preserve"> године</w:t>
      </w:r>
      <w:r>
        <w:rPr>
          <w:lang w:val="sr-Cyrl-CS"/>
        </w:rPr>
        <w:t xml:space="preserve">, </w:t>
      </w:r>
      <w:r w:rsidR="00C53C96">
        <w:rPr>
          <w:lang w:val="sr-Cyrl-CS"/>
        </w:rPr>
        <w:t xml:space="preserve"> планирамо организ</w:t>
      </w:r>
      <w:r w:rsidR="00506598">
        <w:rPr>
          <w:lang w:val="sr-Cyrl-CS"/>
        </w:rPr>
        <w:t>овање наставе у природи за 2.</w:t>
      </w:r>
      <w:r w:rsidR="00506598">
        <w:t>100</w:t>
      </w:r>
      <w:r w:rsidR="00C53C96">
        <w:rPr>
          <w:lang w:val="sr-Cyrl-CS"/>
        </w:rPr>
        <w:t xml:space="preserve"> корисника на бази 7 пансион дана</w:t>
      </w:r>
      <w:r>
        <w:rPr>
          <w:lang w:val="sr-Cyrl-CS"/>
        </w:rPr>
        <w:t>;</w:t>
      </w:r>
    </w:p>
    <w:p w:rsidR="001C0E0E" w:rsidRDefault="001C0E0E" w:rsidP="002F1B76">
      <w:pPr>
        <w:jc w:val="both"/>
        <w:rPr>
          <w:lang w:val="sr-Cyrl-CS"/>
        </w:rPr>
      </w:pPr>
      <w:r>
        <w:rPr>
          <w:lang w:val="sr-Cyrl-CS"/>
        </w:rPr>
        <w:t>-у периоду летњег распуста планирамо организовање спортских кампова и кампова за талентоване ученике,као и остале к</w:t>
      </w:r>
      <w:r w:rsidR="00E26ACC">
        <w:rPr>
          <w:lang w:val="sr-Cyrl-CS"/>
        </w:rPr>
        <w:t xml:space="preserve">ориснике са оптималном попуном од 500 до </w:t>
      </w:r>
      <w:r>
        <w:rPr>
          <w:lang w:val="sr-Cyrl-CS"/>
        </w:rPr>
        <w:t>600 корисника,који би боравили на бази 7 пансион дана.</w:t>
      </w:r>
    </w:p>
    <w:p w:rsidR="001C0E0E" w:rsidRPr="0086477A" w:rsidRDefault="001C0E0E" w:rsidP="002F1B76">
      <w:pPr>
        <w:jc w:val="both"/>
        <w:rPr>
          <w:lang w:val="sr-Cyrl-CS"/>
        </w:rPr>
      </w:pPr>
      <w:r>
        <w:rPr>
          <w:lang w:val="sr-Cyrl-CS"/>
        </w:rPr>
        <w:t xml:space="preserve">-у периоду </w:t>
      </w:r>
      <w:r>
        <w:t>I</w:t>
      </w:r>
      <w:r>
        <w:rPr>
          <w:lang w:val="sr-Cyrl-CS"/>
        </w:rPr>
        <w:t xml:space="preserve"> полугођа</w:t>
      </w:r>
      <w:r w:rsidR="00775BE5">
        <w:t>, школске 201</w:t>
      </w:r>
      <w:r w:rsidR="00072D2B">
        <w:rPr>
          <w:lang w:val="sr-Cyrl-CS"/>
        </w:rPr>
        <w:t>3</w:t>
      </w:r>
      <w:r w:rsidR="00775BE5">
        <w:t>/201</w:t>
      </w:r>
      <w:r w:rsidR="00072D2B">
        <w:rPr>
          <w:lang w:val="sr-Cyrl-CS"/>
        </w:rPr>
        <w:t>4</w:t>
      </w:r>
      <w:r w:rsidR="0086477A">
        <w:t xml:space="preserve"> године</w:t>
      </w:r>
      <w:r w:rsidR="0086477A">
        <w:rPr>
          <w:lang w:val="sr-Cyrl-CS"/>
        </w:rPr>
        <w:t>, планирамо организовање наставе у природи</w:t>
      </w:r>
    </w:p>
    <w:p w:rsidR="002E2CD9" w:rsidRDefault="00E26ACC" w:rsidP="002F1B76">
      <w:pPr>
        <w:jc w:val="both"/>
        <w:rPr>
          <w:lang w:val="sr-Cyrl-CS"/>
        </w:rPr>
      </w:pPr>
      <w:r>
        <w:rPr>
          <w:lang w:val="sr-Cyrl-CS"/>
        </w:rPr>
        <w:t>з</w:t>
      </w:r>
      <w:r w:rsidR="0086477A">
        <w:rPr>
          <w:lang w:val="sr-Cyrl-CS"/>
        </w:rPr>
        <w:t xml:space="preserve">а </w:t>
      </w:r>
      <w:r w:rsidR="00EB7BFA">
        <w:rPr>
          <w:lang w:val="sr-Cyrl-CS"/>
        </w:rPr>
        <w:t xml:space="preserve"> око </w:t>
      </w:r>
      <w:r w:rsidR="00506598">
        <w:rPr>
          <w:lang w:val="sr-Cyrl-CS"/>
        </w:rPr>
        <w:t>1.</w:t>
      </w:r>
      <w:r w:rsidR="00506598">
        <w:t>2</w:t>
      </w:r>
      <w:r w:rsidR="0086477A">
        <w:rPr>
          <w:lang w:val="sr-Cyrl-CS"/>
        </w:rPr>
        <w:t>00 корисника на бази 7 пансион дана.</w:t>
      </w:r>
    </w:p>
    <w:p w:rsidR="0086477A" w:rsidRDefault="0086477A" w:rsidP="002F1B76">
      <w:pPr>
        <w:jc w:val="both"/>
        <w:rPr>
          <w:lang w:val="sr-Cyrl-CS"/>
        </w:rPr>
      </w:pPr>
      <w:r>
        <w:rPr>
          <w:lang w:val="sr-Cyrl-CS"/>
        </w:rPr>
        <w:t>Напомињемо да смо у предходној години имали коректну и успешну сарадњу са нашим нишким Основним школама,које су се одазвале и упутиле свој</w:t>
      </w:r>
      <w:r w:rsidR="001849C8">
        <w:rPr>
          <w:lang w:val="sr-Cyrl-CS"/>
        </w:rPr>
        <w:t>е ученике у наше одмаралиште,као и да ћемо у овој години покушати да остваримо сарадњу са предшколским установама</w:t>
      </w:r>
      <w:r>
        <w:rPr>
          <w:lang w:val="sr-Cyrl-CS"/>
        </w:rPr>
        <w:t>.</w:t>
      </w:r>
    </w:p>
    <w:p w:rsidR="00EA4A09" w:rsidRPr="00E94A8A" w:rsidRDefault="00E94A8A" w:rsidP="002F1B76">
      <w:pPr>
        <w:jc w:val="both"/>
        <w:rPr>
          <w:lang w:val="sr-Cyrl-CS"/>
        </w:rPr>
      </w:pPr>
      <w:r>
        <w:rPr>
          <w:lang w:val="sr-Cyrl-CS"/>
        </w:rPr>
        <w:t>Стицајем околности, у периоду од 16. до 23.04.2012. године, у време боравка ученика из О.Ш. „Свети Сава „ и „ Бранко Миљковић“,</w:t>
      </w:r>
      <w:r w:rsidR="00D241F1">
        <w:rPr>
          <w:lang w:val="sr-Cyrl-CS"/>
        </w:rPr>
        <w:t xml:space="preserve">у одмаралишту је од стране Завода за јавно здравље из Пирота,Центра за контролу и превенцију болести проглашена је епидемија гастроентрита,која је условила стомачне тегобе код корисника.Сви медији су објавили непроверену информацију,да је у одмаралишту дошло до тровања деце, </w:t>
      </w:r>
      <w:r w:rsidR="00D241F1">
        <w:rPr>
          <w:b/>
          <w:lang w:val="sr-Cyrl-CS"/>
        </w:rPr>
        <w:t>што није било тачно обризом да су сви узорци који су узети на анализи</w:t>
      </w:r>
      <w:r w:rsidR="008127A5">
        <w:rPr>
          <w:b/>
          <w:lang w:val="sr-Cyrl-CS"/>
        </w:rPr>
        <w:t xml:space="preserve"> били исправни. По добијању резултата и по званичној одјави епидемије,нико од медија се није огласио.И поред нашег настојања ,у смислу давања ове информеције</w:t>
      </w:r>
      <w:r w:rsidR="00D241F1">
        <w:rPr>
          <w:lang w:val="sr-Cyrl-CS"/>
        </w:rPr>
        <w:t xml:space="preserve">  </w:t>
      </w:r>
      <w:r w:rsidR="008127A5">
        <w:rPr>
          <w:b/>
          <w:lang w:val="sr-Cyrl-CS"/>
        </w:rPr>
        <w:t>није створена клима код родитеља ученика градских школа, са највећим бројем ђака, да прихвате нашу понуду за боравак деце у одмаралишту током школске 2012/2013. Године. Ова ситуација се збиљно одраз</w:t>
      </w:r>
      <w:r w:rsidR="00F8740D">
        <w:rPr>
          <w:b/>
          <w:lang w:val="sr-Cyrl-CS"/>
        </w:rPr>
        <w:t>ила на пословање Установе, у см</w:t>
      </w:r>
      <w:r w:rsidR="008127A5">
        <w:rPr>
          <w:b/>
          <w:lang w:val="sr-Cyrl-CS"/>
        </w:rPr>
        <w:t>ислу прилива потребних средстава за рад исте.</w:t>
      </w:r>
      <w:r>
        <w:rPr>
          <w:lang w:val="sr-Cyrl-CS"/>
        </w:rPr>
        <w:t xml:space="preserve"> </w:t>
      </w:r>
    </w:p>
    <w:p w:rsidR="00980B91" w:rsidRDefault="0086477A" w:rsidP="002F1B76">
      <w:pPr>
        <w:jc w:val="both"/>
        <w:rPr>
          <w:lang w:val="sr-Cyrl-CS"/>
        </w:rPr>
      </w:pPr>
      <w:r>
        <w:rPr>
          <w:lang w:val="sr-Cyrl-CS"/>
        </w:rPr>
        <w:t xml:space="preserve">Сходно наведеном,надамо се да ћемо </w:t>
      </w:r>
      <w:r w:rsidR="00F8740D">
        <w:rPr>
          <w:lang w:val="sr-Cyrl-CS"/>
        </w:rPr>
        <w:t xml:space="preserve"> ове године у </w:t>
      </w:r>
      <w:r w:rsidR="00AB1A91">
        <w:rPr>
          <w:lang w:val="sr-Cyrl-CS"/>
        </w:rPr>
        <w:t>са</w:t>
      </w:r>
      <w:r w:rsidR="00F8740D">
        <w:rPr>
          <w:lang w:val="sr-Cyrl-CS"/>
        </w:rPr>
        <w:t>радњи са</w:t>
      </w:r>
      <w:r w:rsidR="00AB1A91">
        <w:rPr>
          <w:lang w:val="sr-Cyrl-CS"/>
        </w:rPr>
        <w:t xml:space="preserve"> директорима Основних школа,школским одборима и саветима</w:t>
      </w:r>
      <w:r w:rsidR="00F8740D">
        <w:rPr>
          <w:lang w:val="sr-Cyrl-CS"/>
        </w:rPr>
        <w:t xml:space="preserve"> родитеља, постићи договор да</w:t>
      </w:r>
      <w:r w:rsidR="00C70FBB">
        <w:rPr>
          <w:lang w:val="sr-Cyrl-CS"/>
        </w:rPr>
        <w:t xml:space="preserve"> се</w:t>
      </w:r>
      <w:r w:rsidR="00AB1A91">
        <w:rPr>
          <w:lang w:val="sr-Cyrl-CS"/>
        </w:rPr>
        <w:t xml:space="preserve"> из сваке школе у одмаралиште у Див</w:t>
      </w:r>
      <w:r w:rsidR="001849C8">
        <w:rPr>
          <w:lang w:val="sr-Cyrl-CS"/>
        </w:rPr>
        <w:t>љани упуте бар два  већа</w:t>
      </w:r>
      <w:r w:rsidR="00AB1A91">
        <w:rPr>
          <w:lang w:val="sr-Cyrl-CS"/>
        </w:rPr>
        <w:t xml:space="preserve"> ,од 1. до 4. разреда, а ценећи напоре Града да преко Управе за  дечију,социјалну и примарну здравствену заштиту сходно Одлуци о</w:t>
      </w:r>
      <w:r w:rsidR="001849C8">
        <w:rPr>
          <w:lang w:val="sr-Cyrl-CS"/>
        </w:rPr>
        <w:t xml:space="preserve"> финансијској подршци породици с</w:t>
      </w:r>
      <w:r w:rsidR="00AB1A91">
        <w:rPr>
          <w:lang w:val="sr-Cyrl-CS"/>
        </w:rPr>
        <w:t>а децом на територији града Ниша, деци омогући боравак по цени која је прихватљива</w:t>
      </w:r>
      <w:r w:rsidR="00980B91">
        <w:rPr>
          <w:lang w:val="sr-Cyrl-CS"/>
        </w:rPr>
        <w:t xml:space="preserve"> за родитеље</w:t>
      </w:r>
      <w:r w:rsidR="00AB1A91">
        <w:rPr>
          <w:lang w:val="sr-Cyrl-CS"/>
        </w:rPr>
        <w:t xml:space="preserve"> ,обзиром да</w:t>
      </w:r>
      <w:r w:rsidR="00980B91">
        <w:rPr>
          <w:lang w:val="sr-Cyrl-CS"/>
        </w:rPr>
        <w:t xml:space="preserve"> Град обезбеђује део средстава,а да уз то одређене категорије корисника остварују право на бесплатан боравак.</w:t>
      </w:r>
    </w:p>
    <w:p w:rsidR="00C70FBB" w:rsidRDefault="00C70FBB" w:rsidP="002F1B76">
      <w:pPr>
        <w:jc w:val="both"/>
        <w:rPr>
          <w:b/>
          <w:lang w:val="sr-Cyrl-CS"/>
        </w:rPr>
      </w:pPr>
    </w:p>
    <w:p w:rsidR="00181AF0" w:rsidRDefault="00181AF0" w:rsidP="002F1B76">
      <w:pPr>
        <w:jc w:val="both"/>
        <w:rPr>
          <w:b/>
          <w:lang w:val="sr-Cyrl-CS"/>
        </w:rPr>
      </w:pPr>
    </w:p>
    <w:p w:rsidR="00181AF0" w:rsidRDefault="00181AF0" w:rsidP="002F1B76">
      <w:pPr>
        <w:jc w:val="both"/>
        <w:rPr>
          <w:b/>
          <w:lang w:val="sr-Cyrl-CS"/>
        </w:rPr>
      </w:pPr>
    </w:p>
    <w:p w:rsidR="00181AF0" w:rsidRDefault="00181AF0" w:rsidP="002F1B76">
      <w:pPr>
        <w:jc w:val="both"/>
        <w:rPr>
          <w:b/>
          <w:lang w:val="sr-Cyrl-CS"/>
        </w:rPr>
      </w:pPr>
    </w:p>
    <w:p w:rsidR="00FB5FFE" w:rsidRDefault="00FB5FFE" w:rsidP="002F1B76">
      <w:pPr>
        <w:jc w:val="both"/>
        <w:rPr>
          <w:b/>
          <w:lang w:val="sr-Cyrl-CS"/>
        </w:rPr>
      </w:pPr>
      <w:r>
        <w:rPr>
          <w:b/>
          <w:lang w:val="sr-Cyrl-CS"/>
        </w:rPr>
        <w:t>Морамода нагласимо следеће:</w:t>
      </w:r>
    </w:p>
    <w:p w:rsidR="00FB5FFE" w:rsidRDefault="00FB5FFE" w:rsidP="002F1B76">
      <w:pPr>
        <w:jc w:val="both"/>
        <w:rPr>
          <w:b/>
          <w:lang w:val="sr-Cyrl-CS"/>
        </w:rPr>
      </w:pPr>
      <w:r>
        <w:rPr>
          <w:b/>
          <w:lang w:val="sr-Cyrl-CS"/>
        </w:rPr>
        <w:t>1.</w:t>
      </w:r>
      <w:r w:rsidR="00847177">
        <w:rPr>
          <w:b/>
          <w:lang w:val="sr-Cyrl-CS"/>
        </w:rPr>
        <w:t>Решењем Градског већа Града Ниша</w:t>
      </w:r>
      <w:r w:rsidR="003200CC">
        <w:rPr>
          <w:b/>
          <w:lang w:val="sr-Cyrl-CS"/>
        </w:rPr>
        <w:t xml:space="preserve"> </w:t>
      </w:r>
      <w:r w:rsidR="00A927B7">
        <w:rPr>
          <w:b/>
          <w:lang w:val="sr-Cyrl-CS"/>
        </w:rPr>
        <w:t>дата је сагласност на цену услуга за децу основношколског узраста од I до IV разреда, за коју се организује настава у природи, као и за талентовану децу од V до VIII  разреда у износу од 1.500,00 динара по кориснику за пансион дан.</w:t>
      </w:r>
    </w:p>
    <w:p w:rsidR="00A927B7" w:rsidRDefault="00A927B7" w:rsidP="002F1B76">
      <w:pPr>
        <w:jc w:val="both"/>
        <w:rPr>
          <w:b/>
        </w:rPr>
      </w:pPr>
      <w:r>
        <w:rPr>
          <w:b/>
          <w:lang w:val="sr-Cyrl-CS"/>
        </w:rPr>
        <w:t>Овим решењем утврђено је регресурање трошкова боравка од стране буџета Града Ниша у износу од 25 % од утврђене цене.</w:t>
      </w:r>
    </w:p>
    <w:p w:rsidR="00327BC5" w:rsidRPr="00327BC5" w:rsidRDefault="00327BC5" w:rsidP="002F1B76">
      <w:pPr>
        <w:jc w:val="both"/>
        <w:rPr>
          <w:b/>
          <w:lang w:val="sr-Cyrl-CS"/>
        </w:rPr>
      </w:pPr>
      <w:r>
        <w:rPr>
          <w:b/>
          <w:lang w:val="sr-Cyrl-CS"/>
        </w:rPr>
        <w:t>2.Обзиром на инфлаторна кретања,Управни одбор Установе донео је одлуку о утврђшивању цена услуга у смислу корекције постојеће на 1.794,00 динара по кориснику за пансион дан,са пратећом калкулациојом. Иста је прослеђена Управи за дечију,социјалну и прима</w:t>
      </w:r>
      <w:r w:rsidR="003B379C">
        <w:rPr>
          <w:b/>
          <w:lang w:val="sr-Cyrl-CS"/>
        </w:rPr>
        <w:t>рну здравствену заштиту,са молб</w:t>
      </w:r>
      <w:r>
        <w:rPr>
          <w:b/>
          <w:lang w:val="sr-Cyrl-CS"/>
        </w:rPr>
        <w:t>ом да се сачини предлог ради усвајања истог иод стране Градског већа</w:t>
      </w:r>
      <w:r w:rsidR="0013310F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</w:p>
    <w:p w:rsidR="00A927B7" w:rsidRDefault="0013310F" w:rsidP="002F1B76">
      <w:pPr>
        <w:jc w:val="both"/>
        <w:rPr>
          <w:b/>
          <w:lang w:val="sr-Cyrl-CS"/>
        </w:rPr>
      </w:pPr>
      <w:r>
        <w:rPr>
          <w:b/>
          <w:lang w:val="sr-Cyrl-CS"/>
        </w:rPr>
        <w:t>3</w:t>
      </w:r>
      <w:r w:rsidR="00A927B7">
        <w:rPr>
          <w:b/>
          <w:lang w:val="sr-Cyrl-CS"/>
        </w:rPr>
        <w:t>.Ближе дефинисање међусобних права и обавеза у пружању услуга организовања боравка</w:t>
      </w:r>
      <w:r>
        <w:rPr>
          <w:b/>
          <w:lang w:val="sr-Cyrl-CS"/>
        </w:rPr>
        <w:t xml:space="preserve">, </w:t>
      </w:r>
      <w:r w:rsidR="00A927B7">
        <w:rPr>
          <w:b/>
          <w:lang w:val="sr-Cyrl-CS"/>
        </w:rPr>
        <w:t>у складу са чланом 27. Одлуке о финансијској подршци породици са децом на територији града Ниша(''Службени лист  града Ниша'' бр.66/10</w:t>
      </w:r>
      <w:r w:rsidR="003200CC">
        <w:rPr>
          <w:b/>
          <w:lang w:val="sr-Cyrl-CS"/>
        </w:rPr>
        <w:t xml:space="preserve"> </w:t>
      </w:r>
      <w:r w:rsidR="00A927B7">
        <w:rPr>
          <w:b/>
          <w:lang w:val="sr-Cyrl-CS"/>
        </w:rPr>
        <w:t>и</w:t>
      </w:r>
      <w:r w:rsidR="003200CC">
        <w:rPr>
          <w:b/>
          <w:lang w:val="sr-Cyrl-CS"/>
        </w:rPr>
        <w:t xml:space="preserve"> </w:t>
      </w:r>
      <w:r w:rsidR="00A927B7">
        <w:rPr>
          <w:b/>
          <w:lang w:val="sr-Cyrl-CS"/>
        </w:rPr>
        <w:t>71/10)</w:t>
      </w:r>
      <w:r w:rsidR="001741D0">
        <w:rPr>
          <w:b/>
          <w:lang w:val="sr-Cyrl-CS"/>
        </w:rPr>
        <w:t>,регулише се посебним Уговором који ЗА СВАКУ КАЛЕНДАРСКУ ГОДИНУ Установа потписује са градом.</w:t>
      </w:r>
    </w:p>
    <w:p w:rsidR="001741D0" w:rsidRDefault="001741D0" w:rsidP="002F1B76">
      <w:pPr>
        <w:jc w:val="both"/>
        <w:rPr>
          <w:b/>
          <w:lang w:val="sr-Cyrl-CS"/>
        </w:rPr>
      </w:pPr>
      <w:r>
        <w:rPr>
          <w:b/>
          <w:lang w:val="sr-Cyrl-CS"/>
        </w:rPr>
        <w:t>Чланом 4. наведеног Уговора прцизирано је да се Установи преносе средства из буџета града до износа средстава предвиђених у истом за ове намене за календарску годину.</w:t>
      </w:r>
    </w:p>
    <w:p w:rsidR="009D0C51" w:rsidRDefault="00282A27" w:rsidP="002F1B76">
      <w:pPr>
        <w:jc w:val="both"/>
        <w:rPr>
          <w:b/>
          <w:lang w:val="sr-Cyrl-CS"/>
        </w:rPr>
      </w:pPr>
      <w:r>
        <w:rPr>
          <w:b/>
          <w:lang w:val="sr-Cyrl-CS"/>
        </w:rPr>
        <w:t>4.</w:t>
      </w:r>
      <w:r>
        <w:rPr>
          <w:b/>
        </w:rPr>
        <w:t>Како Установа није ни директни,ни индиректни корисник буџетских средстав</w:t>
      </w:r>
      <w:r>
        <w:rPr>
          <w:b/>
          <w:lang w:val="sr-Cyrl-CS"/>
        </w:rPr>
        <w:t>а,Управни одбор Установе је покренуо иницијативу</w:t>
      </w:r>
      <w:r w:rsidR="00750801">
        <w:rPr>
          <w:b/>
          <w:lang w:val="sr-Cyrl-CS"/>
        </w:rPr>
        <w:t xml:space="preserve"> ради преиспитивања могућности да оснивач сагледа Установу,као индиректног корисника буџетских средста. Просто је нелогично да Установа оваквог типа,основана да би деца Града Ниша могла да бораве у објектима који </w:t>
      </w:r>
      <w:r w:rsidR="00BD05CD">
        <w:rPr>
          <w:b/>
          <w:lang w:val="sr-Cyrl-CS"/>
        </w:rPr>
        <w:t>су на потезу нетакнуте природе,</w:t>
      </w:r>
      <w:r w:rsidR="00BD05CD">
        <w:rPr>
          <w:b/>
        </w:rPr>
        <w:t>није у самом старту,моментом оснивања</w:t>
      </w:r>
      <w:r w:rsidR="003B379C">
        <w:rPr>
          <w:b/>
          <w:lang w:val="sr-Cyrl-CS"/>
        </w:rPr>
        <w:t>,</w:t>
      </w:r>
      <w:r w:rsidR="00BD05CD">
        <w:rPr>
          <w:b/>
        </w:rPr>
        <w:t xml:space="preserve"> сагледана  на овакав начин.Напомињемо да су Установе,које су основали други градови(Пример:дечије одмаралиште Гоч-оснивач Град Краљево) индиректни бу</w:t>
      </w:r>
      <w:r w:rsidR="00BD05CD">
        <w:rPr>
          <w:b/>
          <w:lang w:val="sr-Cyrl-CS"/>
        </w:rPr>
        <w:t>џ</w:t>
      </w:r>
      <w:r w:rsidR="00BD05CD">
        <w:rPr>
          <w:b/>
        </w:rPr>
        <w:t>етски корисници.</w:t>
      </w:r>
    </w:p>
    <w:p w:rsidR="00FD278B" w:rsidRDefault="00FD278B" w:rsidP="002F1B76">
      <w:pPr>
        <w:jc w:val="both"/>
        <w:rPr>
          <w:b/>
        </w:rPr>
      </w:pPr>
      <w:r>
        <w:rPr>
          <w:b/>
          <w:lang w:val="sr-Cyrl-CS"/>
        </w:rPr>
        <w:t>5.У циљу поштовања Законом предв</w:t>
      </w:r>
      <w:r w:rsidR="00E26EC3">
        <w:rPr>
          <w:b/>
          <w:lang w:val="sr-Cyrl-CS"/>
        </w:rPr>
        <w:t xml:space="preserve">иђене обавезе тзв.уласка </w:t>
      </w:r>
      <w:r w:rsidR="00E26EC3">
        <w:rPr>
          <w:b/>
        </w:rPr>
        <w:t>HACCP</w:t>
      </w:r>
      <w:r>
        <w:rPr>
          <w:b/>
          <w:lang w:val="sr-Cyrl-CS"/>
        </w:rPr>
        <w:t xml:space="preserve"> систем оснивачу је доста</w:t>
      </w:r>
      <w:r w:rsidR="00E26EC3">
        <w:rPr>
          <w:b/>
          <w:lang w:val="sr-Cyrl-CS"/>
        </w:rPr>
        <w:t xml:space="preserve">вљен предмер и предрачун средстава за реконструкцију објекта и набавку основних средстава и инвентара </w:t>
      </w:r>
      <w:r>
        <w:rPr>
          <w:b/>
          <w:lang w:val="sr-Cyrl-CS"/>
        </w:rPr>
        <w:t>бр.570 од 30.10.2012. године</w:t>
      </w:r>
      <w:r w:rsidR="00E26EC3">
        <w:rPr>
          <w:b/>
        </w:rPr>
        <w:t>.</w:t>
      </w:r>
    </w:p>
    <w:p w:rsidR="00E26EC3" w:rsidRPr="00E26EC3" w:rsidRDefault="00E26EC3" w:rsidP="002F1B76">
      <w:pPr>
        <w:jc w:val="both"/>
        <w:rPr>
          <w:b/>
          <w:lang w:val="sr-Cyrl-CS"/>
        </w:rPr>
      </w:pPr>
      <w:r>
        <w:rPr>
          <w:b/>
        </w:rPr>
        <w:t xml:space="preserve">6.По утрђеној процедури Установа </w:t>
      </w:r>
      <w:r>
        <w:rPr>
          <w:b/>
          <w:lang w:val="sr-Cyrl-CS"/>
        </w:rPr>
        <w:t>и</w:t>
      </w:r>
      <w:r>
        <w:rPr>
          <w:b/>
        </w:rPr>
        <w:t>ма обавезу да</w:t>
      </w:r>
      <w:r>
        <w:rPr>
          <w:b/>
          <w:lang w:val="sr-Cyrl-CS"/>
        </w:rPr>
        <w:t xml:space="preserve"> изврши измену и допуну Статута</w:t>
      </w:r>
      <w:r w:rsidR="00181AF0">
        <w:rPr>
          <w:b/>
          <w:lang w:val="sr-Cyrl-CS"/>
        </w:rPr>
        <w:t xml:space="preserve"> у делу делатности коју обавља,по налогу Здравствене инспекције,као би били створењни услови да се у одмаралишту, у постојећим опремљеним амбулантским просторијама пружала здравствена услуга корисницима-деци основношколског узраста, 24 часа у контин уитету,на шта нас обавезује и законодавац. </w:t>
      </w:r>
    </w:p>
    <w:p w:rsidR="00113CED" w:rsidRDefault="00113CED" w:rsidP="002F1B76">
      <w:pPr>
        <w:jc w:val="both"/>
        <w:rPr>
          <w:lang w:val="sr-Cyrl-CS"/>
        </w:rPr>
      </w:pPr>
    </w:p>
    <w:p w:rsidR="001474F4" w:rsidRDefault="00DC41A0" w:rsidP="002F1B76">
      <w:pPr>
        <w:jc w:val="both"/>
        <w:rPr>
          <w:lang w:val="sr-Cyrl-CS"/>
        </w:rPr>
      </w:pPr>
      <w:r>
        <w:rPr>
          <w:lang w:val="sr-Cyrl-CS"/>
        </w:rPr>
        <w:t>У  циљу  побољшања услова боравка наших корисника планира се следеће:</w:t>
      </w:r>
    </w:p>
    <w:p w:rsidR="00473BE1" w:rsidRPr="00473BE1" w:rsidRDefault="00DC41A0" w:rsidP="002F1B76">
      <w:pPr>
        <w:jc w:val="both"/>
        <w:rPr>
          <w:lang w:val="sr-Cyrl-CS"/>
        </w:rPr>
      </w:pPr>
      <w:r>
        <w:rPr>
          <w:lang w:val="sr-Cyrl-CS"/>
        </w:rPr>
        <w:t>1.</w:t>
      </w:r>
      <w:r w:rsidR="00473BE1">
        <w:rPr>
          <w:lang w:val="sr-Cyrl-CS"/>
        </w:rPr>
        <w:t>Увођење H</w:t>
      </w:r>
      <w:r w:rsidR="00345F29">
        <w:rPr>
          <w:lang w:val="sr-Cyrl-CS"/>
        </w:rPr>
        <w:t>А</w:t>
      </w:r>
      <w:r w:rsidR="00473BE1">
        <w:rPr>
          <w:lang w:val="sr-Cyrl-CS"/>
        </w:rPr>
        <w:t>CCP</w:t>
      </w:r>
      <w:r w:rsidR="003B379C">
        <w:rPr>
          <w:lang w:val="sr-Cyrl-CS"/>
        </w:rPr>
        <w:t xml:space="preserve">-а </w:t>
      </w:r>
      <w:r w:rsidR="00345F29">
        <w:rPr>
          <w:lang w:val="sr-Cyrl-CS"/>
        </w:rPr>
        <w:t xml:space="preserve"> уколико се средства обезбеде у буџету града Ниша.  </w:t>
      </w:r>
    </w:p>
    <w:p w:rsidR="00722379" w:rsidRDefault="00473BE1" w:rsidP="002F1B76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22379">
        <w:rPr>
          <w:lang w:val="sr-Cyrl-CS"/>
        </w:rPr>
        <w:t>2.Набавка опреме за потребе кухиње,ресторана и клуба;</w:t>
      </w:r>
    </w:p>
    <w:p w:rsidR="00722379" w:rsidRDefault="00345F29" w:rsidP="002F1B76">
      <w:pPr>
        <w:jc w:val="both"/>
        <w:rPr>
          <w:lang w:val="sr-Cyrl-CS"/>
        </w:rPr>
      </w:pPr>
      <w:r>
        <w:rPr>
          <w:lang w:val="sr-Cyrl-CS"/>
        </w:rPr>
        <w:t>3.Набавка опреме за спаваонице</w:t>
      </w:r>
      <w:r w:rsidR="00722379">
        <w:rPr>
          <w:lang w:val="sr-Cyrl-CS"/>
        </w:rPr>
        <w:t>;</w:t>
      </w:r>
    </w:p>
    <w:p w:rsidR="00345F29" w:rsidRDefault="003B379C" w:rsidP="002F1B76">
      <w:pPr>
        <w:jc w:val="both"/>
        <w:rPr>
          <w:lang w:val="sr-Cyrl-CS"/>
        </w:rPr>
      </w:pPr>
      <w:r>
        <w:rPr>
          <w:lang w:val="sr-Cyrl-CS"/>
        </w:rPr>
        <w:t>4</w:t>
      </w:r>
      <w:r w:rsidR="00345F29">
        <w:rPr>
          <w:lang w:val="sr-Cyrl-CS"/>
        </w:rPr>
        <w:t>.Санација мокрих чворова;</w:t>
      </w:r>
    </w:p>
    <w:p w:rsidR="00345F29" w:rsidRDefault="00345F29" w:rsidP="002F1B76">
      <w:pPr>
        <w:jc w:val="both"/>
        <w:rPr>
          <w:lang w:val="sr-Cyrl-CS"/>
        </w:rPr>
      </w:pPr>
      <w:r>
        <w:rPr>
          <w:lang w:val="sr-Cyrl-CS"/>
        </w:rPr>
        <w:t xml:space="preserve">6.Кречење павиљона </w:t>
      </w:r>
      <w:r w:rsidR="003B379C">
        <w:rPr>
          <w:lang w:val="sr-Cyrl-CS"/>
        </w:rPr>
        <w:t>1;</w:t>
      </w:r>
    </w:p>
    <w:p w:rsidR="00722379" w:rsidRDefault="00722379" w:rsidP="002F1B76">
      <w:pPr>
        <w:jc w:val="both"/>
        <w:rPr>
          <w:lang w:val="sr-Cyrl-CS"/>
        </w:rPr>
      </w:pPr>
      <w:r>
        <w:rPr>
          <w:lang w:val="sr-Cyrl-CS"/>
        </w:rPr>
        <w:t>5.Изгр</w:t>
      </w:r>
      <w:r w:rsidR="003B379C">
        <w:rPr>
          <w:lang w:val="sr-Cyrl-CS"/>
        </w:rPr>
        <w:t>адња фискултурне сале</w:t>
      </w:r>
      <w:r w:rsidR="000C506C">
        <w:rPr>
          <w:lang w:val="sr-Cyrl-CS"/>
        </w:rPr>
        <w:t>;</w:t>
      </w:r>
    </w:p>
    <w:p w:rsidR="000C506C" w:rsidRDefault="000C506C" w:rsidP="002F1B76">
      <w:pPr>
        <w:jc w:val="both"/>
        <w:rPr>
          <w:lang w:val="sr-Cyrl-CS"/>
        </w:rPr>
      </w:pPr>
    </w:p>
    <w:p w:rsidR="000C506C" w:rsidRDefault="000C506C" w:rsidP="002F1B76">
      <w:pPr>
        <w:jc w:val="both"/>
        <w:rPr>
          <w:lang w:val="sr-Cyrl-CS"/>
        </w:rPr>
      </w:pPr>
      <w:r>
        <w:rPr>
          <w:lang w:val="sr-Cyrl-CS"/>
        </w:rPr>
        <w:t>У циљу осавремењавања едукативних садржаја у оквиру извођења наставе у природи планира се следеће:</w:t>
      </w:r>
    </w:p>
    <w:p w:rsidR="000C506C" w:rsidRDefault="00E3055A" w:rsidP="002F1B76">
      <w:pPr>
        <w:jc w:val="both"/>
        <w:rPr>
          <w:lang w:val="sr-Cyrl-CS"/>
        </w:rPr>
      </w:pPr>
      <w:r>
        <w:rPr>
          <w:lang w:val="sr-Cyrl-CS"/>
        </w:rPr>
        <w:t>1.О</w:t>
      </w:r>
      <w:r w:rsidR="000C506C">
        <w:rPr>
          <w:lang w:val="sr-Cyrl-CS"/>
        </w:rPr>
        <w:t>тварање интернет клуба;</w:t>
      </w:r>
    </w:p>
    <w:p w:rsidR="000C506C" w:rsidRDefault="000C506C" w:rsidP="002F1B76">
      <w:pPr>
        <w:jc w:val="both"/>
        <w:rPr>
          <w:lang w:val="sr-Cyrl-CS"/>
        </w:rPr>
      </w:pPr>
      <w:r>
        <w:rPr>
          <w:lang w:val="sr-Cyrl-CS"/>
        </w:rPr>
        <w:t xml:space="preserve">2.Набавка </w:t>
      </w:r>
      <w:r w:rsidR="001849C8">
        <w:rPr>
          <w:lang w:val="sr-Cyrl-CS"/>
        </w:rPr>
        <w:t xml:space="preserve">савремених </w:t>
      </w:r>
      <w:r>
        <w:rPr>
          <w:lang w:val="sr-Cyrl-CS"/>
        </w:rPr>
        <w:t>наставних учила;</w:t>
      </w:r>
    </w:p>
    <w:p w:rsidR="000C506C" w:rsidRDefault="000C506C" w:rsidP="002F1B76">
      <w:pPr>
        <w:jc w:val="both"/>
        <w:rPr>
          <w:lang w:val="sr-Cyrl-CS"/>
        </w:rPr>
      </w:pPr>
      <w:r>
        <w:rPr>
          <w:lang w:val="sr-Cyrl-CS"/>
        </w:rPr>
        <w:t>3.Формирање истуреног одељења дечије библиотетке.</w:t>
      </w:r>
    </w:p>
    <w:p w:rsidR="000C506C" w:rsidRDefault="00E3055A" w:rsidP="002F1B76">
      <w:pPr>
        <w:jc w:val="both"/>
        <w:rPr>
          <w:lang w:val="sr-Cyrl-CS"/>
        </w:rPr>
      </w:pPr>
      <w:r>
        <w:rPr>
          <w:lang w:val="sr-Cyrl-CS"/>
        </w:rPr>
        <w:t>4.Набавка спортских реквизита</w:t>
      </w:r>
    </w:p>
    <w:p w:rsidR="00A86577" w:rsidRDefault="00A86577" w:rsidP="002F1B76">
      <w:pPr>
        <w:jc w:val="both"/>
        <w:rPr>
          <w:lang w:val="sr-Cyrl-CS"/>
        </w:rPr>
      </w:pPr>
      <w:r>
        <w:rPr>
          <w:lang w:val="sr-Cyrl-CS"/>
        </w:rPr>
        <w:t>У делу пружања услуга посебна пажња ће бити посвећена правилној и здравој исхрани</w:t>
      </w:r>
      <w:r w:rsidR="006E321A">
        <w:rPr>
          <w:lang w:val="sr-Cyrl-CS"/>
        </w:rPr>
        <w:t xml:space="preserve"> корисника</w:t>
      </w:r>
      <w:r>
        <w:rPr>
          <w:lang w:val="sr-Cyrl-CS"/>
        </w:rPr>
        <w:t>,према утврђеним нормативима и стандардима.</w:t>
      </w:r>
    </w:p>
    <w:p w:rsidR="00113CED" w:rsidRDefault="00A86577" w:rsidP="002F1B76">
      <w:pPr>
        <w:jc w:val="both"/>
        <w:rPr>
          <w:lang w:val="sr-Cyrl-CS"/>
        </w:rPr>
      </w:pPr>
      <w:r>
        <w:rPr>
          <w:lang w:val="sr-Cyrl-CS"/>
        </w:rPr>
        <w:t xml:space="preserve">Планира се и едукација запослених,посебно оних који су ангажовани на пословима маркетинга и попуне расположивих капацитета, ради ''агресивнијег'' наступа на тржишту,а ради обезбеђивања већег броја корисника </w:t>
      </w:r>
      <w:r w:rsidR="006E321A">
        <w:rPr>
          <w:lang w:val="sr-Cyrl-CS"/>
        </w:rPr>
        <w:t>услуга,</w:t>
      </w:r>
    </w:p>
    <w:p w:rsidR="006E321A" w:rsidRDefault="006E321A" w:rsidP="002F1B76">
      <w:pPr>
        <w:jc w:val="both"/>
        <w:rPr>
          <w:lang w:val="sr-Cyrl-CS"/>
        </w:rPr>
      </w:pPr>
      <w:r>
        <w:rPr>
          <w:lang w:val="sr-Cyrl-CS"/>
        </w:rPr>
        <w:t>Сагледавајући програм рада, сматрамо да ћемо уз ад</w:t>
      </w:r>
      <w:r w:rsidR="00AE60E6">
        <w:rPr>
          <w:lang w:val="sr-Cyrl-CS"/>
        </w:rPr>
        <w:t>екватну попуну капацитета у 2013</w:t>
      </w:r>
      <w:r>
        <w:rPr>
          <w:lang w:val="sr-Cyrl-CS"/>
        </w:rPr>
        <w:t xml:space="preserve"> години</w:t>
      </w:r>
      <w:r w:rsidR="003B379C">
        <w:rPr>
          <w:lang w:val="sr-Cyrl-CS"/>
        </w:rPr>
        <w:t>,као и уз помоћ оснивача,</w:t>
      </w:r>
      <w:r>
        <w:rPr>
          <w:lang w:val="sr-Cyrl-CS"/>
        </w:rPr>
        <w:t xml:space="preserve">  моћи позитивно да послујемо. </w:t>
      </w:r>
    </w:p>
    <w:p w:rsidR="00113CED" w:rsidRDefault="00113CED" w:rsidP="002F1B76">
      <w:pPr>
        <w:jc w:val="both"/>
        <w:rPr>
          <w:lang w:val="sr-Cyrl-CS"/>
        </w:rPr>
      </w:pPr>
    </w:p>
    <w:p w:rsidR="00C0624D" w:rsidRDefault="0037359F" w:rsidP="00C062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0624D">
        <w:rPr>
          <w:lang w:val="sr-Cyrl-CS"/>
        </w:rPr>
        <w:tab/>
      </w:r>
      <w:r w:rsidR="00C0624D">
        <w:rPr>
          <w:lang w:val="sr-Cyrl-CS"/>
        </w:rPr>
        <w:tab/>
      </w:r>
      <w:r w:rsidR="00C0624D">
        <w:rPr>
          <w:lang w:val="sr-Cyrl-CS"/>
        </w:rPr>
        <w:tab/>
      </w:r>
      <w:r w:rsidR="00C0624D">
        <w:rPr>
          <w:lang w:val="sr-Cyrl-CS"/>
        </w:rPr>
        <w:tab/>
      </w:r>
      <w:r w:rsidR="00C0624D">
        <w:rPr>
          <w:lang w:val="sr-Cyrl-CS"/>
        </w:rPr>
        <w:tab/>
      </w:r>
      <w:r w:rsidR="00C0624D">
        <w:rPr>
          <w:lang w:val="sr-Cyrl-CS"/>
        </w:rPr>
        <w:tab/>
      </w:r>
      <w:r w:rsidR="00C0624D">
        <w:rPr>
          <w:lang w:val="sr-Cyrl-CS"/>
        </w:rPr>
        <w:tab/>
        <w:t xml:space="preserve">Председник  </w:t>
      </w:r>
    </w:p>
    <w:p w:rsidR="00113CED" w:rsidRDefault="00C0624D" w:rsidP="00C0624D">
      <w:pPr>
        <w:ind w:left="3540" w:firstLine="708"/>
        <w:jc w:val="both"/>
        <w:rPr>
          <w:lang w:val="sr-Cyrl-CS"/>
        </w:rPr>
      </w:pPr>
      <w:r>
        <w:rPr>
          <w:lang w:val="sr-Cyrl-CS"/>
        </w:rPr>
        <w:t xml:space="preserve">                                     Управног одбора</w:t>
      </w:r>
    </w:p>
    <w:p w:rsidR="00C0624D" w:rsidRDefault="00C0624D" w:rsidP="00C0624D">
      <w:pPr>
        <w:ind w:left="3540" w:firstLine="708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Биљана Никић</w:t>
      </w:r>
    </w:p>
    <w:p w:rsidR="00113CED" w:rsidRDefault="003B379C" w:rsidP="002F1B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</w:t>
      </w:r>
      <w:r w:rsidR="00C0624D">
        <w:rPr>
          <w:lang w:val="sr-Cyrl-CS"/>
        </w:rPr>
        <w:t xml:space="preserve">  </w:t>
      </w:r>
      <w:r>
        <w:rPr>
          <w:lang w:val="sr-Cyrl-CS"/>
        </w:rPr>
        <w:t xml:space="preserve"> </w:t>
      </w:r>
    </w:p>
    <w:p w:rsidR="00A86577" w:rsidRPr="002E2CD9" w:rsidRDefault="00A86577" w:rsidP="002F1B7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F1B76" w:rsidRDefault="002F1B76" w:rsidP="002F1B76">
      <w:pPr>
        <w:jc w:val="both"/>
      </w:pPr>
      <w:r>
        <w:rPr>
          <w:lang w:val="sr-Cyrl-CS"/>
        </w:rPr>
        <w:t xml:space="preserve"> </w:t>
      </w:r>
    </w:p>
    <w:p w:rsidR="001918B8" w:rsidRDefault="001918B8" w:rsidP="001918B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УСТАНОВА “ДИВЉАНА“</w:t>
      </w:r>
    </w:p>
    <w:p w:rsidR="001918B8" w:rsidRDefault="001918B8" w:rsidP="001918B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Јована Скерлића бр 3 локал 7 Ниш</w:t>
      </w:r>
    </w:p>
    <w:p w:rsidR="001918B8" w:rsidRDefault="001918B8" w:rsidP="001918B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Тел/факс +381 18 244 114 директор</w:t>
      </w:r>
    </w:p>
    <w:p w:rsidR="001918B8" w:rsidRDefault="001918B8" w:rsidP="001918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+381 18 230 022  комерцијала                                                                                                              </w:t>
      </w:r>
    </w:p>
    <w:p w:rsidR="001918B8" w:rsidRDefault="001918B8" w:rsidP="001918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www.divljana.rs</w:t>
      </w: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B8" w:rsidRDefault="001918B8" w:rsidP="00191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B8" w:rsidRDefault="001918B8" w:rsidP="00191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B8" w:rsidRDefault="001918B8" w:rsidP="00191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ФИНАНСИЈСКИ  ПЛАН</w:t>
      </w:r>
    </w:p>
    <w:p w:rsidR="001918B8" w:rsidRDefault="001918B8" w:rsidP="00191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УСТАНОВЕ ДЕЧИЈЕ ОДМАРАЛИШТЕ „ДИВЉАНА“ – НИШ </w:t>
      </w:r>
    </w:p>
    <w:p w:rsidR="001918B8" w:rsidRDefault="001918B8" w:rsidP="00191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2013.ГОДИНУ</w:t>
      </w: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tabs>
          <w:tab w:val="left" w:pos="29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НИШ,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ДЕЦЕМБАР 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1918B8" w:rsidRDefault="001918B8" w:rsidP="001918B8">
      <w:pPr>
        <w:tabs>
          <w:tab w:val="left" w:pos="2985"/>
        </w:tabs>
        <w:rPr>
          <w:rFonts w:ascii="Times New Roman" w:hAnsi="Times New Roman" w:cs="Times New Roman"/>
          <w:b/>
          <w:sz w:val="24"/>
          <w:szCs w:val="24"/>
        </w:rPr>
      </w:pPr>
    </w:p>
    <w:p w:rsidR="001918B8" w:rsidRDefault="001918B8" w:rsidP="001918B8">
      <w:pPr>
        <w:tabs>
          <w:tab w:val="left" w:pos="2985"/>
        </w:tabs>
        <w:rPr>
          <w:rFonts w:ascii="Times New Roman" w:hAnsi="Times New Roman" w:cs="Times New Roman"/>
          <w:b/>
          <w:sz w:val="24"/>
          <w:szCs w:val="24"/>
        </w:rPr>
      </w:pP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Финансијски план за 2013. годину базира се на сопственим приходима из основне делатности утврђеном шифром делатности као и средствима која су опредељена из буџета града Ниша а на бази сагласности оснивача.</w:t>
      </w: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I ПРИХОДИ:  </w:t>
      </w:r>
    </w:p>
    <w:p w:rsidR="001918B8" w:rsidRDefault="001918B8" w:rsidP="001918B8">
      <w:pPr>
        <w:pStyle w:val="ListParagraph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Сопствени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приходи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Сопствени приходи се остварују од школе у природи која се организује за децу из основних школа са територије града Ниша, као и од организованог боравка спортских група, од прихода малопродајнoг објекта у склопу одмаралишта као и од осталих прихода (појединачни гости, прославе, свадбе...).</w:t>
      </w:r>
    </w:p>
    <w:p w:rsidR="001918B8" w:rsidRDefault="001918B8" w:rsidP="001918B8">
      <w:pPr>
        <w:tabs>
          <w:tab w:val="left" w:pos="2985"/>
        </w:tabs>
        <w:ind w:left="13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Ова средства су планирана у износу од 30.000.000,00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динара</w:t>
      </w:r>
    </w:p>
    <w:p w:rsidR="001918B8" w:rsidRDefault="001918B8" w:rsidP="001918B8">
      <w:pPr>
        <w:pStyle w:val="ListParagraph"/>
        <w:numPr>
          <w:ilvl w:val="0"/>
          <w:numId w:val="1"/>
        </w:numPr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буџета града су опредељена средства за „Дивљану“ за субвенције на име боравка деце у износу од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.000.000,00 динара</w:t>
      </w: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Укупно планирани приходи за 2013. годину ..............4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.000.000,00 динара</w:t>
      </w: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II РАСХОДИ:</w:t>
      </w: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Укупни расходи за 2013. годину планирани су у износу од 46.000.000,00 динара и по структури трошкова односе се на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5519"/>
        <w:gridCol w:w="3105"/>
      </w:tblGrid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Р.б.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Врсте трошкова по месту настајања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Износ у динарима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 и додаци запослених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Накнаде запосленимa - превоз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сировина за исхрану корисника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Услуге по уговору – здравствено,сезонски рад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Енергетске услуге – струја, гориво, мазут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Комуналне услуге - вода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ПТТ услуге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осигурања имовине и лица - корисника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Непроизводне услуге – економске, здравствене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Административни-канцеларијски материјал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платног промета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Набавна вредност продате робе у продавници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Кречење и санација објека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Организовани превоз деце-корисника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амортизације објекта и опреме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рекламе и пропаганде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средстава за хигијену у објектима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 пословног простора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репрезентације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набавке возила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камате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1918B8" w:rsidTr="001918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Судски трошкови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</w:tr>
      <w:tr w:rsidR="001918B8" w:rsidTr="001918B8"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УКУПНИ ТРОШКОВИ: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B8" w:rsidRDefault="001918B8">
            <w:pPr>
              <w:tabs>
                <w:tab w:val="left" w:pos="29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</w:tbl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Из односа планираних прихода и планираних расхода уочава се да установа за 201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</w:rPr>
        <w:t>. годину планира добит од 100.000,00 динара која ће се расподелити на основу одлуке Управног одбора.</w:t>
      </w: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3AA7" w:rsidRDefault="001918B8" w:rsidP="00295523">
      <w:pPr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523">
        <w:rPr>
          <w:lang w:val="sr-Cyrl-CS"/>
        </w:rPr>
        <w:t xml:space="preserve">                                 </w:t>
      </w:r>
      <w:r w:rsidR="00295523">
        <w:rPr>
          <w:lang w:val="sr-Cyrl-CS"/>
        </w:rPr>
        <w:tab/>
      </w:r>
      <w:r w:rsidR="00295523">
        <w:rPr>
          <w:lang w:val="sr-Cyrl-CS"/>
        </w:rPr>
        <w:tab/>
      </w:r>
      <w:r w:rsidR="00295523">
        <w:rPr>
          <w:lang w:val="sr-Cyrl-CS"/>
        </w:rPr>
        <w:tab/>
      </w:r>
      <w:r w:rsidR="00295523">
        <w:rPr>
          <w:lang w:val="sr-Cyrl-CS"/>
        </w:rPr>
        <w:tab/>
        <w:t xml:space="preserve">                </w:t>
      </w:r>
      <w:r w:rsidR="00295523">
        <w:t xml:space="preserve"> </w:t>
      </w:r>
      <w:r w:rsidR="00CF3AA7">
        <w:rPr>
          <w:lang w:val="sr-Cyrl-CS"/>
        </w:rPr>
        <w:t>Председник</w:t>
      </w:r>
    </w:p>
    <w:p w:rsidR="00295523" w:rsidRPr="00295523" w:rsidRDefault="00CF3AA7" w:rsidP="00CF3AA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295523">
        <w:rPr>
          <w:lang w:val="sr-Cyrl-CS"/>
        </w:rPr>
        <w:t>Управн</w:t>
      </w:r>
      <w:r>
        <w:rPr>
          <w:lang w:val="sr-Cyrl-CS"/>
        </w:rPr>
        <w:t xml:space="preserve"> </w:t>
      </w:r>
      <w:r w:rsidR="00295523">
        <w:rPr>
          <w:lang w:val="sr-Cyrl-CS"/>
        </w:rPr>
        <w:t>ог одбора</w:t>
      </w:r>
    </w:p>
    <w:p w:rsidR="00295523" w:rsidRPr="00295523" w:rsidRDefault="00CF3AA7" w:rsidP="00295523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95523">
        <w:rPr>
          <w:lang w:val="sr-Cyrl-CS"/>
        </w:rPr>
        <w:t>Биљана Никић</w:t>
      </w:r>
    </w:p>
    <w:p w:rsidR="001918B8" w:rsidRDefault="001918B8" w:rsidP="00295523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/>
    <w:p w:rsidR="001918B8" w:rsidRDefault="001918B8" w:rsidP="001918B8">
      <w:r>
        <w:tab/>
      </w:r>
      <w:r>
        <w:tab/>
      </w:r>
    </w:p>
    <w:p w:rsidR="001918B8" w:rsidRDefault="001918B8" w:rsidP="001918B8"/>
    <w:p w:rsidR="001918B8" w:rsidRDefault="001918B8" w:rsidP="001918B8"/>
    <w:p w:rsidR="001918B8" w:rsidRDefault="001918B8" w:rsidP="001918B8"/>
    <w:p w:rsidR="001918B8" w:rsidRDefault="001918B8" w:rsidP="001918B8"/>
    <w:p w:rsidR="001918B8" w:rsidRDefault="001918B8" w:rsidP="001918B8"/>
    <w:p w:rsidR="001918B8" w:rsidRDefault="001918B8" w:rsidP="001918B8"/>
    <w:p w:rsidR="001918B8" w:rsidRDefault="001918B8" w:rsidP="001918B8"/>
    <w:p w:rsidR="001918B8" w:rsidRDefault="001918B8" w:rsidP="001918B8">
      <w:r>
        <w:t xml:space="preserve">                             ЗАХТЕВ ЗА СУБВЕНЦИЈЕ ПРЕМА ГРАДУ У ИЗНОСУ ОД 15 МИЛИОНА ДИНАРА.</w:t>
      </w:r>
    </w:p>
    <w:p w:rsidR="001918B8" w:rsidRDefault="001918B8" w:rsidP="001918B8">
      <w:r>
        <w:tab/>
      </w:r>
      <w:r>
        <w:tab/>
        <w:t>ЦИФРА ЈЕ УТЕМЕЉЕНА НА ОСНОВУ БРОЈА УГОВОРЕНЕ ДЕЦЕ ЗА БОРАВАК У</w:t>
      </w:r>
    </w:p>
    <w:p w:rsidR="001918B8" w:rsidRDefault="001918B8" w:rsidP="001918B8">
      <w:r>
        <w:tab/>
      </w:r>
      <w:r>
        <w:tab/>
        <w:t>ДИВЉАНИ.</w:t>
      </w:r>
    </w:p>
    <w:p w:rsidR="001918B8" w:rsidRDefault="001918B8" w:rsidP="001918B8"/>
    <w:p w:rsidR="001918B8" w:rsidRDefault="001918B8" w:rsidP="001918B8">
      <w:r>
        <w:tab/>
      </w:r>
      <w:r>
        <w:tab/>
        <w:t xml:space="preserve">ПРОЛЕЋНИ ТЕРМИН </w:t>
      </w:r>
      <w:r>
        <w:tab/>
      </w:r>
      <w:r>
        <w:tab/>
        <w:t xml:space="preserve">1.400 </w:t>
      </w:r>
      <w:r>
        <w:rPr>
          <w:lang w:val="sr-Cyrl-CS"/>
        </w:rPr>
        <w:t>х</w:t>
      </w:r>
      <w:r>
        <w:t xml:space="preserve"> 2.625,00 = 3.675</w:t>
      </w:r>
      <w:r>
        <w:rPr>
          <w:lang w:val="sr-Cyrl-CS"/>
        </w:rPr>
        <w:t>.</w:t>
      </w:r>
      <w:r>
        <w:t>0</w:t>
      </w:r>
      <w:r>
        <w:rPr>
          <w:lang w:val="sr-Cyrl-CS"/>
        </w:rPr>
        <w:t>00</w:t>
      </w:r>
      <w:r>
        <w:t>,00 ДИНАРА</w:t>
      </w:r>
    </w:p>
    <w:p w:rsidR="001918B8" w:rsidRDefault="001918B8" w:rsidP="001918B8">
      <w:r>
        <w:tab/>
      </w:r>
      <w:r>
        <w:tab/>
        <w:t>ЈЕСЕНИ ТЕРМИН /ОКО/</w:t>
      </w:r>
      <w:r>
        <w:tab/>
      </w:r>
      <w:r>
        <w:tab/>
        <w:t xml:space="preserve"> </w:t>
      </w:r>
      <w:r>
        <w:rPr>
          <w:lang w:val="sr-Cyrl-CS"/>
        </w:rPr>
        <w:t>1.</w:t>
      </w:r>
      <w:r>
        <w:t>4</w:t>
      </w:r>
      <w:r>
        <w:rPr>
          <w:lang w:val="sr-Cyrl-CS"/>
        </w:rPr>
        <w:t>00</w:t>
      </w:r>
      <w:r>
        <w:t xml:space="preserve"> x 2.625,00 = </w:t>
      </w:r>
      <w:r>
        <w:rPr>
          <w:lang w:val="sr-Cyrl-CS"/>
        </w:rPr>
        <w:t>3.</w:t>
      </w:r>
      <w:r>
        <w:t>675.000</w:t>
      </w:r>
      <w:r>
        <w:rPr>
          <w:lang w:val="sr-Cyrl-CS"/>
        </w:rPr>
        <w:t>,00</w:t>
      </w:r>
      <w:r>
        <w:t xml:space="preserve"> ДИНАРА</w:t>
      </w:r>
    </w:p>
    <w:p w:rsidR="001918B8" w:rsidRDefault="001918B8" w:rsidP="001918B8">
      <w:r>
        <w:tab/>
      </w:r>
      <w:r>
        <w:tab/>
        <w:t>ПРОСЕК НЕПЛАТИВЕ ДЕЦЕ 3</w:t>
      </w:r>
      <w:r>
        <w:rPr>
          <w:lang w:val="sr-Cyrl-CS"/>
        </w:rPr>
        <w:t>5</w:t>
      </w:r>
      <w:r>
        <w:t xml:space="preserve">%    980 </w:t>
      </w:r>
      <w:r>
        <w:rPr>
          <w:lang w:val="sr-Cyrl-CS"/>
        </w:rPr>
        <w:t>х 7.875</w:t>
      </w:r>
      <w:r>
        <w:t>,00</w:t>
      </w:r>
      <w:r>
        <w:rPr>
          <w:lang w:val="sr-Cyrl-CS"/>
        </w:rPr>
        <w:t xml:space="preserve"> </w:t>
      </w:r>
      <w:r>
        <w:t xml:space="preserve">= </w:t>
      </w:r>
      <w:r>
        <w:rPr>
          <w:lang w:val="sr-Cyrl-CS"/>
        </w:rPr>
        <w:t>7.717.500,00</w:t>
      </w:r>
      <w:r>
        <w:t>ДИНАРА</w:t>
      </w:r>
    </w:p>
    <w:p w:rsidR="001918B8" w:rsidRDefault="001918B8" w:rsidP="00191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1918B8" w:rsidRDefault="001918B8" w:rsidP="001918B8">
      <w:r>
        <w:tab/>
      </w:r>
      <w:r>
        <w:tab/>
        <w:t xml:space="preserve">ШТО УКУПНО ИЗНОСИ:     </w:t>
      </w:r>
      <w:r>
        <w:tab/>
      </w:r>
      <w:r>
        <w:tab/>
      </w:r>
      <w:r>
        <w:tab/>
        <w:t xml:space="preserve">     15.0</w:t>
      </w:r>
      <w:r>
        <w:rPr>
          <w:lang w:val="sr-Cyrl-CS"/>
        </w:rPr>
        <w:t>67.500,</w:t>
      </w:r>
      <w:r>
        <w:t>00 ДИНАРА</w:t>
      </w:r>
    </w:p>
    <w:p w:rsidR="001918B8" w:rsidRDefault="001918B8" w:rsidP="001918B8"/>
    <w:p w:rsidR="001918B8" w:rsidRDefault="001918B8" w:rsidP="001918B8"/>
    <w:p w:rsidR="001918B8" w:rsidRDefault="001918B8" w:rsidP="001918B8"/>
    <w:p w:rsidR="001918B8" w:rsidRDefault="001918B8" w:rsidP="001918B8"/>
    <w:p w:rsidR="00CF3AA7" w:rsidRDefault="00295523" w:rsidP="001918B8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 xml:space="preserve">                                   </w:t>
      </w:r>
      <w:r>
        <w:t xml:space="preserve"> </w:t>
      </w:r>
      <w:r w:rsidR="00CF3AA7">
        <w:rPr>
          <w:lang w:val="sr-Cyrl-CS"/>
        </w:rPr>
        <w:t>Председник</w:t>
      </w:r>
    </w:p>
    <w:p w:rsidR="00295523" w:rsidRPr="00295523" w:rsidRDefault="00CF3AA7" w:rsidP="001918B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295523">
        <w:rPr>
          <w:lang w:val="sr-Cyrl-CS"/>
        </w:rPr>
        <w:t xml:space="preserve"> Управн</w:t>
      </w:r>
      <w:r>
        <w:rPr>
          <w:lang w:val="sr-Cyrl-CS"/>
        </w:rPr>
        <w:t xml:space="preserve"> </w:t>
      </w:r>
      <w:r w:rsidR="00295523">
        <w:rPr>
          <w:lang w:val="sr-Cyrl-CS"/>
        </w:rPr>
        <w:t>ог одбора</w:t>
      </w:r>
    </w:p>
    <w:p w:rsidR="001918B8" w:rsidRPr="00295523" w:rsidRDefault="00CF3AA7" w:rsidP="001918B8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 w:rsidR="00295523">
        <w:rPr>
          <w:lang w:val="sr-Cyrl-CS"/>
        </w:rPr>
        <w:t>Биљана Никић</w:t>
      </w:r>
    </w:p>
    <w:p w:rsidR="001918B8" w:rsidRDefault="001918B8" w:rsidP="001918B8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18B8" w:rsidRDefault="001918B8" w:rsidP="001918B8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918B8" w:rsidRPr="001918B8" w:rsidRDefault="001918B8" w:rsidP="002F1B76">
      <w:pPr>
        <w:jc w:val="both"/>
      </w:pPr>
    </w:p>
    <w:sectPr w:rsidR="001918B8" w:rsidRPr="001918B8" w:rsidSect="00282AB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14BD"/>
    <w:multiLevelType w:val="hybridMultilevel"/>
    <w:tmpl w:val="75E081D8"/>
    <w:lvl w:ilvl="0" w:tplc="48B81420">
      <w:start w:val="1"/>
      <w:numFmt w:val="decimal"/>
      <w:lvlText w:val="%1."/>
      <w:lvlJc w:val="left"/>
      <w:pPr>
        <w:ind w:left="17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1A64"/>
    <w:rsid w:val="000039F0"/>
    <w:rsid w:val="00007BD5"/>
    <w:rsid w:val="000361A9"/>
    <w:rsid w:val="00072D2B"/>
    <w:rsid w:val="000B7B78"/>
    <w:rsid w:val="000C506C"/>
    <w:rsid w:val="000D04ED"/>
    <w:rsid w:val="000D7282"/>
    <w:rsid w:val="000E4222"/>
    <w:rsid w:val="00101662"/>
    <w:rsid w:val="00113CED"/>
    <w:rsid w:val="0013310F"/>
    <w:rsid w:val="001474F4"/>
    <w:rsid w:val="001658C9"/>
    <w:rsid w:val="001741D0"/>
    <w:rsid w:val="00181AF0"/>
    <w:rsid w:val="001849C8"/>
    <w:rsid w:val="001918B8"/>
    <w:rsid w:val="001C0E0E"/>
    <w:rsid w:val="001E10B4"/>
    <w:rsid w:val="00206E75"/>
    <w:rsid w:val="00214C11"/>
    <w:rsid w:val="00260556"/>
    <w:rsid w:val="00282A27"/>
    <w:rsid w:val="00282AB1"/>
    <w:rsid w:val="00295523"/>
    <w:rsid w:val="002E2CD9"/>
    <w:rsid w:val="002E6C53"/>
    <w:rsid w:val="002F1B76"/>
    <w:rsid w:val="003200CC"/>
    <w:rsid w:val="00327BC5"/>
    <w:rsid w:val="00345F29"/>
    <w:rsid w:val="0035127E"/>
    <w:rsid w:val="0037359F"/>
    <w:rsid w:val="003A2BBF"/>
    <w:rsid w:val="003B379C"/>
    <w:rsid w:val="003D20C1"/>
    <w:rsid w:val="004001B9"/>
    <w:rsid w:val="004409B4"/>
    <w:rsid w:val="00473BE1"/>
    <w:rsid w:val="00495FBB"/>
    <w:rsid w:val="004A78D4"/>
    <w:rsid w:val="004C4600"/>
    <w:rsid w:val="004D0B9A"/>
    <w:rsid w:val="00506598"/>
    <w:rsid w:val="005069D7"/>
    <w:rsid w:val="0051635E"/>
    <w:rsid w:val="00542D66"/>
    <w:rsid w:val="005539CF"/>
    <w:rsid w:val="00572D81"/>
    <w:rsid w:val="005C207E"/>
    <w:rsid w:val="005E1041"/>
    <w:rsid w:val="006132CD"/>
    <w:rsid w:val="00621743"/>
    <w:rsid w:val="006619EF"/>
    <w:rsid w:val="006828B1"/>
    <w:rsid w:val="006D3F97"/>
    <w:rsid w:val="006E321A"/>
    <w:rsid w:val="00713568"/>
    <w:rsid w:val="00722379"/>
    <w:rsid w:val="00750801"/>
    <w:rsid w:val="007649D3"/>
    <w:rsid w:val="00775BE5"/>
    <w:rsid w:val="00791663"/>
    <w:rsid w:val="007A4326"/>
    <w:rsid w:val="008127A5"/>
    <w:rsid w:val="00847177"/>
    <w:rsid w:val="0086477A"/>
    <w:rsid w:val="00882FD0"/>
    <w:rsid w:val="009348A3"/>
    <w:rsid w:val="00935FCE"/>
    <w:rsid w:val="0095293C"/>
    <w:rsid w:val="00962158"/>
    <w:rsid w:val="00966CE2"/>
    <w:rsid w:val="00980B91"/>
    <w:rsid w:val="00991E14"/>
    <w:rsid w:val="009C5A21"/>
    <w:rsid w:val="009D0C51"/>
    <w:rsid w:val="009F5314"/>
    <w:rsid w:val="00A7553E"/>
    <w:rsid w:val="00A75C20"/>
    <w:rsid w:val="00A86577"/>
    <w:rsid w:val="00A927B7"/>
    <w:rsid w:val="00AB1A91"/>
    <w:rsid w:val="00AD0A44"/>
    <w:rsid w:val="00AE60E6"/>
    <w:rsid w:val="00AE6821"/>
    <w:rsid w:val="00B1700E"/>
    <w:rsid w:val="00B404EE"/>
    <w:rsid w:val="00B666D5"/>
    <w:rsid w:val="00B90605"/>
    <w:rsid w:val="00BA36E3"/>
    <w:rsid w:val="00BD05CD"/>
    <w:rsid w:val="00C0624D"/>
    <w:rsid w:val="00C26836"/>
    <w:rsid w:val="00C334A8"/>
    <w:rsid w:val="00C41F9F"/>
    <w:rsid w:val="00C53C96"/>
    <w:rsid w:val="00C62D24"/>
    <w:rsid w:val="00C70FBB"/>
    <w:rsid w:val="00C80F84"/>
    <w:rsid w:val="00CB2DAF"/>
    <w:rsid w:val="00CE0C02"/>
    <w:rsid w:val="00CF3AA7"/>
    <w:rsid w:val="00D138F1"/>
    <w:rsid w:val="00D241F1"/>
    <w:rsid w:val="00D449C3"/>
    <w:rsid w:val="00DC41A0"/>
    <w:rsid w:val="00E26ACC"/>
    <w:rsid w:val="00E26EC3"/>
    <w:rsid w:val="00E3055A"/>
    <w:rsid w:val="00E36419"/>
    <w:rsid w:val="00E61CA6"/>
    <w:rsid w:val="00E7131A"/>
    <w:rsid w:val="00E94A8A"/>
    <w:rsid w:val="00EA4A09"/>
    <w:rsid w:val="00EB7BFA"/>
    <w:rsid w:val="00EC3F9C"/>
    <w:rsid w:val="00EC5922"/>
    <w:rsid w:val="00F71A64"/>
    <w:rsid w:val="00F7785A"/>
    <w:rsid w:val="00F8740D"/>
    <w:rsid w:val="00FB5FFE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8B8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1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C3E1-4EF6-457F-8B95-4E8B33CB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USTANOVA "DIVLJANA" NIŠ</dc:creator>
  <cp:keywords/>
  <dc:description/>
  <cp:lastModifiedBy>Marina Petrović</cp:lastModifiedBy>
  <cp:revision>8</cp:revision>
  <cp:lastPrinted>2013-01-30T13:07:00Z</cp:lastPrinted>
  <dcterms:created xsi:type="dcterms:W3CDTF">2023-01-29T11:45:00Z</dcterms:created>
  <dcterms:modified xsi:type="dcterms:W3CDTF">2013-01-30T16:19:00Z</dcterms:modified>
</cp:coreProperties>
</file>