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2E" w:rsidRDefault="00FD392E" w:rsidP="00FD392E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На основу члана 44 Закона о култури („Службени гласник Републике Србије“, број 72/09), члана 37 Статута града Ниша ("Службени лист Града Ниша", број 88/08) и члана 15 Одлуке о оснивању Народног музеја у Нишу ("Службени лист града Ниша", </w:t>
      </w:r>
      <w:r>
        <w:rPr>
          <w:rFonts w:ascii="Arial" w:hAnsi="Arial" w:cs="Arial"/>
          <w:lang w:eastAsia="en-US"/>
        </w:rPr>
        <w:t xml:space="preserve">број </w:t>
      </w:r>
      <w:r>
        <w:rPr>
          <w:rFonts w:ascii="Arial" w:hAnsi="Arial" w:cs="Arial"/>
          <w:lang w:val="en-US" w:eastAsia="en-US"/>
        </w:rPr>
        <w:t xml:space="preserve">2/11-пречишћен </w:t>
      </w:r>
      <w:proofErr w:type="spellStart"/>
      <w:r>
        <w:rPr>
          <w:rFonts w:ascii="Arial" w:hAnsi="Arial" w:cs="Arial"/>
          <w:lang w:val="en-US" w:eastAsia="en-US"/>
        </w:rPr>
        <w:t>текст</w:t>
      </w:r>
      <w:proofErr w:type="spellEnd"/>
      <w:r>
        <w:rPr>
          <w:rFonts w:ascii="Arial" w:hAnsi="Arial" w:cs="Arial"/>
          <w:lang w:eastAsia="en-US"/>
        </w:rPr>
        <w:t xml:space="preserve">) </w:t>
      </w:r>
    </w:p>
    <w:p w:rsidR="00FD392E" w:rsidRDefault="00FD392E" w:rsidP="00FD3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Скупштина Града Ниша на седници одржаној _________  донела је</w:t>
      </w:r>
    </w:p>
    <w:p w:rsidR="00FD392E" w:rsidRDefault="00FD392E" w:rsidP="00FD392E">
      <w:pPr>
        <w:jc w:val="both"/>
        <w:rPr>
          <w:rFonts w:ascii="Arial" w:hAnsi="Arial" w:cs="Arial"/>
        </w:rPr>
      </w:pPr>
    </w:p>
    <w:p w:rsidR="00FD392E" w:rsidRDefault="00FD392E" w:rsidP="00FD392E">
      <w:pPr>
        <w:jc w:val="both"/>
        <w:rPr>
          <w:rFonts w:ascii="Arial" w:hAnsi="Arial" w:cs="Arial"/>
        </w:rPr>
      </w:pPr>
    </w:p>
    <w:p w:rsidR="00FD392E" w:rsidRDefault="00FD392E" w:rsidP="00FD392E">
      <w:pPr>
        <w:jc w:val="both"/>
        <w:rPr>
          <w:rFonts w:ascii="Arial" w:hAnsi="Arial" w:cs="Arial"/>
        </w:rPr>
      </w:pPr>
    </w:p>
    <w:p w:rsidR="00FD392E" w:rsidRDefault="00FD392E" w:rsidP="00FD392E">
      <w:pPr>
        <w:jc w:val="both"/>
        <w:rPr>
          <w:rFonts w:ascii="Arial" w:hAnsi="Arial" w:cs="Arial"/>
        </w:rPr>
      </w:pPr>
    </w:p>
    <w:p w:rsidR="00FD392E" w:rsidRDefault="00FD392E" w:rsidP="00FD39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FD392E" w:rsidRDefault="00FD392E" w:rsidP="00FD392E">
      <w:pPr>
        <w:jc w:val="center"/>
        <w:rPr>
          <w:rFonts w:ascii="Arial" w:hAnsi="Arial" w:cs="Arial"/>
        </w:rPr>
      </w:pPr>
    </w:p>
    <w:p w:rsidR="00FD392E" w:rsidRDefault="00FD392E" w:rsidP="00FD392E">
      <w:pPr>
        <w:rPr>
          <w:rFonts w:ascii="Arial" w:hAnsi="Arial" w:cs="Arial"/>
        </w:rPr>
      </w:pPr>
    </w:p>
    <w:p w:rsidR="00FD392E" w:rsidRDefault="00FD392E" w:rsidP="00FD392E">
      <w:pPr>
        <w:jc w:val="center"/>
        <w:rPr>
          <w:rFonts w:ascii="Arial" w:hAnsi="Arial" w:cs="Arial"/>
        </w:rPr>
      </w:pPr>
    </w:p>
    <w:p w:rsidR="00FD392E" w:rsidRDefault="00FD392E" w:rsidP="00FD3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ДАЈЕ СЕ САГЛАСНОСТ</w:t>
      </w:r>
      <w:r>
        <w:rPr>
          <w:rFonts w:ascii="Arial" w:hAnsi="Arial" w:cs="Arial"/>
        </w:rPr>
        <w:t xml:space="preserve"> на Програм рада Народног музеја Ниш за 201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 xml:space="preserve">. годину 02 број </w:t>
      </w:r>
      <w:r>
        <w:rPr>
          <w:rFonts w:ascii="Arial" w:hAnsi="Arial" w:cs="Arial"/>
          <w:lang/>
        </w:rPr>
        <w:t>48</w:t>
      </w:r>
      <w:r>
        <w:rPr>
          <w:rFonts w:ascii="Arial" w:hAnsi="Arial" w:cs="Arial"/>
        </w:rPr>
        <w:t>/2-1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 xml:space="preserve">, који је донео Управни одбор Установе на седници одржаној </w:t>
      </w:r>
      <w:r>
        <w:rPr>
          <w:rFonts w:ascii="Arial" w:hAnsi="Arial" w:cs="Arial"/>
          <w:lang w:val="sr-Latn-CS"/>
        </w:rPr>
        <w:t>25.01.2013</w:t>
      </w:r>
      <w:r>
        <w:rPr>
          <w:rFonts w:ascii="Arial" w:hAnsi="Arial" w:cs="Arial"/>
        </w:rPr>
        <w:t>. године.</w:t>
      </w:r>
    </w:p>
    <w:p w:rsidR="00FD392E" w:rsidRDefault="00FD392E" w:rsidP="00FD3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392E" w:rsidRDefault="00FD392E" w:rsidP="00FD3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</w:t>
      </w:r>
      <w:r>
        <w:rPr>
          <w:rFonts w:ascii="Arial" w:hAnsi="Arial" w:cs="Arial"/>
        </w:rPr>
        <w:tab/>
        <w:t>Програм рада Народног музеја  Ниш за 201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 годину реализоваће  се  у  складу  са  финансијским планом ове  Установе за 2013. годину.</w:t>
      </w:r>
    </w:p>
    <w:p w:rsidR="00FD392E" w:rsidRDefault="00FD392E" w:rsidP="00FD392E">
      <w:pPr>
        <w:jc w:val="both"/>
        <w:rPr>
          <w:rFonts w:ascii="Arial" w:hAnsi="Arial" w:cs="Arial"/>
        </w:rPr>
      </w:pPr>
    </w:p>
    <w:p w:rsidR="00FD392E" w:rsidRDefault="00FD392E" w:rsidP="00FD3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III </w:t>
      </w:r>
      <w:r>
        <w:rPr>
          <w:rFonts w:ascii="Arial" w:hAnsi="Arial" w:cs="Arial"/>
          <w:lang/>
        </w:rPr>
        <w:t xml:space="preserve">    </w:t>
      </w:r>
      <w:r>
        <w:rPr>
          <w:rFonts w:ascii="Arial" w:hAnsi="Arial" w:cs="Arial"/>
        </w:rPr>
        <w:t>Решење доставити Народном музеју  Ниш, Управи за образовање, културу, омладину и спорт и Управи за финансије, изворне приходе локалне самоуправе и јавне набавке.</w:t>
      </w:r>
    </w:p>
    <w:p w:rsidR="00FD392E" w:rsidRDefault="00FD392E" w:rsidP="00FD392E">
      <w:pPr>
        <w:jc w:val="both"/>
        <w:rPr>
          <w:rFonts w:ascii="Arial" w:hAnsi="Arial" w:cs="Arial"/>
        </w:rPr>
      </w:pPr>
    </w:p>
    <w:p w:rsidR="00FD392E" w:rsidRDefault="00FD392E" w:rsidP="00FD392E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 </w:t>
      </w:r>
    </w:p>
    <w:p w:rsidR="00FD392E" w:rsidRDefault="00FD392E" w:rsidP="00FD392E">
      <w:pPr>
        <w:jc w:val="both"/>
        <w:rPr>
          <w:rFonts w:ascii="Arial" w:hAnsi="Arial" w:cs="Arial"/>
        </w:rPr>
      </w:pPr>
    </w:p>
    <w:p w:rsidR="00FD392E" w:rsidRDefault="00FD392E" w:rsidP="00FD3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Број:</w:t>
      </w:r>
    </w:p>
    <w:p w:rsidR="00FD392E" w:rsidRDefault="00FD392E" w:rsidP="00FD3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</w:p>
    <w:p w:rsidR="00FD392E" w:rsidRDefault="00FD392E" w:rsidP="00FD392E">
      <w:pPr>
        <w:jc w:val="both"/>
        <w:rPr>
          <w:rFonts w:ascii="Arial" w:hAnsi="Arial" w:cs="Arial"/>
        </w:rPr>
      </w:pPr>
    </w:p>
    <w:p w:rsidR="00FD392E" w:rsidRDefault="00FD392E" w:rsidP="00FD392E">
      <w:pPr>
        <w:jc w:val="both"/>
        <w:rPr>
          <w:rFonts w:ascii="Arial" w:hAnsi="Arial" w:cs="Arial"/>
        </w:rPr>
      </w:pPr>
    </w:p>
    <w:p w:rsidR="00FD392E" w:rsidRDefault="00FD392E" w:rsidP="00FD392E">
      <w:pPr>
        <w:jc w:val="both"/>
        <w:rPr>
          <w:rFonts w:ascii="Arial" w:hAnsi="Arial" w:cs="Arial"/>
        </w:rPr>
      </w:pPr>
    </w:p>
    <w:p w:rsidR="00FD392E" w:rsidRDefault="00FD392E" w:rsidP="00FD39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FD392E" w:rsidRDefault="00FD392E" w:rsidP="00FD392E">
      <w:pPr>
        <w:rPr>
          <w:rFonts w:ascii="Arial" w:hAnsi="Arial" w:cs="Arial"/>
          <w:b/>
        </w:rPr>
      </w:pPr>
    </w:p>
    <w:p w:rsidR="00FD392E" w:rsidRDefault="00FD392E" w:rsidP="00FD392E">
      <w:pPr>
        <w:jc w:val="center"/>
        <w:rPr>
          <w:rFonts w:ascii="Arial" w:hAnsi="Arial" w:cs="Arial"/>
          <w:b/>
        </w:rPr>
      </w:pPr>
    </w:p>
    <w:p w:rsidR="00FD392E" w:rsidRDefault="00FD392E" w:rsidP="00FD392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</w:rPr>
        <w:t>Председник</w:t>
      </w:r>
    </w:p>
    <w:p w:rsidR="00FD392E" w:rsidRDefault="00FD392E" w:rsidP="00FD392E">
      <w:pPr>
        <w:rPr>
          <w:rFonts w:ascii="Arial" w:hAnsi="Arial" w:cs="Arial"/>
        </w:rPr>
      </w:pPr>
    </w:p>
    <w:p w:rsidR="00FD392E" w:rsidRDefault="00FD392E" w:rsidP="00FD392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>
        <w:rPr>
          <w:rFonts w:ascii="Arial" w:hAnsi="Arial" w:cs="Arial"/>
        </w:rPr>
        <w:t>Проф. др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Миле  Илић</w:t>
      </w:r>
    </w:p>
    <w:p w:rsidR="00FD392E" w:rsidRDefault="00FD392E" w:rsidP="00FD392E">
      <w:pPr>
        <w:rPr>
          <w:rFonts w:ascii="Arial" w:hAnsi="Arial" w:cs="Arial"/>
        </w:rPr>
      </w:pPr>
    </w:p>
    <w:p w:rsidR="00FD392E" w:rsidRDefault="00FD392E" w:rsidP="00FD392E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FD392E" w:rsidRDefault="00FD392E" w:rsidP="00FD392E">
      <w:pPr>
        <w:jc w:val="center"/>
        <w:rPr>
          <w:rFonts w:ascii="Arial" w:hAnsi="Arial" w:cs="Arial"/>
          <w:lang w:val="sr-Latn-CS"/>
        </w:rPr>
      </w:pPr>
    </w:p>
    <w:p w:rsidR="00FD392E" w:rsidRDefault="00FD392E" w:rsidP="00FD3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У складу са чланом 15 Одлуке о оснивању Народног музеја  Ниш, Управни одбор Установе, на седници одржаној дана </w:t>
      </w:r>
      <w:r>
        <w:rPr>
          <w:rFonts w:ascii="Arial" w:hAnsi="Arial" w:cs="Arial"/>
          <w:lang w:val="sr-Latn-CS"/>
        </w:rPr>
        <w:t>25.01.2013</w:t>
      </w:r>
      <w:r>
        <w:rPr>
          <w:rFonts w:ascii="Arial" w:hAnsi="Arial" w:cs="Arial"/>
        </w:rPr>
        <w:t>.године  донео је Програм рада Народног музеја Ниш за 20</w:t>
      </w:r>
      <w:r>
        <w:rPr>
          <w:rFonts w:ascii="Arial" w:hAnsi="Arial" w:cs="Arial"/>
          <w:lang/>
        </w:rPr>
        <w:t>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 xml:space="preserve"> годину  02 број </w:t>
      </w:r>
      <w:r>
        <w:rPr>
          <w:rFonts w:ascii="Arial" w:hAnsi="Arial" w:cs="Arial"/>
          <w:lang/>
        </w:rPr>
        <w:t>48</w:t>
      </w:r>
      <w:r>
        <w:rPr>
          <w:rFonts w:ascii="Arial" w:hAnsi="Arial" w:cs="Arial"/>
        </w:rPr>
        <w:t>/2-1</w:t>
      </w:r>
      <w:r>
        <w:rPr>
          <w:rFonts w:ascii="Arial" w:hAnsi="Arial" w:cs="Arial"/>
          <w:lang/>
        </w:rPr>
        <w:t>3.</w:t>
      </w:r>
    </w:p>
    <w:p w:rsidR="00FD392E" w:rsidRDefault="00FD392E" w:rsidP="00FD392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Програмом рада Народног музеја у 201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 xml:space="preserve">. години обухваћена је заштита културно-историјских добара, прикупљање, чување и одржавање историјско-уметничких дела и добара, њихова музеолошка обрада, коришћење и презентација кроз организовање изложби и истраживачки рад. </w:t>
      </w:r>
    </w:p>
    <w:p w:rsidR="00FD392E" w:rsidRDefault="00FD392E" w:rsidP="00FD392E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У 201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 xml:space="preserve">. години очекује се </w:t>
      </w:r>
      <w:r>
        <w:rPr>
          <w:rFonts w:ascii="Arial" w:hAnsi="Arial" w:cs="Arial"/>
          <w:lang/>
        </w:rPr>
        <w:t>прилив новог археолошког материјала, добијеног археолошким истраживањима на локалитетима Медијана и Бубањ,  као и кроз предавање материјала са истраживања из 201</w:t>
      </w:r>
      <w:r>
        <w:rPr>
          <w:rFonts w:ascii="Arial" w:hAnsi="Arial" w:cs="Arial"/>
          <w:lang/>
        </w:rPr>
        <w:t>2</w:t>
      </w:r>
      <w:r>
        <w:rPr>
          <w:rFonts w:ascii="Arial" w:hAnsi="Arial" w:cs="Arial"/>
          <w:lang/>
        </w:rPr>
        <w:t>. године.</w:t>
      </w:r>
    </w:p>
    <w:p w:rsidR="00FD392E" w:rsidRDefault="00FD392E" w:rsidP="00FD392E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/>
        </w:rPr>
        <w:t xml:space="preserve"> У склопу припреме за обележавање 1700 година хришћанства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током 201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  <w:lang/>
        </w:rPr>
        <w:t>. године спровешће се обимна  истраживања и припреме, чији резултати ће бити презентовани  у  текућој, али и у наредним годинама. Сва одељења Музеја ће, по својим областима, бити укључена у припрему јавних програмских активности, за које ће вршити потребна истраживања. Током 201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  <w:lang/>
        </w:rPr>
        <w:t>. године конзерваторске активности ће се наставити на предметима из античке збирке.</w:t>
      </w:r>
      <w:r>
        <w:rPr>
          <w:rFonts w:ascii="Arial" w:hAnsi="Arial" w:cs="Arial"/>
          <w:lang w:eastAsia="en-US"/>
        </w:rPr>
        <w:t xml:space="preserve"> Предвиђена је конзервација 250 предмета  (метал, стакло, керамика) из античке и средњовековне збирке и 30 предмета из збирке нумизматике. </w:t>
      </w:r>
    </w:p>
    <w:p w:rsidR="00FD392E" w:rsidRDefault="00FD392E" w:rsidP="00FD392E">
      <w:pPr>
        <w:suppressAutoHyphens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У складу са обележавањем  јубилеја 1.700 година година хришћанства, тежишне изложбе у 2013. години ће бити: Изложба о ранохришћанској некрополи у Јагодин мали и Изложба „</w:t>
      </w:r>
      <w:r>
        <w:rPr>
          <w:rFonts w:ascii="Arial" w:hAnsi="Arial" w:cs="Arial"/>
          <w:lang w:eastAsia="en-US"/>
        </w:rPr>
        <w:t>Хришћанство у Нишу кроз векове</w:t>
      </w:r>
      <w:r>
        <w:rPr>
          <w:rFonts w:ascii="Arial" w:hAnsi="Arial" w:cs="Arial"/>
          <w:lang w:eastAsia="en-US"/>
        </w:rPr>
        <w:t xml:space="preserve">“. Поред тога веома је значајна и организација научног скупа на тему „Хришћански мотиви у музејским збиркама – Светлост у светлости“. </w:t>
      </w:r>
      <w:r>
        <w:rPr>
          <w:rFonts w:ascii="Arial" w:hAnsi="Arial" w:cs="Arial"/>
        </w:rPr>
        <w:t>У 201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 години п</w:t>
      </w:r>
      <w:r>
        <w:rPr>
          <w:rFonts w:ascii="Arial" w:hAnsi="Arial" w:cs="Arial"/>
          <w:lang/>
        </w:rPr>
        <w:t>ланирана је дигитализација и електронска обрада дела предмета из историјске, етнолошке, археолошке, нумизматичке, историје уметности и збирке књижевне заоставштине</w:t>
      </w:r>
      <w:r>
        <w:rPr>
          <w:rFonts w:ascii="Arial" w:hAnsi="Arial" w:cs="Arial"/>
          <w:color w:val="FF0000"/>
          <w:lang/>
        </w:rPr>
        <w:t xml:space="preserve">.  </w:t>
      </w:r>
      <w:r>
        <w:rPr>
          <w:rFonts w:ascii="Arial" w:hAnsi="Arial" w:cs="Arial"/>
          <w:lang/>
        </w:rPr>
        <w:t>За 2013. годину планирано је 19 јавних  програмских активности, као и 10 издавачких подухвата.</w:t>
      </w:r>
    </w:p>
    <w:p w:rsidR="00FD392E" w:rsidRDefault="00FD392E" w:rsidP="00FD392E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Чланом 12. став 2. Одлуке о буџету Града Ниша („Службени лист Града Ниша“ број 108/2012)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FD392E" w:rsidRDefault="00FD392E" w:rsidP="00FD392E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Управа за образовање, културу, омладину и спорт је, као директни корисник</w:t>
      </w:r>
      <w:r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 дала сагласност на </w:t>
      </w:r>
      <w:r>
        <w:rPr>
          <w:rFonts w:ascii="Arial" w:hAnsi="Arial" w:cs="Arial"/>
          <w:lang w:eastAsia="en-US"/>
        </w:rPr>
        <w:t>Ф</w:t>
      </w:r>
      <w:r>
        <w:rPr>
          <w:rFonts w:ascii="Arial" w:hAnsi="Arial" w:cs="Arial"/>
          <w:lang w:eastAsia="en-US"/>
        </w:rPr>
        <w:t>инансијски план Установе, који је у циљу целовитог сагледавања Програма достављен у прилогу.</w:t>
      </w:r>
    </w:p>
    <w:p w:rsidR="00FD392E" w:rsidRDefault="00FD392E" w:rsidP="00FD392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Народног музеја Ниш  за 201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 годину.</w:t>
      </w:r>
    </w:p>
    <w:p w:rsidR="00FD392E" w:rsidRDefault="00FD392E" w:rsidP="00FD3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lang w:eastAsia="en-US"/>
        </w:rPr>
        <w:t>По овлашћењу-Начелник</w:t>
      </w:r>
    </w:p>
    <w:p w:rsidR="00FD392E" w:rsidRDefault="00FD392E" w:rsidP="00FD392E">
      <w:pPr>
        <w:suppressAutoHyphens w:val="0"/>
        <w:ind w:left="2977" w:firstLine="1343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Управе за образовање, културу,</w:t>
      </w:r>
    </w:p>
    <w:p w:rsidR="00FD392E" w:rsidRDefault="00FD392E" w:rsidP="00FD392E">
      <w:pPr>
        <w:suppressAutoHyphens w:val="0"/>
        <w:ind w:left="2977" w:firstLine="1343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омладину и спорт</w:t>
      </w:r>
    </w:p>
    <w:p w:rsidR="00FD392E" w:rsidRDefault="00FD392E" w:rsidP="00FD392E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                                                           _______________</w:t>
      </w:r>
    </w:p>
    <w:p w:rsidR="00FD392E" w:rsidRDefault="00FD392E" w:rsidP="00FD392E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         </w:t>
      </w:r>
    </w:p>
    <w:p w:rsidR="00FD392E" w:rsidRDefault="00FD392E" w:rsidP="00FD392E">
      <w:pPr>
        <w:suppressAutoHyphens w:val="0"/>
        <w:rPr>
          <w:rFonts w:ascii="Arial" w:hAnsi="Arial" w:cs="Arial"/>
          <w:lang/>
        </w:rPr>
      </w:pPr>
      <w:r>
        <w:rPr>
          <w:rFonts w:ascii="Arial" w:hAnsi="Arial" w:cs="Arial"/>
          <w:lang w:eastAsia="en-US"/>
        </w:rPr>
        <w:t xml:space="preserve">                         </w:t>
      </w:r>
      <w:r>
        <w:rPr>
          <w:rFonts w:ascii="Arial" w:hAnsi="Arial" w:cs="Arial"/>
          <w:lang w:eastAsia="en-US"/>
        </w:rPr>
        <w:t xml:space="preserve">                                                      </w:t>
      </w:r>
      <w:r>
        <w:rPr>
          <w:rFonts w:ascii="Arial" w:hAnsi="Arial" w:cs="Arial"/>
          <w:lang w:eastAsia="en-US"/>
        </w:rPr>
        <w:t xml:space="preserve">      </w:t>
      </w:r>
      <w:r>
        <w:rPr>
          <w:rFonts w:ascii="Arial" w:hAnsi="Arial" w:cs="Arial"/>
          <w:lang w:eastAsia="en-US"/>
        </w:rPr>
        <w:t xml:space="preserve">     </w:t>
      </w:r>
      <w:r>
        <w:rPr>
          <w:rFonts w:ascii="Arial" w:hAnsi="Arial" w:cs="Arial"/>
          <w:lang w:eastAsia="en-US"/>
        </w:rPr>
        <w:t>Јелица Велаја</w:t>
      </w:r>
      <w:r>
        <w:rPr>
          <w:rFonts w:ascii="Arial" w:hAnsi="Arial" w:cs="Arial"/>
          <w:lang/>
        </w:rPr>
        <w:t xml:space="preserve">      </w:t>
      </w:r>
    </w:p>
    <w:p w:rsidR="00036B27" w:rsidRDefault="00036B27"/>
    <w:sectPr w:rsidR="00036B27" w:rsidSect="00036B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392E"/>
    <w:rsid w:val="00036B27"/>
    <w:rsid w:val="00FD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2013-02-01T09:25:00Z</dcterms:created>
  <dcterms:modified xsi:type="dcterms:W3CDTF">2013-02-01T09:25:00Z</dcterms:modified>
</cp:coreProperties>
</file>