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5F" w:rsidRDefault="0039709C">
      <w:r w:rsidRPr="002D5145">
        <w:rPr>
          <w:noProof/>
        </w:rPr>
        <w:drawing>
          <wp:inline distT="0" distB="0" distL="0" distR="0">
            <wp:extent cx="7658100" cy="666750"/>
            <wp:effectExtent l="19050" t="0" r="0" b="0"/>
            <wp:docPr id="3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3300" cy="1028700"/>
                      <a:chOff x="0" y="0"/>
                      <a:chExt cx="7353300" cy="1028700"/>
                    </a:xfrm>
                  </a:grpSpPr>
                  <a:sp>
                    <a:nvSpPr>
                      <a:cNvPr id="2" name="Правоугаоник заобљених углова 1"/>
                      <a:cNvSpPr/>
                    </a:nvSpPr>
                    <a:spPr>
                      <a:xfrm>
                        <a:off x="0" y="0"/>
                        <a:ext cx="7353300" cy="102870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vertOverflow="clip" horz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x-none" sz="1600" b="1" baseline="0"/>
                            <a:t>ФИНАНСИЈСКИ ПЛАН УСТАНОВЕ СИГУРНА КУЋА ЗА ЖЕНЕ И ДЕЦУ ЖРТВЕ ПОРОДИЧНОГ НАСИЉА ЗА 2016 ГОДИНУ</a:t>
                          </a:r>
                          <a:endParaRPr lang="x-none" sz="1600" b="1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tbl>
      <w:tblPr>
        <w:tblpPr w:leftFromText="180" w:rightFromText="180" w:vertAnchor="text" w:horzAnchor="margin" w:tblpY="177"/>
        <w:tblW w:w="12280" w:type="dxa"/>
        <w:tblLook w:val="04A0"/>
      </w:tblPr>
      <w:tblGrid>
        <w:gridCol w:w="626"/>
        <w:gridCol w:w="760"/>
        <w:gridCol w:w="5575"/>
        <w:gridCol w:w="1834"/>
        <w:gridCol w:w="1754"/>
        <w:gridCol w:w="1731"/>
      </w:tblGrid>
      <w:tr w:rsidR="0039709C" w:rsidRPr="002D5145" w:rsidTr="0039709C">
        <w:trPr>
          <w:trHeight w:val="315"/>
        </w:trPr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Бр. Поз.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Еко. клас.</w:t>
            </w:r>
          </w:p>
        </w:tc>
        <w:tc>
          <w:tcPr>
            <w:tcW w:w="5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ОПИС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2016. godina</w:t>
            </w:r>
          </w:p>
        </w:tc>
      </w:tr>
      <w:tr w:rsidR="0039709C" w:rsidRPr="002D5145" w:rsidTr="0039709C">
        <w:trPr>
          <w:trHeight w:val="300"/>
        </w:trPr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Буџет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С. приходи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Донација</w:t>
            </w:r>
          </w:p>
        </w:tc>
      </w:tr>
      <w:tr w:rsidR="0039709C" w:rsidRPr="002D5145" w:rsidTr="0039709C">
        <w:trPr>
          <w:trHeight w:val="40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Плате, додаци и накнаде запослених (зараде)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7.800.000,00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110.000,00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</w:tr>
      <w:tr w:rsidR="0039709C" w:rsidRPr="002D5145" w:rsidTr="0039709C">
        <w:trPr>
          <w:trHeight w:val="43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4111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Плате, додаци и накнаде запослених (зараде)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7.800.000,00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110.000,00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4120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Социјални доприноси на  терет послодавца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1.430.000,00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24.000,00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</w:tr>
      <w:tr w:rsidR="0039709C" w:rsidRPr="002D5145" w:rsidTr="0039709C">
        <w:trPr>
          <w:trHeight w:val="36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4121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Допринос за ПИО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950.000,00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15.000,00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4122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Допринос за здравствено осигурање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410.000,00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7.000,00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40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4123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Допринос за незапосленост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70.000,00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2.000,00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40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4130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Накнаде у натури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300.000,00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</w:tr>
      <w:tr w:rsidR="0039709C" w:rsidRPr="002D5145" w:rsidTr="0039709C">
        <w:trPr>
          <w:trHeight w:val="36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4131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Накнаде у натури (превоз на посао и са посла – маркица)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300.000,00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4140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Социјална давања запосленима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220.000,00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</w:tr>
      <w:tr w:rsidR="0039709C" w:rsidRPr="002D5145" w:rsidTr="0039709C">
        <w:trPr>
          <w:trHeight w:val="61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4143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Помоћ у случају смрти запосленог или члана уже породице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120.000,00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4144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Остале помоћи запосленим радницима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100.000,00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43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4210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Стални трошкови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1.040.000,00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100.000,00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100.000,00 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Трошкови платног промета и банкарских услуга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</w:t>
            </w:r>
            <w:r w:rsidRPr="002D5145">
              <w:rPr>
                <w:rFonts w:ascii="Calibri" w:eastAsia="Times New Roman" w:hAnsi="Calibri" w:cs="Times New Roman"/>
              </w:rPr>
              <w:lastRenderedPageBreak/>
              <w:t xml:space="preserve">80.000,00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40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Енергетске услуге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700.000,00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6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Комуналне услуге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140.000,00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Услуге комуникације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120.000,00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100.000,00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100.000,00 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4220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Трошкови путовања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100.000,00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130.000,00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Трошкови службених путовања у земљи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80.000,00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Трошкови превоза у јавном саобраћају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50.000,00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4230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Услуге по уговору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3.470.000,00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810.000,00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250.000,00 </w:t>
            </w:r>
          </w:p>
        </w:tc>
      </w:tr>
      <w:tr w:rsidR="0039709C" w:rsidRPr="002D5145" w:rsidTr="0039709C">
        <w:trPr>
          <w:trHeight w:val="40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Административне услуге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20.000,00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50.000,00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50.000,00 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4233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Услуге образовања и усавршавања запослених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100.000,00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20.000,00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3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4236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Уговорене услуге за оброке корисница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3.000.000,00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560.000,00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4237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Репрезентација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80.000,00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100.000,00 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4239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Остале опште услуге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300.000,00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100.000,00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100.000,00 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4240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Специјализоване услуге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100.000,00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40.000,00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50.000,00 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4243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Медицинске услуге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20.000,00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20.000,00 </w:t>
            </w:r>
          </w:p>
        </w:tc>
      </w:tr>
      <w:tr w:rsidR="0039709C" w:rsidRPr="002D5145" w:rsidTr="0039709C">
        <w:trPr>
          <w:trHeight w:val="36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4249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Остале специјализоване усуге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20.000,00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30.000,00 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4250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Текуће поправке и одржавање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350.000,00 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4251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Текуће поправке и одржавање објеката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20.000,00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300.000,00 </w:t>
            </w:r>
          </w:p>
        </w:tc>
      </w:tr>
      <w:tr w:rsidR="0039709C" w:rsidRPr="002D5145" w:rsidTr="0039709C">
        <w:trPr>
          <w:trHeight w:val="36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4252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Текуће поправке и одржавање опреме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30.000,00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50.000,00 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4260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Материјал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260.000,00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100.000,00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60.000,00 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4261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Административни материјал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20.000,00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30.000,00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40.000,00 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4263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Материјал за образованје и усавршаванје запослених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70.000,00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20.000,00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6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4264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Материјал за саобраћај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90.000,00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20.000,00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4267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Медицински и лабораторијск материјал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30.000,00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10.000,00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4268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Материјал за одржавање хигијене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20.000,00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20.000,00 </w:t>
            </w:r>
          </w:p>
        </w:tc>
      </w:tr>
      <w:tr w:rsidR="0039709C" w:rsidRPr="002D5145" w:rsidTr="0039709C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4650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Остале дотације и трансфери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950.000,00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4651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Остале дотације по закону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950.000,00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67А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4830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Накнаде и пенали по решењу суда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30.000,00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-   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4831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Накнаде и пенали по решењу суда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30.000,00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9709C" w:rsidRPr="002D5145" w:rsidTr="0039709C">
        <w:trPr>
          <w:trHeight w:val="33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5120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Машине и опрема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100.000,00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40.000,00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      80.000,00 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5122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Административа опрема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20.000,00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50.000,00 </w:t>
            </w:r>
          </w:p>
        </w:tc>
      </w:tr>
      <w:tr w:rsidR="0039709C" w:rsidRPr="002D5145" w:rsidTr="0039709C">
        <w:trPr>
          <w:trHeight w:val="39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5125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Медицинска опрема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30.000,00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10.000,00 </w:t>
            </w:r>
          </w:p>
        </w:tc>
      </w:tr>
      <w:tr w:rsidR="0039709C" w:rsidRPr="002D5145" w:rsidTr="0039709C">
        <w:trPr>
          <w:trHeight w:val="34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5126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>Опрема за образовање, науку, културу и спорт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  20.000,00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20.000,00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D5145">
              <w:rPr>
                <w:rFonts w:ascii="Calibri" w:eastAsia="Times New Roman" w:hAnsi="Calibri" w:cs="Times New Roman"/>
              </w:rPr>
              <w:t xml:space="preserve">                 20.000,00 </w:t>
            </w:r>
          </w:p>
        </w:tc>
      </w:tr>
      <w:tr w:rsidR="0039709C" w:rsidRPr="002D5145" w:rsidTr="0039709C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>Укупно: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t xml:space="preserve">           </w:t>
            </w:r>
            <w:r w:rsidRPr="002D5145">
              <w:rPr>
                <w:rFonts w:ascii="Calibri" w:eastAsia="Times New Roman" w:hAnsi="Calibri" w:cs="Times New Roman"/>
                <w:b/>
                <w:bCs/>
              </w:rPr>
              <w:lastRenderedPageBreak/>
              <w:t xml:space="preserve">15.850.000,00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lastRenderedPageBreak/>
              <w:t xml:space="preserve">           </w:t>
            </w:r>
            <w:r w:rsidRPr="002D5145">
              <w:rPr>
                <w:rFonts w:ascii="Calibri" w:eastAsia="Times New Roman" w:hAnsi="Calibri" w:cs="Times New Roman"/>
                <w:b/>
                <w:bCs/>
              </w:rPr>
              <w:lastRenderedPageBreak/>
              <w:t xml:space="preserve">1.354.000,00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</w:rPr>
              <w:lastRenderedPageBreak/>
              <w:t xml:space="preserve">              </w:t>
            </w:r>
            <w:r w:rsidRPr="002D5145">
              <w:rPr>
                <w:rFonts w:ascii="Calibri" w:eastAsia="Times New Roman" w:hAnsi="Calibri" w:cs="Times New Roman"/>
                <w:b/>
                <w:bCs/>
              </w:rPr>
              <w:lastRenderedPageBreak/>
              <w:t xml:space="preserve">890.000,00 </w:t>
            </w:r>
          </w:p>
        </w:tc>
      </w:tr>
      <w:tr w:rsidR="0039709C" w:rsidRPr="002D5145" w:rsidTr="0039709C">
        <w:trPr>
          <w:trHeight w:val="40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09C" w:rsidRPr="002D5145" w:rsidRDefault="0039709C" w:rsidP="00397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2D5145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 xml:space="preserve">                                                            18.094.000,00 </w:t>
            </w:r>
          </w:p>
        </w:tc>
      </w:tr>
    </w:tbl>
    <w:p w:rsidR="002D5145" w:rsidRDefault="002D5145"/>
    <w:p w:rsidR="002D5145" w:rsidRDefault="002D5145"/>
    <w:p w:rsidR="002D5145" w:rsidRDefault="002D5145"/>
    <w:p w:rsidR="002D5145" w:rsidRDefault="0039709C">
      <w:r>
        <w:t xml:space="preserve">          </w:t>
      </w:r>
    </w:p>
    <w:p w:rsidR="0039709C" w:rsidRPr="002D5145" w:rsidRDefault="0039709C" w:rsidP="0039709C"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2D5145">
        <w:t>Директор</w:t>
      </w:r>
    </w:p>
    <w:p w:rsidR="0039709C" w:rsidRDefault="0039709C" w:rsidP="0039709C"/>
    <w:p w:rsidR="0039709C" w:rsidRPr="002D5145" w:rsidRDefault="0039709C" w:rsidP="0039709C">
      <w:r>
        <w:t xml:space="preserve">                                                                                                                                                                                    </w:t>
      </w:r>
      <w:r w:rsidRPr="002D5145">
        <w:t xml:space="preserve">дипл. психолог  Соња Шћекић </w:t>
      </w:r>
    </w:p>
    <w:p w:rsidR="002D5145" w:rsidRDefault="002D5145"/>
    <w:sectPr w:rsidR="002D5145" w:rsidSect="0039709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6D" w:rsidRDefault="00E2556D" w:rsidP="0039709C">
      <w:pPr>
        <w:spacing w:after="0" w:line="240" w:lineRule="auto"/>
      </w:pPr>
      <w:r>
        <w:separator/>
      </w:r>
    </w:p>
  </w:endnote>
  <w:endnote w:type="continuationSeparator" w:id="1">
    <w:p w:rsidR="00E2556D" w:rsidRDefault="00E2556D" w:rsidP="0039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6D" w:rsidRDefault="00E2556D" w:rsidP="0039709C">
      <w:pPr>
        <w:spacing w:after="0" w:line="240" w:lineRule="auto"/>
      </w:pPr>
      <w:r>
        <w:separator/>
      </w:r>
    </w:p>
  </w:footnote>
  <w:footnote w:type="continuationSeparator" w:id="1">
    <w:p w:rsidR="00E2556D" w:rsidRDefault="00E2556D" w:rsidP="00397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145"/>
    <w:rsid w:val="002D5145"/>
    <w:rsid w:val="0039709C"/>
    <w:rsid w:val="0077595F"/>
    <w:rsid w:val="007E3D4F"/>
    <w:rsid w:val="009E6CBB"/>
    <w:rsid w:val="00E2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9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09C"/>
  </w:style>
  <w:style w:type="paragraph" w:styleId="Footer">
    <w:name w:val="footer"/>
    <w:basedOn w:val="Normal"/>
    <w:link w:val="FooterChar"/>
    <w:uiPriority w:val="99"/>
    <w:semiHidden/>
    <w:unhideWhenUsed/>
    <w:rsid w:val="0039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</cp:revision>
  <dcterms:created xsi:type="dcterms:W3CDTF">2015-12-15T08:14:00Z</dcterms:created>
  <dcterms:modified xsi:type="dcterms:W3CDTF">2015-12-15T13:50:00Z</dcterms:modified>
</cp:coreProperties>
</file>