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  <w:r w:rsidRPr="00A076A9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234288DE" wp14:editId="4A8963A5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sz w:val="24"/>
          <w:szCs w:val="24"/>
        </w:rPr>
      </w:pPr>
      <w:proofErr w:type="spellStart"/>
      <w:r w:rsidRPr="00A076A9">
        <w:rPr>
          <w:rFonts w:ascii="Arial" w:hAnsi="Arial" w:cs="Arial"/>
          <w:sz w:val="24"/>
          <w:szCs w:val="24"/>
        </w:rPr>
        <w:t>Република</w:t>
      </w:r>
      <w:proofErr w:type="spellEnd"/>
      <w:r w:rsidRPr="00A07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sz w:val="24"/>
          <w:szCs w:val="24"/>
        </w:rPr>
        <w:t>Србија</w:t>
      </w:r>
      <w:proofErr w:type="spellEnd"/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</w:rPr>
      </w:pPr>
      <w:r w:rsidRPr="00A076A9">
        <w:rPr>
          <w:rFonts w:ascii="Arial" w:hAnsi="Arial" w:cs="Arial"/>
          <w:b/>
          <w:sz w:val="24"/>
          <w:szCs w:val="24"/>
        </w:rPr>
        <w:t>Г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Р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А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Д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Pr="00A076A9">
        <w:rPr>
          <w:rFonts w:ascii="Arial" w:hAnsi="Arial" w:cs="Arial"/>
          <w:b/>
          <w:sz w:val="24"/>
          <w:szCs w:val="24"/>
        </w:rPr>
        <w:t xml:space="preserve"> Н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И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Ш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Служба за послове 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076A9">
        <w:rPr>
          <w:rFonts w:ascii="Arial" w:hAnsi="Arial" w:cs="Arial"/>
          <w:b/>
          <w:sz w:val="24"/>
          <w:szCs w:val="24"/>
        </w:rPr>
        <w:t>С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>купштине</w:t>
      </w:r>
      <w:r w:rsidRPr="00A076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b/>
          <w:sz w:val="24"/>
          <w:szCs w:val="24"/>
        </w:rPr>
        <w:t>Града</w:t>
      </w:r>
      <w:proofErr w:type="spellEnd"/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8"/>
          <w:szCs w:val="28"/>
          <w:lang w:val="sr-Latn-CS"/>
        </w:rPr>
        <w:t xml:space="preserve">   </w:t>
      </w:r>
      <w:r w:rsidRPr="00A076A9">
        <w:rPr>
          <w:rFonts w:ascii="Arial" w:hAnsi="Arial" w:cs="Arial"/>
          <w:sz w:val="24"/>
          <w:szCs w:val="24"/>
          <w:lang w:val="sr-Latn-CS"/>
        </w:rPr>
        <w:t xml:space="preserve">Број: </w:t>
      </w:r>
      <w:r w:rsidRPr="00A076A9">
        <w:rPr>
          <w:rFonts w:ascii="Arial" w:hAnsi="Arial" w:cs="Arial"/>
          <w:sz w:val="24"/>
          <w:szCs w:val="24"/>
        </w:rPr>
        <w:t xml:space="preserve">13 </w:t>
      </w:r>
      <w:r w:rsidRPr="00A076A9">
        <w:rPr>
          <w:rFonts w:ascii="Arial" w:hAnsi="Arial" w:cs="Arial"/>
          <w:sz w:val="24"/>
          <w:szCs w:val="24"/>
          <w:lang w:val="sr-Latn-CS"/>
        </w:rPr>
        <w:t>-</w:t>
      </w:r>
      <w:r w:rsidR="00901C49">
        <w:rPr>
          <w:rFonts w:ascii="Arial" w:hAnsi="Arial" w:cs="Arial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494F34">
        <w:rPr>
          <w:rFonts w:ascii="Arial" w:hAnsi="Arial" w:cs="Arial"/>
          <w:sz w:val="24"/>
          <w:szCs w:val="24"/>
          <w:lang w:val="sr-Cyrl-CS"/>
        </w:rPr>
        <w:t>188</w:t>
      </w:r>
      <w:r w:rsidR="00901C4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076A9">
        <w:rPr>
          <w:rFonts w:ascii="Arial" w:hAnsi="Arial" w:cs="Arial"/>
          <w:sz w:val="24"/>
          <w:szCs w:val="24"/>
          <w:lang w:val="sr-Latn-CS"/>
        </w:rPr>
        <w:t>/2015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</w:rPr>
        <w:t xml:space="preserve">  </w:t>
      </w:r>
      <w:r w:rsidR="003B061C">
        <w:rPr>
          <w:rFonts w:ascii="Arial" w:hAnsi="Arial" w:cs="Arial"/>
          <w:sz w:val="24"/>
          <w:szCs w:val="24"/>
        </w:rPr>
        <w:t>1</w:t>
      </w:r>
      <w:r w:rsidR="00901C49">
        <w:rPr>
          <w:rFonts w:ascii="Arial" w:hAnsi="Arial" w:cs="Arial"/>
          <w:sz w:val="24"/>
          <w:szCs w:val="24"/>
          <w:lang w:val="sr-Cyrl-CS"/>
        </w:rPr>
        <w:t>7</w:t>
      </w:r>
      <w:r w:rsidR="003B061C">
        <w:rPr>
          <w:rFonts w:ascii="Arial" w:hAnsi="Arial" w:cs="Arial"/>
          <w:sz w:val="24"/>
          <w:szCs w:val="24"/>
        </w:rPr>
        <w:t>.</w:t>
      </w:r>
      <w:r w:rsidR="00F44B5D">
        <w:rPr>
          <w:rFonts w:ascii="Arial" w:hAnsi="Arial" w:cs="Arial"/>
          <w:sz w:val="24"/>
          <w:szCs w:val="24"/>
        </w:rPr>
        <w:t>12</w:t>
      </w:r>
      <w:r w:rsidR="003B061C">
        <w:rPr>
          <w:rFonts w:ascii="Arial" w:hAnsi="Arial" w:cs="Arial"/>
          <w:sz w:val="24"/>
          <w:szCs w:val="24"/>
        </w:rPr>
        <w:t xml:space="preserve">. </w:t>
      </w:r>
      <w:r w:rsidRPr="00A076A9">
        <w:rPr>
          <w:rFonts w:ascii="Arial" w:hAnsi="Arial" w:cs="Arial"/>
          <w:sz w:val="24"/>
          <w:szCs w:val="24"/>
          <w:lang w:val="sr-Latn-CS"/>
        </w:rPr>
        <w:t>2015. године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  <w:lang w:val="sr-Latn-CS"/>
        </w:rPr>
        <w:t>Н   И   Ш</w:t>
      </w:r>
    </w:p>
    <w:p w:rsidR="00BE093D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 xml:space="preserve">УПРАВА ЗА КОМУНАЛНЕ ДЕЛАТНОСТИ, </w:t>
      </w:r>
    </w:p>
    <w:p w:rsidR="00B0229B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ЕНЕРГЕТИКУ</w:t>
      </w:r>
      <w:r w:rsidR="00BE093D" w:rsidRPr="003F0EE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3F0EEE"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B0229B" w:rsidRPr="003F0EEE" w:rsidRDefault="00B0229B" w:rsidP="000A2826">
      <w:pPr>
        <w:spacing w:after="0"/>
        <w:ind w:firstLine="3969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F0EEE" w:rsidRPr="003F0EEE" w:rsidRDefault="003F0EEE" w:rsidP="003F0EEE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 xml:space="preserve">У вези са Вашим дописом број </w:t>
      </w:r>
      <w:r w:rsidR="00901C49">
        <w:rPr>
          <w:rFonts w:ascii="Arial" w:hAnsi="Arial" w:cs="Arial"/>
          <w:sz w:val="24"/>
          <w:szCs w:val="24"/>
          <w:lang w:val="sr-Cyrl-CS"/>
        </w:rPr>
        <w:t>4890</w:t>
      </w:r>
      <w:r w:rsidRPr="003F0EEE">
        <w:rPr>
          <w:rFonts w:ascii="Arial" w:hAnsi="Arial" w:cs="Arial"/>
          <w:sz w:val="24"/>
          <w:szCs w:val="24"/>
          <w:lang w:val="sr-Cyrl-CS"/>
        </w:rPr>
        <w:t>/</w:t>
      </w:r>
      <w:r w:rsidRPr="003F0EEE">
        <w:rPr>
          <w:rFonts w:ascii="Arial" w:hAnsi="Arial" w:cs="Arial"/>
          <w:sz w:val="24"/>
          <w:szCs w:val="24"/>
          <w:lang w:val="sr-Latn-CS"/>
        </w:rPr>
        <w:t>20</w:t>
      </w:r>
      <w:r w:rsidRPr="003F0EEE">
        <w:rPr>
          <w:rFonts w:ascii="Arial" w:hAnsi="Arial" w:cs="Arial"/>
          <w:sz w:val="24"/>
          <w:szCs w:val="24"/>
          <w:lang w:val="sr-Cyrl-CS"/>
        </w:rPr>
        <w:t>1</w:t>
      </w:r>
      <w:r w:rsidRPr="003F0EEE">
        <w:rPr>
          <w:rFonts w:ascii="Arial" w:hAnsi="Arial" w:cs="Arial"/>
          <w:sz w:val="24"/>
          <w:szCs w:val="24"/>
          <w:lang w:val="sr-Latn-CS"/>
        </w:rPr>
        <w:t>5</w:t>
      </w:r>
      <w:r w:rsidRPr="003F0EEE">
        <w:rPr>
          <w:rFonts w:ascii="Arial" w:hAnsi="Arial" w:cs="Arial"/>
          <w:sz w:val="24"/>
          <w:szCs w:val="24"/>
          <w:lang w:val="sr-Cyrl-CS"/>
        </w:rPr>
        <w:t>-</w:t>
      </w:r>
      <w:r w:rsidRPr="003F0EEE">
        <w:rPr>
          <w:rFonts w:ascii="Arial" w:hAnsi="Arial" w:cs="Arial"/>
          <w:sz w:val="24"/>
          <w:szCs w:val="24"/>
          <w:lang w:val="sr-Latn-CS"/>
        </w:rPr>
        <w:t xml:space="preserve">09 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901C49">
        <w:rPr>
          <w:rFonts w:ascii="Arial" w:hAnsi="Arial" w:cs="Arial"/>
          <w:sz w:val="24"/>
          <w:szCs w:val="24"/>
          <w:lang w:val="sr-Cyrl-CS"/>
        </w:rPr>
        <w:t>16</w:t>
      </w:r>
      <w:r w:rsidRPr="003F0EEE">
        <w:rPr>
          <w:rFonts w:ascii="Arial" w:hAnsi="Arial" w:cs="Arial"/>
          <w:sz w:val="24"/>
          <w:szCs w:val="24"/>
          <w:lang w:val="sr-Cyrl-CS"/>
        </w:rPr>
        <w:t>.</w:t>
      </w:r>
      <w:r w:rsidR="00F44B5D">
        <w:rPr>
          <w:rFonts w:ascii="Arial" w:hAnsi="Arial" w:cs="Arial"/>
          <w:sz w:val="24"/>
          <w:szCs w:val="24"/>
          <w:lang w:val="sr-Latn-CS"/>
        </w:rPr>
        <w:t>12</w:t>
      </w:r>
      <w:r w:rsidRPr="003F0EEE">
        <w:rPr>
          <w:rFonts w:ascii="Arial" w:hAnsi="Arial" w:cs="Arial"/>
          <w:sz w:val="24"/>
          <w:szCs w:val="24"/>
          <w:lang w:val="sr-Cyrl-CS"/>
        </w:rPr>
        <w:t>.2015. године и захтевом за давање мишљења на Нацрт</w:t>
      </w:r>
      <w:r w:rsidR="00F44B5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01C49">
        <w:rPr>
          <w:rFonts w:ascii="Arial" w:hAnsi="Arial" w:cs="Arial"/>
          <w:sz w:val="24"/>
          <w:szCs w:val="24"/>
          <w:lang w:val="sr-Cyrl-CS"/>
        </w:rPr>
        <w:t>одлуке о изменама и допуни Одлуке о јавном градском и приградском превозу путника на територији Града Ниша</w:t>
      </w:r>
      <w:r w:rsidRPr="003F0EEE">
        <w:rPr>
          <w:rFonts w:ascii="Arial" w:hAnsi="Arial" w:cs="Arial"/>
          <w:sz w:val="24"/>
          <w:szCs w:val="24"/>
          <w:lang w:val="sr-Cyrl-CS"/>
        </w:rPr>
        <w:t>, дајемо следеће:</w:t>
      </w:r>
    </w:p>
    <w:p w:rsidR="00B05CDA" w:rsidRDefault="00B05CDA" w:rsidP="003F0EE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F0EEE" w:rsidRPr="003F0EEE" w:rsidRDefault="003F0EEE" w:rsidP="003F0EE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762CF2" w:rsidRPr="00762CF2" w:rsidRDefault="003F0EEE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RS"/>
        </w:rPr>
      </w:pPr>
      <w:r w:rsidRPr="00762CF2">
        <w:rPr>
          <w:rFonts w:ascii="Arial" w:hAnsi="Arial" w:cs="Arial"/>
          <w:b w:val="0"/>
          <w:sz w:val="24"/>
          <w:szCs w:val="24"/>
          <w:lang w:val="sr-Cyrl-RS"/>
        </w:rPr>
        <w:tab/>
      </w:r>
      <w:r w:rsidR="000468AF" w:rsidRPr="00762CF2">
        <w:rPr>
          <w:rFonts w:ascii="Arial" w:hAnsi="Arial" w:cs="Arial"/>
          <w:b w:val="0"/>
          <w:sz w:val="24"/>
          <w:szCs w:val="24"/>
          <w:lang w:val="sr-Cyrl-RS"/>
        </w:rPr>
        <w:t xml:space="preserve">У Нацрту одлуке спорна је одредба члана 2. Нацрта, којим се прописује да Дирекција може </w:t>
      </w:r>
      <w:r w:rsidR="00762CF2" w:rsidRPr="00762CF2">
        <w:rPr>
          <w:rFonts w:ascii="Arial" w:hAnsi="Arial" w:cs="Arial"/>
          <w:b w:val="0"/>
          <w:sz w:val="24"/>
          <w:szCs w:val="24"/>
          <w:lang w:val="sr-Cyrl-RS"/>
        </w:rPr>
        <w:t>да покрене прекршајни поступак.</w:t>
      </w:r>
    </w:p>
    <w:p w:rsidR="00762CF2" w:rsidRDefault="000468AF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 w:rsidRPr="00762CF2">
        <w:rPr>
          <w:rFonts w:ascii="Arial" w:hAnsi="Arial" w:cs="Arial"/>
          <w:b w:val="0"/>
          <w:sz w:val="24"/>
          <w:szCs w:val="24"/>
          <w:lang w:val="sr-Cyrl-RS"/>
        </w:rPr>
        <w:t>Законом о прекршајима</w:t>
      </w:r>
      <w:r w:rsidR="00762CF2" w:rsidRPr="00762CF2">
        <w:rPr>
          <w:rFonts w:ascii="Arial" w:hAnsi="Arial" w:cs="Arial"/>
          <w:b w:val="0"/>
          <w:sz w:val="24"/>
          <w:szCs w:val="24"/>
          <w:lang w:val="sr-Cyrl-RS"/>
        </w:rPr>
        <w:t xml:space="preserve"> („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Службен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  <w:lang w:val="sr-Cyrl-CS"/>
        </w:rPr>
        <w:t>и</w:t>
      </w:r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гласник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РС",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бр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>. 65/2013</w:t>
      </w:r>
      <w:r w:rsidR="00762CF2" w:rsidRPr="00762CF2">
        <w:rPr>
          <w:rFonts w:ascii="Arial" w:hAnsi="Arial" w:cs="Arial"/>
          <w:b w:val="0"/>
          <w:sz w:val="24"/>
          <w:szCs w:val="24"/>
          <w:lang w:val="sr-Cyrl-CS"/>
        </w:rPr>
        <w:t>)</w:t>
      </w:r>
      <w:bookmarkStart w:id="1" w:name="sadrzaj_403"/>
      <w:bookmarkEnd w:id="1"/>
      <w:r w:rsidR="00762CF2" w:rsidRPr="00762CF2">
        <w:rPr>
          <w:rFonts w:ascii="Arial" w:hAnsi="Arial" w:cs="Arial"/>
          <w:b w:val="0"/>
          <w:sz w:val="24"/>
          <w:szCs w:val="24"/>
          <w:lang w:val="sr-Cyrl-RS"/>
        </w:rPr>
        <w:t xml:space="preserve">, чланом 179., прописано је да су овлашћени органи који подносе захтев за покретање прекршајног поступка органи управе, овлашћени инспектори, јавни тужилац и други органи и организације, </w:t>
      </w:r>
      <w:bookmarkStart w:id="2" w:name="sadrzaj_404"/>
      <w:bookmarkEnd w:id="2"/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које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врше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јавна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овлашћења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у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чију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надлежност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спада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непосредно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извршење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или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надзор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над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извршењем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прописа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у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којима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су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прекршаји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62CF2" w:rsidRPr="00762CF2">
        <w:rPr>
          <w:rFonts w:ascii="Arial" w:hAnsi="Arial" w:cs="Arial"/>
          <w:b w:val="0"/>
          <w:sz w:val="24"/>
          <w:szCs w:val="24"/>
        </w:rPr>
        <w:t>предвиђени</w:t>
      </w:r>
      <w:proofErr w:type="spellEnd"/>
      <w:r w:rsidR="00762CF2" w:rsidRPr="00762CF2">
        <w:rPr>
          <w:rFonts w:ascii="Arial" w:hAnsi="Arial" w:cs="Arial"/>
          <w:b w:val="0"/>
          <w:sz w:val="24"/>
          <w:szCs w:val="24"/>
        </w:rPr>
        <w:t>.</w:t>
      </w:r>
    </w:p>
    <w:p w:rsidR="00B05CDA" w:rsidRDefault="006F2F84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Чланом 137. Устава Републике Србије, прописано је да се поједина јавна овлашћења могу законом поверити и предузећима, установама, организацијама и појединцима.</w:t>
      </w:r>
    </w:p>
    <w:p w:rsidR="006F2F84" w:rsidRDefault="00B05CDA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У наведеном случају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 xml:space="preserve"> локално, односно градско 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јавно 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 xml:space="preserve">комунално </w:t>
      </w:r>
      <w:r>
        <w:rPr>
          <w:rFonts w:ascii="Arial" w:hAnsi="Arial" w:cs="Arial"/>
          <w:b w:val="0"/>
          <w:sz w:val="24"/>
          <w:szCs w:val="24"/>
          <w:lang w:val="sr-Cyrl-CS"/>
        </w:rPr>
        <w:t>предузеће се не би могло подвести ни под један горе наведени орган, односно организацију, па ни предузеће коме је законом поверено јавно овлашћење.</w:t>
      </w:r>
    </w:p>
    <w:p w:rsidR="006F2F84" w:rsidRDefault="006F2F84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Такође, с обзиром да се ради о јавном комуналном предузећу и комуналној делатности, треба узети у обзир и одредбе Закона о комуналним делатностима којима је прописано вршење инспекцијског надзора над применом Закона и прописа донетих на основу Закона</w:t>
      </w:r>
      <w:r w:rsidR="00B05CDA">
        <w:rPr>
          <w:rFonts w:ascii="Arial" w:hAnsi="Arial" w:cs="Arial"/>
          <w:b w:val="0"/>
          <w:sz w:val="24"/>
          <w:szCs w:val="24"/>
          <w:lang w:val="sr-Cyrl-CS"/>
        </w:rPr>
        <w:t xml:space="preserve"> из области комунални делатности</w:t>
      </w:r>
      <w:r>
        <w:rPr>
          <w:rFonts w:ascii="Arial" w:hAnsi="Arial" w:cs="Arial"/>
          <w:b w:val="0"/>
          <w:sz w:val="24"/>
          <w:szCs w:val="24"/>
          <w:lang w:val="sr-Cyrl-CS"/>
        </w:rPr>
        <w:t>.</w:t>
      </w:r>
    </w:p>
    <w:p w:rsidR="006F2F84" w:rsidRDefault="001F5BE9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Да је спорна наведена одредба указује и то што је ЈКП „Дирекција за јавни превоз града Ниша“, затражила</w:t>
      </w:r>
      <w:r w:rsidR="00B05CDA">
        <w:rPr>
          <w:rFonts w:ascii="Arial" w:hAnsi="Arial" w:cs="Arial"/>
          <w:b w:val="0"/>
          <w:sz w:val="24"/>
          <w:szCs w:val="24"/>
          <w:lang w:val="sr-Cyrl-CS"/>
        </w:rPr>
        <w:t xml:space="preserve"> мишљење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Прекршајног суда у Нишу.</w:t>
      </w:r>
    </w:p>
    <w:p w:rsidR="00C3728A" w:rsidRDefault="001F5BE9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lastRenderedPageBreak/>
        <w:t xml:space="preserve">Међутим, мишљење о примени републичких прописа дају, у складу са Законом, надлежна министарства, 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>па сматрамо да је у конкретном случају то надлежност министарства надлежног за послове правосуђа</w:t>
      </w:r>
      <w:r w:rsidR="00B05CDA">
        <w:rPr>
          <w:rFonts w:ascii="Arial" w:hAnsi="Arial" w:cs="Arial"/>
          <w:b w:val="0"/>
          <w:sz w:val="24"/>
          <w:szCs w:val="24"/>
          <w:lang w:val="sr-Cyrl-CS"/>
        </w:rPr>
        <w:t xml:space="preserve">. </w:t>
      </w:r>
    </w:p>
    <w:p w:rsidR="001F5BE9" w:rsidRDefault="00B05CDA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Такође,</w:t>
      </w:r>
      <w:r w:rsidR="001F5BE9">
        <w:rPr>
          <w:rFonts w:ascii="Arial" w:hAnsi="Arial" w:cs="Arial"/>
          <w:b w:val="0"/>
          <w:sz w:val="24"/>
          <w:szCs w:val="24"/>
          <w:lang w:val="sr-Cyrl-CS"/>
        </w:rPr>
        <w:t xml:space="preserve"> у самом мишљењу Прекршајног суда је наведено да ће: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 xml:space="preserve"> </w:t>
      </w:r>
      <w:r w:rsidR="001F5BE9">
        <w:rPr>
          <w:rFonts w:ascii="Arial" w:hAnsi="Arial" w:cs="Arial"/>
          <w:b w:val="0"/>
          <w:sz w:val="24"/>
          <w:szCs w:val="24"/>
          <w:lang w:val="sr-Cyrl-CS"/>
        </w:rPr>
        <w:t>“по ступању на снагу измене Одлуке о јавном градском и приградском превозу путника на териториј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>и</w:t>
      </w:r>
      <w:r w:rsidR="001F5BE9">
        <w:rPr>
          <w:rFonts w:ascii="Arial" w:hAnsi="Arial" w:cs="Arial"/>
          <w:b w:val="0"/>
          <w:sz w:val="24"/>
          <w:szCs w:val="24"/>
          <w:lang w:val="sr-Cyrl-CS"/>
        </w:rPr>
        <w:t xml:space="preserve"> Града Ниша, садржина исте бити обавезујућа за Прекршајни суд у Нишу“. </w:t>
      </w:r>
    </w:p>
    <w:p w:rsidR="00B05CDA" w:rsidRDefault="001F5BE9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 xml:space="preserve">Овакво мишљење Прекршајног суда је потпуно разумљиво с обзиром на његову надлежност и то да је у складу са чланом 4. Закона о прекршајима јединица локалне самоуправе надлежна да прописује прекршаје, као и то да је свака одлука обавезујућа док је Уставни суд не прогласи неуставном, односно незаконитом. </w:t>
      </w:r>
    </w:p>
    <w:p w:rsidR="001F5BE9" w:rsidRDefault="00B05CDA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>Међутим, Прекршајни суд се</w:t>
      </w:r>
      <w:r w:rsidR="001F5BE9">
        <w:rPr>
          <w:rFonts w:ascii="Arial" w:hAnsi="Arial" w:cs="Arial"/>
          <w:b w:val="0"/>
          <w:sz w:val="24"/>
          <w:szCs w:val="24"/>
          <w:lang w:val="sr-Cyrl-CS"/>
        </w:rPr>
        <w:t xml:space="preserve"> није изјашњавао о усклађености наведене </w:t>
      </w:r>
      <w:r>
        <w:rPr>
          <w:rFonts w:ascii="Arial" w:hAnsi="Arial" w:cs="Arial"/>
          <w:b w:val="0"/>
          <w:sz w:val="24"/>
          <w:szCs w:val="24"/>
          <w:lang w:val="sr-Cyrl-CS"/>
        </w:rPr>
        <w:t>одредбе</w:t>
      </w:r>
      <w:r w:rsidR="001F5BE9">
        <w:rPr>
          <w:rFonts w:ascii="Arial" w:hAnsi="Arial" w:cs="Arial"/>
          <w:b w:val="0"/>
          <w:sz w:val="24"/>
          <w:szCs w:val="24"/>
          <w:lang w:val="sr-Cyrl-CS"/>
        </w:rPr>
        <w:t xml:space="preserve"> са важећим прописима, што је и разумљиво јер </w:t>
      </w:r>
      <w:r>
        <w:rPr>
          <w:rFonts w:ascii="Arial" w:hAnsi="Arial" w:cs="Arial"/>
          <w:b w:val="0"/>
          <w:sz w:val="24"/>
          <w:szCs w:val="24"/>
          <w:lang w:val="sr-Cyrl-CS"/>
        </w:rPr>
        <w:t>за то није надлежан.</w:t>
      </w:r>
    </w:p>
    <w:p w:rsidR="00B05CDA" w:rsidRDefault="00B05CDA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 xml:space="preserve">Подсећамо још једном да је у прилогу Нацрта одлуке потребно дати и </w:t>
      </w:r>
      <w:r w:rsidR="00C3728A">
        <w:rPr>
          <w:rFonts w:ascii="Arial" w:hAnsi="Arial" w:cs="Arial"/>
          <w:b w:val="0"/>
          <w:sz w:val="24"/>
          <w:szCs w:val="24"/>
          <w:lang w:val="sr-Cyrl-CS"/>
        </w:rPr>
        <w:t>преглед</w:t>
      </w:r>
      <w:r>
        <w:rPr>
          <w:rFonts w:ascii="Arial" w:hAnsi="Arial" w:cs="Arial"/>
          <w:b w:val="0"/>
          <w:sz w:val="24"/>
          <w:szCs w:val="24"/>
          <w:lang w:val="sr-Cyrl-CS"/>
        </w:rPr>
        <w:t xml:space="preserve"> чланова важеће Одлуке који се мењају и допуњују, а у складу са чланом 110. Пословника Скупштине Града Ниша („Службени лист Града Ниша, бр. 100/2008).</w:t>
      </w:r>
    </w:p>
    <w:p w:rsidR="00B05CDA" w:rsidRDefault="00B05CDA" w:rsidP="00762CF2">
      <w:pPr>
        <w:pStyle w:val="stil7podnas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lang w:val="sr-Cyrl-CS"/>
        </w:rPr>
      </w:pPr>
    </w:p>
    <w:p w:rsidR="00901C49" w:rsidRDefault="00901C49" w:rsidP="007D5486">
      <w:pPr>
        <w:pStyle w:val="stil4clan"/>
        <w:spacing w:before="0"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D7E49" w:rsidRDefault="005214C9" w:rsidP="00AD7E49">
      <w:pPr>
        <w:spacing w:after="120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Latn-CS"/>
        </w:rPr>
        <w:tab/>
      </w:r>
      <w:r w:rsidRPr="003F0EEE">
        <w:rPr>
          <w:rFonts w:ascii="Arial" w:hAnsi="Arial" w:cs="Arial"/>
          <w:sz w:val="24"/>
          <w:szCs w:val="24"/>
          <w:lang w:val="sr-Cyrl-CS"/>
        </w:rPr>
        <w:t>С</w:t>
      </w:r>
      <w:r w:rsidRPr="003F0EEE">
        <w:rPr>
          <w:rFonts w:ascii="Cambria Math" w:hAnsi="Cambria Math" w:cs="Cambria Math"/>
          <w:sz w:val="24"/>
          <w:szCs w:val="24"/>
          <w:lang w:val="sr-Latn-CS"/>
        </w:rPr>
        <w:t>ʹ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 поштовањем,</w:t>
      </w:r>
    </w:p>
    <w:p w:rsidR="00AD7E49" w:rsidRDefault="00AD7E49" w:rsidP="00422819">
      <w:pPr>
        <w:spacing w:after="0"/>
        <w:ind w:left="6406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F44B5D"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2373D8" w:rsidRPr="00494F34" w:rsidRDefault="00BE093D" w:rsidP="00422819">
      <w:pPr>
        <w:spacing w:after="0"/>
        <w:ind w:left="6406" w:firstLine="720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>Иван Николић</w:t>
      </w:r>
      <w:r w:rsidR="00494F3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94F34">
        <w:rPr>
          <w:rFonts w:ascii="Arial" w:hAnsi="Arial" w:cs="Arial"/>
          <w:sz w:val="24"/>
          <w:szCs w:val="24"/>
          <w:lang w:val="sr-Cyrl-CS"/>
        </w:rPr>
        <w:t>с.р.</w:t>
      </w:r>
    </w:p>
    <w:sectPr w:rsidR="002373D8" w:rsidRPr="00494F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38"/>
    <w:rsid w:val="000117A9"/>
    <w:rsid w:val="000468AF"/>
    <w:rsid w:val="000A2826"/>
    <w:rsid w:val="000E6AFA"/>
    <w:rsid w:val="00112A48"/>
    <w:rsid w:val="0013023F"/>
    <w:rsid w:val="001F5BE9"/>
    <w:rsid w:val="002373D8"/>
    <w:rsid w:val="002A4718"/>
    <w:rsid w:val="00322D17"/>
    <w:rsid w:val="00357692"/>
    <w:rsid w:val="003B061C"/>
    <w:rsid w:val="003F0EEE"/>
    <w:rsid w:val="003F2D75"/>
    <w:rsid w:val="00422819"/>
    <w:rsid w:val="00494F34"/>
    <w:rsid w:val="005214C9"/>
    <w:rsid w:val="0054228B"/>
    <w:rsid w:val="00594BE8"/>
    <w:rsid w:val="00602DBF"/>
    <w:rsid w:val="006F2F84"/>
    <w:rsid w:val="00762CF2"/>
    <w:rsid w:val="007D5486"/>
    <w:rsid w:val="00901C49"/>
    <w:rsid w:val="00A06A6D"/>
    <w:rsid w:val="00AD7E49"/>
    <w:rsid w:val="00B01E38"/>
    <w:rsid w:val="00B0229B"/>
    <w:rsid w:val="00B05CDA"/>
    <w:rsid w:val="00BC2BF0"/>
    <w:rsid w:val="00BE093D"/>
    <w:rsid w:val="00C3728A"/>
    <w:rsid w:val="00CB056D"/>
    <w:rsid w:val="00DB4200"/>
    <w:rsid w:val="00F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F44B5D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F44B5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il7podnas">
    <w:name w:val="stil_7podnas"/>
    <w:basedOn w:val="Normal"/>
    <w:rsid w:val="00762CF2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F44B5D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F44B5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il7podnas">
    <w:name w:val="stil_7podnas"/>
    <w:basedOn w:val="Normal"/>
    <w:rsid w:val="00762CF2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18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599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9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5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73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3CED-5FB3-42FC-9B5F-E43F6AF1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Nenad Nikolić</cp:lastModifiedBy>
  <cp:revision>12</cp:revision>
  <cp:lastPrinted>2015-12-11T11:25:00Z</cp:lastPrinted>
  <dcterms:created xsi:type="dcterms:W3CDTF">2015-12-11T10:49:00Z</dcterms:created>
  <dcterms:modified xsi:type="dcterms:W3CDTF">2015-12-18T08:41:00Z</dcterms:modified>
</cp:coreProperties>
</file>